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AFE04" w14:textId="77777777" w:rsidR="007F5A0C" w:rsidRDefault="007F5A0C" w:rsidP="007F5A0C">
      <w:pPr>
        <w:spacing w:before="120"/>
        <w:rPr>
          <w:b/>
          <w:shd w:val="clear" w:color="auto" w:fill="FFFF00"/>
        </w:rPr>
      </w:pPr>
    </w:p>
    <w:p w14:paraId="32BF957A" w14:textId="77777777" w:rsidR="007F5A0C" w:rsidRDefault="007F5A0C" w:rsidP="007F5A0C">
      <w:pPr>
        <w:spacing w:before="120"/>
        <w:rPr>
          <w:b/>
          <w:shd w:val="clear" w:color="auto" w:fill="FFFF00"/>
        </w:rPr>
      </w:pPr>
    </w:p>
    <w:p w14:paraId="7AD641BC" w14:textId="77777777" w:rsidR="007F5A0C" w:rsidRPr="00FC1324" w:rsidRDefault="007F5A0C" w:rsidP="00A50002">
      <w:pPr>
        <w:spacing w:before="120"/>
        <w:ind w:left="5387"/>
        <w:rPr>
          <w:rFonts w:ascii="Times New Roman" w:hAnsi="Times New Roman"/>
          <w:sz w:val="24"/>
          <w:szCs w:val="24"/>
        </w:rPr>
      </w:pPr>
      <w:r w:rsidRPr="00FC1324">
        <w:rPr>
          <w:rFonts w:ascii="Times New Roman" w:hAnsi="Times New Roman"/>
          <w:sz w:val="24"/>
          <w:szCs w:val="24"/>
        </w:rPr>
        <w:t>УТВЕРЖДАЮ</w:t>
      </w:r>
    </w:p>
    <w:p w14:paraId="08A4B007" w14:textId="77777777" w:rsidR="00E970E2" w:rsidRPr="00FC1324" w:rsidRDefault="00203414" w:rsidP="00A50002">
      <w:pPr>
        <w:ind w:left="5387"/>
        <w:rPr>
          <w:rFonts w:ascii="Times New Roman" w:hAnsi="Times New Roman"/>
          <w:sz w:val="24"/>
          <w:szCs w:val="24"/>
        </w:rPr>
      </w:pPr>
      <w:r w:rsidRPr="00FC1324">
        <w:rPr>
          <w:rFonts w:ascii="Times New Roman" w:hAnsi="Times New Roman"/>
          <w:sz w:val="24"/>
          <w:szCs w:val="24"/>
        </w:rPr>
        <w:t>И.о. ректора,</w:t>
      </w:r>
    </w:p>
    <w:p w14:paraId="3101B138" w14:textId="77777777" w:rsidR="00434597" w:rsidRPr="00FC1324" w:rsidRDefault="00434597" w:rsidP="00A50002">
      <w:pPr>
        <w:ind w:left="5387"/>
        <w:rPr>
          <w:rFonts w:ascii="Times New Roman" w:hAnsi="Times New Roman"/>
          <w:sz w:val="24"/>
          <w:szCs w:val="24"/>
        </w:rPr>
      </w:pPr>
      <w:r w:rsidRPr="00FC1324">
        <w:rPr>
          <w:rFonts w:ascii="Times New Roman" w:hAnsi="Times New Roman"/>
          <w:sz w:val="24"/>
          <w:szCs w:val="24"/>
        </w:rPr>
        <w:t>к.м.н., доцент</w:t>
      </w:r>
    </w:p>
    <w:p w14:paraId="28F87F6C" w14:textId="77777777" w:rsidR="00B557CA" w:rsidRPr="00FC1324" w:rsidRDefault="007F5A0C" w:rsidP="00A50002">
      <w:pPr>
        <w:ind w:left="5387"/>
        <w:rPr>
          <w:rFonts w:ascii="Times New Roman" w:hAnsi="Times New Roman"/>
          <w:sz w:val="24"/>
          <w:szCs w:val="24"/>
        </w:rPr>
      </w:pPr>
      <w:r w:rsidRPr="00FC1324">
        <w:rPr>
          <w:rFonts w:ascii="Times New Roman" w:hAnsi="Times New Roman"/>
          <w:sz w:val="24"/>
          <w:szCs w:val="24"/>
        </w:rPr>
        <w:t>________________ Н.А. Былова</w:t>
      </w:r>
    </w:p>
    <w:p w14:paraId="603D100C" w14:textId="77777777" w:rsidR="00116941" w:rsidRPr="00FC1324" w:rsidRDefault="00982583" w:rsidP="00A50002">
      <w:pPr>
        <w:ind w:left="5387"/>
        <w:rPr>
          <w:rFonts w:ascii="Times New Roman" w:hAnsi="Times New Roman"/>
          <w:sz w:val="24"/>
          <w:szCs w:val="24"/>
        </w:rPr>
      </w:pPr>
      <w:r w:rsidRPr="00FC1324">
        <w:rPr>
          <w:rFonts w:ascii="Times New Roman" w:hAnsi="Times New Roman"/>
          <w:sz w:val="24"/>
          <w:szCs w:val="24"/>
        </w:rPr>
        <w:t>«____» _______________ 2026 г.</w:t>
      </w:r>
    </w:p>
    <w:p w14:paraId="219D96F2" w14:textId="77777777" w:rsidR="00116941" w:rsidRPr="00FC1324" w:rsidRDefault="00116941" w:rsidP="007F5A0C">
      <w:pPr>
        <w:ind w:left="5670"/>
        <w:rPr>
          <w:rFonts w:ascii="Times New Roman" w:hAnsi="Times New Roman"/>
          <w:b/>
          <w:sz w:val="24"/>
          <w:szCs w:val="24"/>
        </w:rPr>
      </w:pPr>
    </w:p>
    <w:p w14:paraId="35B47BAF" w14:textId="77777777" w:rsidR="00116941" w:rsidRPr="00FC1324" w:rsidRDefault="00116941" w:rsidP="007F5A0C">
      <w:pPr>
        <w:ind w:left="5670"/>
        <w:rPr>
          <w:rFonts w:ascii="Times New Roman" w:hAnsi="Times New Roman"/>
          <w:b/>
          <w:sz w:val="24"/>
          <w:szCs w:val="24"/>
        </w:rPr>
      </w:pPr>
    </w:p>
    <w:p w14:paraId="67F9C422" w14:textId="77777777" w:rsidR="00116941" w:rsidRPr="00FC1324" w:rsidRDefault="00116941" w:rsidP="007F5A0C">
      <w:pPr>
        <w:ind w:left="5670"/>
        <w:rPr>
          <w:rFonts w:ascii="Times New Roman" w:hAnsi="Times New Roman"/>
          <w:b/>
          <w:sz w:val="24"/>
          <w:szCs w:val="24"/>
        </w:rPr>
      </w:pPr>
    </w:p>
    <w:p w14:paraId="73E64B34" w14:textId="77777777" w:rsidR="00116941" w:rsidRPr="00FC1324" w:rsidRDefault="00116941" w:rsidP="00116941">
      <w:pPr>
        <w:jc w:val="center"/>
        <w:rPr>
          <w:rFonts w:ascii="Times New Roman" w:hAnsi="Times New Roman"/>
          <w:b/>
          <w:sz w:val="24"/>
          <w:szCs w:val="24"/>
        </w:rPr>
      </w:pPr>
    </w:p>
    <w:p w14:paraId="64DFF795" w14:textId="77777777" w:rsidR="00116941" w:rsidRPr="00FC1324" w:rsidRDefault="00116941" w:rsidP="00116941">
      <w:pPr>
        <w:jc w:val="center"/>
        <w:rPr>
          <w:rFonts w:ascii="Times New Roman" w:hAnsi="Times New Roman"/>
          <w:b/>
          <w:sz w:val="24"/>
          <w:szCs w:val="24"/>
        </w:rPr>
      </w:pPr>
    </w:p>
    <w:p w14:paraId="31F2BED8" w14:textId="448E5AD2" w:rsidR="00234C24" w:rsidRPr="00FC1324" w:rsidRDefault="00234C24" w:rsidP="00FC1324">
      <w:pPr>
        <w:rPr>
          <w:rFonts w:ascii="Times New Roman" w:hAnsi="Times New Roman"/>
          <w:b/>
          <w:sz w:val="24"/>
          <w:szCs w:val="24"/>
        </w:rPr>
      </w:pPr>
    </w:p>
    <w:p w14:paraId="4890401B" w14:textId="77777777" w:rsidR="00116941" w:rsidRPr="00FC1324" w:rsidRDefault="00116941" w:rsidP="00116941">
      <w:pPr>
        <w:jc w:val="center"/>
        <w:rPr>
          <w:rFonts w:ascii="Times New Roman" w:hAnsi="Times New Roman"/>
          <w:b/>
          <w:sz w:val="24"/>
          <w:szCs w:val="24"/>
        </w:rPr>
      </w:pPr>
    </w:p>
    <w:p w14:paraId="60F82B44" w14:textId="77777777" w:rsidR="00116941" w:rsidRPr="00FC1324" w:rsidRDefault="00116941" w:rsidP="00116941">
      <w:pPr>
        <w:jc w:val="center"/>
        <w:rPr>
          <w:rFonts w:ascii="Times New Roman" w:hAnsi="Times New Roman"/>
          <w:b/>
          <w:sz w:val="24"/>
          <w:szCs w:val="24"/>
        </w:rPr>
      </w:pPr>
      <w:r w:rsidRPr="00FC1324">
        <w:rPr>
          <w:rFonts w:ascii="Times New Roman" w:hAnsi="Times New Roman"/>
          <w:b/>
          <w:sz w:val="24"/>
          <w:szCs w:val="24"/>
        </w:rPr>
        <w:t xml:space="preserve">ОТЧЕТ О САМООБСЛЕДОВАНИИ </w:t>
      </w:r>
    </w:p>
    <w:p w14:paraId="2BA0B947" w14:textId="77777777" w:rsidR="00116941" w:rsidRPr="00FC1324" w:rsidRDefault="00116941" w:rsidP="00116941">
      <w:pPr>
        <w:jc w:val="center"/>
        <w:rPr>
          <w:rFonts w:ascii="Times New Roman" w:hAnsi="Times New Roman"/>
          <w:b/>
          <w:sz w:val="24"/>
          <w:szCs w:val="24"/>
        </w:rPr>
      </w:pPr>
    </w:p>
    <w:p w14:paraId="4FF0B002" w14:textId="77777777" w:rsidR="00234C24" w:rsidRPr="00FC1324" w:rsidRDefault="00F41FC1" w:rsidP="00234C24">
      <w:pPr>
        <w:spacing w:line="360" w:lineRule="auto"/>
        <w:jc w:val="center"/>
        <w:rPr>
          <w:rFonts w:ascii="Times New Roman" w:hAnsi="Times New Roman"/>
          <w:b/>
          <w:sz w:val="24"/>
          <w:szCs w:val="24"/>
        </w:rPr>
      </w:pPr>
      <w:r w:rsidRPr="00FC1324">
        <w:rPr>
          <w:rFonts w:ascii="Times New Roman" w:hAnsi="Times New Roman"/>
          <w:b/>
          <w:sz w:val="24"/>
          <w:szCs w:val="24"/>
        </w:rPr>
        <w:t>ФЕДЕРАЛЬНОГО ГОСУДАРСТВЕННОГО БЮДЖЕТНОГО ОБРАЗОВАТЕЛЬН</w:t>
      </w:r>
      <w:r w:rsidRPr="00FC1324">
        <w:rPr>
          <w:rFonts w:ascii="Times New Roman" w:hAnsi="Times New Roman"/>
          <w:b/>
          <w:sz w:val="24"/>
          <w:szCs w:val="24"/>
        </w:rPr>
        <w:t>О</w:t>
      </w:r>
      <w:r w:rsidRPr="00FC1324">
        <w:rPr>
          <w:rFonts w:ascii="Times New Roman" w:hAnsi="Times New Roman"/>
          <w:b/>
          <w:sz w:val="24"/>
          <w:szCs w:val="24"/>
        </w:rPr>
        <w:t>ГО УЧРЕЖДЕНИЯ ВЫСШЕГО ОБРАЗОВАНИЯ</w:t>
      </w:r>
    </w:p>
    <w:p w14:paraId="5F9D270C" w14:textId="77777777" w:rsidR="00234C24" w:rsidRPr="00FC1324" w:rsidRDefault="00116941" w:rsidP="00116941">
      <w:pPr>
        <w:spacing w:line="360" w:lineRule="auto"/>
        <w:jc w:val="center"/>
        <w:rPr>
          <w:rFonts w:ascii="Times New Roman" w:hAnsi="Times New Roman"/>
          <w:b/>
          <w:sz w:val="24"/>
          <w:szCs w:val="24"/>
        </w:rPr>
      </w:pPr>
      <w:r w:rsidRPr="00FC1324">
        <w:rPr>
          <w:rFonts w:ascii="Times New Roman" w:hAnsi="Times New Roman"/>
          <w:b/>
          <w:sz w:val="24"/>
          <w:szCs w:val="24"/>
        </w:rPr>
        <w:t>«СЕВЕРНЫЙ ГОСУДАРСТВЕННЫЙ МЕДИЦИНСКИЙ УНИВЕРСИТЕТ»</w:t>
      </w:r>
    </w:p>
    <w:p w14:paraId="2AEFEDE6" w14:textId="77777777" w:rsidR="00EA41D2" w:rsidRPr="00FC1324" w:rsidRDefault="00EA41D2" w:rsidP="00116941">
      <w:pPr>
        <w:spacing w:line="360" w:lineRule="auto"/>
        <w:jc w:val="center"/>
        <w:rPr>
          <w:rFonts w:ascii="Times New Roman" w:hAnsi="Times New Roman"/>
          <w:sz w:val="24"/>
          <w:szCs w:val="24"/>
        </w:rPr>
      </w:pPr>
      <w:r w:rsidRPr="00FC1324">
        <w:rPr>
          <w:rFonts w:ascii="Times New Roman" w:hAnsi="Times New Roman"/>
          <w:sz w:val="24"/>
          <w:szCs w:val="24"/>
        </w:rPr>
        <w:t>МИНИСТЕРСТВА ЗДРАВООХРАНЕНИЯ РОССИЙСКОЙ ФЕДЕРАЦИИ</w:t>
      </w:r>
    </w:p>
    <w:p w14:paraId="518651AB" w14:textId="77777777" w:rsidR="002A3A4D" w:rsidRPr="00FC1324" w:rsidRDefault="002A3A4D" w:rsidP="00116941">
      <w:pPr>
        <w:spacing w:line="360" w:lineRule="auto"/>
        <w:jc w:val="center"/>
        <w:rPr>
          <w:rFonts w:ascii="Times New Roman" w:hAnsi="Times New Roman"/>
          <w:b/>
          <w:sz w:val="24"/>
          <w:szCs w:val="24"/>
        </w:rPr>
      </w:pPr>
      <w:r w:rsidRPr="00FC1324">
        <w:rPr>
          <w:rFonts w:ascii="Times New Roman" w:hAnsi="Times New Roman"/>
          <w:b/>
          <w:sz w:val="24"/>
          <w:szCs w:val="24"/>
        </w:rPr>
        <w:t>ПО СОСТОЯНИЮ НА 31 ДЕКАБРЯ 2025 ГОДА</w:t>
      </w:r>
    </w:p>
    <w:p w14:paraId="28F7E10B" w14:textId="77777777" w:rsidR="00116941" w:rsidRPr="00FC1324" w:rsidRDefault="00116941" w:rsidP="00116941">
      <w:pPr>
        <w:rPr>
          <w:rFonts w:ascii="Times New Roman" w:hAnsi="Times New Roman"/>
          <w:sz w:val="24"/>
          <w:szCs w:val="24"/>
        </w:rPr>
      </w:pPr>
    </w:p>
    <w:p w14:paraId="48812741" w14:textId="77777777" w:rsidR="00116941" w:rsidRPr="00FC1324" w:rsidRDefault="00116941" w:rsidP="00116941">
      <w:pPr>
        <w:rPr>
          <w:rFonts w:ascii="Times New Roman" w:hAnsi="Times New Roman"/>
          <w:sz w:val="24"/>
          <w:szCs w:val="24"/>
        </w:rPr>
      </w:pPr>
    </w:p>
    <w:p w14:paraId="1DCBD4AA" w14:textId="77777777" w:rsidR="00116941" w:rsidRPr="00FC1324" w:rsidRDefault="00116941" w:rsidP="00116941">
      <w:pPr>
        <w:rPr>
          <w:rFonts w:ascii="Times New Roman" w:hAnsi="Times New Roman"/>
          <w:sz w:val="24"/>
          <w:szCs w:val="24"/>
        </w:rPr>
      </w:pPr>
    </w:p>
    <w:p w14:paraId="2FAA2E63" w14:textId="77777777" w:rsidR="00116941" w:rsidRPr="00FC1324" w:rsidRDefault="00116941" w:rsidP="00116941">
      <w:pPr>
        <w:rPr>
          <w:rFonts w:ascii="Times New Roman" w:hAnsi="Times New Roman"/>
          <w:sz w:val="24"/>
          <w:szCs w:val="24"/>
        </w:rPr>
      </w:pPr>
    </w:p>
    <w:p w14:paraId="2EC26162" w14:textId="77777777" w:rsidR="00116941" w:rsidRPr="00FC1324" w:rsidRDefault="00116941" w:rsidP="00116941">
      <w:pPr>
        <w:rPr>
          <w:rFonts w:ascii="Times New Roman" w:hAnsi="Times New Roman"/>
          <w:sz w:val="24"/>
          <w:szCs w:val="24"/>
        </w:rPr>
      </w:pPr>
    </w:p>
    <w:p w14:paraId="721EC923" w14:textId="77777777" w:rsidR="00116941" w:rsidRPr="00FC1324" w:rsidRDefault="00116941" w:rsidP="00116941">
      <w:pPr>
        <w:rPr>
          <w:rFonts w:ascii="Times New Roman" w:hAnsi="Times New Roman"/>
          <w:sz w:val="24"/>
          <w:szCs w:val="24"/>
        </w:rPr>
      </w:pPr>
    </w:p>
    <w:p w14:paraId="22172A12" w14:textId="77777777" w:rsidR="00116941" w:rsidRPr="00FC1324" w:rsidRDefault="00116941" w:rsidP="00116941">
      <w:pPr>
        <w:rPr>
          <w:rFonts w:ascii="Times New Roman" w:hAnsi="Times New Roman"/>
          <w:sz w:val="24"/>
          <w:szCs w:val="24"/>
        </w:rPr>
      </w:pPr>
    </w:p>
    <w:p w14:paraId="6DB5ACCF" w14:textId="77777777" w:rsidR="00116941" w:rsidRPr="00FC1324" w:rsidRDefault="00116941" w:rsidP="00116941">
      <w:pPr>
        <w:rPr>
          <w:rFonts w:ascii="Times New Roman" w:hAnsi="Times New Roman"/>
          <w:sz w:val="24"/>
          <w:szCs w:val="24"/>
        </w:rPr>
      </w:pPr>
    </w:p>
    <w:p w14:paraId="6DB36AD8" w14:textId="77777777" w:rsidR="00116941" w:rsidRPr="00FC1324" w:rsidRDefault="00116941" w:rsidP="00116941">
      <w:pPr>
        <w:rPr>
          <w:rFonts w:ascii="Times New Roman" w:hAnsi="Times New Roman"/>
          <w:sz w:val="24"/>
          <w:szCs w:val="24"/>
        </w:rPr>
      </w:pPr>
    </w:p>
    <w:p w14:paraId="1716E52B" w14:textId="77777777" w:rsidR="00116941" w:rsidRPr="00FC1324" w:rsidRDefault="00116941" w:rsidP="00116941">
      <w:pPr>
        <w:rPr>
          <w:rFonts w:ascii="Times New Roman" w:hAnsi="Times New Roman"/>
          <w:sz w:val="24"/>
          <w:szCs w:val="24"/>
        </w:rPr>
      </w:pPr>
    </w:p>
    <w:p w14:paraId="64627078" w14:textId="77777777" w:rsidR="00116941" w:rsidRPr="00FC1324" w:rsidRDefault="00116941" w:rsidP="00116941">
      <w:pPr>
        <w:rPr>
          <w:rFonts w:ascii="Times New Roman" w:hAnsi="Times New Roman"/>
          <w:sz w:val="24"/>
          <w:szCs w:val="24"/>
        </w:rPr>
      </w:pPr>
    </w:p>
    <w:p w14:paraId="2F81A13C" w14:textId="77777777" w:rsidR="00116941" w:rsidRPr="00FC1324" w:rsidRDefault="00116941" w:rsidP="00116941">
      <w:pPr>
        <w:rPr>
          <w:rFonts w:ascii="Times New Roman" w:hAnsi="Times New Roman"/>
          <w:sz w:val="24"/>
          <w:szCs w:val="24"/>
        </w:rPr>
      </w:pPr>
    </w:p>
    <w:p w14:paraId="4AE5B976" w14:textId="5F7A4028" w:rsidR="00234C24" w:rsidRPr="00FC1324" w:rsidRDefault="00234C24" w:rsidP="00116941">
      <w:pPr>
        <w:rPr>
          <w:rFonts w:ascii="Times New Roman" w:hAnsi="Times New Roman"/>
          <w:sz w:val="24"/>
          <w:szCs w:val="24"/>
        </w:rPr>
      </w:pPr>
    </w:p>
    <w:p w14:paraId="6A08C9FE" w14:textId="77777777" w:rsidR="00116941" w:rsidRPr="00FC1324" w:rsidRDefault="00116941" w:rsidP="00116941">
      <w:pPr>
        <w:rPr>
          <w:rFonts w:ascii="Times New Roman" w:hAnsi="Times New Roman"/>
          <w:sz w:val="24"/>
          <w:szCs w:val="24"/>
        </w:rPr>
      </w:pPr>
    </w:p>
    <w:p w14:paraId="6E3A0537" w14:textId="77777777" w:rsidR="00116941" w:rsidRPr="00FC1324" w:rsidRDefault="00116941" w:rsidP="00116941">
      <w:pPr>
        <w:rPr>
          <w:rFonts w:ascii="Times New Roman" w:hAnsi="Times New Roman"/>
          <w:sz w:val="24"/>
          <w:szCs w:val="24"/>
        </w:rPr>
      </w:pPr>
    </w:p>
    <w:p w14:paraId="42E6F70E" w14:textId="77777777" w:rsidR="00434597" w:rsidRPr="00FC1324" w:rsidRDefault="00434597" w:rsidP="00116941">
      <w:pPr>
        <w:jc w:val="center"/>
        <w:rPr>
          <w:rFonts w:ascii="Times New Roman" w:hAnsi="Times New Roman"/>
          <w:sz w:val="24"/>
          <w:szCs w:val="24"/>
        </w:rPr>
      </w:pPr>
    </w:p>
    <w:p w14:paraId="31A0B977" w14:textId="77777777" w:rsidR="00434597" w:rsidRPr="00FC1324" w:rsidRDefault="00434597" w:rsidP="00116941">
      <w:pPr>
        <w:jc w:val="center"/>
        <w:rPr>
          <w:rFonts w:ascii="Times New Roman" w:hAnsi="Times New Roman"/>
          <w:sz w:val="24"/>
          <w:szCs w:val="24"/>
        </w:rPr>
      </w:pPr>
      <w:r w:rsidRPr="00FC1324">
        <w:rPr>
          <w:rFonts w:ascii="Times New Roman" w:hAnsi="Times New Roman"/>
          <w:sz w:val="24"/>
          <w:szCs w:val="24"/>
        </w:rPr>
        <w:t>АРХАНГЕЛЬСК</w:t>
      </w:r>
    </w:p>
    <w:p w14:paraId="2893C81F" w14:textId="6A11023C" w:rsidR="00F545A3" w:rsidRPr="00D51EF3" w:rsidRDefault="00116941" w:rsidP="00D51EF3">
      <w:pPr>
        <w:jc w:val="center"/>
        <w:rPr>
          <w:rFonts w:ascii="Times New Roman" w:hAnsi="Times New Roman"/>
          <w:b/>
          <w:sz w:val="24"/>
          <w:szCs w:val="24"/>
        </w:rPr>
      </w:pPr>
      <w:r w:rsidRPr="00FC1324">
        <w:rPr>
          <w:rFonts w:ascii="Times New Roman" w:hAnsi="Times New Roman"/>
          <w:sz w:val="24"/>
          <w:szCs w:val="24"/>
        </w:rPr>
        <w:t>2026</w:t>
      </w:r>
      <w:r>
        <w:br w:type="page"/>
      </w:r>
      <w:r w:rsidRPr="00FB46A9">
        <w:rPr>
          <w:rFonts w:ascii="Times New Roman" w:hAnsi="Times New Roman"/>
          <w:b/>
          <w:sz w:val="24"/>
          <w:szCs w:val="24"/>
        </w:rPr>
        <w:lastRenderedPageBreak/>
        <w:t>ОГЛАВЛЕНИЕ</w:t>
      </w:r>
    </w:p>
    <w:tbl>
      <w:tblPr>
        <w:tblW w:w="9640" w:type="dxa"/>
        <w:tblInd w:w="-147" w:type="dxa"/>
        <w:tblLook w:val="04A0" w:firstRow="1" w:lastRow="0" w:firstColumn="1" w:lastColumn="0" w:noHBand="0" w:noVBand="1"/>
      </w:tblPr>
      <w:tblGrid>
        <w:gridCol w:w="636"/>
        <w:gridCol w:w="8428"/>
        <w:gridCol w:w="576"/>
      </w:tblGrid>
      <w:tr w:rsidR="009A66A7" w:rsidRPr="00FB46A9" w14:paraId="1B597260" w14:textId="77777777" w:rsidTr="0058684B">
        <w:tc>
          <w:tcPr>
            <w:tcW w:w="636" w:type="dxa"/>
          </w:tcPr>
          <w:p w14:paraId="336116E2" w14:textId="77777777" w:rsidR="009A66A7" w:rsidRPr="00FB46A9" w:rsidRDefault="009A66A7" w:rsidP="00CB15DB">
            <w:pPr>
              <w:spacing w:line="288" w:lineRule="auto"/>
              <w:rPr>
                <w:rFonts w:ascii="Times New Roman" w:hAnsi="Times New Roman"/>
                <w:b/>
                <w:sz w:val="24"/>
                <w:szCs w:val="24"/>
              </w:rPr>
            </w:pPr>
          </w:p>
        </w:tc>
        <w:tc>
          <w:tcPr>
            <w:tcW w:w="8428" w:type="dxa"/>
          </w:tcPr>
          <w:p w14:paraId="2EB7AEE6" w14:textId="77777777" w:rsidR="009A66A7" w:rsidRPr="00FB46A9" w:rsidRDefault="009A66A7" w:rsidP="00CB15DB">
            <w:pPr>
              <w:spacing w:line="288" w:lineRule="auto"/>
              <w:rPr>
                <w:rFonts w:ascii="Times New Roman" w:hAnsi="Times New Roman"/>
                <w:b/>
                <w:sz w:val="24"/>
                <w:szCs w:val="24"/>
              </w:rPr>
            </w:pPr>
            <w:r w:rsidRPr="00FB46A9">
              <w:rPr>
                <w:rFonts w:ascii="Times New Roman" w:hAnsi="Times New Roman"/>
                <w:b/>
                <w:sz w:val="24"/>
                <w:szCs w:val="24"/>
              </w:rPr>
              <w:t>Введение</w:t>
            </w:r>
          </w:p>
        </w:tc>
        <w:tc>
          <w:tcPr>
            <w:tcW w:w="576" w:type="dxa"/>
          </w:tcPr>
          <w:p w14:paraId="57BD7C61" w14:textId="67E6F901" w:rsidR="009A66A7" w:rsidRPr="00FB46A9" w:rsidRDefault="00C75F6B" w:rsidP="000B37A1">
            <w:pPr>
              <w:spacing w:line="288" w:lineRule="auto"/>
              <w:jc w:val="center"/>
              <w:rPr>
                <w:rFonts w:ascii="Times New Roman" w:hAnsi="Times New Roman"/>
                <w:sz w:val="24"/>
                <w:szCs w:val="24"/>
              </w:rPr>
            </w:pPr>
            <w:r w:rsidRPr="00FB46A9">
              <w:rPr>
                <w:rFonts w:ascii="Times New Roman" w:hAnsi="Times New Roman"/>
                <w:sz w:val="24"/>
                <w:szCs w:val="24"/>
              </w:rPr>
              <w:t>3</w:t>
            </w:r>
          </w:p>
        </w:tc>
      </w:tr>
      <w:tr w:rsidR="00A44F99" w:rsidRPr="00FB46A9" w14:paraId="192B09D4" w14:textId="77777777" w:rsidTr="0058684B">
        <w:tc>
          <w:tcPr>
            <w:tcW w:w="636" w:type="dxa"/>
          </w:tcPr>
          <w:p w14:paraId="51859E3F" w14:textId="77777777" w:rsidR="00A44F99" w:rsidRPr="00FB46A9" w:rsidRDefault="00A44F99" w:rsidP="00CB15DB">
            <w:pPr>
              <w:spacing w:line="288" w:lineRule="auto"/>
              <w:rPr>
                <w:rFonts w:ascii="Times New Roman" w:hAnsi="Times New Roman"/>
                <w:b/>
                <w:sz w:val="24"/>
                <w:szCs w:val="24"/>
              </w:rPr>
            </w:pPr>
            <w:r w:rsidRPr="00FB46A9">
              <w:rPr>
                <w:rFonts w:ascii="Times New Roman" w:hAnsi="Times New Roman"/>
                <w:b/>
                <w:sz w:val="24"/>
                <w:szCs w:val="24"/>
              </w:rPr>
              <w:t>1.</w:t>
            </w:r>
          </w:p>
          <w:p w14:paraId="0E14BAC5" w14:textId="77777777" w:rsidR="00F060E3" w:rsidRPr="00FB46A9" w:rsidRDefault="00F060E3" w:rsidP="00CB15DB">
            <w:pPr>
              <w:spacing w:line="288" w:lineRule="auto"/>
              <w:rPr>
                <w:rFonts w:ascii="Times New Roman" w:hAnsi="Times New Roman"/>
                <w:sz w:val="24"/>
                <w:szCs w:val="24"/>
              </w:rPr>
            </w:pPr>
            <w:r w:rsidRPr="00FB46A9">
              <w:rPr>
                <w:rFonts w:ascii="Times New Roman" w:hAnsi="Times New Roman"/>
                <w:sz w:val="24"/>
                <w:szCs w:val="24"/>
              </w:rPr>
              <w:t>1.1.</w:t>
            </w:r>
          </w:p>
          <w:p w14:paraId="4C4DCFE9" w14:textId="77777777" w:rsidR="00F060E3" w:rsidRPr="00FB46A9" w:rsidRDefault="00F060E3" w:rsidP="00CB15DB">
            <w:pPr>
              <w:spacing w:line="288" w:lineRule="auto"/>
              <w:rPr>
                <w:rFonts w:ascii="Times New Roman" w:hAnsi="Times New Roman"/>
                <w:sz w:val="24"/>
                <w:szCs w:val="24"/>
              </w:rPr>
            </w:pPr>
            <w:r w:rsidRPr="00FB46A9">
              <w:rPr>
                <w:rFonts w:ascii="Times New Roman" w:hAnsi="Times New Roman"/>
                <w:sz w:val="24"/>
                <w:szCs w:val="24"/>
              </w:rPr>
              <w:t>1.2.</w:t>
            </w:r>
          </w:p>
          <w:p w14:paraId="602E0E43" w14:textId="77777777" w:rsidR="00F060E3" w:rsidRPr="00FB46A9" w:rsidRDefault="00F060E3" w:rsidP="00CB15DB">
            <w:pPr>
              <w:spacing w:line="288" w:lineRule="auto"/>
              <w:rPr>
                <w:rFonts w:ascii="Times New Roman" w:hAnsi="Times New Roman"/>
                <w:sz w:val="24"/>
                <w:szCs w:val="24"/>
              </w:rPr>
            </w:pPr>
            <w:r w:rsidRPr="00FB46A9">
              <w:rPr>
                <w:rFonts w:ascii="Times New Roman" w:hAnsi="Times New Roman"/>
                <w:sz w:val="24"/>
                <w:szCs w:val="24"/>
              </w:rPr>
              <w:t>1.3.</w:t>
            </w:r>
          </w:p>
          <w:p w14:paraId="61E5FA67" w14:textId="77777777" w:rsidR="006D2B3B" w:rsidRPr="00FB46A9" w:rsidRDefault="006D2B3B" w:rsidP="00CB15DB">
            <w:pPr>
              <w:spacing w:line="288" w:lineRule="auto"/>
              <w:rPr>
                <w:rFonts w:ascii="Times New Roman" w:hAnsi="Times New Roman"/>
                <w:sz w:val="24"/>
                <w:szCs w:val="24"/>
              </w:rPr>
            </w:pPr>
            <w:r w:rsidRPr="00FB46A9">
              <w:rPr>
                <w:rFonts w:ascii="Times New Roman" w:hAnsi="Times New Roman"/>
                <w:sz w:val="24"/>
                <w:szCs w:val="24"/>
              </w:rPr>
              <w:t>1.4.</w:t>
            </w:r>
          </w:p>
        </w:tc>
        <w:tc>
          <w:tcPr>
            <w:tcW w:w="8428" w:type="dxa"/>
          </w:tcPr>
          <w:p w14:paraId="4EC427FF" w14:textId="77777777" w:rsidR="00A44F99" w:rsidRPr="00FB46A9" w:rsidRDefault="00A44F99" w:rsidP="00EA41D2">
            <w:pPr>
              <w:spacing w:line="288" w:lineRule="auto"/>
              <w:rPr>
                <w:rFonts w:ascii="Times New Roman" w:hAnsi="Times New Roman"/>
                <w:b/>
                <w:sz w:val="24"/>
                <w:szCs w:val="24"/>
              </w:rPr>
            </w:pPr>
            <w:r w:rsidRPr="00FB46A9">
              <w:rPr>
                <w:rFonts w:ascii="Times New Roman" w:hAnsi="Times New Roman"/>
                <w:b/>
                <w:sz w:val="24"/>
                <w:szCs w:val="24"/>
              </w:rPr>
              <w:t>Общие сведения об образовательной организации</w:t>
            </w:r>
          </w:p>
          <w:p w14:paraId="563F2EA9" w14:textId="77777777" w:rsidR="00F060E3" w:rsidRPr="00FB46A9" w:rsidRDefault="00F060E3" w:rsidP="00EA41D2">
            <w:pPr>
              <w:spacing w:line="288" w:lineRule="auto"/>
              <w:rPr>
                <w:rFonts w:ascii="Times New Roman" w:hAnsi="Times New Roman"/>
                <w:sz w:val="24"/>
                <w:szCs w:val="24"/>
              </w:rPr>
            </w:pPr>
            <w:r w:rsidRPr="00FB46A9">
              <w:rPr>
                <w:rFonts w:ascii="Times New Roman" w:hAnsi="Times New Roman"/>
                <w:sz w:val="24"/>
                <w:szCs w:val="24"/>
              </w:rPr>
              <w:t>Общая информация об образовательной организации</w:t>
            </w:r>
          </w:p>
          <w:p w14:paraId="50EDFF1B" w14:textId="77777777" w:rsidR="00F060E3" w:rsidRPr="00FB46A9" w:rsidRDefault="00F060E3" w:rsidP="00EA41D2">
            <w:pPr>
              <w:spacing w:line="288" w:lineRule="auto"/>
              <w:rPr>
                <w:rFonts w:ascii="Times New Roman" w:hAnsi="Times New Roman"/>
                <w:sz w:val="24"/>
                <w:szCs w:val="24"/>
              </w:rPr>
            </w:pPr>
            <w:r w:rsidRPr="00FB46A9">
              <w:rPr>
                <w:rFonts w:ascii="Times New Roman" w:hAnsi="Times New Roman"/>
                <w:sz w:val="24"/>
                <w:szCs w:val="24"/>
              </w:rPr>
              <w:t>Организационно-правовое обеспечение</w:t>
            </w:r>
          </w:p>
          <w:p w14:paraId="5560965C" w14:textId="77777777" w:rsidR="00F060E3" w:rsidRPr="00FB46A9" w:rsidRDefault="00F060E3" w:rsidP="00EA41D2">
            <w:pPr>
              <w:spacing w:line="288" w:lineRule="auto"/>
              <w:rPr>
                <w:rFonts w:ascii="Times New Roman" w:hAnsi="Times New Roman"/>
                <w:sz w:val="24"/>
                <w:szCs w:val="24"/>
              </w:rPr>
            </w:pPr>
            <w:r w:rsidRPr="00FB46A9">
              <w:rPr>
                <w:rFonts w:ascii="Times New Roman" w:hAnsi="Times New Roman"/>
                <w:sz w:val="24"/>
                <w:szCs w:val="24"/>
              </w:rPr>
              <w:t>Структура управления деятельностью образовательной организации</w:t>
            </w:r>
          </w:p>
          <w:p w14:paraId="7575224F" w14:textId="77777777" w:rsidR="006D2B3B" w:rsidRPr="00FB46A9" w:rsidRDefault="00B7259E" w:rsidP="00A81DA9">
            <w:pPr>
              <w:spacing w:line="288" w:lineRule="auto"/>
              <w:rPr>
                <w:rFonts w:ascii="Times New Roman" w:hAnsi="Times New Roman"/>
                <w:sz w:val="24"/>
                <w:szCs w:val="24"/>
              </w:rPr>
            </w:pPr>
            <w:r w:rsidRPr="00FB46A9">
              <w:rPr>
                <w:rFonts w:ascii="Times New Roman" w:hAnsi="Times New Roman"/>
                <w:sz w:val="24"/>
                <w:szCs w:val="24"/>
              </w:rPr>
              <w:t>Программа стратегического развития вуза на 2022-2030 годы: приоритетные направления развития образовательной организации</w:t>
            </w:r>
          </w:p>
        </w:tc>
        <w:tc>
          <w:tcPr>
            <w:tcW w:w="576" w:type="dxa"/>
          </w:tcPr>
          <w:p w14:paraId="29B21734" w14:textId="77777777" w:rsidR="00A44F99" w:rsidRPr="00FB46A9" w:rsidRDefault="0066440A" w:rsidP="000B37A1">
            <w:pPr>
              <w:spacing w:line="288" w:lineRule="auto"/>
              <w:jc w:val="center"/>
              <w:rPr>
                <w:rFonts w:ascii="Times New Roman" w:hAnsi="Times New Roman"/>
                <w:sz w:val="24"/>
                <w:szCs w:val="24"/>
              </w:rPr>
            </w:pPr>
            <w:r w:rsidRPr="00FB46A9">
              <w:rPr>
                <w:rFonts w:ascii="Times New Roman" w:hAnsi="Times New Roman"/>
                <w:sz w:val="24"/>
                <w:szCs w:val="24"/>
              </w:rPr>
              <w:t>3</w:t>
            </w:r>
          </w:p>
          <w:p w14:paraId="3030EBF3" w14:textId="77777777" w:rsidR="00F060E3" w:rsidRPr="00FB46A9" w:rsidRDefault="00AC511D" w:rsidP="000B37A1">
            <w:pPr>
              <w:spacing w:line="288" w:lineRule="auto"/>
              <w:jc w:val="center"/>
              <w:rPr>
                <w:rFonts w:ascii="Times New Roman" w:hAnsi="Times New Roman"/>
                <w:sz w:val="24"/>
                <w:szCs w:val="24"/>
              </w:rPr>
            </w:pPr>
            <w:r w:rsidRPr="00FB46A9">
              <w:rPr>
                <w:rFonts w:ascii="Times New Roman" w:hAnsi="Times New Roman"/>
                <w:sz w:val="24"/>
                <w:szCs w:val="24"/>
              </w:rPr>
              <w:t>3</w:t>
            </w:r>
          </w:p>
          <w:p w14:paraId="5FD89CBF" w14:textId="77777777" w:rsidR="00F060E3" w:rsidRPr="00FB46A9" w:rsidRDefault="006810D8" w:rsidP="000B37A1">
            <w:pPr>
              <w:spacing w:line="288" w:lineRule="auto"/>
              <w:jc w:val="center"/>
              <w:rPr>
                <w:rFonts w:ascii="Times New Roman" w:hAnsi="Times New Roman"/>
                <w:sz w:val="24"/>
                <w:szCs w:val="24"/>
              </w:rPr>
            </w:pPr>
            <w:r w:rsidRPr="00FB46A9">
              <w:rPr>
                <w:rFonts w:ascii="Times New Roman" w:hAnsi="Times New Roman"/>
                <w:sz w:val="24"/>
                <w:szCs w:val="24"/>
              </w:rPr>
              <w:t>5</w:t>
            </w:r>
          </w:p>
          <w:p w14:paraId="14023291" w14:textId="56AAAF45" w:rsidR="00F060E3" w:rsidRPr="00FB46A9" w:rsidRDefault="00D51EF3" w:rsidP="000B37A1">
            <w:pPr>
              <w:spacing w:line="288" w:lineRule="auto"/>
              <w:jc w:val="center"/>
              <w:rPr>
                <w:rFonts w:ascii="Times New Roman" w:hAnsi="Times New Roman"/>
                <w:sz w:val="24"/>
                <w:szCs w:val="24"/>
              </w:rPr>
            </w:pPr>
            <w:r>
              <w:rPr>
                <w:rFonts w:ascii="Times New Roman" w:hAnsi="Times New Roman"/>
                <w:sz w:val="24"/>
                <w:szCs w:val="24"/>
              </w:rPr>
              <w:t>7</w:t>
            </w:r>
          </w:p>
          <w:p w14:paraId="335A9CB9" w14:textId="52C8E02D" w:rsidR="006D2B3B" w:rsidRPr="00FB46A9" w:rsidRDefault="00D51EF3" w:rsidP="000B37A1">
            <w:pPr>
              <w:spacing w:line="288" w:lineRule="auto"/>
              <w:jc w:val="center"/>
              <w:rPr>
                <w:rFonts w:ascii="Times New Roman" w:hAnsi="Times New Roman"/>
                <w:sz w:val="24"/>
                <w:szCs w:val="24"/>
              </w:rPr>
            </w:pPr>
            <w:r>
              <w:rPr>
                <w:rFonts w:ascii="Times New Roman" w:hAnsi="Times New Roman"/>
                <w:sz w:val="24"/>
                <w:szCs w:val="24"/>
              </w:rPr>
              <w:t>15</w:t>
            </w:r>
          </w:p>
          <w:p w14:paraId="363B39F4" w14:textId="77777777" w:rsidR="00B7259E" w:rsidRPr="00FB46A9" w:rsidRDefault="00B7259E" w:rsidP="000B37A1">
            <w:pPr>
              <w:spacing w:line="288" w:lineRule="auto"/>
              <w:jc w:val="center"/>
              <w:rPr>
                <w:rFonts w:ascii="Times New Roman" w:hAnsi="Times New Roman"/>
                <w:sz w:val="24"/>
                <w:szCs w:val="24"/>
              </w:rPr>
            </w:pPr>
          </w:p>
        </w:tc>
      </w:tr>
      <w:tr w:rsidR="00A44F99" w:rsidRPr="00FB46A9" w14:paraId="3F805D7A" w14:textId="77777777" w:rsidTr="0058684B">
        <w:tc>
          <w:tcPr>
            <w:tcW w:w="636" w:type="dxa"/>
          </w:tcPr>
          <w:p w14:paraId="2324C8BC" w14:textId="77777777" w:rsidR="00A44F99" w:rsidRPr="00FB46A9" w:rsidRDefault="00A44F99" w:rsidP="00CB15DB">
            <w:pPr>
              <w:spacing w:line="288" w:lineRule="auto"/>
              <w:rPr>
                <w:rFonts w:ascii="Times New Roman" w:hAnsi="Times New Roman"/>
                <w:b/>
                <w:sz w:val="24"/>
                <w:szCs w:val="24"/>
              </w:rPr>
            </w:pPr>
            <w:r w:rsidRPr="00FB46A9">
              <w:rPr>
                <w:rFonts w:ascii="Times New Roman" w:hAnsi="Times New Roman"/>
                <w:b/>
                <w:sz w:val="24"/>
                <w:szCs w:val="24"/>
              </w:rPr>
              <w:t>2.</w:t>
            </w:r>
          </w:p>
        </w:tc>
        <w:tc>
          <w:tcPr>
            <w:tcW w:w="8428" w:type="dxa"/>
          </w:tcPr>
          <w:p w14:paraId="5535890C" w14:textId="77777777" w:rsidR="00A44F99" w:rsidRPr="00FB46A9" w:rsidRDefault="00A44F99" w:rsidP="00CB15DB">
            <w:pPr>
              <w:spacing w:line="288" w:lineRule="auto"/>
              <w:rPr>
                <w:rFonts w:ascii="Times New Roman" w:hAnsi="Times New Roman"/>
                <w:b/>
                <w:sz w:val="24"/>
                <w:szCs w:val="24"/>
              </w:rPr>
            </w:pPr>
            <w:r w:rsidRPr="00FB46A9">
              <w:rPr>
                <w:rFonts w:ascii="Times New Roman" w:hAnsi="Times New Roman"/>
                <w:b/>
                <w:sz w:val="24"/>
                <w:szCs w:val="24"/>
              </w:rPr>
              <w:t>Образовательная деятельность</w:t>
            </w:r>
          </w:p>
        </w:tc>
        <w:tc>
          <w:tcPr>
            <w:tcW w:w="576" w:type="dxa"/>
          </w:tcPr>
          <w:p w14:paraId="01D76668" w14:textId="40872ED6" w:rsidR="00A44F99" w:rsidRPr="00FB46A9" w:rsidRDefault="0067313D" w:rsidP="000B37A1">
            <w:pPr>
              <w:spacing w:line="288" w:lineRule="auto"/>
              <w:jc w:val="center"/>
              <w:rPr>
                <w:rFonts w:ascii="Times New Roman" w:hAnsi="Times New Roman"/>
                <w:sz w:val="24"/>
                <w:szCs w:val="24"/>
              </w:rPr>
            </w:pPr>
            <w:r w:rsidRPr="00FB46A9">
              <w:rPr>
                <w:rFonts w:ascii="Times New Roman" w:hAnsi="Times New Roman"/>
                <w:sz w:val="24"/>
                <w:szCs w:val="24"/>
              </w:rPr>
              <w:t>2</w:t>
            </w:r>
            <w:r w:rsidR="00D51EF3">
              <w:rPr>
                <w:rFonts w:ascii="Times New Roman" w:hAnsi="Times New Roman"/>
                <w:sz w:val="24"/>
                <w:szCs w:val="24"/>
              </w:rPr>
              <w:t>0</w:t>
            </w:r>
          </w:p>
        </w:tc>
      </w:tr>
      <w:tr w:rsidR="00A44F99" w:rsidRPr="00FB46A9" w14:paraId="390DE9A4" w14:textId="77777777" w:rsidTr="0058684B">
        <w:tc>
          <w:tcPr>
            <w:tcW w:w="636" w:type="dxa"/>
          </w:tcPr>
          <w:p w14:paraId="3A8EE5EB" w14:textId="77777777" w:rsidR="00A44F99" w:rsidRPr="00FB46A9" w:rsidRDefault="00A44F99" w:rsidP="00CB15DB">
            <w:pPr>
              <w:spacing w:line="288" w:lineRule="auto"/>
              <w:rPr>
                <w:rFonts w:ascii="Times New Roman" w:hAnsi="Times New Roman"/>
                <w:sz w:val="24"/>
                <w:szCs w:val="24"/>
              </w:rPr>
            </w:pPr>
            <w:r w:rsidRPr="00FB46A9">
              <w:rPr>
                <w:rFonts w:ascii="Times New Roman" w:hAnsi="Times New Roman"/>
                <w:sz w:val="24"/>
                <w:szCs w:val="24"/>
              </w:rPr>
              <w:t>2.1.</w:t>
            </w:r>
          </w:p>
        </w:tc>
        <w:tc>
          <w:tcPr>
            <w:tcW w:w="8428" w:type="dxa"/>
          </w:tcPr>
          <w:p w14:paraId="171735A0" w14:textId="77777777" w:rsidR="00A44F99" w:rsidRPr="00FB46A9" w:rsidRDefault="00A44F99" w:rsidP="00CB15DB">
            <w:pPr>
              <w:spacing w:line="288" w:lineRule="auto"/>
              <w:rPr>
                <w:rFonts w:ascii="Times New Roman" w:hAnsi="Times New Roman"/>
                <w:sz w:val="24"/>
                <w:szCs w:val="24"/>
              </w:rPr>
            </w:pPr>
            <w:r w:rsidRPr="00FB46A9">
              <w:rPr>
                <w:rFonts w:ascii="Times New Roman" w:hAnsi="Times New Roman"/>
                <w:sz w:val="24"/>
                <w:szCs w:val="24"/>
              </w:rPr>
              <w:t>Информация о реализуемых образовательных программах</w:t>
            </w:r>
          </w:p>
        </w:tc>
        <w:tc>
          <w:tcPr>
            <w:tcW w:w="576" w:type="dxa"/>
          </w:tcPr>
          <w:p w14:paraId="7070F903" w14:textId="50F6C115" w:rsidR="00A44F99" w:rsidRPr="00FB46A9" w:rsidRDefault="0067313D" w:rsidP="000B37A1">
            <w:pPr>
              <w:spacing w:line="288" w:lineRule="auto"/>
              <w:jc w:val="center"/>
              <w:rPr>
                <w:rFonts w:ascii="Times New Roman" w:hAnsi="Times New Roman"/>
                <w:sz w:val="24"/>
                <w:szCs w:val="24"/>
              </w:rPr>
            </w:pPr>
            <w:r w:rsidRPr="00FB46A9">
              <w:rPr>
                <w:rFonts w:ascii="Times New Roman" w:hAnsi="Times New Roman"/>
                <w:sz w:val="24"/>
                <w:szCs w:val="24"/>
              </w:rPr>
              <w:t>2</w:t>
            </w:r>
            <w:r w:rsidR="00D51EF3">
              <w:rPr>
                <w:rFonts w:ascii="Times New Roman" w:hAnsi="Times New Roman"/>
                <w:sz w:val="24"/>
                <w:szCs w:val="24"/>
              </w:rPr>
              <w:t>0</w:t>
            </w:r>
          </w:p>
        </w:tc>
      </w:tr>
      <w:tr w:rsidR="00A44F99" w:rsidRPr="00FB46A9" w14:paraId="7EA095D8" w14:textId="77777777" w:rsidTr="0058684B">
        <w:trPr>
          <w:trHeight w:val="410"/>
        </w:trPr>
        <w:tc>
          <w:tcPr>
            <w:tcW w:w="636" w:type="dxa"/>
          </w:tcPr>
          <w:p w14:paraId="65C914AA" w14:textId="77777777" w:rsidR="00A44F99" w:rsidRPr="00FB46A9" w:rsidRDefault="00A44F99" w:rsidP="00CB15DB">
            <w:pPr>
              <w:spacing w:line="288" w:lineRule="auto"/>
              <w:rPr>
                <w:rFonts w:ascii="Times New Roman" w:hAnsi="Times New Roman"/>
                <w:sz w:val="24"/>
                <w:szCs w:val="24"/>
              </w:rPr>
            </w:pPr>
            <w:r w:rsidRPr="00FB46A9">
              <w:rPr>
                <w:rFonts w:ascii="Times New Roman" w:hAnsi="Times New Roman"/>
                <w:sz w:val="24"/>
                <w:szCs w:val="24"/>
              </w:rPr>
              <w:t>2.2.</w:t>
            </w:r>
          </w:p>
        </w:tc>
        <w:tc>
          <w:tcPr>
            <w:tcW w:w="8428" w:type="dxa"/>
          </w:tcPr>
          <w:p w14:paraId="6E2AA0A9" w14:textId="77777777" w:rsidR="00A44F99" w:rsidRPr="00FB46A9" w:rsidRDefault="00A44F99" w:rsidP="00CB15DB">
            <w:pPr>
              <w:spacing w:line="288" w:lineRule="auto"/>
              <w:rPr>
                <w:rFonts w:ascii="Times New Roman" w:hAnsi="Times New Roman"/>
                <w:sz w:val="24"/>
                <w:szCs w:val="24"/>
              </w:rPr>
            </w:pPr>
            <w:r w:rsidRPr="00FB46A9">
              <w:rPr>
                <w:rFonts w:ascii="Times New Roman" w:hAnsi="Times New Roman"/>
                <w:sz w:val="24"/>
                <w:szCs w:val="24"/>
              </w:rPr>
              <w:t>Содержание образовательных программ</w:t>
            </w:r>
          </w:p>
        </w:tc>
        <w:tc>
          <w:tcPr>
            <w:tcW w:w="576" w:type="dxa"/>
          </w:tcPr>
          <w:p w14:paraId="74626A9A" w14:textId="77777777" w:rsidR="00A44F99" w:rsidRPr="00FB46A9" w:rsidRDefault="00163A84" w:rsidP="000B37A1">
            <w:pPr>
              <w:spacing w:line="288" w:lineRule="auto"/>
              <w:jc w:val="center"/>
              <w:rPr>
                <w:rFonts w:ascii="Times New Roman" w:hAnsi="Times New Roman"/>
                <w:sz w:val="24"/>
                <w:szCs w:val="24"/>
              </w:rPr>
            </w:pPr>
            <w:r w:rsidRPr="00FB46A9">
              <w:rPr>
                <w:rFonts w:ascii="Times New Roman" w:hAnsi="Times New Roman"/>
                <w:sz w:val="24"/>
                <w:szCs w:val="24"/>
              </w:rPr>
              <w:t>30</w:t>
            </w:r>
          </w:p>
        </w:tc>
      </w:tr>
      <w:tr w:rsidR="00D51EF3" w:rsidRPr="00FB46A9" w14:paraId="49C139B3" w14:textId="77777777" w:rsidTr="0058684B">
        <w:trPr>
          <w:trHeight w:val="410"/>
        </w:trPr>
        <w:tc>
          <w:tcPr>
            <w:tcW w:w="636" w:type="dxa"/>
          </w:tcPr>
          <w:p w14:paraId="52CEFCE1" w14:textId="2447C0DE" w:rsidR="00D51EF3" w:rsidRPr="00FB46A9" w:rsidRDefault="00D51EF3" w:rsidP="00CB15DB">
            <w:pPr>
              <w:spacing w:line="288" w:lineRule="auto"/>
              <w:rPr>
                <w:rFonts w:ascii="Times New Roman" w:hAnsi="Times New Roman"/>
                <w:sz w:val="24"/>
                <w:szCs w:val="24"/>
              </w:rPr>
            </w:pPr>
            <w:r w:rsidRPr="00FB46A9">
              <w:rPr>
                <w:rFonts w:ascii="Times New Roman" w:hAnsi="Times New Roman"/>
                <w:sz w:val="24"/>
                <w:szCs w:val="24"/>
              </w:rPr>
              <w:t>2.3.</w:t>
            </w:r>
          </w:p>
        </w:tc>
        <w:tc>
          <w:tcPr>
            <w:tcW w:w="8428" w:type="dxa"/>
          </w:tcPr>
          <w:p w14:paraId="69C837E0" w14:textId="536492F5" w:rsidR="00D51EF3" w:rsidRPr="00FB46A9" w:rsidRDefault="00D51EF3" w:rsidP="00CB15DB">
            <w:pPr>
              <w:spacing w:line="288" w:lineRule="auto"/>
              <w:rPr>
                <w:rFonts w:ascii="Times New Roman" w:hAnsi="Times New Roman"/>
                <w:sz w:val="24"/>
                <w:szCs w:val="24"/>
              </w:rPr>
            </w:pPr>
            <w:r>
              <w:rPr>
                <w:rFonts w:ascii="Times New Roman" w:hAnsi="Times New Roman"/>
                <w:sz w:val="24"/>
                <w:szCs w:val="24"/>
              </w:rPr>
              <w:t>Использование инновационных технологий в образовательном процессе</w:t>
            </w:r>
          </w:p>
        </w:tc>
        <w:tc>
          <w:tcPr>
            <w:tcW w:w="576" w:type="dxa"/>
          </w:tcPr>
          <w:p w14:paraId="41147B0B" w14:textId="1EC21318" w:rsidR="00D51EF3" w:rsidRPr="00FB46A9" w:rsidRDefault="00D51EF3" w:rsidP="000B37A1">
            <w:pPr>
              <w:spacing w:line="288" w:lineRule="auto"/>
              <w:jc w:val="center"/>
              <w:rPr>
                <w:rFonts w:ascii="Times New Roman" w:hAnsi="Times New Roman"/>
                <w:sz w:val="24"/>
                <w:szCs w:val="24"/>
              </w:rPr>
            </w:pPr>
            <w:r>
              <w:rPr>
                <w:rFonts w:ascii="Times New Roman" w:hAnsi="Times New Roman"/>
                <w:sz w:val="24"/>
                <w:szCs w:val="24"/>
              </w:rPr>
              <w:t>31</w:t>
            </w:r>
          </w:p>
        </w:tc>
      </w:tr>
      <w:tr w:rsidR="00A44F99" w:rsidRPr="00FB46A9" w14:paraId="5CAA6A35" w14:textId="77777777" w:rsidTr="0058684B">
        <w:tc>
          <w:tcPr>
            <w:tcW w:w="636" w:type="dxa"/>
          </w:tcPr>
          <w:p w14:paraId="71A18211" w14:textId="6466790A" w:rsidR="00A44F99" w:rsidRPr="00FB46A9" w:rsidRDefault="00D51EF3" w:rsidP="00CB15DB">
            <w:pPr>
              <w:spacing w:line="288" w:lineRule="auto"/>
              <w:rPr>
                <w:rFonts w:ascii="Times New Roman" w:hAnsi="Times New Roman"/>
                <w:sz w:val="24"/>
                <w:szCs w:val="24"/>
              </w:rPr>
            </w:pPr>
            <w:r w:rsidRPr="00FB46A9">
              <w:rPr>
                <w:rFonts w:ascii="Times New Roman" w:hAnsi="Times New Roman"/>
                <w:sz w:val="24"/>
                <w:szCs w:val="24"/>
              </w:rPr>
              <w:t>2.4.</w:t>
            </w:r>
          </w:p>
        </w:tc>
        <w:tc>
          <w:tcPr>
            <w:tcW w:w="8428" w:type="dxa"/>
          </w:tcPr>
          <w:p w14:paraId="5C07B717" w14:textId="77777777" w:rsidR="00A44F99" w:rsidRPr="00FB46A9" w:rsidRDefault="00A44F99" w:rsidP="00CB15DB">
            <w:pPr>
              <w:spacing w:line="288" w:lineRule="auto"/>
              <w:rPr>
                <w:rFonts w:ascii="Times New Roman" w:hAnsi="Times New Roman"/>
                <w:sz w:val="24"/>
                <w:szCs w:val="24"/>
              </w:rPr>
            </w:pPr>
            <w:r w:rsidRPr="00FB46A9">
              <w:rPr>
                <w:rFonts w:ascii="Times New Roman" w:hAnsi="Times New Roman"/>
                <w:sz w:val="24"/>
                <w:szCs w:val="24"/>
              </w:rPr>
              <w:t>Качество подготовки обучающихся</w:t>
            </w:r>
          </w:p>
        </w:tc>
        <w:tc>
          <w:tcPr>
            <w:tcW w:w="576" w:type="dxa"/>
          </w:tcPr>
          <w:p w14:paraId="2F07E35E" w14:textId="77777777" w:rsidR="00A44F99" w:rsidRPr="00FB46A9" w:rsidRDefault="00AF339C" w:rsidP="000B37A1">
            <w:pPr>
              <w:spacing w:line="288" w:lineRule="auto"/>
              <w:jc w:val="center"/>
              <w:rPr>
                <w:rFonts w:ascii="Times New Roman" w:hAnsi="Times New Roman"/>
                <w:sz w:val="24"/>
                <w:szCs w:val="24"/>
              </w:rPr>
            </w:pPr>
            <w:r w:rsidRPr="00FB46A9">
              <w:rPr>
                <w:rFonts w:ascii="Times New Roman" w:hAnsi="Times New Roman"/>
                <w:sz w:val="24"/>
                <w:szCs w:val="24"/>
              </w:rPr>
              <w:t>34</w:t>
            </w:r>
          </w:p>
        </w:tc>
      </w:tr>
      <w:tr w:rsidR="00A44F99" w:rsidRPr="00FB46A9" w14:paraId="0A065B1E" w14:textId="77777777" w:rsidTr="0058684B">
        <w:tc>
          <w:tcPr>
            <w:tcW w:w="636" w:type="dxa"/>
          </w:tcPr>
          <w:p w14:paraId="10B96406" w14:textId="51C60119" w:rsidR="00A44F99" w:rsidRPr="00FB46A9" w:rsidRDefault="00D51EF3" w:rsidP="00CB15DB">
            <w:pPr>
              <w:spacing w:line="288" w:lineRule="auto"/>
              <w:rPr>
                <w:rFonts w:ascii="Times New Roman" w:hAnsi="Times New Roman"/>
                <w:sz w:val="24"/>
                <w:szCs w:val="24"/>
              </w:rPr>
            </w:pPr>
            <w:r w:rsidRPr="00FB46A9">
              <w:rPr>
                <w:rFonts w:ascii="Times New Roman" w:hAnsi="Times New Roman"/>
                <w:sz w:val="24"/>
                <w:szCs w:val="24"/>
              </w:rPr>
              <w:t>2.5.</w:t>
            </w:r>
          </w:p>
        </w:tc>
        <w:tc>
          <w:tcPr>
            <w:tcW w:w="8428" w:type="dxa"/>
          </w:tcPr>
          <w:p w14:paraId="333EFBD1" w14:textId="77777777" w:rsidR="00A44F99" w:rsidRPr="00FB46A9" w:rsidRDefault="00A44F99" w:rsidP="00CB15DB">
            <w:pPr>
              <w:spacing w:line="288" w:lineRule="auto"/>
              <w:rPr>
                <w:rFonts w:ascii="Times New Roman" w:hAnsi="Times New Roman"/>
                <w:sz w:val="24"/>
                <w:szCs w:val="24"/>
              </w:rPr>
            </w:pPr>
            <w:r w:rsidRPr="00FB46A9">
              <w:rPr>
                <w:rFonts w:ascii="Times New Roman" w:hAnsi="Times New Roman"/>
                <w:sz w:val="24"/>
                <w:szCs w:val="24"/>
              </w:rPr>
              <w:t>Востребованность выпускников</w:t>
            </w:r>
          </w:p>
        </w:tc>
        <w:tc>
          <w:tcPr>
            <w:tcW w:w="576" w:type="dxa"/>
          </w:tcPr>
          <w:p w14:paraId="124F5F43" w14:textId="55F23700" w:rsidR="00A44F99" w:rsidRPr="00FB46A9" w:rsidRDefault="00393EDC" w:rsidP="000B37A1">
            <w:pPr>
              <w:spacing w:line="288" w:lineRule="auto"/>
              <w:jc w:val="center"/>
              <w:rPr>
                <w:rFonts w:ascii="Times New Roman" w:hAnsi="Times New Roman"/>
                <w:sz w:val="24"/>
                <w:szCs w:val="24"/>
              </w:rPr>
            </w:pPr>
            <w:r w:rsidRPr="00FB46A9">
              <w:rPr>
                <w:rFonts w:ascii="Times New Roman" w:hAnsi="Times New Roman"/>
                <w:sz w:val="24"/>
                <w:szCs w:val="24"/>
              </w:rPr>
              <w:t>3</w:t>
            </w:r>
            <w:r w:rsidR="00D51EF3">
              <w:rPr>
                <w:rFonts w:ascii="Times New Roman" w:hAnsi="Times New Roman"/>
                <w:sz w:val="24"/>
                <w:szCs w:val="24"/>
              </w:rPr>
              <w:t>7</w:t>
            </w:r>
          </w:p>
        </w:tc>
      </w:tr>
      <w:tr w:rsidR="00A44F99" w:rsidRPr="00FB46A9" w14:paraId="04AA9AEC" w14:textId="77777777" w:rsidTr="0058684B">
        <w:tc>
          <w:tcPr>
            <w:tcW w:w="636" w:type="dxa"/>
          </w:tcPr>
          <w:p w14:paraId="30E25635" w14:textId="53BB9388" w:rsidR="00A44F99" w:rsidRPr="00FB46A9" w:rsidRDefault="00D51EF3" w:rsidP="00CB15DB">
            <w:pPr>
              <w:spacing w:line="288" w:lineRule="auto"/>
              <w:rPr>
                <w:rFonts w:ascii="Times New Roman" w:hAnsi="Times New Roman"/>
                <w:sz w:val="24"/>
                <w:szCs w:val="24"/>
              </w:rPr>
            </w:pPr>
            <w:r w:rsidRPr="00FB46A9">
              <w:rPr>
                <w:rFonts w:ascii="Times New Roman" w:hAnsi="Times New Roman"/>
                <w:sz w:val="24"/>
                <w:szCs w:val="24"/>
              </w:rPr>
              <w:t>2.6.</w:t>
            </w:r>
          </w:p>
        </w:tc>
        <w:tc>
          <w:tcPr>
            <w:tcW w:w="8428" w:type="dxa"/>
          </w:tcPr>
          <w:p w14:paraId="7611ED97" w14:textId="77777777" w:rsidR="00A44F99" w:rsidRPr="00FB46A9" w:rsidRDefault="00A44F99" w:rsidP="00CB15DB">
            <w:pPr>
              <w:spacing w:line="288" w:lineRule="auto"/>
              <w:rPr>
                <w:rFonts w:ascii="Times New Roman" w:hAnsi="Times New Roman"/>
                <w:sz w:val="24"/>
                <w:szCs w:val="24"/>
              </w:rPr>
            </w:pPr>
            <w:r w:rsidRPr="00FB46A9">
              <w:rPr>
                <w:rFonts w:ascii="Times New Roman" w:hAnsi="Times New Roman"/>
                <w:sz w:val="24"/>
                <w:szCs w:val="24"/>
              </w:rPr>
              <w:t>Учебно-методическое обеспечение образовательных программ</w:t>
            </w:r>
          </w:p>
        </w:tc>
        <w:tc>
          <w:tcPr>
            <w:tcW w:w="576" w:type="dxa"/>
          </w:tcPr>
          <w:p w14:paraId="28D4BEDB" w14:textId="715BFC46" w:rsidR="00A44F99" w:rsidRPr="00FB46A9" w:rsidRDefault="00015AFF" w:rsidP="000B37A1">
            <w:pPr>
              <w:spacing w:line="288" w:lineRule="auto"/>
              <w:jc w:val="center"/>
              <w:rPr>
                <w:rFonts w:ascii="Times New Roman" w:hAnsi="Times New Roman"/>
                <w:sz w:val="24"/>
                <w:szCs w:val="24"/>
              </w:rPr>
            </w:pPr>
            <w:r w:rsidRPr="00FB46A9">
              <w:rPr>
                <w:rFonts w:ascii="Times New Roman" w:hAnsi="Times New Roman"/>
                <w:sz w:val="24"/>
                <w:szCs w:val="24"/>
              </w:rPr>
              <w:t>4</w:t>
            </w:r>
            <w:r w:rsidR="00D51EF3">
              <w:rPr>
                <w:rFonts w:ascii="Times New Roman" w:hAnsi="Times New Roman"/>
                <w:sz w:val="24"/>
                <w:szCs w:val="24"/>
              </w:rPr>
              <w:t>1</w:t>
            </w:r>
          </w:p>
        </w:tc>
      </w:tr>
      <w:tr w:rsidR="00A44F99" w:rsidRPr="00FB46A9" w14:paraId="4852CA46" w14:textId="77777777" w:rsidTr="0058684B">
        <w:tc>
          <w:tcPr>
            <w:tcW w:w="636" w:type="dxa"/>
          </w:tcPr>
          <w:p w14:paraId="20060E87" w14:textId="3DB92DEC" w:rsidR="00A44F99" w:rsidRPr="00FB46A9" w:rsidRDefault="00D51EF3" w:rsidP="00CB15DB">
            <w:pPr>
              <w:spacing w:line="288" w:lineRule="auto"/>
              <w:rPr>
                <w:rFonts w:ascii="Times New Roman" w:hAnsi="Times New Roman"/>
                <w:sz w:val="24"/>
                <w:szCs w:val="24"/>
              </w:rPr>
            </w:pPr>
            <w:r w:rsidRPr="00FB46A9">
              <w:rPr>
                <w:rFonts w:ascii="Times New Roman" w:hAnsi="Times New Roman"/>
                <w:sz w:val="24"/>
                <w:szCs w:val="24"/>
              </w:rPr>
              <w:t>2.7.</w:t>
            </w:r>
          </w:p>
        </w:tc>
        <w:tc>
          <w:tcPr>
            <w:tcW w:w="8428" w:type="dxa"/>
          </w:tcPr>
          <w:p w14:paraId="23680CC3" w14:textId="77777777" w:rsidR="00A44F99" w:rsidRPr="00FB46A9" w:rsidRDefault="00F719DA" w:rsidP="00CB15DB">
            <w:pPr>
              <w:spacing w:line="288" w:lineRule="auto"/>
              <w:rPr>
                <w:rFonts w:ascii="Times New Roman" w:hAnsi="Times New Roman"/>
                <w:sz w:val="24"/>
                <w:szCs w:val="24"/>
              </w:rPr>
            </w:pPr>
            <w:r w:rsidRPr="00FB46A9">
              <w:rPr>
                <w:rFonts w:ascii="Times New Roman" w:hAnsi="Times New Roman"/>
                <w:sz w:val="24"/>
                <w:szCs w:val="24"/>
              </w:rPr>
              <w:t>Библиотечно-информационное обеспечение образовательных программ</w:t>
            </w:r>
          </w:p>
        </w:tc>
        <w:tc>
          <w:tcPr>
            <w:tcW w:w="576" w:type="dxa"/>
          </w:tcPr>
          <w:p w14:paraId="69BE65C3" w14:textId="516858C4" w:rsidR="00A44F99" w:rsidRPr="00FB46A9" w:rsidRDefault="003A6444" w:rsidP="000B37A1">
            <w:pPr>
              <w:spacing w:line="288" w:lineRule="auto"/>
              <w:jc w:val="center"/>
              <w:rPr>
                <w:rFonts w:ascii="Times New Roman" w:hAnsi="Times New Roman"/>
                <w:sz w:val="24"/>
                <w:szCs w:val="24"/>
              </w:rPr>
            </w:pPr>
            <w:r w:rsidRPr="00FB46A9">
              <w:rPr>
                <w:rFonts w:ascii="Times New Roman" w:hAnsi="Times New Roman"/>
                <w:sz w:val="24"/>
                <w:szCs w:val="24"/>
              </w:rPr>
              <w:t>4</w:t>
            </w:r>
            <w:r w:rsidR="00D51EF3">
              <w:rPr>
                <w:rFonts w:ascii="Times New Roman" w:hAnsi="Times New Roman"/>
                <w:sz w:val="24"/>
                <w:szCs w:val="24"/>
              </w:rPr>
              <w:t>2</w:t>
            </w:r>
          </w:p>
        </w:tc>
      </w:tr>
      <w:tr w:rsidR="00A44F99" w:rsidRPr="00FB46A9" w14:paraId="5CAB1A39" w14:textId="77777777" w:rsidTr="0058684B">
        <w:trPr>
          <w:trHeight w:val="337"/>
        </w:trPr>
        <w:tc>
          <w:tcPr>
            <w:tcW w:w="636" w:type="dxa"/>
          </w:tcPr>
          <w:p w14:paraId="2B26B081" w14:textId="481C3C36" w:rsidR="00A44F99" w:rsidRPr="00FB46A9" w:rsidRDefault="00D51EF3" w:rsidP="00CB15DB">
            <w:pPr>
              <w:spacing w:line="288" w:lineRule="auto"/>
              <w:rPr>
                <w:rFonts w:ascii="Times New Roman" w:hAnsi="Times New Roman"/>
                <w:sz w:val="24"/>
                <w:szCs w:val="24"/>
              </w:rPr>
            </w:pPr>
            <w:r w:rsidRPr="00FB46A9">
              <w:rPr>
                <w:rFonts w:ascii="Times New Roman" w:hAnsi="Times New Roman"/>
                <w:sz w:val="24"/>
                <w:szCs w:val="24"/>
              </w:rPr>
              <w:t>2.8.</w:t>
            </w:r>
          </w:p>
        </w:tc>
        <w:tc>
          <w:tcPr>
            <w:tcW w:w="8428" w:type="dxa"/>
          </w:tcPr>
          <w:p w14:paraId="064E0CE0" w14:textId="77777777" w:rsidR="00A44F99" w:rsidRPr="00FB46A9" w:rsidRDefault="00F719DA" w:rsidP="00CB15DB">
            <w:pPr>
              <w:spacing w:line="288" w:lineRule="auto"/>
              <w:rPr>
                <w:rFonts w:ascii="Times New Roman" w:hAnsi="Times New Roman"/>
                <w:sz w:val="24"/>
                <w:szCs w:val="24"/>
              </w:rPr>
            </w:pPr>
            <w:r w:rsidRPr="00FB46A9">
              <w:rPr>
                <w:rFonts w:ascii="Times New Roman" w:hAnsi="Times New Roman"/>
                <w:sz w:val="24"/>
                <w:szCs w:val="24"/>
              </w:rPr>
              <w:t>Система оценки качества образования</w:t>
            </w:r>
          </w:p>
        </w:tc>
        <w:tc>
          <w:tcPr>
            <w:tcW w:w="576" w:type="dxa"/>
          </w:tcPr>
          <w:p w14:paraId="7B508FD7" w14:textId="1994145B" w:rsidR="00A44F99" w:rsidRPr="00FB46A9" w:rsidRDefault="00144C84" w:rsidP="000B37A1">
            <w:pPr>
              <w:spacing w:line="288" w:lineRule="auto"/>
              <w:jc w:val="center"/>
              <w:rPr>
                <w:rFonts w:ascii="Times New Roman" w:hAnsi="Times New Roman"/>
                <w:sz w:val="24"/>
                <w:szCs w:val="24"/>
              </w:rPr>
            </w:pPr>
            <w:r w:rsidRPr="00FB46A9">
              <w:rPr>
                <w:rFonts w:ascii="Times New Roman" w:hAnsi="Times New Roman"/>
                <w:sz w:val="24"/>
                <w:szCs w:val="24"/>
              </w:rPr>
              <w:t>5</w:t>
            </w:r>
            <w:r w:rsidR="00D51EF3">
              <w:rPr>
                <w:rFonts w:ascii="Times New Roman" w:hAnsi="Times New Roman"/>
                <w:sz w:val="24"/>
                <w:szCs w:val="24"/>
              </w:rPr>
              <w:t>9</w:t>
            </w:r>
          </w:p>
        </w:tc>
      </w:tr>
      <w:tr w:rsidR="00A44F99" w:rsidRPr="00FB46A9" w14:paraId="35F6D993" w14:textId="77777777" w:rsidTr="0058684B">
        <w:tc>
          <w:tcPr>
            <w:tcW w:w="636" w:type="dxa"/>
          </w:tcPr>
          <w:p w14:paraId="000D2020" w14:textId="77777777" w:rsidR="00CB15DB" w:rsidRDefault="00CB15DB" w:rsidP="00CB15DB">
            <w:pPr>
              <w:spacing w:line="288" w:lineRule="auto"/>
              <w:rPr>
                <w:rFonts w:ascii="Times New Roman" w:hAnsi="Times New Roman"/>
                <w:sz w:val="24"/>
                <w:szCs w:val="24"/>
              </w:rPr>
            </w:pPr>
            <w:r w:rsidRPr="00FB46A9">
              <w:rPr>
                <w:rFonts w:ascii="Times New Roman" w:hAnsi="Times New Roman"/>
                <w:sz w:val="24"/>
                <w:szCs w:val="24"/>
              </w:rPr>
              <w:t>2.9.</w:t>
            </w:r>
          </w:p>
          <w:p w14:paraId="1B7071B4" w14:textId="58F13A7F" w:rsidR="00D51EF3" w:rsidRPr="00FB46A9" w:rsidRDefault="00D51EF3" w:rsidP="00CB15DB">
            <w:pPr>
              <w:spacing w:line="288" w:lineRule="auto"/>
              <w:rPr>
                <w:rFonts w:ascii="Times New Roman" w:hAnsi="Times New Roman"/>
                <w:sz w:val="24"/>
                <w:szCs w:val="24"/>
              </w:rPr>
            </w:pPr>
            <w:r>
              <w:rPr>
                <w:rFonts w:ascii="Times New Roman" w:hAnsi="Times New Roman"/>
                <w:sz w:val="24"/>
                <w:szCs w:val="24"/>
              </w:rPr>
              <w:t>2.10</w:t>
            </w:r>
          </w:p>
        </w:tc>
        <w:tc>
          <w:tcPr>
            <w:tcW w:w="8428" w:type="dxa"/>
          </w:tcPr>
          <w:p w14:paraId="43C6C7CE" w14:textId="77777777" w:rsidR="00A44F99" w:rsidRPr="00FB46A9" w:rsidRDefault="00F719DA" w:rsidP="00CB15DB">
            <w:pPr>
              <w:spacing w:line="288" w:lineRule="auto"/>
              <w:rPr>
                <w:rFonts w:ascii="Times New Roman" w:hAnsi="Times New Roman"/>
                <w:sz w:val="24"/>
                <w:szCs w:val="24"/>
              </w:rPr>
            </w:pPr>
            <w:r w:rsidRPr="00FB46A9">
              <w:rPr>
                <w:rFonts w:ascii="Times New Roman" w:hAnsi="Times New Roman"/>
                <w:sz w:val="24"/>
                <w:szCs w:val="24"/>
              </w:rPr>
              <w:t>Кадровое обеспечение</w:t>
            </w:r>
          </w:p>
          <w:p w14:paraId="3BEBF344" w14:textId="77777777" w:rsidR="00CB15DB" w:rsidRPr="00FB46A9" w:rsidRDefault="00CB15DB" w:rsidP="00CB15DB">
            <w:pPr>
              <w:spacing w:line="288" w:lineRule="auto"/>
              <w:jc w:val="both"/>
              <w:rPr>
                <w:rFonts w:ascii="Times New Roman" w:hAnsi="Times New Roman"/>
                <w:sz w:val="24"/>
                <w:szCs w:val="24"/>
              </w:rPr>
            </w:pPr>
            <w:r w:rsidRPr="00FB46A9">
              <w:rPr>
                <w:rFonts w:ascii="Times New Roman" w:hAnsi="Times New Roman"/>
                <w:sz w:val="24"/>
                <w:szCs w:val="24"/>
              </w:rPr>
              <w:t>Сведения об организации повышения квалификации ППС</w:t>
            </w:r>
          </w:p>
        </w:tc>
        <w:tc>
          <w:tcPr>
            <w:tcW w:w="576" w:type="dxa"/>
          </w:tcPr>
          <w:p w14:paraId="65E051D7" w14:textId="4260B42D" w:rsidR="00A44F99" w:rsidRPr="00FB46A9" w:rsidRDefault="00D51EF3" w:rsidP="000B37A1">
            <w:pPr>
              <w:spacing w:line="288" w:lineRule="auto"/>
              <w:jc w:val="center"/>
              <w:rPr>
                <w:rFonts w:ascii="Times New Roman" w:hAnsi="Times New Roman"/>
                <w:sz w:val="24"/>
                <w:szCs w:val="24"/>
              </w:rPr>
            </w:pPr>
            <w:r>
              <w:rPr>
                <w:rFonts w:ascii="Times New Roman" w:hAnsi="Times New Roman"/>
                <w:sz w:val="24"/>
                <w:szCs w:val="24"/>
              </w:rPr>
              <w:t>93</w:t>
            </w:r>
          </w:p>
          <w:p w14:paraId="69B092A6" w14:textId="2588D59D" w:rsidR="00CB15DB" w:rsidRPr="00FB46A9" w:rsidRDefault="00D51EF3" w:rsidP="000B37A1">
            <w:pPr>
              <w:spacing w:line="288" w:lineRule="auto"/>
              <w:jc w:val="center"/>
              <w:rPr>
                <w:rFonts w:ascii="Times New Roman" w:hAnsi="Times New Roman"/>
                <w:sz w:val="24"/>
                <w:szCs w:val="24"/>
              </w:rPr>
            </w:pPr>
            <w:r>
              <w:rPr>
                <w:rFonts w:ascii="Times New Roman" w:hAnsi="Times New Roman"/>
                <w:sz w:val="24"/>
                <w:szCs w:val="24"/>
              </w:rPr>
              <w:t>95</w:t>
            </w:r>
          </w:p>
        </w:tc>
      </w:tr>
      <w:tr w:rsidR="00F719DA" w:rsidRPr="00FB46A9" w14:paraId="6E85EF6F" w14:textId="77777777" w:rsidTr="0058684B">
        <w:tc>
          <w:tcPr>
            <w:tcW w:w="636" w:type="dxa"/>
          </w:tcPr>
          <w:p w14:paraId="5A05AC20" w14:textId="77777777" w:rsidR="00F719DA" w:rsidRPr="00FB46A9" w:rsidRDefault="00F719DA" w:rsidP="00CB15DB">
            <w:pPr>
              <w:spacing w:line="288" w:lineRule="auto"/>
              <w:rPr>
                <w:rFonts w:ascii="Times New Roman" w:hAnsi="Times New Roman"/>
                <w:b/>
                <w:sz w:val="24"/>
                <w:szCs w:val="24"/>
              </w:rPr>
            </w:pPr>
            <w:r w:rsidRPr="00FB46A9">
              <w:rPr>
                <w:rFonts w:ascii="Times New Roman" w:hAnsi="Times New Roman"/>
                <w:b/>
                <w:sz w:val="24"/>
                <w:szCs w:val="24"/>
              </w:rPr>
              <w:t>3.</w:t>
            </w:r>
          </w:p>
        </w:tc>
        <w:tc>
          <w:tcPr>
            <w:tcW w:w="8428" w:type="dxa"/>
          </w:tcPr>
          <w:p w14:paraId="26A92BA8" w14:textId="77777777" w:rsidR="00F719DA" w:rsidRPr="00FB46A9" w:rsidRDefault="00F719DA" w:rsidP="00CB15DB">
            <w:pPr>
              <w:spacing w:line="288" w:lineRule="auto"/>
              <w:rPr>
                <w:rFonts w:ascii="Times New Roman" w:hAnsi="Times New Roman"/>
                <w:b/>
                <w:sz w:val="24"/>
                <w:szCs w:val="24"/>
              </w:rPr>
            </w:pPr>
            <w:r w:rsidRPr="00FB46A9">
              <w:rPr>
                <w:rFonts w:ascii="Times New Roman" w:hAnsi="Times New Roman"/>
                <w:b/>
                <w:sz w:val="24"/>
                <w:szCs w:val="24"/>
              </w:rPr>
              <w:t>Научно-исследовательская деятельность</w:t>
            </w:r>
          </w:p>
        </w:tc>
        <w:tc>
          <w:tcPr>
            <w:tcW w:w="576" w:type="dxa"/>
          </w:tcPr>
          <w:p w14:paraId="42FC9250" w14:textId="1A70D446" w:rsidR="00F719DA" w:rsidRPr="00FB46A9" w:rsidRDefault="00D51EF3" w:rsidP="000B37A1">
            <w:pPr>
              <w:spacing w:line="288" w:lineRule="auto"/>
              <w:jc w:val="center"/>
              <w:rPr>
                <w:rFonts w:ascii="Times New Roman" w:hAnsi="Times New Roman"/>
                <w:sz w:val="24"/>
                <w:szCs w:val="24"/>
                <w:lang w:val="en-US"/>
              </w:rPr>
            </w:pPr>
            <w:r>
              <w:rPr>
                <w:rFonts w:ascii="Times New Roman" w:hAnsi="Times New Roman"/>
                <w:sz w:val="24"/>
                <w:szCs w:val="24"/>
              </w:rPr>
              <w:t>104</w:t>
            </w:r>
          </w:p>
        </w:tc>
      </w:tr>
      <w:tr w:rsidR="00F719DA" w:rsidRPr="00FB46A9" w14:paraId="776111DF" w14:textId="77777777" w:rsidTr="0058684B">
        <w:tc>
          <w:tcPr>
            <w:tcW w:w="636" w:type="dxa"/>
          </w:tcPr>
          <w:p w14:paraId="233F7681" w14:textId="77777777" w:rsidR="00F719DA" w:rsidRPr="00FB46A9" w:rsidRDefault="00F719DA" w:rsidP="00CB15DB">
            <w:pPr>
              <w:spacing w:line="288" w:lineRule="auto"/>
              <w:rPr>
                <w:rFonts w:ascii="Times New Roman" w:hAnsi="Times New Roman"/>
                <w:sz w:val="24"/>
                <w:szCs w:val="24"/>
              </w:rPr>
            </w:pPr>
            <w:r w:rsidRPr="00FB46A9">
              <w:rPr>
                <w:rFonts w:ascii="Times New Roman" w:hAnsi="Times New Roman"/>
                <w:sz w:val="24"/>
                <w:szCs w:val="24"/>
              </w:rPr>
              <w:t>3.1.</w:t>
            </w:r>
          </w:p>
        </w:tc>
        <w:tc>
          <w:tcPr>
            <w:tcW w:w="8428" w:type="dxa"/>
          </w:tcPr>
          <w:p w14:paraId="54B1EC08" w14:textId="77777777" w:rsidR="00F719DA" w:rsidRPr="00FB46A9" w:rsidRDefault="00F719DA" w:rsidP="00CB15DB">
            <w:pPr>
              <w:spacing w:line="288" w:lineRule="auto"/>
              <w:rPr>
                <w:rFonts w:ascii="Times New Roman" w:hAnsi="Times New Roman"/>
                <w:sz w:val="24"/>
                <w:szCs w:val="24"/>
              </w:rPr>
            </w:pPr>
            <w:r w:rsidRPr="00FB46A9">
              <w:rPr>
                <w:rFonts w:ascii="Times New Roman" w:hAnsi="Times New Roman"/>
                <w:sz w:val="24"/>
                <w:szCs w:val="24"/>
              </w:rPr>
              <w:t>Основные научные школы образовательной организации</w:t>
            </w:r>
          </w:p>
        </w:tc>
        <w:tc>
          <w:tcPr>
            <w:tcW w:w="576" w:type="dxa"/>
          </w:tcPr>
          <w:p w14:paraId="48B8DF73" w14:textId="240A49F4" w:rsidR="00F719DA" w:rsidRPr="00FB46A9" w:rsidRDefault="00D51EF3" w:rsidP="000B37A1">
            <w:pPr>
              <w:spacing w:line="288" w:lineRule="auto"/>
              <w:jc w:val="center"/>
              <w:rPr>
                <w:rFonts w:ascii="Times New Roman" w:hAnsi="Times New Roman"/>
                <w:sz w:val="24"/>
                <w:szCs w:val="24"/>
                <w:lang w:val="en-US"/>
              </w:rPr>
            </w:pPr>
            <w:r>
              <w:rPr>
                <w:rFonts w:ascii="Times New Roman" w:hAnsi="Times New Roman"/>
                <w:sz w:val="24"/>
                <w:szCs w:val="24"/>
              </w:rPr>
              <w:t>104</w:t>
            </w:r>
          </w:p>
        </w:tc>
      </w:tr>
      <w:tr w:rsidR="00F719DA" w:rsidRPr="00FB46A9" w14:paraId="05B542A2" w14:textId="77777777" w:rsidTr="0058684B">
        <w:trPr>
          <w:trHeight w:val="326"/>
        </w:trPr>
        <w:tc>
          <w:tcPr>
            <w:tcW w:w="636" w:type="dxa"/>
          </w:tcPr>
          <w:p w14:paraId="61F782B5" w14:textId="77777777" w:rsidR="00F719DA" w:rsidRPr="00FB46A9" w:rsidRDefault="00F719DA" w:rsidP="00CB15DB">
            <w:pPr>
              <w:spacing w:line="288" w:lineRule="auto"/>
              <w:rPr>
                <w:rFonts w:ascii="Times New Roman" w:hAnsi="Times New Roman"/>
                <w:sz w:val="24"/>
                <w:szCs w:val="24"/>
              </w:rPr>
            </w:pPr>
            <w:r w:rsidRPr="00FB46A9">
              <w:rPr>
                <w:rFonts w:ascii="Times New Roman" w:hAnsi="Times New Roman"/>
                <w:sz w:val="24"/>
                <w:szCs w:val="24"/>
              </w:rPr>
              <w:t>3.2.</w:t>
            </w:r>
          </w:p>
        </w:tc>
        <w:tc>
          <w:tcPr>
            <w:tcW w:w="8428" w:type="dxa"/>
          </w:tcPr>
          <w:p w14:paraId="6F5E4CC4" w14:textId="77777777" w:rsidR="00F719DA" w:rsidRPr="00FB46A9" w:rsidRDefault="00F719DA" w:rsidP="00CB15DB">
            <w:pPr>
              <w:spacing w:line="288" w:lineRule="auto"/>
              <w:rPr>
                <w:rFonts w:ascii="Times New Roman" w:hAnsi="Times New Roman"/>
                <w:sz w:val="24"/>
                <w:szCs w:val="24"/>
              </w:rPr>
            </w:pPr>
            <w:r w:rsidRPr="00FB46A9">
              <w:rPr>
                <w:rFonts w:ascii="Times New Roman" w:hAnsi="Times New Roman"/>
                <w:sz w:val="24"/>
                <w:szCs w:val="24"/>
              </w:rPr>
              <w:t>Финансирование научных исследований</w:t>
            </w:r>
          </w:p>
        </w:tc>
        <w:tc>
          <w:tcPr>
            <w:tcW w:w="576" w:type="dxa"/>
          </w:tcPr>
          <w:p w14:paraId="0FB3F471" w14:textId="617562A3" w:rsidR="00F719DA" w:rsidRPr="00FB46A9" w:rsidRDefault="00D51EF3" w:rsidP="000B37A1">
            <w:pPr>
              <w:spacing w:line="288" w:lineRule="auto"/>
              <w:jc w:val="center"/>
              <w:rPr>
                <w:rFonts w:ascii="Times New Roman" w:hAnsi="Times New Roman"/>
                <w:sz w:val="24"/>
                <w:szCs w:val="24"/>
              </w:rPr>
            </w:pPr>
            <w:r>
              <w:rPr>
                <w:rFonts w:ascii="Times New Roman" w:hAnsi="Times New Roman"/>
                <w:sz w:val="24"/>
                <w:szCs w:val="24"/>
              </w:rPr>
              <w:t>109</w:t>
            </w:r>
          </w:p>
        </w:tc>
      </w:tr>
      <w:tr w:rsidR="00F719DA" w:rsidRPr="00FB46A9" w14:paraId="47F5D850" w14:textId="77777777" w:rsidTr="0058684B">
        <w:trPr>
          <w:trHeight w:val="561"/>
        </w:trPr>
        <w:tc>
          <w:tcPr>
            <w:tcW w:w="636" w:type="dxa"/>
          </w:tcPr>
          <w:p w14:paraId="15CA0171" w14:textId="77777777" w:rsidR="00F719DA" w:rsidRPr="00FB46A9" w:rsidRDefault="00F719DA" w:rsidP="00CB15DB">
            <w:pPr>
              <w:spacing w:line="288" w:lineRule="auto"/>
              <w:rPr>
                <w:rFonts w:ascii="Times New Roman" w:hAnsi="Times New Roman"/>
                <w:sz w:val="24"/>
                <w:szCs w:val="24"/>
              </w:rPr>
            </w:pPr>
            <w:r w:rsidRPr="00FB46A9">
              <w:rPr>
                <w:rFonts w:ascii="Times New Roman" w:hAnsi="Times New Roman"/>
                <w:sz w:val="24"/>
                <w:szCs w:val="24"/>
              </w:rPr>
              <w:t>3.3.</w:t>
            </w:r>
          </w:p>
        </w:tc>
        <w:tc>
          <w:tcPr>
            <w:tcW w:w="8428" w:type="dxa"/>
          </w:tcPr>
          <w:p w14:paraId="01A6158F" w14:textId="0097251E" w:rsidR="000B37A1" w:rsidRPr="00FB46A9" w:rsidRDefault="00F719DA" w:rsidP="00CB15DB">
            <w:pPr>
              <w:spacing w:line="288" w:lineRule="auto"/>
              <w:rPr>
                <w:rFonts w:ascii="Times New Roman" w:hAnsi="Times New Roman"/>
                <w:sz w:val="24"/>
                <w:szCs w:val="24"/>
              </w:rPr>
            </w:pPr>
            <w:r w:rsidRPr="00FB46A9">
              <w:rPr>
                <w:rFonts w:ascii="Times New Roman" w:hAnsi="Times New Roman"/>
                <w:sz w:val="24"/>
                <w:szCs w:val="24"/>
              </w:rPr>
              <w:t>Использование результатов научных исследований в образовательной деятел</w:t>
            </w:r>
            <w:r w:rsidRPr="00FB46A9">
              <w:rPr>
                <w:rFonts w:ascii="Times New Roman" w:hAnsi="Times New Roman"/>
                <w:sz w:val="24"/>
                <w:szCs w:val="24"/>
              </w:rPr>
              <w:t>ь</w:t>
            </w:r>
            <w:r w:rsidRPr="00FB46A9">
              <w:rPr>
                <w:rFonts w:ascii="Times New Roman" w:hAnsi="Times New Roman"/>
                <w:sz w:val="24"/>
                <w:szCs w:val="24"/>
              </w:rPr>
              <w:t xml:space="preserve">ности </w:t>
            </w:r>
          </w:p>
        </w:tc>
        <w:tc>
          <w:tcPr>
            <w:tcW w:w="576" w:type="dxa"/>
          </w:tcPr>
          <w:p w14:paraId="1C6774BB" w14:textId="3E11C533" w:rsidR="00F719DA" w:rsidRPr="00D51EF3" w:rsidRDefault="00D51EF3" w:rsidP="000B37A1">
            <w:pPr>
              <w:spacing w:line="288" w:lineRule="auto"/>
              <w:jc w:val="center"/>
              <w:rPr>
                <w:rFonts w:ascii="Times New Roman" w:hAnsi="Times New Roman"/>
                <w:sz w:val="24"/>
                <w:szCs w:val="24"/>
              </w:rPr>
            </w:pPr>
            <w:r>
              <w:rPr>
                <w:rFonts w:ascii="Times New Roman" w:hAnsi="Times New Roman"/>
                <w:sz w:val="24"/>
                <w:szCs w:val="24"/>
              </w:rPr>
              <w:t>111</w:t>
            </w:r>
          </w:p>
        </w:tc>
      </w:tr>
      <w:tr w:rsidR="00F719DA" w:rsidRPr="00FB46A9" w14:paraId="430A1B54" w14:textId="77777777" w:rsidTr="0058684B">
        <w:tc>
          <w:tcPr>
            <w:tcW w:w="636" w:type="dxa"/>
          </w:tcPr>
          <w:p w14:paraId="3D785F9C" w14:textId="77777777" w:rsidR="00F719DA" w:rsidRPr="00FB46A9" w:rsidRDefault="00F719DA" w:rsidP="00CB15DB">
            <w:pPr>
              <w:spacing w:line="288" w:lineRule="auto"/>
              <w:rPr>
                <w:rFonts w:ascii="Times New Roman" w:hAnsi="Times New Roman"/>
                <w:sz w:val="24"/>
                <w:szCs w:val="24"/>
              </w:rPr>
            </w:pPr>
            <w:r w:rsidRPr="00FB46A9">
              <w:rPr>
                <w:rFonts w:ascii="Times New Roman" w:hAnsi="Times New Roman"/>
                <w:sz w:val="24"/>
                <w:szCs w:val="24"/>
              </w:rPr>
              <w:t>3.4.</w:t>
            </w:r>
          </w:p>
        </w:tc>
        <w:tc>
          <w:tcPr>
            <w:tcW w:w="8428" w:type="dxa"/>
          </w:tcPr>
          <w:p w14:paraId="4DF8C8C0" w14:textId="77777777" w:rsidR="00F719DA" w:rsidRPr="00FB46A9" w:rsidRDefault="00F719DA" w:rsidP="00CB15DB">
            <w:pPr>
              <w:spacing w:line="288" w:lineRule="auto"/>
              <w:rPr>
                <w:rFonts w:ascii="Times New Roman" w:hAnsi="Times New Roman"/>
                <w:sz w:val="24"/>
                <w:szCs w:val="24"/>
              </w:rPr>
            </w:pPr>
            <w:r w:rsidRPr="00FB46A9">
              <w:rPr>
                <w:rFonts w:ascii="Times New Roman" w:hAnsi="Times New Roman"/>
                <w:sz w:val="24"/>
                <w:szCs w:val="24"/>
              </w:rPr>
              <w:t>Анализ эффективности научной деятельности</w:t>
            </w:r>
          </w:p>
        </w:tc>
        <w:tc>
          <w:tcPr>
            <w:tcW w:w="576" w:type="dxa"/>
          </w:tcPr>
          <w:p w14:paraId="5C3A48DD" w14:textId="1D19078C" w:rsidR="00F719DA" w:rsidRPr="00FB46A9" w:rsidRDefault="00D51EF3" w:rsidP="000B37A1">
            <w:pPr>
              <w:spacing w:line="288" w:lineRule="auto"/>
              <w:jc w:val="center"/>
              <w:rPr>
                <w:rFonts w:ascii="Times New Roman" w:hAnsi="Times New Roman"/>
                <w:sz w:val="24"/>
                <w:szCs w:val="24"/>
              </w:rPr>
            </w:pPr>
            <w:r>
              <w:rPr>
                <w:rFonts w:ascii="Times New Roman" w:hAnsi="Times New Roman"/>
                <w:sz w:val="24"/>
                <w:szCs w:val="24"/>
              </w:rPr>
              <w:t>116</w:t>
            </w:r>
          </w:p>
        </w:tc>
      </w:tr>
      <w:tr w:rsidR="00B01814" w:rsidRPr="00FB46A9" w14:paraId="27CBC261" w14:textId="77777777" w:rsidTr="00B01814">
        <w:tc>
          <w:tcPr>
            <w:tcW w:w="636" w:type="dxa"/>
          </w:tcPr>
          <w:p w14:paraId="75C74592" w14:textId="77777777" w:rsidR="00B01814" w:rsidRPr="00FB46A9" w:rsidRDefault="00B01814" w:rsidP="00CB15DB">
            <w:pPr>
              <w:spacing w:line="288" w:lineRule="auto"/>
              <w:rPr>
                <w:rFonts w:ascii="Times New Roman" w:hAnsi="Times New Roman"/>
                <w:sz w:val="24"/>
                <w:szCs w:val="24"/>
              </w:rPr>
            </w:pPr>
            <w:r w:rsidRPr="00FB46A9">
              <w:rPr>
                <w:rFonts w:ascii="Times New Roman" w:hAnsi="Times New Roman"/>
                <w:sz w:val="24"/>
                <w:szCs w:val="24"/>
              </w:rPr>
              <w:t>3.5.</w:t>
            </w:r>
          </w:p>
        </w:tc>
        <w:tc>
          <w:tcPr>
            <w:tcW w:w="8428" w:type="dxa"/>
            <w:shd w:val="clear" w:color="auto" w:fill="auto"/>
          </w:tcPr>
          <w:p w14:paraId="78C4ECFE" w14:textId="6AA74715" w:rsidR="00B01814" w:rsidRPr="00B01814" w:rsidRDefault="00B01814" w:rsidP="00CB15DB">
            <w:pPr>
              <w:spacing w:line="288" w:lineRule="auto"/>
              <w:rPr>
                <w:rFonts w:ascii="Times New Roman" w:hAnsi="Times New Roman"/>
                <w:sz w:val="24"/>
                <w:szCs w:val="24"/>
              </w:rPr>
            </w:pPr>
            <w:r w:rsidRPr="00B01814">
              <w:rPr>
                <w:rFonts w:ascii="Times New Roman" w:hAnsi="Times New Roman"/>
                <w:sz w:val="24"/>
                <w:szCs w:val="24"/>
              </w:rPr>
              <w:t>Подготовка научных и научно-педагогических кадров</w:t>
            </w:r>
          </w:p>
        </w:tc>
        <w:tc>
          <w:tcPr>
            <w:tcW w:w="576" w:type="dxa"/>
          </w:tcPr>
          <w:p w14:paraId="5A527127" w14:textId="0E9E1BAD" w:rsidR="00B01814" w:rsidRPr="00FB46A9" w:rsidRDefault="00B01814" w:rsidP="00D51EF3">
            <w:pPr>
              <w:spacing w:line="288" w:lineRule="auto"/>
              <w:rPr>
                <w:rFonts w:ascii="Times New Roman" w:hAnsi="Times New Roman"/>
                <w:sz w:val="24"/>
                <w:szCs w:val="24"/>
                <w:lang w:val="en-US"/>
              </w:rPr>
            </w:pPr>
            <w:r>
              <w:rPr>
                <w:rFonts w:ascii="Times New Roman" w:hAnsi="Times New Roman"/>
                <w:sz w:val="24"/>
                <w:szCs w:val="24"/>
              </w:rPr>
              <w:t>128</w:t>
            </w:r>
          </w:p>
        </w:tc>
      </w:tr>
      <w:tr w:rsidR="00B01814" w:rsidRPr="00FB46A9" w14:paraId="530AE902" w14:textId="77777777" w:rsidTr="00B01814">
        <w:tc>
          <w:tcPr>
            <w:tcW w:w="636" w:type="dxa"/>
          </w:tcPr>
          <w:p w14:paraId="4EECDB94" w14:textId="77777777" w:rsidR="00B01814" w:rsidRPr="00FB46A9" w:rsidRDefault="00B01814" w:rsidP="00CB15DB">
            <w:pPr>
              <w:spacing w:line="288" w:lineRule="auto"/>
              <w:rPr>
                <w:rFonts w:ascii="Times New Roman" w:hAnsi="Times New Roman"/>
                <w:sz w:val="24"/>
                <w:szCs w:val="24"/>
              </w:rPr>
            </w:pPr>
            <w:r w:rsidRPr="00FB46A9">
              <w:rPr>
                <w:rFonts w:ascii="Times New Roman" w:hAnsi="Times New Roman"/>
                <w:sz w:val="24"/>
                <w:szCs w:val="24"/>
              </w:rPr>
              <w:t>3.6.</w:t>
            </w:r>
          </w:p>
        </w:tc>
        <w:tc>
          <w:tcPr>
            <w:tcW w:w="8428" w:type="dxa"/>
            <w:shd w:val="clear" w:color="auto" w:fill="auto"/>
          </w:tcPr>
          <w:p w14:paraId="6FB09C85" w14:textId="07AC56B3" w:rsidR="00B01814" w:rsidRPr="00B01814" w:rsidRDefault="00B01814" w:rsidP="00CB15DB">
            <w:pPr>
              <w:spacing w:line="288" w:lineRule="auto"/>
              <w:rPr>
                <w:rFonts w:ascii="Times New Roman" w:hAnsi="Times New Roman"/>
                <w:sz w:val="24"/>
                <w:szCs w:val="24"/>
              </w:rPr>
            </w:pPr>
            <w:r w:rsidRPr="00B01814">
              <w:rPr>
                <w:rFonts w:ascii="Times New Roman" w:hAnsi="Times New Roman"/>
                <w:sz w:val="24"/>
                <w:szCs w:val="24"/>
              </w:rPr>
              <w:t>Активность в патентно-лицензионной деятельности</w:t>
            </w:r>
          </w:p>
        </w:tc>
        <w:tc>
          <w:tcPr>
            <w:tcW w:w="576" w:type="dxa"/>
          </w:tcPr>
          <w:p w14:paraId="65719FC3" w14:textId="0E00EF6B" w:rsidR="00B01814" w:rsidRPr="00FB46A9" w:rsidRDefault="00B01814" w:rsidP="000B37A1">
            <w:pPr>
              <w:spacing w:line="288" w:lineRule="auto"/>
              <w:jc w:val="center"/>
              <w:rPr>
                <w:rFonts w:ascii="Times New Roman" w:hAnsi="Times New Roman"/>
                <w:sz w:val="24"/>
                <w:szCs w:val="24"/>
                <w:lang w:val="en-US"/>
              </w:rPr>
            </w:pPr>
            <w:r w:rsidRPr="00FB46A9">
              <w:rPr>
                <w:rFonts w:ascii="Times New Roman" w:hAnsi="Times New Roman"/>
                <w:sz w:val="24"/>
                <w:szCs w:val="24"/>
              </w:rPr>
              <w:t>1</w:t>
            </w:r>
            <w:r>
              <w:rPr>
                <w:rFonts w:ascii="Times New Roman" w:hAnsi="Times New Roman"/>
                <w:sz w:val="24"/>
                <w:szCs w:val="24"/>
              </w:rPr>
              <w:t>31</w:t>
            </w:r>
          </w:p>
        </w:tc>
      </w:tr>
      <w:tr w:rsidR="0066440A" w:rsidRPr="00FB46A9" w14:paraId="52FED11A" w14:textId="77777777" w:rsidTr="0058684B">
        <w:tc>
          <w:tcPr>
            <w:tcW w:w="636" w:type="dxa"/>
          </w:tcPr>
          <w:p w14:paraId="6499E484" w14:textId="77777777" w:rsidR="0066440A" w:rsidRPr="00FB46A9" w:rsidRDefault="0066440A" w:rsidP="00CB15DB">
            <w:pPr>
              <w:spacing w:line="288" w:lineRule="auto"/>
              <w:rPr>
                <w:rFonts w:ascii="Times New Roman" w:hAnsi="Times New Roman"/>
                <w:b/>
                <w:sz w:val="24"/>
                <w:szCs w:val="24"/>
              </w:rPr>
            </w:pPr>
            <w:r w:rsidRPr="00FB46A9">
              <w:rPr>
                <w:rFonts w:ascii="Times New Roman" w:hAnsi="Times New Roman"/>
                <w:b/>
                <w:sz w:val="24"/>
                <w:szCs w:val="24"/>
              </w:rPr>
              <w:t>4.</w:t>
            </w:r>
          </w:p>
        </w:tc>
        <w:tc>
          <w:tcPr>
            <w:tcW w:w="8428" w:type="dxa"/>
          </w:tcPr>
          <w:p w14:paraId="7EE08047" w14:textId="77777777" w:rsidR="0066440A" w:rsidRPr="00FB46A9" w:rsidRDefault="0066440A" w:rsidP="00CB15DB">
            <w:pPr>
              <w:spacing w:line="288" w:lineRule="auto"/>
              <w:rPr>
                <w:rFonts w:ascii="Times New Roman" w:hAnsi="Times New Roman"/>
                <w:b/>
                <w:sz w:val="24"/>
                <w:szCs w:val="24"/>
              </w:rPr>
            </w:pPr>
            <w:r w:rsidRPr="00FB46A9">
              <w:rPr>
                <w:rFonts w:ascii="Times New Roman" w:hAnsi="Times New Roman"/>
                <w:b/>
                <w:sz w:val="24"/>
                <w:szCs w:val="24"/>
              </w:rPr>
              <w:t>Международная деятельность</w:t>
            </w:r>
          </w:p>
        </w:tc>
        <w:tc>
          <w:tcPr>
            <w:tcW w:w="576" w:type="dxa"/>
          </w:tcPr>
          <w:p w14:paraId="05A62C51" w14:textId="5619FDAA" w:rsidR="0066440A" w:rsidRPr="00FB46A9" w:rsidRDefault="004E32F0" w:rsidP="000B37A1">
            <w:pPr>
              <w:spacing w:line="288" w:lineRule="auto"/>
              <w:jc w:val="center"/>
              <w:rPr>
                <w:rFonts w:ascii="Times New Roman" w:hAnsi="Times New Roman"/>
                <w:sz w:val="24"/>
                <w:szCs w:val="24"/>
                <w:lang w:val="en-US"/>
              </w:rPr>
            </w:pPr>
            <w:r w:rsidRPr="00FB46A9">
              <w:rPr>
                <w:rFonts w:ascii="Times New Roman" w:hAnsi="Times New Roman"/>
                <w:sz w:val="24"/>
                <w:szCs w:val="24"/>
              </w:rPr>
              <w:t>1</w:t>
            </w:r>
            <w:r w:rsidR="00D51EF3">
              <w:rPr>
                <w:rFonts w:ascii="Times New Roman" w:hAnsi="Times New Roman"/>
                <w:sz w:val="24"/>
                <w:szCs w:val="24"/>
              </w:rPr>
              <w:t>44</w:t>
            </w:r>
          </w:p>
        </w:tc>
      </w:tr>
      <w:tr w:rsidR="0066440A" w:rsidRPr="00FB46A9" w14:paraId="42853D6F" w14:textId="77777777" w:rsidTr="0058684B">
        <w:tc>
          <w:tcPr>
            <w:tcW w:w="636" w:type="dxa"/>
          </w:tcPr>
          <w:p w14:paraId="14A8BCB2" w14:textId="77777777" w:rsidR="0066440A" w:rsidRPr="00FB46A9" w:rsidRDefault="0066440A" w:rsidP="00CB15DB">
            <w:pPr>
              <w:spacing w:line="288" w:lineRule="auto"/>
              <w:rPr>
                <w:rFonts w:ascii="Times New Roman" w:hAnsi="Times New Roman"/>
                <w:b/>
                <w:sz w:val="24"/>
                <w:szCs w:val="24"/>
              </w:rPr>
            </w:pPr>
            <w:r w:rsidRPr="00FB46A9">
              <w:rPr>
                <w:rFonts w:ascii="Times New Roman" w:hAnsi="Times New Roman"/>
                <w:b/>
                <w:sz w:val="24"/>
                <w:szCs w:val="24"/>
              </w:rPr>
              <w:t>5.</w:t>
            </w:r>
          </w:p>
        </w:tc>
        <w:tc>
          <w:tcPr>
            <w:tcW w:w="8428" w:type="dxa"/>
          </w:tcPr>
          <w:p w14:paraId="285BC1DF" w14:textId="77777777" w:rsidR="0066440A" w:rsidRPr="00FB46A9" w:rsidRDefault="0066440A" w:rsidP="00CB15DB">
            <w:pPr>
              <w:spacing w:line="288" w:lineRule="auto"/>
              <w:rPr>
                <w:rFonts w:ascii="Times New Roman" w:hAnsi="Times New Roman"/>
                <w:b/>
                <w:sz w:val="24"/>
                <w:szCs w:val="24"/>
              </w:rPr>
            </w:pPr>
            <w:r w:rsidRPr="00FB46A9">
              <w:rPr>
                <w:rFonts w:ascii="Times New Roman" w:hAnsi="Times New Roman"/>
                <w:b/>
                <w:sz w:val="24"/>
                <w:szCs w:val="24"/>
              </w:rPr>
              <w:t>Внеучебная и социальная работа</w:t>
            </w:r>
          </w:p>
        </w:tc>
        <w:tc>
          <w:tcPr>
            <w:tcW w:w="576" w:type="dxa"/>
          </w:tcPr>
          <w:p w14:paraId="63294D3E" w14:textId="4FF4003B" w:rsidR="0066440A" w:rsidRPr="00FB46A9" w:rsidRDefault="00103465" w:rsidP="000B37A1">
            <w:pPr>
              <w:spacing w:line="288" w:lineRule="auto"/>
              <w:jc w:val="center"/>
              <w:rPr>
                <w:rFonts w:ascii="Times New Roman" w:hAnsi="Times New Roman"/>
                <w:sz w:val="24"/>
                <w:szCs w:val="24"/>
                <w:lang w:val="en-US"/>
              </w:rPr>
            </w:pPr>
            <w:r w:rsidRPr="00FB46A9">
              <w:rPr>
                <w:rFonts w:ascii="Times New Roman" w:hAnsi="Times New Roman"/>
                <w:sz w:val="24"/>
                <w:szCs w:val="24"/>
              </w:rPr>
              <w:t>1</w:t>
            </w:r>
            <w:r w:rsidR="00D51EF3">
              <w:rPr>
                <w:rFonts w:ascii="Times New Roman" w:hAnsi="Times New Roman"/>
                <w:sz w:val="24"/>
                <w:szCs w:val="24"/>
              </w:rPr>
              <w:t>60</w:t>
            </w:r>
          </w:p>
        </w:tc>
      </w:tr>
      <w:tr w:rsidR="0066440A" w:rsidRPr="00FB46A9" w14:paraId="24D9C48E" w14:textId="77777777" w:rsidTr="0058684B">
        <w:tc>
          <w:tcPr>
            <w:tcW w:w="636" w:type="dxa"/>
          </w:tcPr>
          <w:p w14:paraId="0C92931C" w14:textId="77777777" w:rsidR="0066440A" w:rsidRPr="00FB46A9" w:rsidRDefault="0066440A" w:rsidP="00CB15DB">
            <w:pPr>
              <w:spacing w:line="288" w:lineRule="auto"/>
              <w:rPr>
                <w:rFonts w:ascii="Times New Roman" w:hAnsi="Times New Roman"/>
                <w:b/>
                <w:sz w:val="24"/>
                <w:szCs w:val="24"/>
              </w:rPr>
            </w:pPr>
            <w:r w:rsidRPr="00FB46A9">
              <w:rPr>
                <w:rFonts w:ascii="Times New Roman" w:hAnsi="Times New Roman"/>
                <w:b/>
                <w:sz w:val="24"/>
                <w:szCs w:val="24"/>
              </w:rPr>
              <w:t xml:space="preserve">6. </w:t>
            </w:r>
          </w:p>
        </w:tc>
        <w:tc>
          <w:tcPr>
            <w:tcW w:w="8428" w:type="dxa"/>
          </w:tcPr>
          <w:p w14:paraId="6E224D18" w14:textId="77777777" w:rsidR="0066440A" w:rsidRPr="00FB46A9" w:rsidRDefault="0066440A" w:rsidP="00CB15DB">
            <w:pPr>
              <w:spacing w:line="288" w:lineRule="auto"/>
              <w:rPr>
                <w:rFonts w:ascii="Times New Roman" w:hAnsi="Times New Roman"/>
                <w:b/>
                <w:sz w:val="24"/>
                <w:szCs w:val="24"/>
              </w:rPr>
            </w:pPr>
            <w:r w:rsidRPr="00FB46A9">
              <w:rPr>
                <w:rFonts w:ascii="Times New Roman" w:hAnsi="Times New Roman"/>
                <w:b/>
                <w:sz w:val="24"/>
                <w:szCs w:val="24"/>
              </w:rPr>
              <w:t>Материально-техническое обеспечение</w:t>
            </w:r>
          </w:p>
        </w:tc>
        <w:tc>
          <w:tcPr>
            <w:tcW w:w="576" w:type="dxa"/>
          </w:tcPr>
          <w:p w14:paraId="34F48D34" w14:textId="4F2447E4" w:rsidR="0066440A" w:rsidRPr="00FB46A9" w:rsidRDefault="00F36F63" w:rsidP="000B37A1">
            <w:pPr>
              <w:spacing w:line="288" w:lineRule="auto"/>
              <w:jc w:val="center"/>
              <w:rPr>
                <w:rFonts w:ascii="Times New Roman" w:hAnsi="Times New Roman"/>
                <w:sz w:val="24"/>
                <w:szCs w:val="24"/>
                <w:lang w:val="en-US"/>
              </w:rPr>
            </w:pPr>
            <w:r w:rsidRPr="00FB46A9">
              <w:rPr>
                <w:rFonts w:ascii="Times New Roman" w:hAnsi="Times New Roman"/>
                <w:sz w:val="24"/>
                <w:szCs w:val="24"/>
              </w:rPr>
              <w:t>1</w:t>
            </w:r>
            <w:r w:rsidR="00D51EF3">
              <w:rPr>
                <w:rFonts w:ascii="Times New Roman" w:hAnsi="Times New Roman"/>
                <w:sz w:val="24"/>
                <w:szCs w:val="24"/>
              </w:rPr>
              <w:t>94</w:t>
            </w:r>
          </w:p>
        </w:tc>
      </w:tr>
      <w:tr w:rsidR="0028099C" w:rsidRPr="00FB46A9" w14:paraId="742F4B7A" w14:textId="77777777" w:rsidTr="0058684B">
        <w:trPr>
          <w:trHeight w:val="918"/>
        </w:trPr>
        <w:tc>
          <w:tcPr>
            <w:tcW w:w="636" w:type="dxa"/>
          </w:tcPr>
          <w:p w14:paraId="51564C0F" w14:textId="77777777" w:rsidR="0028099C" w:rsidRPr="00FB46A9" w:rsidRDefault="0028099C" w:rsidP="00CB15DB">
            <w:pPr>
              <w:spacing w:line="288" w:lineRule="auto"/>
              <w:rPr>
                <w:rFonts w:ascii="Times New Roman" w:hAnsi="Times New Roman"/>
                <w:b/>
                <w:sz w:val="24"/>
                <w:szCs w:val="24"/>
              </w:rPr>
            </w:pPr>
            <w:r w:rsidRPr="00FB46A9">
              <w:rPr>
                <w:rFonts w:ascii="Times New Roman" w:hAnsi="Times New Roman"/>
                <w:b/>
                <w:sz w:val="24"/>
                <w:szCs w:val="24"/>
              </w:rPr>
              <w:t>7.</w:t>
            </w:r>
          </w:p>
        </w:tc>
        <w:tc>
          <w:tcPr>
            <w:tcW w:w="8428" w:type="dxa"/>
          </w:tcPr>
          <w:p w14:paraId="76B0B86F" w14:textId="57BB9845" w:rsidR="000B37A1" w:rsidRPr="00FB46A9" w:rsidRDefault="0028099C" w:rsidP="00CB15DB">
            <w:pPr>
              <w:tabs>
                <w:tab w:val="num" w:pos="0"/>
              </w:tabs>
              <w:autoSpaceDN w:val="0"/>
              <w:adjustRightInd w:val="0"/>
              <w:spacing w:line="288" w:lineRule="auto"/>
              <w:jc w:val="both"/>
              <w:rPr>
                <w:rFonts w:ascii="Times New Roman" w:hAnsi="Times New Roman"/>
                <w:b/>
                <w:sz w:val="24"/>
                <w:szCs w:val="24"/>
              </w:rPr>
            </w:pPr>
            <w:r w:rsidRPr="00FB46A9">
              <w:rPr>
                <w:rFonts w:ascii="Times New Roman" w:hAnsi="Times New Roman"/>
                <w:b/>
                <w:sz w:val="24"/>
                <w:szCs w:val="24"/>
              </w:rPr>
              <w:t>Деятельность по противодействию коррупции, терроризму, обеспечение пожарной безопасности, при</w:t>
            </w:r>
            <w:r w:rsidR="000B37A1">
              <w:rPr>
                <w:rFonts w:ascii="Times New Roman" w:hAnsi="Times New Roman"/>
                <w:b/>
                <w:sz w:val="24"/>
                <w:szCs w:val="24"/>
              </w:rPr>
              <w:t xml:space="preserve"> возникн</w:t>
            </w:r>
            <w:r w:rsidRPr="00FB46A9">
              <w:rPr>
                <w:rFonts w:ascii="Times New Roman" w:hAnsi="Times New Roman"/>
                <w:b/>
                <w:sz w:val="24"/>
                <w:szCs w:val="24"/>
              </w:rPr>
              <w:t>овении чрезвычайных ситуаций</w:t>
            </w:r>
          </w:p>
        </w:tc>
        <w:tc>
          <w:tcPr>
            <w:tcW w:w="576" w:type="dxa"/>
          </w:tcPr>
          <w:p w14:paraId="23C5BEA3" w14:textId="48D8CA7B" w:rsidR="0028099C" w:rsidRPr="00FB46A9" w:rsidRDefault="00D51EF3" w:rsidP="000B37A1">
            <w:pPr>
              <w:spacing w:line="288" w:lineRule="auto"/>
              <w:jc w:val="center"/>
              <w:rPr>
                <w:rFonts w:ascii="Times New Roman" w:hAnsi="Times New Roman"/>
                <w:sz w:val="24"/>
                <w:szCs w:val="24"/>
              </w:rPr>
            </w:pPr>
            <w:r>
              <w:rPr>
                <w:rFonts w:ascii="Times New Roman" w:hAnsi="Times New Roman"/>
                <w:sz w:val="24"/>
                <w:szCs w:val="24"/>
              </w:rPr>
              <w:t>214</w:t>
            </w:r>
          </w:p>
        </w:tc>
      </w:tr>
      <w:tr w:rsidR="00302A18" w:rsidRPr="00FB46A9" w14:paraId="560B0B27" w14:textId="77777777" w:rsidTr="0058684B">
        <w:tc>
          <w:tcPr>
            <w:tcW w:w="636" w:type="dxa"/>
          </w:tcPr>
          <w:p w14:paraId="556F8679" w14:textId="77777777" w:rsidR="00302A18" w:rsidRPr="00FB46A9" w:rsidRDefault="00302A18" w:rsidP="00CB15DB">
            <w:pPr>
              <w:spacing w:line="288" w:lineRule="auto"/>
              <w:rPr>
                <w:rFonts w:ascii="Times New Roman" w:hAnsi="Times New Roman"/>
                <w:b/>
                <w:sz w:val="24"/>
                <w:szCs w:val="24"/>
              </w:rPr>
            </w:pPr>
            <w:r w:rsidRPr="00FB46A9">
              <w:rPr>
                <w:rFonts w:ascii="Times New Roman" w:hAnsi="Times New Roman"/>
                <w:b/>
                <w:sz w:val="24"/>
                <w:szCs w:val="24"/>
              </w:rPr>
              <w:t>8</w:t>
            </w:r>
          </w:p>
          <w:p w14:paraId="3286B33D" w14:textId="77777777" w:rsidR="002B1A69" w:rsidRPr="00FB46A9" w:rsidRDefault="00850162" w:rsidP="00CB15DB">
            <w:pPr>
              <w:spacing w:line="288" w:lineRule="auto"/>
              <w:rPr>
                <w:rFonts w:ascii="Times New Roman" w:hAnsi="Times New Roman"/>
                <w:sz w:val="24"/>
                <w:szCs w:val="24"/>
              </w:rPr>
            </w:pPr>
            <w:r w:rsidRPr="00FB46A9">
              <w:rPr>
                <w:rFonts w:ascii="Times New Roman" w:hAnsi="Times New Roman"/>
                <w:sz w:val="24"/>
                <w:szCs w:val="24"/>
              </w:rPr>
              <w:t>8.1.</w:t>
            </w:r>
          </w:p>
          <w:p w14:paraId="7DBA4238" w14:textId="77777777" w:rsidR="00850162" w:rsidRDefault="00850162" w:rsidP="00CB15DB">
            <w:pPr>
              <w:spacing w:line="288" w:lineRule="auto"/>
              <w:rPr>
                <w:rFonts w:ascii="Times New Roman" w:hAnsi="Times New Roman"/>
                <w:sz w:val="24"/>
                <w:szCs w:val="24"/>
              </w:rPr>
            </w:pPr>
            <w:r w:rsidRPr="00FB46A9">
              <w:rPr>
                <w:rFonts w:ascii="Times New Roman" w:hAnsi="Times New Roman"/>
                <w:sz w:val="24"/>
                <w:szCs w:val="24"/>
              </w:rPr>
              <w:t>8.2.</w:t>
            </w:r>
          </w:p>
          <w:p w14:paraId="7496F87C" w14:textId="6D8B5301" w:rsidR="0058684B" w:rsidRPr="0058684B" w:rsidRDefault="0058684B" w:rsidP="00CB15DB">
            <w:pPr>
              <w:spacing w:line="288" w:lineRule="auto"/>
              <w:rPr>
                <w:rFonts w:ascii="Times New Roman" w:hAnsi="Times New Roman"/>
                <w:b/>
                <w:sz w:val="24"/>
                <w:szCs w:val="24"/>
              </w:rPr>
            </w:pPr>
            <w:r w:rsidRPr="0058684B">
              <w:rPr>
                <w:rFonts w:ascii="Times New Roman" w:hAnsi="Times New Roman"/>
                <w:b/>
                <w:sz w:val="24"/>
                <w:szCs w:val="24"/>
              </w:rPr>
              <w:t>9.</w:t>
            </w:r>
          </w:p>
        </w:tc>
        <w:tc>
          <w:tcPr>
            <w:tcW w:w="8428" w:type="dxa"/>
          </w:tcPr>
          <w:p w14:paraId="5EC79845" w14:textId="77777777" w:rsidR="00302A18" w:rsidRPr="00FB46A9" w:rsidRDefault="00302A18" w:rsidP="00CB15DB">
            <w:pPr>
              <w:tabs>
                <w:tab w:val="num" w:pos="0"/>
              </w:tabs>
              <w:autoSpaceDN w:val="0"/>
              <w:adjustRightInd w:val="0"/>
              <w:spacing w:line="288" w:lineRule="auto"/>
              <w:jc w:val="both"/>
              <w:rPr>
                <w:rFonts w:ascii="Times New Roman" w:hAnsi="Times New Roman"/>
                <w:b/>
                <w:sz w:val="24"/>
                <w:szCs w:val="24"/>
              </w:rPr>
            </w:pPr>
            <w:r w:rsidRPr="00FB46A9">
              <w:rPr>
                <w:rFonts w:ascii="Times New Roman" w:hAnsi="Times New Roman"/>
                <w:b/>
                <w:sz w:val="24"/>
                <w:szCs w:val="24"/>
              </w:rPr>
              <w:t>Развитие регионального здравоохранения</w:t>
            </w:r>
          </w:p>
          <w:p w14:paraId="2A296636" w14:textId="77777777" w:rsidR="00850162" w:rsidRPr="00FB46A9" w:rsidRDefault="00850162" w:rsidP="00CB15DB">
            <w:pPr>
              <w:tabs>
                <w:tab w:val="num" w:pos="0"/>
              </w:tabs>
              <w:autoSpaceDN w:val="0"/>
              <w:adjustRightInd w:val="0"/>
              <w:spacing w:line="288" w:lineRule="auto"/>
              <w:jc w:val="both"/>
              <w:rPr>
                <w:rFonts w:ascii="Times New Roman" w:hAnsi="Times New Roman"/>
                <w:sz w:val="24"/>
                <w:szCs w:val="24"/>
              </w:rPr>
            </w:pPr>
            <w:r w:rsidRPr="00FB46A9">
              <w:rPr>
                <w:rFonts w:ascii="Times New Roman" w:hAnsi="Times New Roman"/>
                <w:sz w:val="24"/>
                <w:szCs w:val="24"/>
              </w:rPr>
              <w:t>Реализация проекта «Вуз – регион»</w:t>
            </w:r>
          </w:p>
          <w:p w14:paraId="4FCC9A6F" w14:textId="77777777" w:rsidR="00850162" w:rsidRDefault="002B1A69" w:rsidP="0058684B">
            <w:pPr>
              <w:tabs>
                <w:tab w:val="num" w:pos="0"/>
              </w:tabs>
              <w:autoSpaceDN w:val="0"/>
              <w:adjustRightInd w:val="0"/>
              <w:spacing w:line="240" w:lineRule="auto"/>
              <w:rPr>
                <w:rFonts w:ascii="Times New Roman" w:hAnsi="Times New Roman"/>
                <w:sz w:val="24"/>
                <w:szCs w:val="24"/>
              </w:rPr>
            </w:pPr>
            <w:r w:rsidRPr="00FB46A9">
              <w:rPr>
                <w:rFonts w:ascii="Times New Roman" w:hAnsi="Times New Roman"/>
                <w:sz w:val="24"/>
                <w:szCs w:val="24"/>
              </w:rPr>
              <w:t>Медицинская деятельность</w:t>
            </w:r>
          </w:p>
          <w:p w14:paraId="774D6DC9" w14:textId="77777777" w:rsidR="0058684B" w:rsidRPr="000802BF" w:rsidRDefault="0058684B" w:rsidP="0058684B">
            <w:pPr>
              <w:pStyle w:val="2"/>
              <w:shd w:val="clear" w:color="auto" w:fill="FFFFFF"/>
              <w:spacing w:after="0" w:line="240" w:lineRule="auto"/>
              <w:ind w:left="0"/>
              <w:jc w:val="left"/>
              <w:rPr>
                <w:rFonts w:ascii="Times New Roman" w:hAnsi="Times New Roman"/>
                <w:color w:val="0F1115"/>
                <w:sz w:val="24"/>
                <w:szCs w:val="24"/>
              </w:rPr>
            </w:pPr>
            <w:r w:rsidRPr="000802BF">
              <w:rPr>
                <w:rFonts w:ascii="Times New Roman" w:hAnsi="Times New Roman"/>
                <w:color w:val="0F1115"/>
                <w:sz w:val="24"/>
                <w:szCs w:val="24"/>
              </w:rPr>
              <w:t>SWOT-анализ по итогам самообследования 2025 года</w:t>
            </w:r>
          </w:p>
          <w:p w14:paraId="1142E29D" w14:textId="77777777" w:rsidR="0058684B" w:rsidRPr="00FB46A9" w:rsidRDefault="0058684B" w:rsidP="00850162">
            <w:pPr>
              <w:tabs>
                <w:tab w:val="num" w:pos="0"/>
              </w:tabs>
              <w:autoSpaceDN w:val="0"/>
              <w:adjustRightInd w:val="0"/>
              <w:spacing w:line="288" w:lineRule="auto"/>
              <w:jc w:val="both"/>
              <w:rPr>
                <w:rFonts w:ascii="Times New Roman" w:hAnsi="Times New Roman"/>
                <w:b/>
                <w:sz w:val="24"/>
                <w:szCs w:val="24"/>
                <w:shd w:val="clear" w:color="auto" w:fill="FFFF00"/>
              </w:rPr>
            </w:pPr>
          </w:p>
        </w:tc>
        <w:tc>
          <w:tcPr>
            <w:tcW w:w="576" w:type="dxa"/>
          </w:tcPr>
          <w:p w14:paraId="4DFC4EF7" w14:textId="0CEA4DB6" w:rsidR="00302A18" w:rsidRPr="00D51EF3" w:rsidRDefault="00D51EF3" w:rsidP="000B37A1">
            <w:pPr>
              <w:spacing w:line="288" w:lineRule="auto"/>
              <w:jc w:val="center"/>
              <w:rPr>
                <w:rFonts w:ascii="Times New Roman" w:hAnsi="Times New Roman"/>
                <w:sz w:val="24"/>
                <w:szCs w:val="24"/>
              </w:rPr>
            </w:pPr>
            <w:r>
              <w:rPr>
                <w:rFonts w:ascii="Times New Roman" w:hAnsi="Times New Roman"/>
                <w:sz w:val="24"/>
                <w:szCs w:val="24"/>
              </w:rPr>
              <w:t>228</w:t>
            </w:r>
          </w:p>
          <w:p w14:paraId="636E40D4" w14:textId="50E44DEB" w:rsidR="002B1A69" w:rsidRPr="00FB46A9" w:rsidRDefault="00D51EF3" w:rsidP="000B37A1">
            <w:pPr>
              <w:spacing w:line="288" w:lineRule="auto"/>
              <w:jc w:val="center"/>
              <w:rPr>
                <w:rFonts w:ascii="Times New Roman" w:hAnsi="Times New Roman"/>
                <w:sz w:val="24"/>
                <w:szCs w:val="24"/>
              </w:rPr>
            </w:pPr>
            <w:r>
              <w:rPr>
                <w:rFonts w:ascii="Times New Roman" w:hAnsi="Times New Roman"/>
                <w:sz w:val="24"/>
                <w:szCs w:val="24"/>
              </w:rPr>
              <w:t>228</w:t>
            </w:r>
          </w:p>
          <w:p w14:paraId="512E5087" w14:textId="77777777" w:rsidR="00850162" w:rsidRDefault="00401117" w:rsidP="000B37A1">
            <w:pPr>
              <w:spacing w:line="288" w:lineRule="auto"/>
              <w:jc w:val="center"/>
              <w:rPr>
                <w:rFonts w:ascii="Times New Roman" w:hAnsi="Times New Roman"/>
                <w:sz w:val="24"/>
                <w:szCs w:val="24"/>
              </w:rPr>
            </w:pPr>
            <w:r>
              <w:rPr>
                <w:rFonts w:ascii="Times New Roman" w:hAnsi="Times New Roman"/>
                <w:sz w:val="24"/>
                <w:szCs w:val="24"/>
              </w:rPr>
              <w:t>244</w:t>
            </w:r>
          </w:p>
          <w:p w14:paraId="78D425C7" w14:textId="6711F8FA" w:rsidR="0058684B" w:rsidRDefault="0058684B" w:rsidP="000B37A1">
            <w:pPr>
              <w:spacing w:line="288" w:lineRule="auto"/>
              <w:jc w:val="center"/>
              <w:rPr>
                <w:rFonts w:ascii="Times New Roman" w:hAnsi="Times New Roman"/>
                <w:sz w:val="24"/>
                <w:szCs w:val="24"/>
              </w:rPr>
            </w:pPr>
            <w:r>
              <w:rPr>
                <w:rFonts w:ascii="Times New Roman" w:hAnsi="Times New Roman"/>
                <w:sz w:val="24"/>
                <w:szCs w:val="24"/>
              </w:rPr>
              <w:t>246</w:t>
            </w:r>
          </w:p>
          <w:p w14:paraId="17BA02D3" w14:textId="12432B85" w:rsidR="0058684B" w:rsidRPr="00FB46A9" w:rsidRDefault="0058684B" w:rsidP="000B37A1">
            <w:pPr>
              <w:spacing w:line="288" w:lineRule="auto"/>
              <w:jc w:val="center"/>
              <w:rPr>
                <w:rFonts w:ascii="Times New Roman" w:hAnsi="Times New Roman"/>
                <w:sz w:val="24"/>
                <w:szCs w:val="24"/>
              </w:rPr>
            </w:pPr>
          </w:p>
        </w:tc>
      </w:tr>
    </w:tbl>
    <w:p w14:paraId="167441EC" w14:textId="4104AF11" w:rsidR="00660A82" w:rsidRDefault="00660A82" w:rsidP="00FB46A9"/>
    <w:p w14:paraId="7986B451" w14:textId="77777777" w:rsidR="00B01814" w:rsidRDefault="00B01814" w:rsidP="0066412B">
      <w:pPr>
        <w:jc w:val="center"/>
        <w:rPr>
          <w:rFonts w:ascii="Times New Roman" w:hAnsi="Times New Roman"/>
          <w:b/>
          <w:color w:val="000000" w:themeColor="text1"/>
          <w:sz w:val="24"/>
          <w:szCs w:val="24"/>
        </w:rPr>
      </w:pPr>
    </w:p>
    <w:p w14:paraId="0511C3AE" w14:textId="77777777" w:rsidR="009A66A7" w:rsidRPr="0066412B" w:rsidRDefault="00625060" w:rsidP="0066412B">
      <w:pPr>
        <w:jc w:val="center"/>
        <w:rPr>
          <w:rFonts w:ascii="Times New Roman" w:hAnsi="Times New Roman"/>
          <w:b/>
          <w:color w:val="000000" w:themeColor="text1"/>
          <w:sz w:val="24"/>
          <w:szCs w:val="24"/>
        </w:rPr>
      </w:pPr>
      <w:r w:rsidRPr="0066412B">
        <w:rPr>
          <w:rFonts w:ascii="Times New Roman" w:hAnsi="Times New Roman"/>
          <w:b/>
          <w:color w:val="000000" w:themeColor="text1"/>
          <w:sz w:val="24"/>
          <w:szCs w:val="24"/>
        </w:rPr>
        <w:lastRenderedPageBreak/>
        <w:t>ВВЕДЕНИЕ</w:t>
      </w:r>
    </w:p>
    <w:p w14:paraId="158CAA3D" w14:textId="77777777" w:rsidR="00625060" w:rsidRPr="00FB46A9" w:rsidRDefault="00625060" w:rsidP="00421107">
      <w:pPr>
        <w:rPr>
          <w:rFonts w:ascii="Times New Roman" w:hAnsi="Times New Roman"/>
          <w:sz w:val="24"/>
          <w:szCs w:val="24"/>
        </w:rPr>
      </w:pPr>
    </w:p>
    <w:p w14:paraId="506BB4F2" w14:textId="77777777" w:rsidR="009730AB" w:rsidRPr="00FB46A9" w:rsidRDefault="009A66A7" w:rsidP="0066412B">
      <w:pPr>
        <w:spacing w:line="360" w:lineRule="auto"/>
        <w:ind w:firstLine="567"/>
        <w:jc w:val="both"/>
        <w:rPr>
          <w:rFonts w:ascii="Times New Roman" w:hAnsi="Times New Roman"/>
          <w:sz w:val="24"/>
          <w:szCs w:val="24"/>
        </w:rPr>
      </w:pPr>
      <w:r w:rsidRPr="00FB46A9">
        <w:rPr>
          <w:rFonts w:ascii="Times New Roman" w:hAnsi="Times New Roman"/>
          <w:sz w:val="24"/>
          <w:szCs w:val="24"/>
        </w:rPr>
        <w:t>В отчете представлены результаты самообследования по основным направлениям деятельности федерального государственного бюджетного образовательного учреждения высшего образования «Северный государственный медицинский университет» (г. Арха</w:t>
      </w:r>
      <w:r w:rsidRPr="00FB46A9">
        <w:rPr>
          <w:rFonts w:ascii="Times New Roman" w:hAnsi="Times New Roman"/>
          <w:sz w:val="24"/>
          <w:szCs w:val="24"/>
        </w:rPr>
        <w:t>н</w:t>
      </w:r>
      <w:r w:rsidRPr="00FB46A9">
        <w:rPr>
          <w:rFonts w:ascii="Times New Roman" w:hAnsi="Times New Roman"/>
          <w:sz w:val="24"/>
          <w:szCs w:val="24"/>
        </w:rPr>
        <w:t>гельск) Министерства здравоохранения Российской Федерации (далее по тексту - СГМУ, Университет, вуз) за 2025 год.</w:t>
      </w:r>
    </w:p>
    <w:p w14:paraId="4F0994BF" w14:textId="77777777" w:rsidR="00463019" w:rsidRPr="00FB46A9" w:rsidRDefault="009A66A7" w:rsidP="0066412B">
      <w:pPr>
        <w:spacing w:line="360" w:lineRule="auto"/>
        <w:ind w:firstLine="567"/>
        <w:jc w:val="both"/>
        <w:rPr>
          <w:rFonts w:ascii="Times New Roman" w:hAnsi="Times New Roman"/>
          <w:sz w:val="24"/>
          <w:szCs w:val="24"/>
        </w:rPr>
      </w:pPr>
      <w:r w:rsidRPr="00FB46A9">
        <w:rPr>
          <w:rFonts w:ascii="Times New Roman" w:hAnsi="Times New Roman"/>
          <w:sz w:val="24"/>
          <w:szCs w:val="24"/>
        </w:rPr>
        <w:t>Отчет о самообследовании составлен в соответствии с требованиями следующих нормативных правовых документов:</w:t>
      </w:r>
    </w:p>
    <w:p w14:paraId="3D9C4A0A" w14:textId="1F430D84" w:rsidR="00463019" w:rsidRPr="00FB46A9" w:rsidRDefault="0066412B" w:rsidP="0066412B">
      <w:pPr>
        <w:spacing w:line="360" w:lineRule="auto"/>
        <w:ind w:left="567"/>
        <w:jc w:val="both"/>
        <w:rPr>
          <w:rFonts w:ascii="Times New Roman" w:hAnsi="Times New Roman"/>
          <w:sz w:val="24"/>
          <w:szCs w:val="24"/>
        </w:rPr>
      </w:pPr>
      <w:r>
        <w:rPr>
          <w:rFonts w:ascii="Times New Roman" w:hAnsi="Times New Roman"/>
          <w:sz w:val="24"/>
          <w:szCs w:val="24"/>
        </w:rPr>
        <w:t xml:space="preserve">- </w:t>
      </w:r>
      <w:r w:rsidR="00463019" w:rsidRPr="00FB46A9">
        <w:rPr>
          <w:rFonts w:ascii="Times New Roman" w:hAnsi="Times New Roman"/>
          <w:sz w:val="24"/>
          <w:szCs w:val="24"/>
        </w:rPr>
        <w:t>Федеральный закон от 29.12.2012 № 273-ФЗ «Об образовании в Российской Фед</w:t>
      </w:r>
      <w:r w:rsidR="00463019" w:rsidRPr="00FB46A9">
        <w:rPr>
          <w:rFonts w:ascii="Times New Roman" w:hAnsi="Times New Roman"/>
          <w:sz w:val="24"/>
          <w:szCs w:val="24"/>
        </w:rPr>
        <w:t>е</w:t>
      </w:r>
      <w:r w:rsidR="00463019" w:rsidRPr="00FB46A9">
        <w:rPr>
          <w:rFonts w:ascii="Times New Roman" w:hAnsi="Times New Roman"/>
          <w:sz w:val="24"/>
          <w:szCs w:val="24"/>
        </w:rPr>
        <w:t>рации»;</w:t>
      </w:r>
    </w:p>
    <w:p w14:paraId="2FD135A1" w14:textId="479490F5" w:rsidR="00463019" w:rsidRPr="00FB46A9" w:rsidRDefault="0066412B" w:rsidP="0066412B">
      <w:pPr>
        <w:pStyle w:val="aff9"/>
        <w:widowControl/>
        <w:tabs>
          <w:tab w:val="left" w:pos="0"/>
          <w:tab w:val="left" w:pos="567"/>
        </w:tabs>
        <w:suppressAutoHyphens w:val="0"/>
        <w:autoSpaceDN w:val="0"/>
        <w:adjustRightInd w:val="0"/>
        <w:spacing w:after="0" w:line="360" w:lineRule="auto"/>
        <w:ind w:left="567"/>
        <w:contextualSpacing/>
        <w:jc w:val="both"/>
        <w:rPr>
          <w:rFonts w:eastAsiaTheme="minorHAnsi"/>
          <w:sz w:val="24"/>
          <w:szCs w:val="24"/>
        </w:rPr>
      </w:pPr>
      <w:r>
        <w:rPr>
          <w:rFonts w:eastAsiaTheme="minorHAnsi"/>
          <w:sz w:val="24"/>
          <w:szCs w:val="24"/>
        </w:rPr>
        <w:t xml:space="preserve">- </w:t>
      </w:r>
      <w:r w:rsidR="00463019" w:rsidRPr="00FB46A9">
        <w:rPr>
          <w:rFonts w:eastAsiaTheme="minorHAnsi"/>
          <w:sz w:val="24"/>
          <w:szCs w:val="24"/>
        </w:rPr>
        <w:t>Приказ Министерства образования и науки Российской Федерации от 14.06.2013          № 462 (в ред. Приказа Минобрнауки России от 14.12.2017 № 1218) "Об утверждении Порядка проведения самообследования образовательной организацией".</w:t>
      </w:r>
    </w:p>
    <w:p w14:paraId="08032CB8" w14:textId="77777777" w:rsidR="00463019" w:rsidRPr="00FB46A9" w:rsidRDefault="009730AB" w:rsidP="0066412B">
      <w:pPr>
        <w:pStyle w:val="aff9"/>
        <w:widowControl/>
        <w:tabs>
          <w:tab w:val="left" w:pos="0"/>
          <w:tab w:val="left" w:pos="567"/>
        </w:tabs>
        <w:suppressAutoHyphens w:val="0"/>
        <w:autoSpaceDN w:val="0"/>
        <w:adjustRightInd w:val="0"/>
        <w:spacing w:after="0" w:line="360" w:lineRule="auto"/>
        <w:ind w:left="0" w:firstLine="567"/>
        <w:contextualSpacing/>
        <w:jc w:val="both"/>
        <w:rPr>
          <w:sz w:val="24"/>
          <w:szCs w:val="24"/>
        </w:rPr>
      </w:pPr>
      <w:r w:rsidRPr="00FB46A9">
        <w:rPr>
          <w:sz w:val="24"/>
          <w:szCs w:val="24"/>
        </w:rPr>
        <w:t>В процессе самообследования проводилась оценка деятельности СГМУ на основ</w:t>
      </w:r>
      <w:r w:rsidRPr="00FB46A9">
        <w:rPr>
          <w:sz w:val="24"/>
          <w:szCs w:val="24"/>
        </w:rPr>
        <w:t>а</w:t>
      </w:r>
      <w:r w:rsidRPr="00FB46A9">
        <w:rPr>
          <w:sz w:val="24"/>
          <w:szCs w:val="24"/>
        </w:rPr>
        <w:t>нии расчета и анализа показателей деятельности образовательной организации, подлеж</w:t>
      </w:r>
      <w:r w:rsidRPr="00FB46A9">
        <w:rPr>
          <w:sz w:val="24"/>
          <w:szCs w:val="24"/>
        </w:rPr>
        <w:t>а</w:t>
      </w:r>
      <w:r w:rsidRPr="00FB46A9">
        <w:rPr>
          <w:sz w:val="24"/>
          <w:szCs w:val="24"/>
        </w:rPr>
        <w:t xml:space="preserve">щей самообследованию, утвержденных </w:t>
      </w:r>
      <w:r w:rsidRPr="00FB46A9">
        <w:rPr>
          <w:rFonts w:eastAsiaTheme="minorHAnsi"/>
          <w:sz w:val="24"/>
          <w:szCs w:val="24"/>
        </w:rPr>
        <w:t>приказом Минобрнауки России от 10.12.2013 № 1324 (в ред. Приказа Минобрнауки России от 15.02.2017 № 136, с изменениями от 17.11.2023) "Об утверждении показателей деятельности образовательной организации, подлежащей самообследованию".</w:t>
      </w:r>
    </w:p>
    <w:p w14:paraId="6B347D25" w14:textId="0FBDA46B" w:rsidR="009A66A7" w:rsidRDefault="00DF07A9" w:rsidP="0066412B">
      <w:pPr>
        <w:spacing w:line="360" w:lineRule="auto"/>
        <w:ind w:firstLine="567"/>
        <w:jc w:val="both"/>
        <w:rPr>
          <w:rFonts w:ascii="Times New Roman" w:hAnsi="Times New Roman"/>
          <w:color w:val="000000" w:themeColor="text1"/>
          <w:sz w:val="24"/>
          <w:szCs w:val="24"/>
        </w:rPr>
      </w:pPr>
      <w:r w:rsidRPr="00FB46A9">
        <w:rPr>
          <w:rFonts w:ascii="Times New Roman" w:hAnsi="Times New Roman"/>
          <w:sz w:val="24"/>
          <w:szCs w:val="24"/>
        </w:rPr>
        <w:t>По результатам самообследования была осуществлена оценка образо</w:t>
      </w:r>
      <w:r w:rsidRPr="00B84072">
        <w:rPr>
          <w:rFonts w:ascii="Times New Roman" w:hAnsi="Times New Roman"/>
          <w:color w:val="000000" w:themeColor="text1"/>
          <w:sz w:val="24"/>
          <w:szCs w:val="24"/>
        </w:rPr>
        <w:t>вательной, научно-исследовательской, международной деятельности СГМУ, внеучебной и социал</w:t>
      </w:r>
      <w:r w:rsidRPr="00B84072">
        <w:rPr>
          <w:rFonts w:ascii="Times New Roman" w:hAnsi="Times New Roman"/>
          <w:color w:val="000000" w:themeColor="text1"/>
          <w:sz w:val="24"/>
          <w:szCs w:val="24"/>
        </w:rPr>
        <w:t>ь</w:t>
      </w:r>
      <w:r w:rsidRPr="00B84072">
        <w:rPr>
          <w:rFonts w:ascii="Times New Roman" w:hAnsi="Times New Roman"/>
          <w:color w:val="000000" w:themeColor="text1"/>
          <w:sz w:val="24"/>
          <w:szCs w:val="24"/>
        </w:rPr>
        <w:t>ной работы, материально-технического обеспечения за отчетный период.</w:t>
      </w:r>
    </w:p>
    <w:p w14:paraId="79595DD5" w14:textId="77777777" w:rsidR="0066412B" w:rsidRPr="00B84072" w:rsidRDefault="0066412B" w:rsidP="0066412B">
      <w:pPr>
        <w:spacing w:line="360" w:lineRule="auto"/>
        <w:ind w:firstLine="567"/>
        <w:jc w:val="both"/>
        <w:rPr>
          <w:rFonts w:ascii="Times New Roman" w:hAnsi="Times New Roman"/>
          <w:color w:val="548DD4" w:themeColor="text2" w:themeTint="99"/>
          <w:sz w:val="24"/>
          <w:szCs w:val="24"/>
        </w:rPr>
      </w:pPr>
    </w:p>
    <w:p w14:paraId="5FD83D23" w14:textId="4116061B" w:rsidR="003F7CFC" w:rsidRPr="0066412B" w:rsidRDefault="00A761F5" w:rsidP="0066412B">
      <w:pPr>
        <w:numPr>
          <w:ilvl w:val="0"/>
          <w:numId w:val="59"/>
        </w:numPr>
        <w:spacing w:line="360" w:lineRule="auto"/>
        <w:jc w:val="center"/>
        <w:rPr>
          <w:rFonts w:ascii="Times New Roman" w:hAnsi="Times New Roman"/>
          <w:b/>
          <w:color w:val="000000" w:themeColor="text1"/>
          <w:sz w:val="24"/>
          <w:szCs w:val="24"/>
        </w:rPr>
      </w:pPr>
      <w:r w:rsidRPr="0066412B">
        <w:rPr>
          <w:rFonts w:ascii="Times New Roman" w:hAnsi="Times New Roman"/>
          <w:b/>
          <w:color w:val="000000" w:themeColor="text1"/>
          <w:sz w:val="24"/>
          <w:szCs w:val="24"/>
        </w:rPr>
        <w:t>ОБЩИЕ СВЕДЕНИЯ ОБ ОБРАЗОВАТЕЛЬНОЙ ОРГАНИЗАЦИИ</w:t>
      </w:r>
    </w:p>
    <w:p w14:paraId="0B0CBFA1" w14:textId="7538C439" w:rsidR="003F7CFC" w:rsidRDefault="003F7CFC" w:rsidP="0082235E">
      <w:pPr>
        <w:numPr>
          <w:ilvl w:val="1"/>
          <w:numId w:val="59"/>
        </w:numPr>
        <w:spacing w:line="360" w:lineRule="auto"/>
        <w:ind w:left="567" w:hanging="567"/>
        <w:jc w:val="both"/>
        <w:rPr>
          <w:rFonts w:ascii="Times New Roman" w:hAnsi="Times New Roman"/>
          <w:color w:val="000000" w:themeColor="text1"/>
          <w:sz w:val="24"/>
          <w:szCs w:val="24"/>
        </w:rPr>
      </w:pPr>
      <w:r w:rsidRPr="00B84072">
        <w:rPr>
          <w:rFonts w:ascii="Times New Roman" w:hAnsi="Times New Roman"/>
          <w:color w:val="000000" w:themeColor="text1"/>
          <w:sz w:val="24"/>
          <w:szCs w:val="24"/>
        </w:rPr>
        <w:t>ОБЩАЯ ИНФОРМАЦИЯ ОБ ОБРАЗОВАТЕЛЬНОЙ ОРГАНИЗАЦИИ</w:t>
      </w:r>
    </w:p>
    <w:p w14:paraId="1DCCB266" w14:textId="77777777" w:rsidR="0066412B" w:rsidRPr="0066412B" w:rsidRDefault="0066412B" w:rsidP="0066412B">
      <w:pPr>
        <w:spacing w:line="360" w:lineRule="auto"/>
        <w:ind w:left="1077"/>
        <w:rPr>
          <w:rFonts w:ascii="Times New Roman" w:hAnsi="Times New Roman"/>
          <w:color w:val="000000" w:themeColor="text1"/>
          <w:sz w:val="24"/>
          <w:szCs w:val="24"/>
        </w:rPr>
      </w:pPr>
    </w:p>
    <w:p w14:paraId="03203E3C" w14:textId="77777777" w:rsidR="00533585" w:rsidRPr="00FB46A9" w:rsidRDefault="00533585" w:rsidP="0066412B">
      <w:pPr>
        <w:autoSpaceDE w:val="0"/>
        <w:autoSpaceDN w:val="0"/>
        <w:adjustRightInd w:val="0"/>
        <w:spacing w:line="360" w:lineRule="auto"/>
        <w:ind w:firstLine="567"/>
        <w:jc w:val="both"/>
        <w:rPr>
          <w:rFonts w:ascii="Times New Roman" w:hAnsi="Times New Roman"/>
          <w:sz w:val="24"/>
          <w:szCs w:val="24"/>
        </w:rPr>
      </w:pPr>
      <w:r w:rsidRPr="002666B4">
        <w:rPr>
          <w:rFonts w:ascii="Times New Roman" w:hAnsi="Times New Roman"/>
          <w:sz w:val="24"/>
          <w:szCs w:val="24"/>
        </w:rPr>
        <w:t>Федеральное государственное бюджетное образовательное учреждение высшего о</w:t>
      </w:r>
      <w:r w:rsidRPr="002666B4">
        <w:rPr>
          <w:rFonts w:ascii="Times New Roman" w:hAnsi="Times New Roman"/>
          <w:sz w:val="24"/>
          <w:szCs w:val="24"/>
        </w:rPr>
        <w:t>б</w:t>
      </w:r>
      <w:r w:rsidRPr="002666B4">
        <w:rPr>
          <w:rFonts w:ascii="Times New Roman" w:hAnsi="Times New Roman"/>
          <w:sz w:val="24"/>
          <w:szCs w:val="24"/>
        </w:rPr>
        <w:t>разования «Северный государственный медицинский университет» Министерства здрав</w:t>
      </w:r>
      <w:r w:rsidRPr="002666B4">
        <w:rPr>
          <w:rFonts w:ascii="Times New Roman" w:hAnsi="Times New Roman"/>
          <w:sz w:val="24"/>
          <w:szCs w:val="24"/>
        </w:rPr>
        <w:t>о</w:t>
      </w:r>
      <w:r w:rsidRPr="002666B4">
        <w:rPr>
          <w:rFonts w:ascii="Times New Roman" w:hAnsi="Times New Roman"/>
          <w:sz w:val="24"/>
          <w:szCs w:val="24"/>
        </w:rPr>
        <w:t>охранения Российской Федерации (далее Университет) организован постановлением С</w:t>
      </w:r>
      <w:r w:rsidRPr="002666B4">
        <w:rPr>
          <w:rFonts w:ascii="Times New Roman" w:hAnsi="Times New Roman"/>
          <w:sz w:val="24"/>
          <w:szCs w:val="24"/>
        </w:rPr>
        <w:t>о</w:t>
      </w:r>
      <w:r w:rsidRPr="002666B4">
        <w:rPr>
          <w:rFonts w:ascii="Times New Roman" w:hAnsi="Times New Roman"/>
          <w:sz w:val="24"/>
          <w:szCs w:val="24"/>
        </w:rPr>
        <w:t>вета народных комиссаров РСФСР от 02.10.1931 № 1055 как</w:t>
      </w:r>
      <w:r w:rsidRPr="00FB46A9">
        <w:rPr>
          <w:rFonts w:ascii="Times New Roman" w:hAnsi="Times New Roman"/>
          <w:sz w:val="24"/>
          <w:szCs w:val="24"/>
        </w:rPr>
        <w:t xml:space="preserve"> Архангельский госуда</w:t>
      </w:r>
      <w:r w:rsidRPr="00FB46A9">
        <w:rPr>
          <w:rFonts w:ascii="Times New Roman" w:hAnsi="Times New Roman"/>
          <w:sz w:val="24"/>
          <w:szCs w:val="24"/>
        </w:rPr>
        <w:t>р</w:t>
      </w:r>
      <w:r w:rsidRPr="00FB46A9">
        <w:rPr>
          <w:rFonts w:ascii="Times New Roman" w:hAnsi="Times New Roman"/>
          <w:sz w:val="24"/>
          <w:szCs w:val="24"/>
        </w:rPr>
        <w:t xml:space="preserve">ственный медицинский институт. Приказом </w:t>
      </w:r>
      <w:bookmarkStart w:id="0" w:name="_Int_vyd:mmvremf2bgqe0p"/>
      <w:r w:rsidRPr="00FB46A9">
        <w:rPr>
          <w:rFonts w:ascii="Times New Roman" w:hAnsi="Times New Roman"/>
          <w:sz w:val="24"/>
          <w:szCs w:val="24"/>
        </w:rPr>
        <w:t>Минздравмедпрома</w:t>
      </w:r>
      <w:bookmarkEnd w:id="0"/>
      <w:r w:rsidRPr="00FB46A9">
        <w:rPr>
          <w:rFonts w:ascii="Times New Roman" w:hAnsi="Times New Roman"/>
          <w:sz w:val="24"/>
          <w:szCs w:val="24"/>
        </w:rPr>
        <w:t xml:space="preserve"> России от 23.06.1994 № </w:t>
      </w:r>
      <w:r w:rsidRPr="00FB46A9">
        <w:rPr>
          <w:rFonts w:ascii="Times New Roman" w:hAnsi="Times New Roman"/>
          <w:sz w:val="24"/>
          <w:szCs w:val="24"/>
        </w:rPr>
        <w:lastRenderedPageBreak/>
        <w:t>127 «О переименовании высших учебных заведений Минздравмедпрома России» на осн</w:t>
      </w:r>
      <w:r w:rsidRPr="00FB46A9">
        <w:rPr>
          <w:rFonts w:ascii="Times New Roman" w:hAnsi="Times New Roman"/>
          <w:sz w:val="24"/>
          <w:szCs w:val="24"/>
        </w:rPr>
        <w:t>о</w:t>
      </w:r>
      <w:r w:rsidRPr="00FB46A9">
        <w:rPr>
          <w:rFonts w:ascii="Times New Roman" w:hAnsi="Times New Roman"/>
          <w:sz w:val="24"/>
          <w:szCs w:val="24"/>
        </w:rPr>
        <w:t>вании распоряжения Правительства Российской Федерации от 11.09.1992 № 1691-р и пр</w:t>
      </w:r>
      <w:r w:rsidRPr="00FB46A9">
        <w:rPr>
          <w:rFonts w:ascii="Times New Roman" w:hAnsi="Times New Roman"/>
          <w:sz w:val="24"/>
          <w:szCs w:val="24"/>
        </w:rPr>
        <w:t>и</w:t>
      </w:r>
      <w:r w:rsidRPr="00FB46A9">
        <w:rPr>
          <w:rFonts w:ascii="Times New Roman" w:hAnsi="Times New Roman"/>
          <w:sz w:val="24"/>
          <w:szCs w:val="24"/>
        </w:rPr>
        <w:t>каза Госкомвуза России от 15.06.1994 № 586 институт переименован в академию. Прик</w:t>
      </w:r>
      <w:r w:rsidRPr="00FB46A9">
        <w:rPr>
          <w:rFonts w:ascii="Times New Roman" w:hAnsi="Times New Roman"/>
          <w:sz w:val="24"/>
          <w:szCs w:val="24"/>
        </w:rPr>
        <w:t>а</w:t>
      </w:r>
      <w:r w:rsidRPr="00FB46A9">
        <w:rPr>
          <w:rFonts w:ascii="Times New Roman" w:hAnsi="Times New Roman"/>
          <w:sz w:val="24"/>
          <w:szCs w:val="24"/>
        </w:rPr>
        <w:t>зом Минздрава России от 03.11.2000 № 391 «О переименовании Архангельской госуда</w:t>
      </w:r>
      <w:r w:rsidRPr="00FB46A9">
        <w:rPr>
          <w:rFonts w:ascii="Times New Roman" w:hAnsi="Times New Roman"/>
          <w:sz w:val="24"/>
          <w:szCs w:val="24"/>
        </w:rPr>
        <w:t>р</w:t>
      </w:r>
      <w:r w:rsidRPr="00FB46A9">
        <w:rPr>
          <w:rFonts w:ascii="Times New Roman" w:hAnsi="Times New Roman"/>
          <w:sz w:val="24"/>
          <w:szCs w:val="24"/>
        </w:rPr>
        <w:t>ственной медицинской академии» и Минобразования России от 09.10.2000 № 2910 «О п</w:t>
      </w:r>
      <w:r w:rsidRPr="00FB46A9">
        <w:rPr>
          <w:rFonts w:ascii="Times New Roman" w:hAnsi="Times New Roman"/>
          <w:sz w:val="24"/>
          <w:szCs w:val="24"/>
        </w:rPr>
        <w:t>е</w:t>
      </w:r>
      <w:r w:rsidRPr="00FB46A9">
        <w:rPr>
          <w:rFonts w:ascii="Times New Roman" w:hAnsi="Times New Roman"/>
          <w:sz w:val="24"/>
          <w:szCs w:val="24"/>
        </w:rPr>
        <w:t>реименовании Архангельской государственной медицинской академии» академия пер</w:t>
      </w:r>
      <w:r w:rsidRPr="00FB46A9">
        <w:rPr>
          <w:rFonts w:ascii="Times New Roman" w:hAnsi="Times New Roman"/>
          <w:sz w:val="24"/>
          <w:szCs w:val="24"/>
        </w:rPr>
        <w:t>е</w:t>
      </w:r>
      <w:r w:rsidRPr="00FB46A9">
        <w:rPr>
          <w:rFonts w:ascii="Times New Roman" w:hAnsi="Times New Roman"/>
          <w:sz w:val="24"/>
          <w:szCs w:val="24"/>
        </w:rPr>
        <w:t>именована в Северный государственный медицинский университет (г. Архангельск) М</w:t>
      </w:r>
      <w:r w:rsidRPr="00FB46A9">
        <w:rPr>
          <w:rFonts w:ascii="Times New Roman" w:hAnsi="Times New Roman"/>
          <w:sz w:val="24"/>
          <w:szCs w:val="24"/>
        </w:rPr>
        <w:t>и</w:t>
      </w:r>
      <w:r w:rsidRPr="00FB46A9">
        <w:rPr>
          <w:rFonts w:ascii="Times New Roman" w:hAnsi="Times New Roman"/>
          <w:sz w:val="24"/>
          <w:szCs w:val="24"/>
        </w:rPr>
        <w:t>нистерства здравоохранения Российской Федерации.</w:t>
      </w:r>
    </w:p>
    <w:p w14:paraId="070046DD" w14:textId="77777777" w:rsidR="00533585" w:rsidRPr="00FB46A9" w:rsidRDefault="00533585" w:rsidP="0066412B">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В соответствии с распоряжением Правительства Российской Федерации от 10.09.2008 № 1300-р Университет был отнесен к ведению Министерства здравоохранения и социального развития Российской Федерации.</w:t>
      </w:r>
    </w:p>
    <w:p w14:paraId="30AB2F35" w14:textId="0BEA52AE" w:rsidR="0044067D" w:rsidRPr="002666B4" w:rsidRDefault="00533585" w:rsidP="0066412B">
      <w:pPr>
        <w:spacing w:line="360" w:lineRule="auto"/>
        <w:ind w:firstLine="567"/>
        <w:jc w:val="both"/>
        <w:rPr>
          <w:rFonts w:ascii="Times New Roman" w:hAnsi="Times New Roman"/>
          <w:sz w:val="24"/>
          <w:szCs w:val="24"/>
          <w:shd w:val="clear" w:color="auto" w:fill="03FF00"/>
        </w:rPr>
      </w:pPr>
      <w:r w:rsidRPr="00FB46A9">
        <w:rPr>
          <w:rFonts w:ascii="Times New Roman" w:hAnsi="Times New Roman"/>
          <w:sz w:val="24"/>
          <w:szCs w:val="24"/>
        </w:rPr>
        <w:t>Университет</w:t>
      </w:r>
      <w:r w:rsidR="0044067D" w:rsidRPr="00FB46A9">
        <w:rPr>
          <w:rFonts w:ascii="Times New Roman" w:hAnsi="Times New Roman"/>
          <w:b/>
          <w:sz w:val="24"/>
          <w:szCs w:val="24"/>
        </w:rPr>
        <w:t xml:space="preserve"> </w:t>
      </w:r>
      <w:r w:rsidR="0044067D" w:rsidRPr="00FB46A9">
        <w:rPr>
          <w:rFonts w:ascii="Times New Roman" w:hAnsi="Times New Roman"/>
          <w:sz w:val="24"/>
          <w:szCs w:val="24"/>
        </w:rPr>
        <w:t xml:space="preserve">действует в соответствии с лицензией </w:t>
      </w:r>
      <w:r w:rsidRPr="00FB46A9">
        <w:rPr>
          <w:rFonts w:ascii="Times New Roman" w:hAnsi="Times New Roman"/>
          <w:sz w:val="24"/>
          <w:szCs w:val="24"/>
        </w:rPr>
        <w:t xml:space="preserve"> </w:t>
      </w:r>
      <w:r w:rsidR="0044067D" w:rsidRPr="00FB46A9">
        <w:rPr>
          <w:rFonts w:ascii="Times New Roman" w:hAnsi="Times New Roman"/>
          <w:sz w:val="24"/>
          <w:szCs w:val="24"/>
        </w:rPr>
        <w:t>на осуществление образовател</w:t>
      </w:r>
      <w:r w:rsidR="0044067D" w:rsidRPr="00FB46A9">
        <w:rPr>
          <w:rFonts w:ascii="Times New Roman" w:hAnsi="Times New Roman"/>
          <w:sz w:val="24"/>
          <w:szCs w:val="24"/>
        </w:rPr>
        <w:t>ь</w:t>
      </w:r>
      <w:r w:rsidR="0044067D" w:rsidRPr="00FB46A9">
        <w:rPr>
          <w:rFonts w:ascii="Times New Roman" w:hAnsi="Times New Roman"/>
          <w:sz w:val="24"/>
          <w:szCs w:val="24"/>
        </w:rPr>
        <w:t>ной деятельности</w:t>
      </w:r>
      <w:r w:rsidR="00A41FD5" w:rsidRPr="00FB46A9">
        <w:rPr>
          <w:rFonts w:ascii="Times New Roman" w:hAnsi="Times New Roman"/>
          <w:sz w:val="24"/>
          <w:szCs w:val="24"/>
        </w:rPr>
        <w:t xml:space="preserve"> (регистрационный № 2400, серия 90ЛО1    № 0009473, выданная Фед</w:t>
      </w:r>
      <w:r w:rsidR="00A41FD5" w:rsidRPr="00FB46A9">
        <w:rPr>
          <w:rFonts w:ascii="Times New Roman" w:hAnsi="Times New Roman"/>
          <w:sz w:val="24"/>
          <w:szCs w:val="24"/>
        </w:rPr>
        <w:t>е</w:t>
      </w:r>
      <w:r w:rsidR="00A41FD5" w:rsidRPr="00FB46A9">
        <w:rPr>
          <w:rFonts w:ascii="Times New Roman" w:hAnsi="Times New Roman"/>
          <w:sz w:val="24"/>
          <w:szCs w:val="24"/>
        </w:rPr>
        <w:t xml:space="preserve">ральной службой по надзору в сфере образования и науки 23 сентября 2016 года, срок действия - бессрочная) и свидетельства </w:t>
      </w:r>
      <w:r w:rsidR="00A41FD5" w:rsidRPr="00FB46A9">
        <w:rPr>
          <w:rStyle w:val="FontStyle24"/>
          <w:sz w:val="24"/>
          <w:szCs w:val="24"/>
        </w:rPr>
        <w:t>о государственной аккредитации (регистрацио</w:t>
      </w:r>
      <w:r w:rsidR="00A41FD5" w:rsidRPr="00FB46A9">
        <w:rPr>
          <w:rStyle w:val="FontStyle24"/>
          <w:sz w:val="24"/>
          <w:szCs w:val="24"/>
        </w:rPr>
        <w:t>н</w:t>
      </w:r>
      <w:r w:rsidR="00A41FD5" w:rsidRPr="00FB46A9">
        <w:rPr>
          <w:rStyle w:val="FontStyle24"/>
          <w:sz w:val="24"/>
          <w:szCs w:val="24"/>
        </w:rPr>
        <w:t>ный № 3564, серии 90А01 № 0003784,</w:t>
      </w:r>
      <w:r w:rsidR="00A41FD5" w:rsidRPr="00FB46A9">
        <w:rPr>
          <w:rFonts w:ascii="Times New Roman" w:hAnsi="Times New Roman"/>
          <w:sz w:val="24"/>
          <w:szCs w:val="24"/>
        </w:rPr>
        <w:t xml:space="preserve"> выданное Федеральной службой по надзору в сфере образования и науки</w:t>
      </w:r>
      <w:r w:rsidR="00A41FD5" w:rsidRPr="00FB46A9">
        <w:rPr>
          <w:rStyle w:val="FontStyle24"/>
          <w:sz w:val="24"/>
          <w:szCs w:val="24"/>
        </w:rPr>
        <w:t xml:space="preserve"> 07 мая 2021 года, </w:t>
      </w:r>
      <w:r w:rsidR="00A41FD5" w:rsidRPr="00FB46A9">
        <w:rPr>
          <w:rFonts w:ascii="Times New Roman" w:hAnsi="Times New Roman"/>
          <w:sz w:val="24"/>
          <w:szCs w:val="24"/>
        </w:rPr>
        <w:t xml:space="preserve">срок действия - </w:t>
      </w:r>
      <w:r w:rsidR="00A41FD5" w:rsidRPr="00FB46A9">
        <w:rPr>
          <w:rStyle w:val="FontStyle24"/>
          <w:sz w:val="24"/>
          <w:szCs w:val="24"/>
        </w:rPr>
        <w:t>до 07 мая 2027 года</w:t>
      </w:r>
      <w:r w:rsidR="00A41FD5" w:rsidRPr="002666B4">
        <w:rPr>
          <w:rStyle w:val="FontStyle24"/>
          <w:sz w:val="24"/>
          <w:szCs w:val="24"/>
        </w:rPr>
        <w:t>)</w:t>
      </w:r>
      <w:r w:rsidR="0044067D" w:rsidRPr="002666B4">
        <w:rPr>
          <w:rFonts w:ascii="Times New Roman" w:hAnsi="Times New Roman"/>
          <w:sz w:val="24"/>
          <w:szCs w:val="24"/>
        </w:rPr>
        <w:t>, обеспечив</w:t>
      </w:r>
      <w:r w:rsidR="0044067D" w:rsidRPr="002666B4">
        <w:rPr>
          <w:rFonts w:ascii="Times New Roman" w:hAnsi="Times New Roman"/>
          <w:sz w:val="24"/>
          <w:szCs w:val="24"/>
        </w:rPr>
        <w:t>а</w:t>
      </w:r>
      <w:r w:rsidR="0044067D" w:rsidRPr="002666B4">
        <w:rPr>
          <w:rFonts w:ascii="Times New Roman" w:hAnsi="Times New Roman"/>
          <w:sz w:val="24"/>
          <w:szCs w:val="24"/>
        </w:rPr>
        <w:t xml:space="preserve">ющей право на оказание </w:t>
      </w:r>
      <w:r w:rsidR="0044067D" w:rsidRPr="008513D5">
        <w:rPr>
          <w:rFonts w:ascii="Times New Roman" w:hAnsi="Times New Roman"/>
          <w:sz w:val="24"/>
          <w:szCs w:val="24"/>
        </w:rPr>
        <w:t>образовательных услуг по реализации следующих уровней пр</w:t>
      </w:r>
      <w:r w:rsidR="0044067D" w:rsidRPr="008513D5">
        <w:rPr>
          <w:rFonts w:ascii="Times New Roman" w:hAnsi="Times New Roman"/>
          <w:sz w:val="24"/>
          <w:szCs w:val="24"/>
        </w:rPr>
        <w:t>о</w:t>
      </w:r>
      <w:r w:rsidR="0044067D" w:rsidRPr="008513D5">
        <w:rPr>
          <w:rFonts w:ascii="Times New Roman" w:hAnsi="Times New Roman"/>
          <w:sz w:val="24"/>
          <w:szCs w:val="24"/>
        </w:rPr>
        <w:t>фессионального образования:</w:t>
      </w:r>
      <w:r w:rsidR="0044067D" w:rsidRPr="002666B4">
        <w:rPr>
          <w:rFonts w:ascii="Times New Roman" w:hAnsi="Times New Roman"/>
          <w:sz w:val="24"/>
          <w:szCs w:val="24"/>
          <w:shd w:val="clear" w:color="auto" w:fill="03FF00"/>
        </w:rPr>
        <w:t xml:space="preserve"> </w:t>
      </w:r>
    </w:p>
    <w:p w14:paraId="323EC116" w14:textId="77777777" w:rsidR="0044067D" w:rsidRPr="002666B4" w:rsidRDefault="0044067D" w:rsidP="0066412B">
      <w:pPr>
        <w:spacing w:line="360" w:lineRule="auto"/>
        <w:ind w:firstLine="567"/>
        <w:jc w:val="both"/>
        <w:rPr>
          <w:rFonts w:ascii="Times New Roman" w:hAnsi="Times New Roman"/>
          <w:sz w:val="24"/>
          <w:szCs w:val="24"/>
          <w:shd w:val="clear" w:color="auto" w:fill="03FF00"/>
        </w:rPr>
      </w:pPr>
      <w:r w:rsidRPr="00121F84">
        <w:rPr>
          <w:rFonts w:ascii="Times New Roman" w:hAnsi="Times New Roman"/>
          <w:sz w:val="24"/>
          <w:szCs w:val="24"/>
        </w:rPr>
        <w:t xml:space="preserve">1. среднее профессиональное образование </w:t>
      </w:r>
      <w:r w:rsidRPr="00121F84">
        <w:rPr>
          <w:rFonts w:ascii="Times New Roman" w:eastAsia="Calibri" w:hAnsi="Times New Roman"/>
          <w:sz w:val="24"/>
          <w:szCs w:val="24"/>
        </w:rPr>
        <w:t>–</w:t>
      </w:r>
      <w:r w:rsidRPr="00121F84">
        <w:rPr>
          <w:rFonts w:ascii="Times New Roman" w:hAnsi="Times New Roman"/>
          <w:sz w:val="24"/>
          <w:szCs w:val="24"/>
        </w:rPr>
        <w:t xml:space="preserve"> программы подготовки специалистов</w:t>
      </w:r>
      <w:r w:rsidRPr="008513D5">
        <w:rPr>
          <w:rFonts w:ascii="Times New Roman" w:hAnsi="Times New Roman"/>
          <w:sz w:val="24"/>
          <w:szCs w:val="24"/>
          <w:shd w:val="clear" w:color="auto" w:fill="03FF00"/>
        </w:rPr>
        <w:t xml:space="preserve"> </w:t>
      </w:r>
      <w:r w:rsidRPr="00121F84">
        <w:rPr>
          <w:rFonts w:ascii="Times New Roman" w:hAnsi="Times New Roman"/>
          <w:sz w:val="24"/>
          <w:szCs w:val="24"/>
        </w:rPr>
        <w:t>среднего звена (5 специальностей);</w:t>
      </w:r>
    </w:p>
    <w:p w14:paraId="2C824677" w14:textId="77777777" w:rsidR="0044067D" w:rsidRPr="00121F84" w:rsidRDefault="0044067D" w:rsidP="0066412B">
      <w:pPr>
        <w:spacing w:line="360" w:lineRule="auto"/>
        <w:ind w:firstLine="567"/>
        <w:jc w:val="both"/>
        <w:rPr>
          <w:rFonts w:ascii="Times New Roman" w:hAnsi="Times New Roman"/>
          <w:sz w:val="24"/>
          <w:szCs w:val="24"/>
        </w:rPr>
      </w:pPr>
      <w:r w:rsidRPr="00121F84">
        <w:rPr>
          <w:rFonts w:ascii="Times New Roman" w:hAnsi="Times New Roman"/>
          <w:sz w:val="24"/>
          <w:szCs w:val="24"/>
        </w:rPr>
        <w:t>2. высшее образование – программы бакалавриата (6 направлений подготовки);</w:t>
      </w:r>
    </w:p>
    <w:p w14:paraId="1CD620C8" w14:textId="77777777" w:rsidR="0044067D" w:rsidRPr="00121F84" w:rsidRDefault="0044067D" w:rsidP="0066412B">
      <w:pPr>
        <w:spacing w:line="360" w:lineRule="auto"/>
        <w:ind w:firstLine="567"/>
        <w:jc w:val="both"/>
        <w:rPr>
          <w:rFonts w:ascii="Times New Roman" w:hAnsi="Times New Roman"/>
          <w:sz w:val="24"/>
          <w:szCs w:val="24"/>
        </w:rPr>
      </w:pPr>
      <w:r w:rsidRPr="00121F84">
        <w:rPr>
          <w:rFonts w:ascii="Times New Roman" w:hAnsi="Times New Roman"/>
          <w:sz w:val="24"/>
          <w:szCs w:val="24"/>
        </w:rPr>
        <w:t>3. высшее образование – программы специалиста (7 специальностей);</w:t>
      </w:r>
    </w:p>
    <w:p w14:paraId="5DB456CF" w14:textId="77777777" w:rsidR="0044067D" w:rsidRPr="00121F84" w:rsidRDefault="0044067D" w:rsidP="0066412B">
      <w:pPr>
        <w:spacing w:line="360" w:lineRule="auto"/>
        <w:ind w:firstLine="567"/>
        <w:jc w:val="both"/>
        <w:rPr>
          <w:rFonts w:ascii="Times New Roman" w:hAnsi="Times New Roman"/>
          <w:sz w:val="24"/>
          <w:szCs w:val="24"/>
        </w:rPr>
      </w:pPr>
      <w:r w:rsidRPr="00121F84">
        <w:rPr>
          <w:rFonts w:ascii="Times New Roman" w:hAnsi="Times New Roman"/>
          <w:sz w:val="24"/>
          <w:szCs w:val="24"/>
        </w:rPr>
        <w:t>4. высшее образование – программы магистратуры (2 направления подготовки);</w:t>
      </w:r>
    </w:p>
    <w:p w14:paraId="6A732398" w14:textId="77777777" w:rsidR="0044067D" w:rsidRPr="00121F84" w:rsidRDefault="0044067D" w:rsidP="0066412B">
      <w:pPr>
        <w:spacing w:line="360" w:lineRule="auto"/>
        <w:ind w:firstLine="567"/>
        <w:jc w:val="both"/>
        <w:rPr>
          <w:rFonts w:ascii="Times New Roman" w:hAnsi="Times New Roman"/>
          <w:sz w:val="24"/>
          <w:szCs w:val="24"/>
        </w:rPr>
      </w:pPr>
      <w:r w:rsidRPr="00121F84">
        <w:rPr>
          <w:rFonts w:ascii="Times New Roman" w:hAnsi="Times New Roman"/>
          <w:sz w:val="24"/>
          <w:szCs w:val="24"/>
        </w:rPr>
        <w:t>5. высшее образование – программы подготовки научных и научно-педагогических кадров в аспирантуре (адъюнктуре) (74 научные специальности);</w:t>
      </w:r>
    </w:p>
    <w:p w14:paraId="5E295F06" w14:textId="77777777" w:rsidR="0044067D" w:rsidRPr="00121F84" w:rsidRDefault="0044067D" w:rsidP="0066412B">
      <w:pPr>
        <w:spacing w:line="360" w:lineRule="auto"/>
        <w:ind w:firstLine="567"/>
        <w:jc w:val="both"/>
        <w:rPr>
          <w:rFonts w:ascii="Times New Roman" w:hAnsi="Times New Roman"/>
          <w:sz w:val="24"/>
          <w:szCs w:val="24"/>
        </w:rPr>
      </w:pPr>
      <w:r w:rsidRPr="00121F84">
        <w:rPr>
          <w:rFonts w:ascii="Times New Roman" w:hAnsi="Times New Roman"/>
          <w:sz w:val="24"/>
          <w:szCs w:val="24"/>
        </w:rPr>
        <w:t>6. высшее образование – программы ординатуры (55 специальностей);</w:t>
      </w:r>
    </w:p>
    <w:p w14:paraId="742F5D17" w14:textId="77777777" w:rsidR="0044067D" w:rsidRPr="00121F84" w:rsidRDefault="0044067D" w:rsidP="0066412B">
      <w:pPr>
        <w:spacing w:line="360" w:lineRule="auto"/>
        <w:ind w:firstLine="567"/>
        <w:jc w:val="both"/>
        <w:rPr>
          <w:rFonts w:ascii="Times New Roman" w:hAnsi="Times New Roman"/>
          <w:sz w:val="24"/>
          <w:szCs w:val="24"/>
        </w:rPr>
      </w:pPr>
      <w:r w:rsidRPr="00121F84">
        <w:rPr>
          <w:rFonts w:ascii="Times New Roman" w:hAnsi="Times New Roman"/>
          <w:sz w:val="24"/>
          <w:szCs w:val="24"/>
        </w:rPr>
        <w:t>7. дополнительное образование – программы дополнительного профессионального образования, а также программы дополнительного образования детей и взрослых.</w:t>
      </w:r>
    </w:p>
    <w:p w14:paraId="74DDCEE6" w14:textId="3F051386" w:rsidR="000E2730" w:rsidRPr="00121F84" w:rsidRDefault="00533585" w:rsidP="0066412B">
      <w:pPr>
        <w:spacing w:line="360" w:lineRule="auto"/>
        <w:ind w:firstLine="567"/>
        <w:jc w:val="both"/>
        <w:rPr>
          <w:rFonts w:ascii="Times New Roman" w:hAnsi="Times New Roman"/>
          <w:sz w:val="24"/>
          <w:szCs w:val="24"/>
        </w:rPr>
      </w:pPr>
      <w:r w:rsidRPr="00121F84">
        <w:rPr>
          <w:rFonts w:ascii="Times New Roman" w:hAnsi="Times New Roman"/>
          <w:sz w:val="24"/>
          <w:szCs w:val="24"/>
        </w:rPr>
        <w:t xml:space="preserve">Сегодня </w:t>
      </w:r>
      <w:bookmarkStart w:id="1" w:name="_Int_vyd:mmvre8ytnzgczq"/>
      <w:bookmarkEnd w:id="1"/>
      <w:r w:rsidR="0044067D" w:rsidRPr="00121F84">
        <w:rPr>
          <w:rFonts w:ascii="Times New Roman" w:hAnsi="Times New Roman"/>
          <w:sz w:val="24"/>
          <w:szCs w:val="24"/>
        </w:rPr>
        <w:t xml:space="preserve">Северный государственный медицинский университет представляет собой многоуровневую систему непрерывной подготовки высококвалифицированных кадров, </w:t>
      </w:r>
      <w:r w:rsidR="0044067D" w:rsidRPr="00121F84">
        <w:rPr>
          <w:rFonts w:ascii="Times New Roman" w:hAnsi="Times New Roman"/>
          <w:sz w:val="24"/>
          <w:szCs w:val="24"/>
        </w:rPr>
        <w:lastRenderedPageBreak/>
        <w:t>востребованных не только на Европейском Севере, но и в других субъектах Российской Федерации.</w:t>
      </w:r>
    </w:p>
    <w:p w14:paraId="7C573900" w14:textId="77777777" w:rsidR="000E2730" w:rsidRPr="00FB46A9" w:rsidRDefault="000E2730" w:rsidP="0066412B">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Распоряжением Правительства Российской Федерации от 19.07.2012 № 1286-р Ун</w:t>
      </w:r>
      <w:r w:rsidRPr="00FB46A9">
        <w:rPr>
          <w:rFonts w:ascii="Times New Roman" w:hAnsi="Times New Roman"/>
          <w:sz w:val="24"/>
          <w:szCs w:val="24"/>
        </w:rPr>
        <w:t>и</w:t>
      </w:r>
      <w:r w:rsidRPr="00FB46A9">
        <w:rPr>
          <w:rFonts w:ascii="Times New Roman" w:hAnsi="Times New Roman"/>
          <w:sz w:val="24"/>
          <w:szCs w:val="24"/>
        </w:rPr>
        <w:t>верситет отнесен к ведению Министерства здравоохранения Российской Федерации.</w:t>
      </w:r>
    </w:p>
    <w:p w14:paraId="3932A11F" w14:textId="77777777" w:rsidR="00CB1D22" w:rsidRPr="0066412B" w:rsidRDefault="00CB1D22" w:rsidP="0066412B">
      <w:pPr>
        <w:autoSpaceDE w:val="0"/>
        <w:autoSpaceDN w:val="0"/>
        <w:adjustRightInd w:val="0"/>
        <w:spacing w:line="360" w:lineRule="auto"/>
        <w:ind w:firstLine="567"/>
        <w:jc w:val="both"/>
        <w:rPr>
          <w:rFonts w:ascii="Times New Roman" w:hAnsi="Times New Roman"/>
          <w:sz w:val="24"/>
          <w:szCs w:val="24"/>
        </w:rPr>
      </w:pPr>
      <w:r w:rsidRPr="0066412B">
        <w:rPr>
          <w:rFonts w:ascii="Times New Roman" w:hAnsi="Times New Roman"/>
          <w:sz w:val="24"/>
          <w:szCs w:val="24"/>
        </w:rPr>
        <w:t>Полное наименование – федеральное государственное бюджетное образовательное учреждение высшего образования «Северный государственный медицинский универс</w:t>
      </w:r>
      <w:r w:rsidRPr="0066412B">
        <w:rPr>
          <w:rFonts w:ascii="Times New Roman" w:hAnsi="Times New Roman"/>
          <w:sz w:val="24"/>
          <w:szCs w:val="24"/>
        </w:rPr>
        <w:t>и</w:t>
      </w:r>
      <w:r w:rsidRPr="0066412B">
        <w:rPr>
          <w:rFonts w:ascii="Times New Roman" w:hAnsi="Times New Roman"/>
          <w:sz w:val="24"/>
          <w:szCs w:val="24"/>
        </w:rPr>
        <w:t>тет» Министерства здравоохранения Российской Федерации.</w:t>
      </w:r>
    </w:p>
    <w:p w14:paraId="665C004B" w14:textId="77777777" w:rsidR="00CB1D22" w:rsidRPr="0066412B" w:rsidRDefault="00CB1D22" w:rsidP="0066412B">
      <w:pPr>
        <w:autoSpaceDE w:val="0"/>
        <w:autoSpaceDN w:val="0"/>
        <w:adjustRightInd w:val="0"/>
        <w:spacing w:line="360" w:lineRule="auto"/>
        <w:ind w:firstLine="567"/>
        <w:jc w:val="both"/>
        <w:rPr>
          <w:rFonts w:ascii="Times New Roman" w:hAnsi="Times New Roman"/>
          <w:sz w:val="24"/>
          <w:szCs w:val="24"/>
        </w:rPr>
      </w:pPr>
      <w:r w:rsidRPr="0066412B">
        <w:rPr>
          <w:rFonts w:ascii="Times New Roman" w:hAnsi="Times New Roman"/>
          <w:sz w:val="24"/>
          <w:szCs w:val="24"/>
        </w:rPr>
        <w:t>Сокращенное наименование – ФГБОУ ВО СГМУ (г. Архангельск) Минздрава Ро</w:t>
      </w:r>
      <w:r w:rsidRPr="0066412B">
        <w:rPr>
          <w:rFonts w:ascii="Times New Roman" w:hAnsi="Times New Roman"/>
          <w:sz w:val="24"/>
          <w:szCs w:val="24"/>
        </w:rPr>
        <w:t>с</w:t>
      </w:r>
      <w:r w:rsidRPr="0066412B">
        <w:rPr>
          <w:rFonts w:ascii="Times New Roman" w:hAnsi="Times New Roman"/>
          <w:sz w:val="24"/>
          <w:szCs w:val="24"/>
        </w:rPr>
        <w:t>сии.</w:t>
      </w:r>
    </w:p>
    <w:p w14:paraId="72843BDF" w14:textId="6FB5AECB" w:rsidR="008769EA" w:rsidRPr="0066412B" w:rsidRDefault="008769EA" w:rsidP="0066412B">
      <w:pPr>
        <w:autoSpaceDE w:val="0"/>
        <w:autoSpaceDN w:val="0"/>
        <w:adjustRightInd w:val="0"/>
        <w:spacing w:line="360" w:lineRule="auto"/>
        <w:ind w:firstLine="567"/>
        <w:jc w:val="both"/>
        <w:rPr>
          <w:rFonts w:ascii="Times New Roman" w:hAnsi="Times New Roman"/>
          <w:sz w:val="24"/>
          <w:szCs w:val="24"/>
          <w:lang w:val="en-US"/>
        </w:rPr>
      </w:pPr>
      <w:r w:rsidRPr="0066412B">
        <w:rPr>
          <w:rFonts w:ascii="Times New Roman" w:hAnsi="Times New Roman"/>
          <w:sz w:val="24"/>
          <w:szCs w:val="24"/>
        </w:rPr>
        <w:t>Полное</w:t>
      </w:r>
      <w:r w:rsidRPr="0066412B">
        <w:rPr>
          <w:rFonts w:ascii="Times New Roman" w:hAnsi="Times New Roman"/>
          <w:sz w:val="24"/>
          <w:szCs w:val="24"/>
          <w:lang w:val="en-US"/>
        </w:rPr>
        <w:t xml:space="preserve"> </w:t>
      </w:r>
      <w:r w:rsidRPr="0066412B">
        <w:rPr>
          <w:rFonts w:ascii="Times New Roman" w:hAnsi="Times New Roman"/>
          <w:sz w:val="24"/>
          <w:szCs w:val="24"/>
        </w:rPr>
        <w:t>наименование</w:t>
      </w:r>
      <w:r w:rsidRPr="0066412B">
        <w:rPr>
          <w:rFonts w:ascii="Times New Roman" w:hAnsi="Times New Roman"/>
          <w:sz w:val="24"/>
          <w:szCs w:val="24"/>
          <w:lang w:val="en-US"/>
        </w:rPr>
        <w:t xml:space="preserve"> </w:t>
      </w:r>
      <w:r w:rsidRPr="0066412B">
        <w:rPr>
          <w:rFonts w:ascii="Times New Roman" w:hAnsi="Times New Roman"/>
          <w:sz w:val="24"/>
          <w:szCs w:val="24"/>
        </w:rPr>
        <w:t>на</w:t>
      </w:r>
      <w:r w:rsidRPr="0066412B">
        <w:rPr>
          <w:rFonts w:ascii="Times New Roman" w:hAnsi="Times New Roman"/>
          <w:sz w:val="24"/>
          <w:szCs w:val="24"/>
          <w:lang w:val="en-US"/>
        </w:rPr>
        <w:t xml:space="preserve"> </w:t>
      </w:r>
      <w:r w:rsidRPr="0066412B">
        <w:rPr>
          <w:rFonts w:ascii="Times New Roman" w:hAnsi="Times New Roman"/>
          <w:sz w:val="24"/>
          <w:szCs w:val="24"/>
        </w:rPr>
        <w:t>английском</w:t>
      </w:r>
      <w:r w:rsidRPr="0066412B">
        <w:rPr>
          <w:rFonts w:ascii="Times New Roman" w:hAnsi="Times New Roman"/>
          <w:sz w:val="24"/>
          <w:szCs w:val="24"/>
          <w:lang w:val="en-US"/>
        </w:rPr>
        <w:t xml:space="preserve"> </w:t>
      </w:r>
      <w:r w:rsidRPr="0066412B">
        <w:rPr>
          <w:rFonts w:ascii="Times New Roman" w:hAnsi="Times New Roman"/>
          <w:sz w:val="24"/>
          <w:szCs w:val="24"/>
        </w:rPr>
        <w:t>языке</w:t>
      </w:r>
      <w:r w:rsidRPr="0066412B">
        <w:rPr>
          <w:rFonts w:ascii="Times New Roman" w:hAnsi="Times New Roman"/>
          <w:sz w:val="24"/>
          <w:szCs w:val="24"/>
          <w:lang w:val="en-US"/>
        </w:rPr>
        <w:t xml:space="preserve"> – Federal State Budgetary Educational I</w:t>
      </w:r>
      <w:r w:rsidRPr="0066412B">
        <w:rPr>
          <w:rFonts w:ascii="Times New Roman" w:hAnsi="Times New Roman"/>
          <w:sz w:val="24"/>
          <w:szCs w:val="24"/>
          <w:lang w:val="en-US"/>
        </w:rPr>
        <w:t>n</w:t>
      </w:r>
      <w:r w:rsidR="008513D5" w:rsidRPr="0066412B">
        <w:rPr>
          <w:rFonts w:ascii="Times New Roman" w:hAnsi="Times New Roman"/>
          <w:sz w:val="24"/>
          <w:szCs w:val="24"/>
          <w:lang w:val="en-US"/>
        </w:rPr>
        <w:t>stitution of Higher Education «</w:t>
      </w:r>
      <w:r w:rsidRPr="0066412B">
        <w:rPr>
          <w:rFonts w:ascii="Times New Roman" w:hAnsi="Times New Roman"/>
          <w:sz w:val="24"/>
          <w:szCs w:val="24"/>
          <w:lang w:val="en-US"/>
        </w:rPr>
        <w:t xml:space="preserve">Northern State Medical </w:t>
      </w:r>
      <w:r w:rsidR="008513D5" w:rsidRPr="0066412B">
        <w:rPr>
          <w:rFonts w:ascii="Times New Roman" w:hAnsi="Times New Roman"/>
          <w:sz w:val="24"/>
          <w:szCs w:val="24"/>
          <w:lang w:val="en-US"/>
        </w:rPr>
        <w:t xml:space="preserve">University» of the Ministry of </w:t>
      </w:r>
      <w:r w:rsidRPr="0066412B">
        <w:rPr>
          <w:rFonts w:ascii="Times New Roman" w:hAnsi="Times New Roman"/>
          <w:sz w:val="24"/>
          <w:szCs w:val="24"/>
          <w:lang w:val="en-US"/>
        </w:rPr>
        <w:t xml:space="preserve">Health of the Russian Federation. </w:t>
      </w:r>
    </w:p>
    <w:p w14:paraId="6D0D0389" w14:textId="0B0AFC43" w:rsidR="00CB1D22" w:rsidRPr="0066412B" w:rsidRDefault="008769EA" w:rsidP="0066412B">
      <w:pPr>
        <w:autoSpaceDE w:val="0"/>
        <w:autoSpaceDN w:val="0"/>
        <w:adjustRightInd w:val="0"/>
        <w:spacing w:line="360" w:lineRule="auto"/>
        <w:ind w:firstLine="567"/>
        <w:jc w:val="both"/>
        <w:rPr>
          <w:rFonts w:ascii="Times New Roman" w:hAnsi="Times New Roman"/>
          <w:sz w:val="24"/>
          <w:szCs w:val="24"/>
        </w:rPr>
      </w:pPr>
      <w:r w:rsidRPr="0066412B">
        <w:rPr>
          <w:rFonts w:ascii="Times New Roman" w:hAnsi="Times New Roman"/>
          <w:sz w:val="24"/>
          <w:szCs w:val="24"/>
        </w:rPr>
        <w:t xml:space="preserve">Сокращенное наименование на английском языке – </w:t>
      </w:r>
      <w:r w:rsidRPr="0066412B">
        <w:rPr>
          <w:rFonts w:ascii="Times New Roman" w:hAnsi="Times New Roman"/>
          <w:sz w:val="24"/>
          <w:szCs w:val="24"/>
          <w:lang w:val="en-US"/>
        </w:rPr>
        <w:t>FSBEI</w:t>
      </w:r>
      <w:r w:rsidRPr="0066412B">
        <w:rPr>
          <w:rFonts w:ascii="Times New Roman" w:hAnsi="Times New Roman"/>
          <w:sz w:val="24"/>
          <w:szCs w:val="24"/>
        </w:rPr>
        <w:t xml:space="preserve"> </w:t>
      </w:r>
      <w:r w:rsidRPr="0066412B">
        <w:rPr>
          <w:rFonts w:ascii="Times New Roman" w:hAnsi="Times New Roman"/>
          <w:sz w:val="24"/>
          <w:szCs w:val="24"/>
          <w:lang w:val="en-US"/>
        </w:rPr>
        <w:t>HE</w:t>
      </w:r>
      <w:r w:rsidRPr="0066412B">
        <w:rPr>
          <w:rFonts w:ascii="Times New Roman" w:hAnsi="Times New Roman"/>
          <w:sz w:val="24"/>
          <w:szCs w:val="24"/>
        </w:rPr>
        <w:t xml:space="preserve"> </w:t>
      </w:r>
      <w:r w:rsidRPr="0066412B">
        <w:rPr>
          <w:rFonts w:ascii="Times New Roman" w:hAnsi="Times New Roman"/>
          <w:sz w:val="24"/>
          <w:szCs w:val="24"/>
          <w:lang w:val="en-US"/>
        </w:rPr>
        <w:t>NSMU</w:t>
      </w:r>
      <w:r w:rsidRPr="0066412B">
        <w:rPr>
          <w:rFonts w:ascii="Times New Roman" w:hAnsi="Times New Roman"/>
          <w:sz w:val="24"/>
          <w:szCs w:val="24"/>
        </w:rPr>
        <w:t xml:space="preserve"> (</w:t>
      </w:r>
      <w:r w:rsidRPr="0066412B">
        <w:rPr>
          <w:rFonts w:ascii="Times New Roman" w:hAnsi="Times New Roman"/>
          <w:sz w:val="24"/>
          <w:szCs w:val="24"/>
          <w:lang w:val="en-US"/>
        </w:rPr>
        <w:t>Arkhangelsk</w:t>
      </w:r>
      <w:r w:rsidRPr="0066412B">
        <w:rPr>
          <w:rFonts w:ascii="Times New Roman" w:hAnsi="Times New Roman"/>
          <w:sz w:val="24"/>
          <w:szCs w:val="24"/>
        </w:rPr>
        <w:t xml:space="preserve">) </w:t>
      </w:r>
      <w:r w:rsidRPr="0066412B">
        <w:rPr>
          <w:rFonts w:ascii="Times New Roman" w:hAnsi="Times New Roman"/>
          <w:sz w:val="24"/>
          <w:szCs w:val="24"/>
          <w:lang w:val="en-US"/>
        </w:rPr>
        <w:t>MOH</w:t>
      </w:r>
      <w:r w:rsidRPr="0066412B">
        <w:rPr>
          <w:rFonts w:ascii="Times New Roman" w:hAnsi="Times New Roman"/>
          <w:sz w:val="24"/>
          <w:szCs w:val="24"/>
        </w:rPr>
        <w:t xml:space="preserve"> </w:t>
      </w:r>
      <w:r w:rsidRPr="0066412B">
        <w:rPr>
          <w:rFonts w:ascii="Times New Roman" w:hAnsi="Times New Roman"/>
          <w:sz w:val="24"/>
          <w:szCs w:val="24"/>
          <w:lang w:val="en-US"/>
        </w:rPr>
        <w:t>Russia</w:t>
      </w:r>
      <w:r w:rsidRPr="0066412B">
        <w:rPr>
          <w:rFonts w:ascii="Times New Roman" w:hAnsi="Times New Roman"/>
          <w:sz w:val="24"/>
          <w:szCs w:val="24"/>
        </w:rPr>
        <w:t>.</w:t>
      </w:r>
    </w:p>
    <w:p w14:paraId="65F87DB9" w14:textId="43A2D9CB" w:rsidR="00CB1D22" w:rsidRPr="0082235E" w:rsidRDefault="00CB1D22" w:rsidP="008513D5">
      <w:pPr>
        <w:autoSpaceDE w:val="0"/>
        <w:autoSpaceDN w:val="0"/>
        <w:adjustRightInd w:val="0"/>
        <w:spacing w:line="360" w:lineRule="auto"/>
        <w:ind w:firstLine="709"/>
        <w:jc w:val="both"/>
        <w:rPr>
          <w:rFonts w:ascii="Times New Roman" w:hAnsi="Times New Roman"/>
          <w:sz w:val="24"/>
          <w:szCs w:val="24"/>
        </w:rPr>
      </w:pPr>
      <w:r w:rsidRPr="0082235E">
        <w:rPr>
          <w:rFonts w:ascii="Times New Roman" w:hAnsi="Times New Roman"/>
          <w:sz w:val="24"/>
          <w:szCs w:val="24"/>
        </w:rPr>
        <w:t>Контактная информация:</w:t>
      </w:r>
    </w:p>
    <w:tbl>
      <w:tblPr>
        <w:tblW w:w="9360" w:type="dxa"/>
        <w:tblInd w:w="108" w:type="dxa"/>
        <w:tblLook w:val="0000" w:firstRow="0" w:lastRow="0" w:firstColumn="0" w:lastColumn="0" w:noHBand="0" w:noVBand="0"/>
      </w:tblPr>
      <w:tblGrid>
        <w:gridCol w:w="4814"/>
        <w:gridCol w:w="4546"/>
      </w:tblGrid>
      <w:tr w:rsidR="009A5746" w:rsidRPr="00FB46A9" w14:paraId="4C6584C4" w14:textId="77777777" w:rsidTr="00121F84">
        <w:trPr>
          <w:trHeight w:val="330"/>
        </w:trPr>
        <w:tc>
          <w:tcPr>
            <w:tcW w:w="0" w:type="auto"/>
            <w:vAlign w:val="center"/>
          </w:tcPr>
          <w:p w14:paraId="08FC1FA4" w14:textId="77777777" w:rsidR="00CB1D22" w:rsidRPr="00FB46A9" w:rsidRDefault="00CB1D22" w:rsidP="009A5746">
            <w:pPr>
              <w:autoSpaceDE w:val="0"/>
              <w:autoSpaceDN w:val="0"/>
              <w:adjustRightInd w:val="0"/>
              <w:spacing w:before="120" w:after="120"/>
              <w:rPr>
                <w:rFonts w:ascii="Times New Roman" w:hAnsi="Times New Roman"/>
                <w:b/>
                <w:sz w:val="24"/>
                <w:szCs w:val="24"/>
              </w:rPr>
            </w:pPr>
            <w:r w:rsidRPr="00FB46A9">
              <w:rPr>
                <w:rFonts w:ascii="Times New Roman" w:hAnsi="Times New Roman"/>
                <w:sz w:val="24"/>
                <w:szCs w:val="24"/>
              </w:rPr>
              <w:t>Юридический / фактический адрес</w:t>
            </w:r>
          </w:p>
        </w:tc>
        <w:tc>
          <w:tcPr>
            <w:tcW w:w="0" w:type="auto"/>
          </w:tcPr>
          <w:p w14:paraId="4B568C9A" w14:textId="77777777" w:rsidR="0063060B" w:rsidRPr="00FB46A9" w:rsidRDefault="0063060B" w:rsidP="0063060B">
            <w:pPr>
              <w:autoSpaceDE w:val="0"/>
              <w:autoSpaceDN w:val="0"/>
              <w:adjustRightInd w:val="0"/>
              <w:ind w:left="522"/>
              <w:rPr>
                <w:rFonts w:ascii="Times New Roman" w:hAnsi="Times New Roman"/>
                <w:sz w:val="24"/>
                <w:szCs w:val="24"/>
              </w:rPr>
            </w:pPr>
          </w:p>
          <w:p w14:paraId="525CC85C" w14:textId="77777777" w:rsidR="00CB1D22" w:rsidRPr="00FB46A9" w:rsidRDefault="00CB1D22" w:rsidP="0063060B">
            <w:pPr>
              <w:autoSpaceDE w:val="0"/>
              <w:autoSpaceDN w:val="0"/>
              <w:adjustRightInd w:val="0"/>
              <w:ind w:left="522"/>
              <w:rPr>
                <w:rFonts w:ascii="Times New Roman" w:hAnsi="Times New Roman"/>
                <w:sz w:val="24"/>
                <w:szCs w:val="24"/>
              </w:rPr>
            </w:pPr>
            <w:r w:rsidRPr="00FB46A9">
              <w:rPr>
                <w:rFonts w:ascii="Times New Roman" w:hAnsi="Times New Roman"/>
                <w:sz w:val="24"/>
                <w:szCs w:val="24"/>
              </w:rPr>
              <w:t xml:space="preserve">163069, город Архангельск, </w:t>
            </w:r>
          </w:p>
          <w:p w14:paraId="4C7F5826" w14:textId="77777777" w:rsidR="00CB1D22" w:rsidRPr="00FB46A9" w:rsidRDefault="00CB1D22" w:rsidP="0063060B">
            <w:pPr>
              <w:autoSpaceDE w:val="0"/>
              <w:autoSpaceDN w:val="0"/>
              <w:adjustRightInd w:val="0"/>
              <w:ind w:left="522"/>
              <w:rPr>
                <w:rFonts w:ascii="Times New Roman" w:hAnsi="Times New Roman"/>
                <w:sz w:val="24"/>
                <w:szCs w:val="24"/>
              </w:rPr>
            </w:pPr>
            <w:r w:rsidRPr="00FB46A9">
              <w:rPr>
                <w:rFonts w:ascii="Times New Roman" w:hAnsi="Times New Roman"/>
                <w:sz w:val="24"/>
                <w:szCs w:val="24"/>
              </w:rPr>
              <w:t>проспект Троицкий, дом 51</w:t>
            </w:r>
          </w:p>
        </w:tc>
      </w:tr>
      <w:tr w:rsidR="009A5746" w:rsidRPr="00FB46A9" w14:paraId="117968DE" w14:textId="77777777" w:rsidTr="00121F84">
        <w:trPr>
          <w:trHeight w:val="375"/>
        </w:trPr>
        <w:tc>
          <w:tcPr>
            <w:tcW w:w="0" w:type="auto"/>
            <w:vAlign w:val="center"/>
          </w:tcPr>
          <w:p w14:paraId="6DA340AC" w14:textId="77777777" w:rsidR="00CB1D22" w:rsidRPr="00FB46A9" w:rsidRDefault="00CB1D22" w:rsidP="009A5746">
            <w:pPr>
              <w:autoSpaceDE w:val="0"/>
              <w:autoSpaceDN w:val="0"/>
              <w:adjustRightInd w:val="0"/>
              <w:spacing w:before="60" w:after="60"/>
              <w:rPr>
                <w:rFonts w:ascii="Times New Roman" w:hAnsi="Times New Roman"/>
                <w:b/>
                <w:sz w:val="24"/>
                <w:szCs w:val="24"/>
              </w:rPr>
            </w:pPr>
            <w:r w:rsidRPr="00FB46A9">
              <w:rPr>
                <w:rFonts w:ascii="Times New Roman" w:hAnsi="Times New Roman"/>
                <w:sz w:val="24"/>
                <w:szCs w:val="24"/>
              </w:rPr>
              <w:t>Контактный телефон</w:t>
            </w:r>
          </w:p>
        </w:tc>
        <w:tc>
          <w:tcPr>
            <w:tcW w:w="0" w:type="auto"/>
            <w:vAlign w:val="center"/>
          </w:tcPr>
          <w:p w14:paraId="2AF4EEC9" w14:textId="77777777" w:rsidR="00CB1D22" w:rsidRPr="00FB46A9" w:rsidRDefault="00531B23" w:rsidP="0063060B">
            <w:pPr>
              <w:autoSpaceDE w:val="0"/>
              <w:autoSpaceDN w:val="0"/>
              <w:adjustRightInd w:val="0"/>
              <w:spacing w:before="60" w:after="60"/>
              <w:ind w:left="522"/>
              <w:rPr>
                <w:rFonts w:ascii="Times New Roman" w:hAnsi="Times New Roman"/>
                <w:b/>
                <w:sz w:val="24"/>
                <w:szCs w:val="24"/>
              </w:rPr>
            </w:pPr>
            <w:r w:rsidRPr="00FB46A9">
              <w:rPr>
                <w:rFonts w:ascii="Times New Roman" w:hAnsi="Times New Roman"/>
                <w:sz w:val="24"/>
                <w:szCs w:val="24"/>
              </w:rPr>
              <w:t>8</w:t>
            </w:r>
            <w:r w:rsidRPr="00FB46A9">
              <w:rPr>
                <w:rFonts w:ascii="Times New Roman" w:hAnsi="Times New Roman"/>
                <w:sz w:val="24"/>
                <w:szCs w:val="24"/>
                <w:lang w:val="en-US"/>
              </w:rPr>
              <w:t>(8182) 28-57-91</w:t>
            </w:r>
          </w:p>
        </w:tc>
      </w:tr>
      <w:tr w:rsidR="009A5746" w:rsidRPr="00FB46A9" w14:paraId="33A335C0" w14:textId="77777777" w:rsidTr="00121F84">
        <w:trPr>
          <w:trHeight w:val="225"/>
        </w:trPr>
        <w:tc>
          <w:tcPr>
            <w:tcW w:w="0" w:type="auto"/>
          </w:tcPr>
          <w:p w14:paraId="79B8C9F0" w14:textId="77777777" w:rsidR="00CB1D22" w:rsidRPr="00FB46A9" w:rsidRDefault="00CB1D22" w:rsidP="009A5746">
            <w:pPr>
              <w:autoSpaceDE w:val="0"/>
              <w:autoSpaceDN w:val="0"/>
              <w:adjustRightInd w:val="0"/>
              <w:spacing w:before="60" w:after="60"/>
              <w:jc w:val="both"/>
              <w:rPr>
                <w:rFonts w:ascii="Times New Roman" w:hAnsi="Times New Roman"/>
                <w:b/>
                <w:sz w:val="24"/>
                <w:szCs w:val="24"/>
              </w:rPr>
            </w:pPr>
            <w:r w:rsidRPr="00FB46A9">
              <w:rPr>
                <w:rFonts w:ascii="Times New Roman" w:hAnsi="Times New Roman"/>
                <w:sz w:val="24"/>
                <w:szCs w:val="24"/>
              </w:rPr>
              <w:t>Факс</w:t>
            </w:r>
          </w:p>
        </w:tc>
        <w:tc>
          <w:tcPr>
            <w:tcW w:w="0" w:type="auto"/>
          </w:tcPr>
          <w:p w14:paraId="4127EC5B" w14:textId="77777777" w:rsidR="00CB1D22" w:rsidRPr="00FB46A9" w:rsidRDefault="00531B23" w:rsidP="0063060B">
            <w:pPr>
              <w:autoSpaceDE w:val="0"/>
              <w:autoSpaceDN w:val="0"/>
              <w:adjustRightInd w:val="0"/>
              <w:spacing w:before="60" w:after="60"/>
              <w:ind w:left="522"/>
              <w:jc w:val="both"/>
              <w:rPr>
                <w:rFonts w:ascii="Times New Roman" w:hAnsi="Times New Roman"/>
                <w:b/>
                <w:sz w:val="24"/>
                <w:szCs w:val="24"/>
              </w:rPr>
            </w:pPr>
            <w:r w:rsidRPr="00FB46A9">
              <w:rPr>
                <w:rFonts w:ascii="Times New Roman" w:hAnsi="Times New Roman"/>
                <w:sz w:val="24"/>
                <w:szCs w:val="24"/>
              </w:rPr>
              <w:t>8</w:t>
            </w:r>
            <w:r w:rsidRPr="00FB46A9">
              <w:rPr>
                <w:rFonts w:ascii="Times New Roman" w:hAnsi="Times New Roman"/>
                <w:sz w:val="24"/>
                <w:szCs w:val="24"/>
                <w:lang w:val="en-US"/>
              </w:rPr>
              <w:t>(8182) 28-65-95</w:t>
            </w:r>
          </w:p>
        </w:tc>
      </w:tr>
      <w:tr w:rsidR="009A5746" w:rsidRPr="00FB46A9" w14:paraId="7FDDDF93" w14:textId="77777777" w:rsidTr="00121F84">
        <w:trPr>
          <w:trHeight w:val="225"/>
        </w:trPr>
        <w:tc>
          <w:tcPr>
            <w:tcW w:w="0" w:type="auto"/>
          </w:tcPr>
          <w:p w14:paraId="1751E6A9" w14:textId="77777777" w:rsidR="00CB1D22" w:rsidRPr="00FB46A9" w:rsidRDefault="00CB1D22" w:rsidP="009A5746">
            <w:pPr>
              <w:autoSpaceDE w:val="0"/>
              <w:autoSpaceDN w:val="0"/>
              <w:adjustRightInd w:val="0"/>
              <w:spacing w:before="60" w:after="60"/>
              <w:jc w:val="both"/>
              <w:rPr>
                <w:rFonts w:ascii="Times New Roman" w:hAnsi="Times New Roman"/>
                <w:sz w:val="24"/>
                <w:szCs w:val="24"/>
              </w:rPr>
            </w:pPr>
            <w:r w:rsidRPr="00FB46A9">
              <w:rPr>
                <w:rFonts w:ascii="Times New Roman" w:hAnsi="Times New Roman"/>
                <w:sz w:val="24"/>
                <w:szCs w:val="24"/>
              </w:rPr>
              <w:t>Е</w:t>
            </w:r>
            <w:r w:rsidRPr="00FB46A9">
              <w:rPr>
                <w:rFonts w:ascii="Times New Roman" w:hAnsi="Times New Roman"/>
                <w:sz w:val="24"/>
                <w:szCs w:val="24"/>
                <w:lang w:val="en-US"/>
              </w:rPr>
              <w:t>-mail</w:t>
            </w:r>
          </w:p>
        </w:tc>
        <w:tc>
          <w:tcPr>
            <w:tcW w:w="0" w:type="auto"/>
          </w:tcPr>
          <w:p w14:paraId="3C0AA80D" w14:textId="77777777" w:rsidR="00CB1D22" w:rsidRPr="00FB46A9" w:rsidRDefault="00482D81" w:rsidP="0063060B">
            <w:pPr>
              <w:autoSpaceDE w:val="0"/>
              <w:autoSpaceDN w:val="0"/>
              <w:adjustRightInd w:val="0"/>
              <w:spacing w:before="60" w:after="60"/>
              <w:ind w:left="522"/>
              <w:jc w:val="both"/>
              <w:rPr>
                <w:rFonts w:ascii="Times New Roman" w:hAnsi="Times New Roman"/>
                <w:sz w:val="24"/>
                <w:szCs w:val="24"/>
                <w:lang w:val="en-US"/>
              </w:rPr>
            </w:pPr>
            <w:hyperlink r:id="rId9" w:history="1">
              <w:r w:rsidR="00F30389" w:rsidRPr="00FB46A9">
                <w:rPr>
                  <w:rStyle w:val="af"/>
                  <w:rFonts w:ascii="Times New Roman" w:hAnsi="Times New Roman"/>
                  <w:color w:val="auto"/>
                  <w:sz w:val="24"/>
                  <w:szCs w:val="24"/>
                  <w:lang w:val="en-US"/>
                </w:rPr>
                <w:t>info@nsmu.ru</w:t>
              </w:r>
            </w:hyperlink>
          </w:p>
        </w:tc>
      </w:tr>
      <w:tr w:rsidR="009A5746" w:rsidRPr="00FB46A9" w14:paraId="7B17D029" w14:textId="77777777" w:rsidTr="00121F84">
        <w:trPr>
          <w:trHeight w:val="225"/>
        </w:trPr>
        <w:tc>
          <w:tcPr>
            <w:tcW w:w="0" w:type="auto"/>
          </w:tcPr>
          <w:p w14:paraId="7DD6F6F8" w14:textId="77777777" w:rsidR="00CB1D22" w:rsidRPr="00FB46A9" w:rsidRDefault="00CB1D22" w:rsidP="009A5746">
            <w:pPr>
              <w:autoSpaceDE w:val="0"/>
              <w:autoSpaceDN w:val="0"/>
              <w:adjustRightInd w:val="0"/>
              <w:spacing w:before="60" w:after="60"/>
              <w:jc w:val="both"/>
              <w:rPr>
                <w:rFonts w:ascii="Times New Roman" w:hAnsi="Times New Roman"/>
                <w:sz w:val="24"/>
                <w:szCs w:val="24"/>
              </w:rPr>
            </w:pPr>
            <w:r w:rsidRPr="00FB46A9">
              <w:rPr>
                <w:rFonts w:ascii="Times New Roman" w:hAnsi="Times New Roman"/>
                <w:sz w:val="24"/>
                <w:szCs w:val="24"/>
              </w:rPr>
              <w:t>Адрес официального сайта</w:t>
            </w:r>
          </w:p>
        </w:tc>
        <w:tc>
          <w:tcPr>
            <w:tcW w:w="0" w:type="auto"/>
          </w:tcPr>
          <w:p w14:paraId="3ACD8FF0" w14:textId="77777777" w:rsidR="00CB1D22" w:rsidRPr="00FB46A9" w:rsidRDefault="00482D81" w:rsidP="0063060B">
            <w:pPr>
              <w:autoSpaceDE w:val="0"/>
              <w:autoSpaceDN w:val="0"/>
              <w:adjustRightInd w:val="0"/>
              <w:spacing w:before="60" w:after="60"/>
              <w:ind w:left="522"/>
              <w:jc w:val="both"/>
              <w:rPr>
                <w:rFonts w:ascii="Times New Roman" w:hAnsi="Times New Roman"/>
                <w:sz w:val="24"/>
                <w:szCs w:val="24"/>
                <w:lang w:val="en-US"/>
              </w:rPr>
            </w:pPr>
            <w:hyperlink r:id="rId10" w:history="1">
              <w:r w:rsidR="00F30389" w:rsidRPr="00FB46A9">
                <w:rPr>
                  <w:rStyle w:val="af"/>
                  <w:rFonts w:ascii="Times New Roman" w:hAnsi="Times New Roman"/>
                  <w:color w:val="auto"/>
                  <w:sz w:val="24"/>
                  <w:szCs w:val="24"/>
                  <w:lang w:val="en-US"/>
                </w:rPr>
                <w:t>www</w:t>
              </w:r>
              <w:r w:rsidR="00F30389" w:rsidRPr="00FB46A9">
                <w:rPr>
                  <w:rStyle w:val="af"/>
                  <w:rFonts w:ascii="Times New Roman" w:hAnsi="Times New Roman"/>
                  <w:color w:val="auto"/>
                  <w:sz w:val="24"/>
                  <w:szCs w:val="24"/>
                </w:rPr>
                <w:t>.</w:t>
              </w:r>
              <w:r w:rsidR="00F30389" w:rsidRPr="00FB46A9">
                <w:rPr>
                  <w:rStyle w:val="af"/>
                  <w:rFonts w:ascii="Times New Roman" w:hAnsi="Times New Roman"/>
                  <w:color w:val="auto"/>
                  <w:sz w:val="24"/>
                  <w:szCs w:val="24"/>
                  <w:lang w:val="en-US"/>
                </w:rPr>
                <w:t>nsmu</w:t>
              </w:r>
              <w:r w:rsidR="00F30389" w:rsidRPr="00FB46A9">
                <w:rPr>
                  <w:rStyle w:val="af"/>
                  <w:rFonts w:ascii="Times New Roman" w:hAnsi="Times New Roman"/>
                  <w:color w:val="auto"/>
                  <w:sz w:val="24"/>
                  <w:szCs w:val="24"/>
                </w:rPr>
                <w:t>.</w:t>
              </w:r>
              <w:r w:rsidR="00F30389" w:rsidRPr="00FB46A9">
                <w:rPr>
                  <w:rStyle w:val="af"/>
                  <w:rFonts w:ascii="Times New Roman" w:hAnsi="Times New Roman"/>
                  <w:color w:val="auto"/>
                  <w:sz w:val="24"/>
                  <w:szCs w:val="24"/>
                  <w:lang w:val="en-US"/>
                </w:rPr>
                <w:t>ru</w:t>
              </w:r>
            </w:hyperlink>
          </w:p>
        </w:tc>
      </w:tr>
    </w:tbl>
    <w:p w14:paraId="5B99BD43" w14:textId="77777777" w:rsidR="00FD7725" w:rsidRPr="00FB46A9" w:rsidRDefault="00FD7725" w:rsidP="00FD7725">
      <w:pPr>
        <w:autoSpaceDE w:val="0"/>
        <w:autoSpaceDN w:val="0"/>
        <w:adjustRightInd w:val="0"/>
        <w:spacing w:line="360" w:lineRule="auto"/>
        <w:ind w:firstLine="709"/>
        <w:jc w:val="both"/>
        <w:rPr>
          <w:rFonts w:ascii="Times New Roman" w:hAnsi="Times New Roman"/>
          <w:sz w:val="24"/>
          <w:szCs w:val="24"/>
        </w:rPr>
      </w:pPr>
    </w:p>
    <w:p w14:paraId="33FEA3A9" w14:textId="77777777" w:rsidR="00FD7725" w:rsidRPr="00FB46A9" w:rsidRDefault="00FD7725" w:rsidP="00FD7725">
      <w:pPr>
        <w:autoSpaceDE w:val="0"/>
        <w:autoSpaceDN w:val="0"/>
        <w:adjustRightInd w:val="0"/>
        <w:spacing w:line="360" w:lineRule="auto"/>
        <w:ind w:firstLine="709"/>
        <w:jc w:val="both"/>
        <w:rPr>
          <w:rFonts w:ascii="Times New Roman" w:hAnsi="Times New Roman"/>
          <w:sz w:val="24"/>
          <w:szCs w:val="24"/>
        </w:rPr>
      </w:pPr>
      <w:r w:rsidRPr="0082235E">
        <w:rPr>
          <w:rFonts w:ascii="Times New Roman" w:hAnsi="Times New Roman"/>
          <w:sz w:val="24"/>
          <w:szCs w:val="24"/>
        </w:rPr>
        <w:t>Полномочия Учредителя</w:t>
      </w:r>
      <w:r w:rsidRPr="00FB46A9">
        <w:rPr>
          <w:rFonts w:ascii="Times New Roman" w:hAnsi="Times New Roman"/>
          <w:sz w:val="24"/>
          <w:szCs w:val="24"/>
        </w:rPr>
        <w:t xml:space="preserve"> СГМУ осуществляет Министерство здравоохранения Ро</w:t>
      </w:r>
      <w:r w:rsidRPr="00FB46A9">
        <w:rPr>
          <w:rFonts w:ascii="Times New Roman" w:hAnsi="Times New Roman"/>
          <w:sz w:val="24"/>
          <w:szCs w:val="24"/>
        </w:rPr>
        <w:t>с</w:t>
      </w:r>
      <w:r w:rsidRPr="00FB46A9">
        <w:rPr>
          <w:rFonts w:ascii="Times New Roman" w:hAnsi="Times New Roman"/>
          <w:sz w:val="24"/>
          <w:szCs w:val="24"/>
        </w:rPr>
        <w:t>сийской Федерации.</w:t>
      </w:r>
    </w:p>
    <w:p w14:paraId="4AD94896" w14:textId="77777777" w:rsidR="00DC6A94" w:rsidRPr="00FB46A9" w:rsidRDefault="00DC6A94" w:rsidP="00DC6A94">
      <w:pPr>
        <w:autoSpaceDE w:val="0"/>
        <w:autoSpaceDN w:val="0"/>
        <w:adjustRightInd w:val="0"/>
        <w:spacing w:line="360" w:lineRule="auto"/>
        <w:ind w:firstLine="709"/>
        <w:jc w:val="both"/>
        <w:rPr>
          <w:rFonts w:ascii="Times New Roman" w:hAnsi="Times New Roman"/>
          <w:sz w:val="24"/>
          <w:szCs w:val="24"/>
        </w:rPr>
      </w:pPr>
    </w:p>
    <w:p w14:paraId="0CC27332" w14:textId="77777777" w:rsidR="00B968B3" w:rsidRPr="00FB46A9" w:rsidRDefault="00B968B3" w:rsidP="00206243">
      <w:pPr>
        <w:numPr>
          <w:ilvl w:val="1"/>
          <w:numId w:val="59"/>
        </w:numPr>
        <w:ind w:left="567" w:hanging="567"/>
        <w:rPr>
          <w:rFonts w:ascii="Times New Roman" w:hAnsi="Times New Roman"/>
          <w:sz w:val="24"/>
          <w:szCs w:val="24"/>
        </w:rPr>
      </w:pPr>
      <w:r w:rsidRPr="00FB46A9">
        <w:rPr>
          <w:rFonts w:ascii="Times New Roman" w:hAnsi="Times New Roman"/>
          <w:sz w:val="24"/>
          <w:szCs w:val="24"/>
        </w:rPr>
        <w:t>ОРГАНИЗАЦИОННО-ПРАВОВОЕ ОБЕСПЕЧЕНИЕ</w:t>
      </w:r>
    </w:p>
    <w:p w14:paraId="1AC9EA55" w14:textId="77777777" w:rsidR="001B03B7" w:rsidRPr="00FB46A9" w:rsidRDefault="001B03B7" w:rsidP="001B03B7">
      <w:pPr>
        <w:rPr>
          <w:rFonts w:ascii="Times New Roman" w:hAnsi="Times New Roman"/>
          <w:sz w:val="24"/>
          <w:szCs w:val="24"/>
        </w:rPr>
      </w:pPr>
    </w:p>
    <w:p w14:paraId="4F2F75F3" w14:textId="77777777" w:rsidR="00623EB0" w:rsidRPr="00FB46A9" w:rsidRDefault="003F12D5" w:rsidP="0082235E">
      <w:pPr>
        <w:pStyle w:val="ConsPlusNonformat"/>
        <w:spacing w:after="0" w:line="360" w:lineRule="auto"/>
        <w:ind w:firstLine="567"/>
        <w:jc w:val="both"/>
        <w:rPr>
          <w:rFonts w:ascii="Times New Roman" w:hAnsi="Times New Roman" w:cs="Times New Roman"/>
          <w:sz w:val="24"/>
          <w:szCs w:val="24"/>
        </w:rPr>
      </w:pPr>
      <w:r w:rsidRPr="00FB46A9">
        <w:rPr>
          <w:rFonts w:ascii="Times New Roman" w:hAnsi="Times New Roman" w:cs="Times New Roman"/>
          <w:sz w:val="24"/>
          <w:szCs w:val="24"/>
        </w:rPr>
        <w:t>Университет осуществляет свою деятельность в соответствии с Конституцией Ро</w:t>
      </w:r>
      <w:r w:rsidRPr="00FB46A9">
        <w:rPr>
          <w:rFonts w:ascii="Times New Roman" w:hAnsi="Times New Roman" w:cs="Times New Roman"/>
          <w:sz w:val="24"/>
          <w:szCs w:val="24"/>
        </w:rPr>
        <w:t>с</w:t>
      </w:r>
      <w:r w:rsidRPr="00FB46A9">
        <w:rPr>
          <w:rFonts w:ascii="Times New Roman" w:hAnsi="Times New Roman" w:cs="Times New Roman"/>
          <w:sz w:val="24"/>
          <w:szCs w:val="24"/>
        </w:rPr>
        <w:t>сийской Федерации, законодательством Российской Федерации об образовании, фед</w:t>
      </w:r>
      <w:r w:rsidRPr="00FB46A9">
        <w:rPr>
          <w:rFonts w:ascii="Times New Roman" w:hAnsi="Times New Roman" w:cs="Times New Roman"/>
          <w:sz w:val="24"/>
          <w:szCs w:val="24"/>
        </w:rPr>
        <w:t>е</w:t>
      </w:r>
      <w:r w:rsidRPr="00FB46A9">
        <w:rPr>
          <w:rFonts w:ascii="Times New Roman" w:hAnsi="Times New Roman" w:cs="Times New Roman"/>
          <w:sz w:val="24"/>
          <w:szCs w:val="24"/>
        </w:rPr>
        <w:t>ральными законами, указами и распоряжениями Президента Российской Федерации, п</w:t>
      </w:r>
      <w:r w:rsidRPr="00FB46A9">
        <w:rPr>
          <w:rFonts w:ascii="Times New Roman" w:hAnsi="Times New Roman" w:cs="Times New Roman"/>
          <w:sz w:val="24"/>
          <w:szCs w:val="24"/>
        </w:rPr>
        <w:t>о</w:t>
      </w:r>
      <w:r w:rsidRPr="00FB46A9">
        <w:rPr>
          <w:rFonts w:ascii="Times New Roman" w:hAnsi="Times New Roman" w:cs="Times New Roman"/>
          <w:sz w:val="24"/>
          <w:szCs w:val="24"/>
        </w:rPr>
        <w:t xml:space="preserve">становлениями и распоряжениями Правительства Российской Федерации, нормативными правовыми актами федеральных органов исполнительной власти в установленной сфере и </w:t>
      </w:r>
      <w:r w:rsidRPr="00FB46A9">
        <w:rPr>
          <w:rFonts w:ascii="Times New Roman" w:hAnsi="Times New Roman" w:cs="Times New Roman"/>
          <w:sz w:val="24"/>
          <w:szCs w:val="24"/>
        </w:rPr>
        <w:lastRenderedPageBreak/>
        <w:t>Уставом СГМУ.</w:t>
      </w:r>
    </w:p>
    <w:p w14:paraId="6ACCD885" w14:textId="77777777" w:rsidR="00623EB0" w:rsidRPr="00FB46A9" w:rsidRDefault="00623EB0" w:rsidP="0082235E">
      <w:pPr>
        <w:pStyle w:val="ConsPlusNonformat"/>
        <w:spacing w:after="0" w:line="360" w:lineRule="auto"/>
        <w:ind w:firstLine="567"/>
        <w:jc w:val="both"/>
        <w:rPr>
          <w:rFonts w:ascii="Times New Roman" w:hAnsi="Times New Roman" w:cs="Times New Roman"/>
          <w:sz w:val="24"/>
          <w:szCs w:val="24"/>
        </w:rPr>
      </w:pPr>
      <w:r w:rsidRPr="00FB46A9">
        <w:rPr>
          <w:rFonts w:ascii="Times New Roman" w:hAnsi="Times New Roman" w:cs="Times New Roman"/>
          <w:sz w:val="24"/>
          <w:szCs w:val="24"/>
        </w:rPr>
        <w:t>Нормативные документы:</w:t>
      </w:r>
    </w:p>
    <w:p w14:paraId="4F9B6013" w14:textId="4C102688" w:rsidR="00623EB0" w:rsidRPr="00FB46A9" w:rsidRDefault="00623EB0" w:rsidP="0082235E">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Документы, подтверждающие факт внесения сведений о юридическом лице в Ед</w:t>
      </w:r>
      <w:r w:rsidRPr="00FB46A9">
        <w:rPr>
          <w:rFonts w:ascii="Times New Roman" w:hAnsi="Times New Roman"/>
          <w:sz w:val="24"/>
          <w:szCs w:val="24"/>
        </w:rPr>
        <w:t>и</w:t>
      </w:r>
      <w:r w:rsidRPr="00FB46A9">
        <w:rPr>
          <w:rFonts w:ascii="Times New Roman" w:hAnsi="Times New Roman"/>
          <w:sz w:val="24"/>
          <w:szCs w:val="24"/>
        </w:rPr>
        <w:t>ный государственный реестр юридических лиц:</w:t>
      </w:r>
    </w:p>
    <w:p w14:paraId="16C19930" w14:textId="77777777" w:rsidR="00623EB0" w:rsidRPr="00FB46A9" w:rsidRDefault="00623EB0" w:rsidP="0082235E">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1. Свидетельство о внесении записи в Единый государственный реестр юридических лиц о юридическом лице, зарегистрированном до 1 июля 2002 г. Выдано Инспекцией М</w:t>
      </w:r>
      <w:r w:rsidRPr="00FB46A9">
        <w:rPr>
          <w:rFonts w:ascii="Times New Roman" w:hAnsi="Times New Roman"/>
          <w:sz w:val="24"/>
          <w:szCs w:val="24"/>
        </w:rPr>
        <w:t>и</w:t>
      </w:r>
      <w:r w:rsidRPr="00FB46A9">
        <w:rPr>
          <w:rFonts w:ascii="Times New Roman" w:hAnsi="Times New Roman"/>
          <w:sz w:val="24"/>
          <w:szCs w:val="24"/>
        </w:rPr>
        <w:t>нистерства Российской Федерации по налогам и сборам по г. Архангельску, серия 29 № 000956362, дата внесения записи – 21.12.2002.</w:t>
      </w:r>
    </w:p>
    <w:p w14:paraId="1C1E8993" w14:textId="77777777" w:rsidR="00623EB0" w:rsidRPr="00FB46A9" w:rsidRDefault="00623EB0" w:rsidP="0082235E">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2. Лист записи Единого государственного реестра юридических лиц о государстве</w:t>
      </w:r>
      <w:r w:rsidRPr="00FB46A9">
        <w:rPr>
          <w:rFonts w:ascii="Times New Roman" w:hAnsi="Times New Roman"/>
          <w:sz w:val="24"/>
          <w:szCs w:val="24"/>
        </w:rPr>
        <w:t>н</w:t>
      </w:r>
      <w:r w:rsidRPr="00FB46A9">
        <w:rPr>
          <w:rFonts w:ascii="Times New Roman" w:hAnsi="Times New Roman"/>
          <w:sz w:val="24"/>
          <w:szCs w:val="24"/>
        </w:rPr>
        <w:t>ной регистрации изменений, вносимых в учредительные документы юридического лица от 11.07.2016 года, ГРН 2162901288780.</w:t>
      </w:r>
    </w:p>
    <w:p w14:paraId="5A909CA6" w14:textId="77777777" w:rsidR="00623EB0" w:rsidRPr="00FB46A9" w:rsidRDefault="00623EB0" w:rsidP="0082235E">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3. Лист записи Единого государственного реестра юридических лиц о внесении з</w:t>
      </w:r>
      <w:r w:rsidRPr="00FB46A9">
        <w:rPr>
          <w:rFonts w:ascii="Times New Roman" w:hAnsi="Times New Roman"/>
          <w:sz w:val="24"/>
          <w:szCs w:val="24"/>
        </w:rPr>
        <w:t>а</w:t>
      </w:r>
      <w:r w:rsidRPr="00FB46A9">
        <w:rPr>
          <w:rFonts w:ascii="Times New Roman" w:hAnsi="Times New Roman"/>
          <w:sz w:val="24"/>
          <w:szCs w:val="24"/>
        </w:rPr>
        <w:t>писи изменений в сведения, содержащиеся в записи Единого государственного реестра юридических лиц от 11.07.2016 ГРН 2162901288780, в связи с ошибками, допущенными заявителем в ранее представленных документах от 01.08.2016 года, ГРН 2162901310218.</w:t>
      </w:r>
    </w:p>
    <w:p w14:paraId="78D67ABF" w14:textId="77777777" w:rsidR="00623EB0" w:rsidRPr="00FB46A9" w:rsidRDefault="00623EB0" w:rsidP="0082235E">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4. Лист записи Единого государственного реестра юридических лиц о государстве</w:t>
      </w:r>
      <w:r w:rsidRPr="00FB46A9">
        <w:rPr>
          <w:rFonts w:ascii="Times New Roman" w:hAnsi="Times New Roman"/>
          <w:sz w:val="24"/>
          <w:szCs w:val="24"/>
        </w:rPr>
        <w:t>н</w:t>
      </w:r>
      <w:r w:rsidRPr="00FB46A9">
        <w:rPr>
          <w:rFonts w:ascii="Times New Roman" w:hAnsi="Times New Roman"/>
          <w:sz w:val="24"/>
          <w:szCs w:val="24"/>
        </w:rPr>
        <w:t>ной регистрации изменений, внесенных в учредительный документ юридического лица, и внесение изменений в сведения о юридическом лице, содержащиеся в Едином госуда</w:t>
      </w:r>
      <w:r w:rsidRPr="00FB46A9">
        <w:rPr>
          <w:rFonts w:ascii="Times New Roman" w:hAnsi="Times New Roman"/>
          <w:sz w:val="24"/>
          <w:szCs w:val="24"/>
        </w:rPr>
        <w:t>р</w:t>
      </w:r>
      <w:r w:rsidRPr="00FB46A9">
        <w:rPr>
          <w:rFonts w:ascii="Times New Roman" w:hAnsi="Times New Roman"/>
          <w:sz w:val="24"/>
          <w:szCs w:val="24"/>
        </w:rPr>
        <w:t>ственном реестре юридических лиц от 14.07.2020 ГРН 2202900121884.</w:t>
      </w:r>
    </w:p>
    <w:p w14:paraId="572FE78C" w14:textId="77777777" w:rsidR="003805F0" w:rsidRPr="00FB46A9" w:rsidRDefault="003805F0" w:rsidP="0082235E">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5. Лист записи Единого государственного реестра юридических лиц о государстве</w:t>
      </w:r>
      <w:r w:rsidRPr="00FB46A9">
        <w:rPr>
          <w:rFonts w:ascii="Times New Roman" w:hAnsi="Times New Roman"/>
          <w:sz w:val="24"/>
          <w:szCs w:val="24"/>
        </w:rPr>
        <w:t>н</w:t>
      </w:r>
      <w:r w:rsidRPr="00FB46A9">
        <w:rPr>
          <w:rFonts w:ascii="Times New Roman" w:hAnsi="Times New Roman"/>
          <w:sz w:val="24"/>
          <w:szCs w:val="24"/>
        </w:rPr>
        <w:t>ной регистрации изменений, внесенных в учредительный документ юридического лица, и внесение изменений в сведения о юридическом лице, содержащиеся в Едином госуда</w:t>
      </w:r>
      <w:r w:rsidRPr="00FB46A9">
        <w:rPr>
          <w:rFonts w:ascii="Times New Roman" w:hAnsi="Times New Roman"/>
          <w:sz w:val="24"/>
          <w:szCs w:val="24"/>
        </w:rPr>
        <w:t>р</w:t>
      </w:r>
      <w:r w:rsidRPr="00FB46A9">
        <w:rPr>
          <w:rFonts w:ascii="Times New Roman" w:hAnsi="Times New Roman"/>
          <w:sz w:val="24"/>
          <w:szCs w:val="24"/>
        </w:rPr>
        <w:t>ственном реестре юридических лиц от 08.11.2023 ГРН 2232900204271.</w:t>
      </w:r>
    </w:p>
    <w:p w14:paraId="63D2D0EE" w14:textId="77777777" w:rsidR="00B373C5" w:rsidRPr="0082235E" w:rsidRDefault="00B373C5" w:rsidP="0082235E">
      <w:pPr>
        <w:pStyle w:val="ConsPlusNonformat"/>
        <w:spacing w:after="0" w:line="360" w:lineRule="auto"/>
        <w:ind w:firstLine="567"/>
        <w:jc w:val="both"/>
        <w:rPr>
          <w:rFonts w:ascii="Times New Roman" w:hAnsi="Times New Roman" w:cs="Times New Roman"/>
          <w:sz w:val="24"/>
          <w:szCs w:val="24"/>
        </w:rPr>
      </w:pPr>
      <w:r w:rsidRPr="0082235E">
        <w:rPr>
          <w:rFonts w:ascii="Times New Roman" w:hAnsi="Times New Roman" w:cs="Times New Roman"/>
          <w:sz w:val="24"/>
          <w:szCs w:val="24"/>
        </w:rPr>
        <w:t>Основной государственный регистрационный номер юридического лица (ОГРН) 1022900529431.</w:t>
      </w:r>
    </w:p>
    <w:p w14:paraId="29A629F5" w14:textId="29654544" w:rsidR="00623EB0" w:rsidRPr="0082235E" w:rsidRDefault="00453C42" w:rsidP="0082235E">
      <w:pPr>
        <w:autoSpaceDE w:val="0"/>
        <w:autoSpaceDN w:val="0"/>
        <w:adjustRightInd w:val="0"/>
        <w:spacing w:line="360" w:lineRule="auto"/>
        <w:ind w:firstLine="567"/>
        <w:jc w:val="both"/>
        <w:rPr>
          <w:rFonts w:ascii="Times New Roman" w:hAnsi="Times New Roman"/>
          <w:sz w:val="24"/>
          <w:szCs w:val="24"/>
        </w:rPr>
      </w:pPr>
      <w:r w:rsidRPr="0082235E">
        <w:rPr>
          <w:rFonts w:ascii="Times New Roman" w:hAnsi="Times New Roman"/>
          <w:sz w:val="24"/>
          <w:szCs w:val="24"/>
        </w:rPr>
        <w:t>Документ о постановке учреждения на учет в налоговом органе - Свидетельство о постановке на учет российской организации в налоговом органе по месту ее нахождения серия 29 №002151169. КПП 290101001.</w:t>
      </w:r>
    </w:p>
    <w:p w14:paraId="66A45A44" w14:textId="77777777" w:rsidR="001C6F50" w:rsidRPr="0082235E" w:rsidRDefault="001C6F50" w:rsidP="0082235E">
      <w:pPr>
        <w:autoSpaceDE w:val="0"/>
        <w:autoSpaceDN w:val="0"/>
        <w:adjustRightInd w:val="0"/>
        <w:spacing w:line="360" w:lineRule="auto"/>
        <w:ind w:firstLine="567"/>
        <w:jc w:val="both"/>
        <w:rPr>
          <w:rFonts w:ascii="Times New Roman" w:hAnsi="Times New Roman"/>
          <w:sz w:val="24"/>
          <w:szCs w:val="24"/>
        </w:rPr>
      </w:pPr>
      <w:r w:rsidRPr="0082235E">
        <w:rPr>
          <w:rFonts w:ascii="Times New Roman" w:hAnsi="Times New Roman"/>
          <w:sz w:val="24"/>
          <w:szCs w:val="24"/>
        </w:rPr>
        <w:t>Идентификационный номер налогоплательщика – 2901047671</w:t>
      </w:r>
    </w:p>
    <w:p w14:paraId="4A27E0BB" w14:textId="6178F483" w:rsidR="00453C42" w:rsidRPr="00FB46A9" w:rsidRDefault="00453C42" w:rsidP="0082235E">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Документы, подтверждающие право реализации образовательных программ:</w:t>
      </w:r>
    </w:p>
    <w:p w14:paraId="76E553B3" w14:textId="77777777" w:rsidR="00970CA7" w:rsidRPr="00FB46A9" w:rsidRDefault="00970CA7" w:rsidP="0082235E">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lastRenderedPageBreak/>
        <w:t>1. Лицензия на осуществление образовательной деятельности (регистрационный    № 2400, серия 90ЛО1 № 0009473, выданная Федеральной службой по надзору в сфере обр</w:t>
      </w:r>
      <w:r w:rsidRPr="00FB46A9">
        <w:rPr>
          <w:rFonts w:ascii="Times New Roman" w:hAnsi="Times New Roman"/>
          <w:sz w:val="24"/>
          <w:szCs w:val="24"/>
        </w:rPr>
        <w:t>а</w:t>
      </w:r>
      <w:r w:rsidRPr="00FB46A9">
        <w:rPr>
          <w:rFonts w:ascii="Times New Roman" w:hAnsi="Times New Roman"/>
          <w:sz w:val="24"/>
          <w:szCs w:val="24"/>
        </w:rPr>
        <w:t>зования и науки 23 сентября 2016 года, срок действия - бессрочная).</w:t>
      </w:r>
    </w:p>
    <w:p w14:paraId="56C8FE33" w14:textId="77777777" w:rsidR="00970CA7" w:rsidRPr="00FB46A9" w:rsidRDefault="00970CA7" w:rsidP="0082235E">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xml:space="preserve">2. Свидетельство </w:t>
      </w:r>
      <w:r w:rsidRPr="00FB46A9">
        <w:rPr>
          <w:rStyle w:val="FontStyle24"/>
          <w:sz w:val="24"/>
          <w:szCs w:val="24"/>
        </w:rPr>
        <w:t>о государственной аккредитации (регистрационный № 3564, серии 90А01 № 0003784,</w:t>
      </w:r>
      <w:r w:rsidRPr="00FB46A9">
        <w:rPr>
          <w:rFonts w:ascii="Times New Roman" w:hAnsi="Times New Roman"/>
          <w:sz w:val="24"/>
          <w:szCs w:val="24"/>
        </w:rPr>
        <w:t xml:space="preserve"> выданное Федеральной службой по надзору в сфере образования и науки</w:t>
      </w:r>
      <w:r w:rsidRPr="00FB46A9">
        <w:rPr>
          <w:rStyle w:val="FontStyle24"/>
          <w:sz w:val="24"/>
          <w:szCs w:val="24"/>
        </w:rPr>
        <w:t xml:space="preserve"> 07 мая 2021 года, </w:t>
      </w:r>
      <w:r w:rsidRPr="00FB46A9">
        <w:rPr>
          <w:rFonts w:ascii="Times New Roman" w:hAnsi="Times New Roman"/>
          <w:sz w:val="24"/>
          <w:szCs w:val="24"/>
        </w:rPr>
        <w:t xml:space="preserve">срок действия - </w:t>
      </w:r>
      <w:r w:rsidRPr="00FB46A9">
        <w:rPr>
          <w:rStyle w:val="FontStyle24"/>
          <w:sz w:val="24"/>
          <w:szCs w:val="24"/>
        </w:rPr>
        <w:t>до 07 мая 2027 года)</w:t>
      </w:r>
      <w:r w:rsidRPr="00FB46A9">
        <w:rPr>
          <w:rFonts w:ascii="Times New Roman" w:hAnsi="Times New Roman"/>
          <w:sz w:val="24"/>
          <w:szCs w:val="24"/>
        </w:rPr>
        <w:t>.</w:t>
      </w:r>
    </w:p>
    <w:p w14:paraId="07F78068" w14:textId="21D5C07E" w:rsidR="00DC6A94" w:rsidRDefault="00E07BC1" w:rsidP="0082235E">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3. Последняя редакция Устава университета утверждена Приказом Министерства здравоохранения Российской Федерации от 26 июня 2020 г. № 499.</w:t>
      </w:r>
    </w:p>
    <w:p w14:paraId="204676BF" w14:textId="77777777" w:rsidR="0082235E" w:rsidRPr="00FB46A9" w:rsidRDefault="0082235E" w:rsidP="0082235E">
      <w:pPr>
        <w:autoSpaceDE w:val="0"/>
        <w:autoSpaceDN w:val="0"/>
        <w:adjustRightInd w:val="0"/>
        <w:spacing w:line="360" w:lineRule="auto"/>
        <w:ind w:firstLine="567"/>
        <w:jc w:val="both"/>
        <w:rPr>
          <w:rFonts w:ascii="Times New Roman" w:hAnsi="Times New Roman"/>
          <w:sz w:val="24"/>
          <w:szCs w:val="24"/>
        </w:rPr>
      </w:pPr>
    </w:p>
    <w:p w14:paraId="5CCEFD8E" w14:textId="77777777" w:rsidR="00FB46A9" w:rsidRDefault="00AC511D" w:rsidP="00206243">
      <w:pPr>
        <w:numPr>
          <w:ilvl w:val="1"/>
          <w:numId w:val="59"/>
        </w:numPr>
        <w:spacing w:line="360" w:lineRule="auto"/>
        <w:ind w:left="567" w:hanging="567"/>
        <w:jc w:val="both"/>
        <w:rPr>
          <w:rFonts w:ascii="Times New Roman" w:hAnsi="Times New Roman"/>
          <w:sz w:val="24"/>
          <w:szCs w:val="24"/>
        </w:rPr>
      </w:pPr>
      <w:r w:rsidRPr="00FB46A9">
        <w:rPr>
          <w:rFonts w:ascii="Times New Roman" w:hAnsi="Times New Roman"/>
          <w:sz w:val="24"/>
          <w:szCs w:val="24"/>
        </w:rPr>
        <w:t xml:space="preserve">СТРУКТУРА УПРАВЛЕНИЯ ДЕЯТЕЛЬНОСТЬЮ ОБРАЗОВАТЕЛЬНОЙ </w:t>
      </w:r>
    </w:p>
    <w:p w14:paraId="2348AC2A" w14:textId="6C5D022D" w:rsidR="00AC511D" w:rsidRDefault="00AC511D" w:rsidP="0082235E">
      <w:pPr>
        <w:spacing w:line="360" w:lineRule="auto"/>
        <w:ind w:left="567"/>
        <w:jc w:val="both"/>
        <w:rPr>
          <w:rFonts w:ascii="Times New Roman" w:hAnsi="Times New Roman"/>
          <w:sz w:val="24"/>
          <w:szCs w:val="24"/>
        </w:rPr>
      </w:pPr>
      <w:r w:rsidRPr="00FB46A9">
        <w:rPr>
          <w:rFonts w:ascii="Times New Roman" w:hAnsi="Times New Roman"/>
          <w:sz w:val="24"/>
          <w:szCs w:val="24"/>
        </w:rPr>
        <w:t>ОРГАНИЗАЦИИ</w:t>
      </w:r>
    </w:p>
    <w:p w14:paraId="472961FF" w14:textId="77777777" w:rsidR="0082235E" w:rsidRPr="00FB46A9" w:rsidRDefault="0082235E" w:rsidP="0082235E">
      <w:pPr>
        <w:spacing w:line="360" w:lineRule="auto"/>
        <w:ind w:left="567"/>
        <w:jc w:val="both"/>
        <w:rPr>
          <w:rFonts w:ascii="Times New Roman" w:hAnsi="Times New Roman"/>
          <w:sz w:val="24"/>
          <w:szCs w:val="24"/>
        </w:rPr>
      </w:pPr>
    </w:p>
    <w:p w14:paraId="36019F73" w14:textId="77777777" w:rsidR="00AC511D" w:rsidRPr="00FB46A9" w:rsidRDefault="007B2098"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Управление СГМУ осуществляется в соответствии с законодательством Российской Федерации и Уставом СГМУ на основе принципов единоначалия и коллегиальности.</w:t>
      </w:r>
    </w:p>
    <w:p w14:paraId="774ED099" w14:textId="77777777" w:rsidR="003D7F5F" w:rsidRPr="00FB46A9" w:rsidRDefault="00993843"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Органами управления университетом являются: общее собрание работников и об</w:t>
      </w:r>
      <w:r w:rsidRPr="00FB46A9">
        <w:rPr>
          <w:rFonts w:ascii="Times New Roman" w:hAnsi="Times New Roman"/>
          <w:sz w:val="24"/>
          <w:szCs w:val="24"/>
        </w:rPr>
        <w:t>у</w:t>
      </w:r>
      <w:r w:rsidRPr="00FB46A9">
        <w:rPr>
          <w:rFonts w:ascii="Times New Roman" w:hAnsi="Times New Roman"/>
          <w:sz w:val="24"/>
          <w:szCs w:val="24"/>
        </w:rPr>
        <w:t>чающихся Университета (далее – Конференция), ученый совет, ректор и иные органы, предусмотренные Уставом СГМУ.</w:t>
      </w:r>
    </w:p>
    <w:p w14:paraId="25A564E9" w14:textId="77777777" w:rsidR="00952831" w:rsidRPr="00FB46A9" w:rsidRDefault="00952831"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Коллегиальными органами управления в университете являются Конференция, уч</w:t>
      </w:r>
      <w:r w:rsidRPr="00FB46A9">
        <w:rPr>
          <w:rFonts w:ascii="Times New Roman" w:hAnsi="Times New Roman"/>
          <w:sz w:val="24"/>
          <w:szCs w:val="24"/>
        </w:rPr>
        <w:t>е</w:t>
      </w:r>
      <w:r w:rsidRPr="00FB46A9">
        <w:rPr>
          <w:rFonts w:ascii="Times New Roman" w:hAnsi="Times New Roman"/>
          <w:sz w:val="24"/>
          <w:szCs w:val="24"/>
        </w:rPr>
        <w:t>ный совет Университета, ректорат, а также иные коллегиальные органы управления, предусмотренные Уставом СГМУ.</w:t>
      </w:r>
    </w:p>
    <w:p w14:paraId="551D04B4" w14:textId="77777777" w:rsidR="000164D0" w:rsidRPr="00FB46A9" w:rsidRDefault="00805575"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Конференция СГМУ представляет собой общее собрание научно-педагогических р</w:t>
      </w:r>
      <w:r w:rsidRPr="00FB46A9">
        <w:rPr>
          <w:rFonts w:ascii="Times New Roman" w:hAnsi="Times New Roman"/>
          <w:sz w:val="24"/>
          <w:szCs w:val="24"/>
        </w:rPr>
        <w:t>а</w:t>
      </w:r>
      <w:r w:rsidRPr="00FB46A9">
        <w:rPr>
          <w:rFonts w:ascii="Times New Roman" w:hAnsi="Times New Roman"/>
          <w:sz w:val="24"/>
          <w:szCs w:val="24"/>
        </w:rPr>
        <w:t>ботников, представителей других категорий работников и обучающихся.</w:t>
      </w:r>
    </w:p>
    <w:p w14:paraId="554A40DC" w14:textId="77777777" w:rsidR="00897441" w:rsidRPr="00FB46A9" w:rsidRDefault="00897441"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Процедура и порядок избрания делегатов на Конференцию, нормы представител</w:t>
      </w:r>
      <w:r w:rsidRPr="00FB46A9">
        <w:rPr>
          <w:rFonts w:ascii="Times New Roman" w:hAnsi="Times New Roman"/>
          <w:sz w:val="24"/>
          <w:szCs w:val="24"/>
        </w:rPr>
        <w:t>ь</w:t>
      </w:r>
      <w:r w:rsidRPr="00FB46A9">
        <w:rPr>
          <w:rFonts w:ascii="Times New Roman" w:hAnsi="Times New Roman"/>
          <w:sz w:val="24"/>
          <w:szCs w:val="24"/>
        </w:rPr>
        <w:t>ства всех категорий работников и обучающихся Университета, а также сроки и порядок созыва и работы Конференции определяются ученым советом Университета с учетом предложений всех категорий работников и обучающихся.</w:t>
      </w:r>
    </w:p>
    <w:p w14:paraId="1CA71F1A" w14:textId="77777777" w:rsidR="00897441" w:rsidRPr="00FB46A9" w:rsidRDefault="00897441"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К компетенции Конференции относится решение наиболее важных вопросов де</w:t>
      </w:r>
      <w:r w:rsidRPr="00FB46A9">
        <w:rPr>
          <w:rFonts w:ascii="Times New Roman" w:hAnsi="Times New Roman"/>
          <w:sz w:val="24"/>
          <w:szCs w:val="24"/>
        </w:rPr>
        <w:t>я</w:t>
      </w:r>
      <w:r w:rsidRPr="00FB46A9">
        <w:rPr>
          <w:rFonts w:ascii="Times New Roman" w:hAnsi="Times New Roman"/>
          <w:sz w:val="24"/>
          <w:szCs w:val="24"/>
        </w:rPr>
        <w:t>тельности Университета: избрание ректора, ученого совета Университета и т.д.</w:t>
      </w:r>
    </w:p>
    <w:p w14:paraId="5260E07E" w14:textId="77777777" w:rsidR="00897441" w:rsidRPr="00FB46A9" w:rsidRDefault="00897441"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Ученый совет является выборным представительным органом и осуществляет общее руководство Университетом. Срок полномочий ученого совета – 5 лет. В состав ученого совета входят ректор, проректоры, деканы факультетов, а также представители иных структурных подразделений Университета, избранные Конференцией.</w:t>
      </w:r>
    </w:p>
    <w:p w14:paraId="69911684" w14:textId="77777777" w:rsidR="00B633E6" w:rsidRPr="00FB46A9" w:rsidRDefault="00B633E6"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lastRenderedPageBreak/>
        <w:t>Ученый совет:</w:t>
      </w:r>
    </w:p>
    <w:p w14:paraId="7E19B07F" w14:textId="77777777" w:rsidR="00B633E6" w:rsidRPr="00FB46A9" w:rsidRDefault="00B633E6"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принимает решение о созыве Конференции, а также по иным вопросам, связанным с ее проведением,</w:t>
      </w:r>
    </w:p>
    <w:p w14:paraId="3A950394" w14:textId="77777777" w:rsidR="00B633E6" w:rsidRPr="00FB46A9" w:rsidRDefault="00B633E6"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рассматривает предложения ректора Университета о создании и ликвидации стру</w:t>
      </w:r>
      <w:r w:rsidRPr="00FB46A9">
        <w:rPr>
          <w:rFonts w:ascii="Times New Roman" w:hAnsi="Times New Roman"/>
          <w:sz w:val="24"/>
          <w:szCs w:val="24"/>
        </w:rPr>
        <w:t>к</w:t>
      </w:r>
      <w:r w:rsidRPr="00FB46A9">
        <w:rPr>
          <w:rFonts w:ascii="Times New Roman" w:hAnsi="Times New Roman"/>
          <w:sz w:val="24"/>
          <w:szCs w:val="24"/>
        </w:rPr>
        <w:t>турных подразделений Университета, осуществляющих образовательную и научную (научно-исследовательскую) деятельность,</w:t>
      </w:r>
    </w:p>
    <w:p w14:paraId="01B71FF5" w14:textId="77777777" w:rsidR="00B633E6" w:rsidRPr="00FB46A9" w:rsidRDefault="00B633E6"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определяет основные перспективные направления деятельности Университета, включая его образовательную, научную и медицинскую деятельность,</w:t>
      </w:r>
    </w:p>
    <w:p w14:paraId="6951AFA6" w14:textId="77777777" w:rsidR="00B633E6" w:rsidRPr="00FB46A9" w:rsidRDefault="00B633E6"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ежегодно рассматривает план финансово-хозяйственной деятельности Университ</w:t>
      </w:r>
      <w:r w:rsidRPr="00FB46A9">
        <w:rPr>
          <w:rFonts w:ascii="Times New Roman" w:hAnsi="Times New Roman"/>
          <w:sz w:val="24"/>
          <w:szCs w:val="24"/>
        </w:rPr>
        <w:t>е</w:t>
      </w:r>
      <w:r w:rsidRPr="00FB46A9">
        <w:rPr>
          <w:rFonts w:ascii="Times New Roman" w:hAnsi="Times New Roman"/>
          <w:sz w:val="24"/>
          <w:szCs w:val="24"/>
        </w:rPr>
        <w:t>та и заслушивает отчет о его исполнении,</w:t>
      </w:r>
    </w:p>
    <w:p w14:paraId="7DCC759B" w14:textId="77777777" w:rsidR="00B633E6" w:rsidRPr="00FB46A9" w:rsidRDefault="00B633E6"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рассматривает и принимает решения по вопросам образовательной, научной, мед</w:t>
      </w:r>
      <w:r w:rsidRPr="00FB46A9">
        <w:rPr>
          <w:rFonts w:ascii="Times New Roman" w:hAnsi="Times New Roman"/>
          <w:sz w:val="24"/>
          <w:szCs w:val="24"/>
        </w:rPr>
        <w:t>и</w:t>
      </w:r>
      <w:r w:rsidRPr="00FB46A9">
        <w:rPr>
          <w:rFonts w:ascii="Times New Roman" w:hAnsi="Times New Roman"/>
          <w:sz w:val="24"/>
          <w:szCs w:val="24"/>
        </w:rPr>
        <w:t>цинской и финансово-хозяйственной деятельности, а также по вопросам международного сотрудничества Университета,</w:t>
      </w:r>
    </w:p>
    <w:p w14:paraId="27C8A748" w14:textId="77777777" w:rsidR="00B633E6" w:rsidRPr="00FB46A9" w:rsidRDefault="00B633E6"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определяет сроки и процедуру проведения выборов ректора Университета, порядок выдвижения кандидатур на должность ректора и требования к ним,</w:t>
      </w:r>
    </w:p>
    <w:p w14:paraId="57C64541" w14:textId="77777777" w:rsidR="00707117" w:rsidRPr="00FB46A9" w:rsidRDefault="00707117"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избирает деканов факультетов, заведующих кафедрами Университета, проводит конкурс на замещение должности профессора,</w:t>
      </w:r>
    </w:p>
    <w:p w14:paraId="6C5BAF1E" w14:textId="77777777" w:rsidR="00707117" w:rsidRPr="00FB46A9" w:rsidRDefault="00707117"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рассматривает вопросы о представлении научно-педагогических работников Ун</w:t>
      </w:r>
      <w:r w:rsidRPr="00FB46A9">
        <w:rPr>
          <w:rFonts w:ascii="Times New Roman" w:hAnsi="Times New Roman"/>
          <w:sz w:val="24"/>
          <w:szCs w:val="24"/>
        </w:rPr>
        <w:t>и</w:t>
      </w:r>
      <w:r w:rsidRPr="00FB46A9">
        <w:rPr>
          <w:rFonts w:ascii="Times New Roman" w:hAnsi="Times New Roman"/>
          <w:sz w:val="24"/>
          <w:szCs w:val="24"/>
        </w:rPr>
        <w:t>верситета к присвоению ученых званий,</w:t>
      </w:r>
    </w:p>
    <w:p w14:paraId="145A104E" w14:textId="77777777" w:rsidR="00707117" w:rsidRPr="00FB46A9" w:rsidRDefault="00707117"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рассматривает вопросы о награждении работников и обучающихся Университета правительственными наградами и о присвоении им почетных званий Российской Федер</w:t>
      </w:r>
      <w:r w:rsidRPr="00FB46A9">
        <w:rPr>
          <w:rFonts w:ascii="Times New Roman" w:hAnsi="Times New Roman"/>
          <w:sz w:val="24"/>
          <w:szCs w:val="24"/>
        </w:rPr>
        <w:t>а</w:t>
      </w:r>
      <w:r w:rsidRPr="00FB46A9">
        <w:rPr>
          <w:rFonts w:ascii="Times New Roman" w:hAnsi="Times New Roman"/>
          <w:sz w:val="24"/>
          <w:szCs w:val="24"/>
        </w:rPr>
        <w:t>ции,</w:t>
      </w:r>
    </w:p>
    <w:p w14:paraId="5E30444B" w14:textId="77777777" w:rsidR="00707117" w:rsidRPr="00FB46A9" w:rsidRDefault="00707117"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присуждает почетные звания (статусы) Университета на основании положений, утверждаемых ученым советом Университета,</w:t>
      </w:r>
    </w:p>
    <w:p w14:paraId="7CB8E7C7" w14:textId="77777777" w:rsidR="008F582B" w:rsidRPr="00FB46A9" w:rsidRDefault="00707117"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присуждает премии Университета за научную работу и педагогическую деятел</w:t>
      </w:r>
      <w:r w:rsidRPr="00FB46A9">
        <w:rPr>
          <w:rFonts w:ascii="Times New Roman" w:hAnsi="Times New Roman"/>
          <w:sz w:val="24"/>
          <w:szCs w:val="24"/>
        </w:rPr>
        <w:t>ь</w:t>
      </w:r>
      <w:r w:rsidRPr="00FB46A9">
        <w:rPr>
          <w:rFonts w:ascii="Times New Roman" w:hAnsi="Times New Roman"/>
          <w:sz w:val="24"/>
          <w:szCs w:val="24"/>
        </w:rPr>
        <w:t>ность,</w:t>
      </w:r>
    </w:p>
    <w:p w14:paraId="5CA0CB21" w14:textId="77777777" w:rsidR="00707117" w:rsidRPr="00FB46A9" w:rsidRDefault="00707117"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 осуществляет иные полномочия, предусмотренные законодательством Российской Федерации, Уставом СГМУ и локальными нормативными актами Университета.</w:t>
      </w:r>
    </w:p>
    <w:p w14:paraId="1F9DAB59" w14:textId="77777777" w:rsidR="008F582B" w:rsidRPr="00FB46A9" w:rsidRDefault="008F582B"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Единоличным исполнительным органом Университета является ректор Университ</w:t>
      </w:r>
      <w:r w:rsidRPr="00FB46A9">
        <w:rPr>
          <w:rFonts w:ascii="Times New Roman" w:hAnsi="Times New Roman"/>
          <w:sz w:val="24"/>
          <w:szCs w:val="24"/>
        </w:rPr>
        <w:t>е</w:t>
      </w:r>
      <w:r w:rsidRPr="00FB46A9">
        <w:rPr>
          <w:rFonts w:ascii="Times New Roman" w:hAnsi="Times New Roman"/>
          <w:sz w:val="24"/>
          <w:szCs w:val="24"/>
        </w:rPr>
        <w:t>та, который осуществляет текущее руководство деятельностью Университета.</w:t>
      </w:r>
    </w:p>
    <w:p w14:paraId="7EC3408E" w14:textId="77777777" w:rsidR="008F582B" w:rsidRPr="00FB46A9" w:rsidRDefault="008F582B"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Ректор создает коллегиальный оперативно-совещательный орган Университета – ректорат, целью которого является обеспечение полномочий ректора, его приказов, ра</w:t>
      </w:r>
      <w:r w:rsidRPr="00FB46A9">
        <w:rPr>
          <w:rFonts w:ascii="Times New Roman" w:hAnsi="Times New Roman"/>
          <w:sz w:val="24"/>
          <w:szCs w:val="24"/>
        </w:rPr>
        <w:t>с</w:t>
      </w:r>
      <w:r w:rsidRPr="00FB46A9">
        <w:rPr>
          <w:rFonts w:ascii="Times New Roman" w:hAnsi="Times New Roman"/>
          <w:sz w:val="24"/>
          <w:szCs w:val="24"/>
        </w:rPr>
        <w:lastRenderedPageBreak/>
        <w:t>поряжений и поручений, осуществление текущего руководства Университетом, включая предварительную проработку вопросов, относящихся к компетенции ученого совета и иных органов управления Университетом, и подготовку рекомендаций по ним. Состав ректората, его компетенция, регламент проведения заседаний и принятия решений уст</w:t>
      </w:r>
      <w:r w:rsidRPr="00FB46A9">
        <w:rPr>
          <w:rFonts w:ascii="Times New Roman" w:hAnsi="Times New Roman"/>
          <w:sz w:val="24"/>
          <w:szCs w:val="24"/>
        </w:rPr>
        <w:t>а</w:t>
      </w:r>
      <w:r w:rsidRPr="00FB46A9">
        <w:rPr>
          <w:rFonts w:ascii="Times New Roman" w:hAnsi="Times New Roman"/>
          <w:sz w:val="24"/>
          <w:szCs w:val="24"/>
        </w:rPr>
        <w:t>навливаются Положением о ректорате.</w:t>
      </w:r>
    </w:p>
    <w:p w14:paraId="239095E0" w14:textId="77777777" w:rsidR="008F582B" w:rsidRPr="00FB46A9" w:rsidRDefault="008F582B"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Руководство определенными направлениями деятельности Университета осущест</w:t>
      </w:r>
      <w:r w:rsidRPr="00FB46A9">
        <w:rPr>
          <w:rFonts w:ascii="Times New Roman" w:hAnsi="Times New Roman"/>
          <w:sz w:val="24"/>
          <w:szCs w:val="24"/>
        </w:rPr>
        <w:t>в</w:t>
      </w:r>
      <w:r w:rsidRPr="00FB46A9">
        <w:rPr>
          <w:rFonts w:ascii="Times New Roman" w:hAnsi="Times New Roman"/>
          <w:sz w:val="24"/>
          <w:szCs w:val="24"/>
        </w:rPr>
        <w:t>ляют проректоры, принимаемые на работу ректором по срочному трудовому договору, срок окончания которого совпадает со сроком окончания полномочий ректора. Прорект</w:t>
      </w:r>
      <w:r w:rsidRPr="00FB46A9">
        <w:rPr>
          <w:rFonts w:ascii="Times New Roman" w:hAnsi="Times New Roman"/>
          <w:sz w:val="24"/>
          <w:szCs w:val="24"/>
        </w:rPr>
        <w:t>о</w:t>
      </w:r>
      <w:r w:rsidRPr="00FB46A9">
        <w:rPr>
          <w:rFonts w:ascii="Times New Roman" w:hAnsi="Times New Roman"/>
          <w:sz w:val="24"/>
          <w:szCs w:val="24"/>
        </w:rPr>
        <w:t>ры несут ответственность перед ректором за состояние дел на порученных им направл</w:t>
      </w:r>
      <w:r w:rsidRPr="00FB46A9">
        <w:rPr>
          <w:rFonts w:ascii="Times New Roman" w:hAnsi="Times New Roman"/>
          <w:sz w:val="24"/>
          <w:szCs w:val="24"/>
        </w:rPr>
        <w:t>е</w:t>
      </w:r>
      <w:r w:rsidRPr="00FB46A9">
        <w:rPr>
          <w:rFonts w:ascii="Times New Roman" w:hAnsi="Times New Roman"/>
          <w:sz w:val="24"/>
          <w:szCs w:val="24"/>
        </w:rPr>
        <w:t>ниях работы.</w:t>
      </w:r>
    </w:p>
    <w:p w14:paraId="7CD289D0" w14:textId="77777777" w:rsidR="000164D0" w:rsidRPr="00FB46A9" w:rsidRDefault="000164D0"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В состав СГМУ входят факультеты, институты, кафедры и иные подразделения, обеспечивающие реализацию учебного процесса по образовательным программам.</w:t>
      </w:r>
    </w:p>
    <w:p w14:paraId="33FDEFCB" w14:textId="77777777" w:rsidR="000164D0" w:rsidRPr="00FB46A9" w:rsidRDefault="008B34C5"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На факультетах, в институтах, а также в иных образовательных (научно-образовательных) и научно-исследовательских подразделениях, избираются коллегиал</w:t>
      </w:r>
      <w:r w:rsidRPr="00FB46A9">
        <w:rPr>
          <w:rFonts w:ascii="Times New Roman" w:hAnsi="Times New Roman"/>
          <w:sz w:val="24"/>
          <w:szCs w:val="24"/>
        </w:rPr>
        <w:t>ь</w:t>
      </w:r>
      <w:r w:rsidRPr="00FB46A9">
        <w:rPr>
          <w:rFonts w:ascii="Times New Roman" w:hAnsi="Times New Roman"/>
          <w:sz w:val="24"/>
          <w:szCs w:val="24"/>
        </w:rPr>
        <w:t>ные органы управления, осуществляющие общее руководство этими структурными по</w:t>
      </w:r>
      <w:r w:rsidRPr="00FB46A9">
        <w:rPr>
          <w:rFonts w:ascii="Times New Roman" w:hAnsi="Times New Roman"/>
          <w:sz w:val="24"/>
          <w:szCs w:val="24"/>
        </w:rPr>
        <w:t>д</w:t>
      </w:r>
      <w:r w:rsidRPr="00FB46A9">
        <w:rPr>
          <w:rFonts w:ascii="Times New Roman" w:hAnsi="Times New Roman"/>
          <w:sz w:val="24"/>
          <w:szCs w:val="24"/>
        </w:rPr>
        <w:t>разделениями – ученые советы факультетов/институтов (подразделений) Университета.</w:t>
      </w:r>
    </w:p>
    <w:p w14:paraId="2FE502B5" w14:textId="77777777" w:rsidR="008B34C5" w:rsidRPr="00FB46A9" w:rsidRDefault="008B34C5" w:rsidP="00036E08">
      <w:pPr>
        <w:autoSpaceDE w:val="0"/>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В целях учета мнения обучающихся, родителей (законных представителей) нес</w:t>
      </w:r>
      <w:r w:rsidRPr="00FB46A9">
        <w:rPr>
          <w:rFonts w:ascii="Times New Roman" w:hAnsi="Times New Roman"/>
          <w:sz w:val="24"/>
          <w:szCs w:val="24"/>
        </w:rPr>
        <w:t>о</w:t>
      </w:r>
      <w:r w:rsidRPr="00FB46A9">
        <w:rPr>
          <w:rFonts w:ascii="Times New Roman" w:hAnsi="Times New Roman"/>
          <w:sz w:val="24"/>
          <w:szCs w:val="24"/>
        </w:rPr>
        <w:t>вершеннолетних обучающихся и педагогических работников по вопросам управления Университетом создан совет обучающихся (студенческий совет), создаются советы род</w:t>
      </w:r>
      <w:r w:rsidRPr="00FB46A9">
        <w:rPr>
          <w:rFonts w:ascii="Times New Roman" w:hAnsi="Times New Roman"/>
          <w:sz w:val="24"/>
          <w:szCs w:val="24"/>
        </w:rPr>
        <w:t>и</w:t>
      </w:r>
      <w:r w:rsidRPr="00FB46A9">
        <w:rPr>
          <w:rFonts w:ascii="Times New Roman" w:hAnsi="Times New Roman"/>
          <w:sz w:val="24"/>
          <w:szCs w:val="24"/>
        </w:rPr>
        <w:t>телей (законных представителей) несовершеннолетних обучающихся (советы родителей).</w:t>
      </w:r>
    </w:p>
    <w:p w14:paraId="7FA5A9EC"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iCs/>
          <w:sz w:val="24"/>
          <w:szCs w:val="24"/>
        </w:rPr>
        <w:t xml:space="preserve">Структура </w:t>
      </w:r>
      <w:r w:rsidRPr="00FB46A9">
        <w:rPr>
          <w:rFonts w:ascii="Times New Roman" w:hAnsi="Times New Roman"/>
          <w:sz w:val="24"/>
          <w:szCs w:val="24"/>
        </w:rPr>
        <w:t>Университета</w:t>
      </w:r>
      <w:r w:rsidRPr="00FB46A9">
        <w:rPr>
          <w:rFonts w:ascii="Times New Roman" w:hAnsi="Times New Roman"/>
          <w:iCs/>
          <w:sz w:val="24"/>
          <w:szCs w:val="24"/>
        </w:rPr>
        <w:t xml:space="preserve"> за рассматриваемый период претерпела изменения в соо</w:t>
      </w:r>
      <w:r w:rsidRPr="00FB46A9">
        <w:rPr>
          <w:rFonts w:ascii="Times New Roman" w:hAnsi="Times New Roman"/>
          <w:iCs/>
          <w:sz w:val="24"/>
          <w:szCs w:val="24"/>
        </w:rPr>
        <w:t>т</w:t>
      </w:r>
      <w:r w:rsidRPr="00FB46A9">
        <w:rPr>
          <w:rFonts w:ascii="Times New Roman" w:hAnsi="Times New Roman"/>
          <w:iCs/>
          <w:sz w:val="24"/>
          <w:szCs w:val="24"/>
        </w:rPr>
        <w:t>ветствии с новыми задачами, стоящими перед вузом.</w:t>
      </w:r>
    </w:p>
    <w:p w14:paraId="1174D094"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sz w:val="24"/>
          <w:szCs w:val="24"/>
        </w:rPr>
        <w:t>В 2025 году в структуру Университета внесены следующие изменения:</w:t>
      </w:r>
    </w:p>
    <w:p w14:paraId="49726B66"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 Приказ № 178 от 27 марта 2025 года:</w:t>
      </w:r>
    </w:p>
    <w:p w14:paraId="458EF348" w14:textId="07138A3E" w:rsidR="00CF6450" w:rsidRPr="00FB46A9" w:rsidRDefault="0082235E"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на основании приказов № 241 от 31 мая 2024 года, № 245 от 31 мая 2024 года, № 368 от 12 сентября 2024 года, № 566 от 26 декабря 2024 года изложено в новой реда</w:t>
      </w:r>
      <w:r w:rsidR="00CF6450" w:rsidRPr="00FB46A9">
        <w:rPr>
          <w:rFonts w:ascii="Times New Roman" w:hAnsi="Times New Roman"/>
          <w:color w:val="000000"/>
          <w:sz w:val="24"/>
          <w:szCs w:val="24"/>
        </w:rPr>
        <w:t>к</w:t>
      </w:r>
      <w:r w:rsidR="00CF6450" w:rsidRPr="00FB46A9">
        <w:rPr>
          <w:rFonts w:ascii="Times New Roman" w:hAnsi="Times New Roman"/>
          <w:color w:val="000000"/>
          <w:sz w:val="24"/>
          <w:szCs w:val="24"/>
        </w:rPr>
        <w:t>ции Приложение № 1 к приказу № 422 от 12 октября 2023 года «Об утверждении орган</w:t>
      </w:r>
      <w:r w:rsidR="00CF6450" w:rsidRPr="00FB46A9">
        <w:rPr>
          <w:rFonts w:ascii="Times New Roman" w:hAnsi="Times New Roman"/>
          <w:color w:val="000000"/>
          <w:sz w:val="24"/>
          <w:szCs w:val="24"/>
        </w:rPr>
        <w:t>и</w:t>
      </w:r>
      <w:r w:rsidR="00CF6450" w:rsidRPr="00FB46A9">
        <w:rPr>
          <w:rFonts w:ascii="Times New Roman" w:hAnsi="Times New Roman"/>
          <w:color w:val="000000"/>
          <w:sz w:val="24"/>
          <w:szCs w:val="24"/>
        </w:rPr>
        <w:t>зационной структуры ФГБОУ ВО СГМУ (г. Архангельск) Минздрава России.</w:t>
      </w:r>
    </w:p>
    <w:p w14:paraId="1817F916"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264 от 24 апреля 2025 года:</w:t>
      </w:r>
    </w:p>
    <w:p w14:paraId="6ABB71FE" w14:textId="24BA01F3" w:rsidR="00CF6450" w:rsidRPr="00FB46A9" w:rsidRDefault="0082235E"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исключение из структуры университета должности проректора по цифровой трансформации и инфраструктурному развитию, введение должности проректора по ци</w:t>
      </w:r>
      <w:r w:rsidR="00CF6450" w:rsidRPr="00FB46A9">
        <w:rPr>
          <w:rFonts w:ascii="Times New Roman" w:hAnsi="Times New Roman"/>
          <w:color w:val="000000"/>
          <w:sz w:val="24"/>
          <w:szCs w:val="24"/>
        </w:rPr>
        <w:t>ф</w:t>
      </w:r>
      <w:r w:rsidR="00CF6450" w:rsidRPr="00FB46A9">
        <w:rPr>
          <w:rFonts w:ascii="Times New Roman" w:hAnsi="Times New Roman"/>
          <w:color w:val="000000"/>
          <w:sz w:val="24"/>
          <w:szCs w:val="24"/>
        </w:rPr>
        <w:t>ровой трансформации;</w:t>
      </w:r>
    </w:p>
    <w:p w14:paraId="34111589" w14:textId="09606A9F" w:rsidR="00CF6450" w:rsidRPr="00FB46A9" w:rsidRDefault="0082235E"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r w:rsidR="00CF6450" w:rsidRPr="00FB46A9">
        <w:rPr>
          <w:rFonts w:ascii="Times New Roman" w:hAnsi="Times New Roman"/>
          <w:color w:val="000000"/>
          <w:sz w:val="24"/>
          <w:szCs w:val="24"/>
        </w:rPr>
        <w:t>передача информационно-вычислительного центра в подчинение проректора по цифровой трансформации;</w:t>
      </w:r>
    </w:p>
    <w:p w14:paraId="0E73F0B4" w14:textId="367A6E42"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передача эксплуатационно-технического управления в подчинение ректора;</w:t>
      </w:r>
    </w:p>
    <w:p w14:paraId="10E5EB41" w14:textId="643843E3"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введение отдела материально-технического снабжения в состав эксплуатационно-технического управления.</w:t>
      </w:r>
    </w:p>
    <w:p w14:paraId="5F7EE97D"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271 от 25 апреля 2025 года:</w:t>
      </w:r>
    </w:p>
    <w:p w14:paraId="22D04830" w14:textId="1259500C"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на основании приказа № 264 от 24 апреля 2025 года изложено в новой редакции Приложение № 1 к приказу № 422 от 12 октября 2023 года «Об утверждении организац</w:t>
      </w:r>
      <w:r w:rsidR="00CF6450" w:rsidRPr="00FB46A9">
        <w:rPr>
          <w:rFonts w:ascii="Times New Roman" w:hAnsi="Times New Roman"/>
          <w:color w:val="000000"/>
          <w:sz w:val="24"/>
          <w:szCs w:val="24"/>
        </w:rPr>
        <w:t>и</w:t>
      </w:r>
      <w:r w:rsidR="00CF6450" w:rsidRPr="00FB46A9">
        <w:rPr>
          <w:rFonts w:ascii="Times New Roman" w:hAnsi="Times New Roman"/>
          <w:color w:val="000000"/>
          <w:sz w:val="24"/>
          <w:szCs w:val="24"/>
        </w:rPr>
        <w:t>онной структуры ФГБОУ ВО СГМУ (г. Архангельск) Минздрава России.</w:t>
      </w:r>
    </w:p>
    <w:p w14:paraId="2B6E22DE"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347 от 4 июня 2025 года:</w:t>
      </w:r>
    </w:p>
    <w:p w14:paraId="3B3C78CA" w14:textId="7FA3B26E"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исключение научной библиотеки и отдела информатизации из состава информац</w:t>
      </w:r>
      <w:r w:rsidR="00CF6450" w:rsidRPr="00FB46A9">
        <w:rPr>
          <w:rFonts w:ascii="Times New Roman" w:hAnsi="Times New Roman"/>
          <w:color w:val="000000"/>
          <w:sz w:val="24"/>
          <w:szCs w:val="24"/>
        </w:rPr>
        <w:t>и</w:t>
      </w:r>
      <w:r w:rsidR="00CF6450" w:rsidRPr="00FB46A9">
        <w:rPr>
          <w:rFonts w:ascii="Times New Roman" w:hAnsi="Times New Roman"/>
          <w:color w:val="000000"/>
          <w:sz w:val="24"/>
          <w:szCs w:val="24"/>
        </w:rPr>
        <w:t>онно-вычислительного центра;</w:t>
      </w:r>
    </w:p>
    <w:p w14:paraId="19F2A491" w14:textId="5E941C0E"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реорганизация информационно-вычислительного центра в отдел развития ИТ-инфраструктуры;</w:t>
      </w:r>
    </w:p>
    <w:p w14:paraId="0CA01796" w14:textId="6B4278BD"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создание отдела информационно-технического сопровождения, отдела развития информационных систем;</w:t>
      </w:r>
    </w:p>
    <w:p w14:paraId="74B57EDA" w14:textId="390AFCC6"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передача перечисленных отделов в прямое подчинение проректору по цифровой трансформации.</w:t>
      </w:r>
    </w:p>
    <w:p w14:paraId="71D05539"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363 от 11 июня 2025 года:</w:t>
      </w:r>
    </w:p>
    <w:p w14:paraId="6062586D" w14:textId="1B5FAA03"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передача отдела цифровизации образования из учебного управления в подчинение проректора по цифровой трансформации.</w:t>
      </w:r>
    </w:p>
    <w:p w14:paraId="37E73D04"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364 от 11 июня 2025 года:</w:t>
      </w:r>
    </w:p>
    <w:p w14:paraId="3D1CA01D" w14:textId="7C59B329"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перевод международного управления из подчинения ректора в подчинение проре</w:t>
      </w:r>
      <w:r w:rsidR="00CF6450" w:rsidRPr="00FB46A9">
        <w:rPr>
          <w:rFonts w:ascii="Times New Roman" w:hAnsi="Times New Roman"/>
          <w:color w:val="000000"/>
          <w:sz w:val="24"/>
          <w:szCs w:val="24"/>
        </w:rPr>
        <w:t>к</w:t>
      </w:r>
      <w:r w:rsidR="00CF6450" w:rsidRPr="00FB46A9">
        <w:rPr>
          <w:rFonts w:ascii="Times New Roman" w:hAnsi="Times New Roman"/>
          <w:color w:val="000000"/>
          <w:sz w:val="24"/>
          <w:szCs w:val="24"/>
        </w:rPr>
        <w:t>тора по международной деятельности.</w:t>
      </w:r>
    </w:p>
    <w:p w14:paraId="0E375453"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369 от 17 июня 2025 года:</w:t>
      </w:r>
    </w:p>
    <w:p w14:paraId="7BAABB2E" w14:textId="60EE9CB8"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на основании приказов № 363 и № 364 от 11 июня 2025 года изложено в новой р</w:t>
      </w:r>
      <w:r w:rsidR="00CF6450" w:rsidRPr="00FB46A9">
        <w:rPr>
          <w:rFonts w:ascii="Times New Roman" w:hAnsi="Times New Roman"/>
          <w:color w:val="000000"/>
          <w:sz w:val="24"/>
          <w:szCs w:val="24"/>
        </w:rPr>
        <w:t>е</w:t>
      </w:r>
      <w:r w:rsidR="00CF6450" w:rsidRPr="00FB46A9">
        <w:rPr>
          <w:rFonts w:ascii="Times New Roman" w:hAnsi="Times New Roman"/>
          <w:color w:val="000000"/>
          <w:sz w:val="24"/>
          <w:szCs w:val="24"/>
        </w:rPr>
        <w:t>дакции Приложение № 1 к приказу № 422 от 12 октября 2023 года «Об утверждении орг</w:t>
      </w:r>
      <w:r w:rsidR="00CF6450" w:rsidRPr="00FB46A9">
        <w:rPr>
          <w:rFonts w:ascii="Times New Roman" w:hAnsi="Times New Roman"/>
          <w:color w:val="000000"/>
          <w:sz w:val="24"/>
          <w:szCs w:val="24"/>
        </w:rPr>
        <w:t>а</w:t>
      </w:r>
      <w:r w:rsidR="00CF6450" w:rsidRPr="00FB46A9">
        <w:rPr>
          <w:rFonts w:ascii="Times New Roman" w:hAnsi="Times New Roman"/>
          <w:color w:val="000000"/>
          <w:sz w:val="24"/>
          <w:szCs w:val="24"/>
        </w:rPr>
        <w:t>низационной структуры ФГБОУ ВО СГМУ (г. Архангельск) Минздрава России.</w:t>
      </w:r>
    </w:p>
    <w:p w14:paraId="5FDBDB68"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390 от 23 июня 2025 года:</w:t>
      </w:r>
    </w:p>
    <w:p w14:paraId="107CFCD3" w14:textId="47CA7418"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на основании приказа № 347 от 4 июня 2025 года изложено в новой редакции Пр</w:t>
      </w:r>
      <w:r w:rsidR="00CF6450" w:rsidRPr="00FB46A9">
        <w:rPr>
          <w:rFonts w:ascii="Times New Roman" w:hAnsi="Times New Roman"/>
          <w:color w:val="000000"/>
          <w:sz w:val="24"/>
          <w:szCs w:val="24"/>
        </w:rPr>
        <w:t>и</w:t>
      </w:r>
      <w:r w:rsidR="00CF6450" w:rsidRPr="00FB46A9">
        <w:rPr>
          <w:rFonts w:ascii="Times New Roman" w:hAnsi="Times New Roman"/>
          <w:color w:val="000000"/>
          <w:sz w:val="24"/>
          <w:szCs w:val="24"/>
        </w:rPr>
        <w:t>ложение № 1 к приказу № 422 от 12 октября 2023 года «Об утверждении организационной структуры ФГБОУ ВО СГМУ (г. Архангельск) Минздрава России.</w:t>
      </w:r>
    </w:p>
    <w:p w14:paraId="25FBEE8A"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lastRenderedPageBreak/>
        <w:t>Приказ № 472 от 29 августа 2025 года:</w:t>
      </w:r>
    </w:p>
    <w:p w14:paraId="4CFAED56" w14:textId="25AE2D5C"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создание в структуре управления международного сотрудничества отдела виз и р</w:t>
      </w:r>
      <w:r w:rsidR="00CF6450" w:rsidRPr="00FB46A9">
        <w:rPr>
          <w:rFonts w:ascii="Times New Roman" w:hAnsi="Times New Roman"/>
          <w:color w:val="000000"/>
          <w:sz w:val="24"/>
          <w:szCs w:val="24"/>
        </w:rPr>
        <w:t>е</w:t>
      </w:r>
      <w:r w:rsidR="00CF6450" w:rsidRPr="00FB46A9">
        <w:rPr>
          <w:rFonts w:ascii="Times New Roman" w:hAnsi="Times New Roman"/>
          <w:color w:val="000000"/>
          <w:sz w:val="24"/>
          <w:szCs w:val="24"/>
        </w:rPr>
        <w:t>гистрации.</w:t>
      </w:r>
    </w:p>
    <w:p w14:paraId="516FE7D7"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473 от 29 августа 2025 года:</w:t>
      </w:r>
    </w:p>
    <w:p w14:paraId="4D1DF6A6" w14:textId="4F65C0D8"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ликвидация в структуре Центральной научно-исследовательской лаборатории Международного центра научных компетенций.</w:t>
      </w:r>
    </w:p>
    <w:p w14:paraId="118C2C74"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480 от 1 сентября 2025 года:</w:t>
      </w:r>
    </w:p>
    <w:p w14:paraId="49921211" w14:textId="445ACD1E"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на основании приказа № 347 от 4 июня 2025 года изложено в новой редакции Пр</w:t>
      </w:r>
      <w:r w:rsidR="00CF6450" w:rsidRPr="00FB46A9">
        <w:rPr>
          <w:rFonts w:ascii="Times New Roman" w:hAnsi="Times New Roman"/>
          <w:color w:val="000000"/>
          <w:sz w:val="24"/>
          <w:szCs w:val="24"/>
        </w:rPr>
        <w:t>и</w:t>
      </w:r>
      <w:r w:rsidR="00CF6450" w:rsidRPr="00FB46A9">
        <w:rPr>
          <w:rFonts w:ascii="Times New Roman" w:hAnsi="Times New Roman"/>
          <w:color w:val="000000"/>
          <w:sz w:val="24"/>
          <w:szCs w:val="24"/>
        </w:rPr>
        <w:t>ложение № 1 к приказу № 422 от 12 октября 2023 года «Об утверждении организационной структуры ФГБОУ ВО СГМУ (г. Архангельск) Минздрава России.</w:t>
      </w:r>
    </w:p>
    <w:p w14:paraId="03CBEB4C"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497 от 04.09.2025 года:</w:t>
      </w:r>
    </w:p>
    <w:p w14:paraId="410E8346" w14:textId="2D1FC8BC"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на основании приказов № 472 и № 473 от 29 августа 2025 года внесены дополнения в Приложение к приказу № 480 от 1 сентября 2025 года.</w:t>
      </w:r>
    </w:p>
    <w:p w14:paraId="64CEE4E7"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549 от 26 сентября 2025 года:</w:t>
      </w:r>
    </w:p>
    <w:p w14:paraId="70304EE7" w14:textId="1962C848"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создание отдела организации приема на обучение с подчинением ректору;</w:t>
      </w:r>
    </w:p>
    <w:p w14:paraId="084FDDB8" w14:textId="4E0170FC"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выведение отдела лицензирования, аккредитации и документационного обеспеч</w:t>
      </w:r>
      <w:r w:rsidR="00CF6450" w:rsidRPr="00FB46A9">
        <w:rPr>
          <w:rFonts w:ascii="Times New Roman" w:hAnsi="Times New Roman"/>
          <w:color w:val="000000"/>
          <w:sz w:val="24"/>
          <w:szCs w:val="24"/>
        </w:rPr>
        <w:t>е</w:t>
      </w:r>
      <w:r w:rsidR="00CF6450" w:rsidRPr="00FB46A9">
        <w:rPr>
          <w:rFonts w:ascii="Times New Roman" w:hAnsi="Times New Roman"/>
          <w:color w:val="000000"/>
          <w:sz w:val="24"/>
          <w:szCs w:val="24"/>
        </w:rPr>
        <w:t>ния из подчинения проректора по развитию регионального здравоохранения, введение данного отдела в структуру Управления правового и кадрового обеспечения.</w:t>
      </w:r>
    </w:p>
    <w:p w14:paraId="7AF9A199" w14:textId="7D876FA3"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исключение из структуры университета Управления международного сотруднич</w:t>
      </w:r>
      <w:r w:rsidR="00CF6450" w:rsidRPr="00FB46A9">
        <w:rPr>
          <w:rFonts w:ascii="Times New Roman" w:hAnsi="Times New Roman"/>
          <w:color w:val="000000"/>
          <w:sz w:val="24"/>
          <w:szCs w:val="24"/>
        </w:rPr>
        <w:t>е</w:t>
      </w:r>
      <w:r w:rsidR="00CF6450" w:rsidRPr="00FB46A9">
        <w:rPr>
          <w:rFonts w:ascii="Times New Roman" w:hAnsi="Times New Roman"/>
          <w:color w:val="000000"/>
          <w:sz w:val="24"/>
          <w:szCs w:val="24"/>
        </w:rPr>
        <w:t>ства;</w:t>
      </w:r>
    </w:p>
    <w:p w14:paraId="45E08BBA" w14:textId="56C97595"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выведение из управления международного сотрудничества отдела международного сотрудничества и отдела виз и регистрации, передача данных отделов проректору по ме</w:t>
      </w:r>
      <w:r w:rsidR="00CF6450" w:rsidRPr="00FB46A9">
        <w:rPr>
          <w:rFonts w:ascii="Times New Roman" w:hAnsi="Times New Roman"/>
          <w:color w:val="000000"/>
          <w:sz w:val="24"/>
          <w:szCs w:val="24"/>
        </w:rPr>
        <w:t>ж</w:t>
      </w:r>
      <w:r w:rsidR="00CF6450" w:rsidRPr="00FB46A9">
        <w:rPr>
          <w:rFonts w:ascii="Times New Roman" w:hAnsi="Times New Roman"/>
          <w:color w:val="000000"/>
          <w:sz w:val="24"/>
          <w:szCs w:val="24"/>
        </w:rPr>
        <w:t>дународной деятельности.</w:t>
      </w:r>
    </w:p>
    <w:p w14:paraId="525D496B"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567 от 1 октября 2025 года:</w:t>
      </w:r>
    </w:p>
    <w:p w14:paraId="5FD66875" w14:textId="40CADE93"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ликвидация в структуре планово-финансового управления службы нормирования и контроля;</w:t>
      </w:r>
    </w:p>
    <w:p w14:paraId="3F72417F" w14:textId="15D97D5A"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выведение из подчинения проректора по международной деятельности и передача в подчинение проректора по учебной работе Международного факультета врача общей практики.</w:t>
      </w:r>
    </w:p>
    <w:p w14:paraId="1D477BAE" w14:textId="77777777" w:rsidR="00CF6450" w:rsidRPr="00FB46A9" w:rsidRDefault="00CF6450" w:rsidP="00036E0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Приказ № 588 от 10 октября 2025 года:</w:t>
      </w:r>
    </w:p>
    <w:p w14:paraId="46219DF9" w14:textId="13B5751F" w:rsidR="00CF6450" w:rsidRPr="00FB46A9" w:rsidRDefault="00036E08" w:rsidP="00036E08">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CF6450" w:rsidRPr="00FB46A9">
        <w:rPr>
          <w:rFonts w:ascii="Times New Roman" w:hAnsi="Times New Roman"/>
          <w:color w:val="000000"/>
          <w:sz w:val="24"/>
          <w:szCs w:val="24"/>
        </w:rPr>
        <w:t>на основании приказов № 549 от 26 сентября 2025 года и № 567 от 1 октября 2025 года изложено в новой редакции Приложение № 1 к приказу № 422 от 12 октября 2023 г</w:t>
      </w:r>
      <w:r w:rsidR="00CF6450" w:rsidRPr="00FB46A9">
        <w:rPr>
          <w:rFonts w:ascii="Times New Roman" w:hAnsi="Times New Roman"/>
          <w:color w:val="000000"/>
          <w:sz w:val="24"/>
          <w:szCs w:val="24"/>
        </w:rPr>
        <w:t>о</w:t>
      </w:r>
      <w:r w:rsidR="00CF6450" w:rsidRPr="00FB46A9">
        <w:rPr>
          <w:rFonts w:ascii="Times New Roman" w:hAnsi="Times New Roman"/>
          <w:color w:val="000000"/>
          <w:sz w:val="24"/>
          <w:szCs w:val="24"/>
        </w:rPr>
        <w:lastRenderedPageBreak/>
        <w:t>да «Об утверждении организационной структуры ФГБОУ ВО СГМУ (г. Архангельск) Минздрава России.</w:t>
      </w:r>
    </w:p>
    <w:p w14:paraId="12B63D90" w14:textId="77777777" w:rsidR="005D2EF3" w:rsidRPr="00FB46A9" w:rsidRDefault="005D2EF3" w:rsidP="00036E08">
      <w:pPr>
        <w:autoSpaceDN w:val="0"/>
        <w:adjustRightInd w:val="0"/>
        <w:spacing w:line="360" w:lineRule="auto"/>
        <w:ind w:firstLine="567"/>
        <w:jc w:val="both"/>
        <w:rPr>
          <w:rFonts w:ascii="Times New Roman" w:hAnsi="Times New Roman"/>
          <w:sz w:val="24"/>
          <w:szCs w:val="24"/>
        </w:rPr>
      </w:pPr>
      <w:r w:rsidRPr="00FB46A9">
        <w:rPr>
          <w:rFonts w:ascii="Times New Roman" w:hAnsi="Times New Roman"/>
          <w:sz w:val="24"/>
          <w:szCs w:val="24"/>
        </w:rPr>
        <w:t>Система управления СГМУ основана на принципах единоначалия и коллегиальн</w:t>
      </w:r>
      <w:r w:rsidRPr="00FB46A9">
        <w:rPr>
          <w:rFonts w:ascii="Times New Roman" w:hAnsi="Times New Roman"/>
          <w:sz w:val="24"/>
          <w:szCs w:val="24"/>
        </w:rPr>
        <w:t>о</w:t>
      </w:r>
      <w:r w:rsidRPr="00FB46A9">
        <w:rPr>
          <w:rFonts w:ascii="Times New Roman" w:hAnsi="Times New Roman"/>
          <w:sz w:val="24"/>
          <w:szCs w:val="24"/>
        </w:rPr>
        <w:t>сти, имеет иерархическую структуру, в виде таблицы 1. представлена Структура Униве</w:t>
      </w:r>
      <w:r w:rsidRPr="00FB46A9">
        <w:rPr>
          <w:rFonts w:ascii="Times New Roman" w:hAnsi="Times New Roman"/>
          <w:sz w:val="24"/>
          <w:szCs w:val="24"/>
        </w:rPr>
        <w:t>р</w:t>
      </w:r>
      <w:r w:rsidRPr="00FB46A9">
        <w:rPr>
          <w:rFonts w:ascii="Times New Roman" w:hAnsi="Times New Roman"/>
          <w:sz w:val="24"/>
          <w:szCs w:val="24"/>
        </w:rPr>
        <w:t>ситета.</w:t>
      </w:r>
    </w:p>
    <w:p w14:paraId="74648A90" w14:textId="77777777" w:rsidR="005D2EF3" w:rsidRPr="00AE6568" w:rsidRDefault="005D2EF3" w:rsidP="00F70ECB">
      <w:pPr>
        <w:autoSpaceDN w:val="0"/>
        <w:adjustRightInd w:val="0"/>
        <w:spacing w:line="360" w:lineRule="auto"/>
        <w:ind w:firstLine="709"/>
        <w:jc w:val="right"/>
        <w:rPr>
          <w:rFonts w:ascii="Times New Roman" w:hAnsi="Times New Roman"/>
          <w:sz w:val="24"/>
          <w:szCs w:val="24"/>
        </w:rPr>
      </w:pPr>
      <w:r w:rsidRPr="00AE6568">
        <w:rPr>
          <w:rFonts w:ascii="Times New Roman" w:hAnsi="Times New Roman"/>
          <w:sz w:val="24"/>
          <w:szCs w:val="24"/>
        </w:rPr>
        <w:t>Таблица 1</w:t>
      </w:r>
    </w:p>
    <w:p w14:paraId="274A8804" w14:textId="18A42566" w:rsidR="005D2EF3" w:rsidRPr="00FB46A9" w:rsidRDefault="005D2EF3" w:rsidP="00036E08">
      <w:pPr>
        <w:autoSpaceDN w:val="0"/>
        <w:adjustRightInd w:val="0"/>
        <w:spacing w:line="360" w:lineRule="auto"/>
        <w:ind w:firstLine="709"/>
        <w:jc w:val="center"/>
        <w:rPr>
          <w:rFonts w:ascii="Times New Roman" w:hAnsi="Times New Roman"/>
          <w:sz w:val="24"/>
          <w:szCs w:val="24"/>
        </w:rPr>
      </w:pPr>
      <w:r w:rsidRPr="00FB46A9">
        <w:rPr>
          <w:rFonts w:ascii="Times New Roman" w:hAnsi="Times New Roman"/>
          <w:b/>
          <w:sz w:val="24"/>
          <w:szCs w:val="24"/>
        </w:rPr>
        <w:t>Структура Университета</w:t>
      </w:r>
    </w:p>
    <w:p w14:paraId="7150C509" w14:textId="77777777" w:rsidR="005D2EF3" w:rsidRPr="00036E08" w:rsidRDefault="005D2EF3" w:rsidP="00036E08">
      <w:pPr>
        <w:tabs>
          <w:tab w:val="left" w:pos="3810"/>
        </w:tabs>
        <w:spacing w:line="360" w:lineRule="auto"/>
        <w:jc w:val="both"/>
        <w:rPr>
          <w:rFonts w:ascii="Times New Roman" w:hAnsi="Times New Roman"/>
          <w:sz w:val="24"/>
          <w:szCs w:val="24"/>
        </w:rPr>
      </w:pPr>
      <w:r w:rsidRPr="00036E08">
        <w:rPr>
          <w:rFonts w:ascii="Times New Roman" w:hAnsi="Times New Roman"/>
          <w:color w:val="000000"/>
          <w:sz w:val="24"/>
          <w:szCs w:val="24"/>
        </w:rPr>
        <w:t>1. Органы управления образовательной организации:</w:t>
      </w:r>
    </w:p>
    <w:tbl>
      <w:tblPr>
        <w:tblStyle w:val="a8"/>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4"/>
      </w:tblGrid>
      <w:tr w:rsidR="008A2645" w:rsidRPr="00DA2D2A" w14:paraId="247B404F" w14:textId="77777777" w:rsidTr="00DA2D2A">
        <w:tc>
          <w:tcPr>
            <w:tcW w:w="9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3E454" w14:textId="77777777" w:rsidR="008A2645" w:rsidRPr="00DA2D2A" w:rsidRDefault="00110834" w:rsidP="00AE6568">
            <w:pPr>
              <w:tabs>
                <w:tab w:val="left" w:pos="3810"/>
              </w:tabs>
              <w:spacing w:line="240" w:lineRule="auto"/>
              <w:jc w:val="center"/>
              <w:rPr>
                <w:rFonts w:ascii="Times New Roman" w:hAnsi="Times New Roman"/>
                <w:szCs w:val="22"/>
              </w:rPr>
            </w:pPr>
            <w:r w:rsidRPr="00DA2D2A">
              <w:rPr>
                <w:rFonts w:ascii="Times New Roman" w:hAnsi="Times New Roman"/>
                <w:b/>
                <w:color w:val="000000"/>
                <w:szCs w:val="22"/>
              </w:rPr>
              <w:t>Наименование структурного подразделения (органа управления)</w:t>
            </w:r>
          </w:p>
        </w:tc>
      </w:tr>
      <w:tr w:rsidR="008A2645" w:rsidRPr="00DA2D2A" w14:paraId="001F113B" w14:textId="77777777" w:rsidTr="00DA2D2A">
        <w:tc>
          <w:tcPr>
            <w:tcW w:w="9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EEFB7" w14:textId="77777777" w:rsidR="008A2645" w:rsidRPr="00DA2D2A" w:rsidRDefault="00110834" w:rsidP="00AE6568">
            <w:pPr>
              <w:spacing w:line="240" w:lineRule="auto"/>
              <w:rPr>
                <w:rFonts w:ascii="Times New Roman" w:hAnsi="Times New Roman"/>
                <w:szCs w:val="22"/>
              </w:rPr>
            </w:pPr>
            <w:r w:rsidRPr="00DA2D2A">
              <w:rPr>
                <w:rFonts w:ascii="Times New Roman" w:hAnsi="Times New Roman"/>
                <w:b/>
                <w:color w:val="000000"/>
                <w:szCs w:val="22"/>
              </w:rPr>
              <w:t>Ученый совет</w:t>
            </w:r>
          </w:p>
        </w:tc>
      </w:tr>
      <w:tr w:rsidR="008A2645" w:rsidRPr="00DA2D2A" w14:paraId="5C6A4C11"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2E4BE6E" w14:textId="77777777" w:rsidR="008A2645" w:rsidRPr="00DA2D2A" w:rsidRDefault="00110834" w:rsidP="00AE6568">
            <w:pPr>
              <w:spacing w:line="240" w:lineRule="auto"/>
              <w:rPr>
                <w:rFonts w:ascii="Times New Roman" w:hAnsi="Times New Roman"/>
                <w:szCs w:val="22"/>
              </w:rPr>
            </w:pPr>
            <w:r w:rsidRPr="00DA2D2A">
              <w:rPr>
                <w:rFonts w:ascii="Times New Roman" w:hAnsi="Times New Roman"/>
                <w:b/>
                <w:color w:val="000000"/>
                <w:szCs w:val="22"/>
              </w:rPr>
              <w:t>Ректорат</w:t>
            </w:r>
          </w:p>
        </w:tc>
      </w:tr>
      <w:tr w:rsidR="008A2645" w:rsidRPr="00AE6568" w14:paraId="767503F5"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502B0" w14:textId="77777777" w:rsidR="008A2645" w:rsidRPr="00036E08" w:rsidRDefault="00110834" w:rsidP="00036E08">
            <w:pPr>
              <w:spacing w:line="240" w:lineRule="auto"/>
              <w:ind w:firstLine="326"/>
              <w:rPr>
                <w:rFonts w:ascii="Times New Roman" w:hAnsi="Times New Roman"/>
                <w:szCs w:val="22"/>
              </w:rPr>
            </w:pPr>
            <w:r w:rsidRPr="00DA2D2A">
              <w:rPr>
                <w:rFonts w:ascii="Times New Roman" w:hAnsi="Times New Roman"/>
                <w:color w:val="000000"/>
                <w:szCs w:val="22"/>
              </w:rPr>
              <w:t>Отдел комплексной безопасности</w:t>
            </w:r>
          </w:p>
        </w:tc>
      </w:tr>
    </w:tbl>
    <w:p w14:paraId="0225CF1C" w14:textId="77777777" w:rsidR="005D2EF3" w:rsidRPr="00FB46A9" w:rsidRDefault="005D2EF3" w:rsidP="00036E08">
      <w:pPr>
        <w:tabs>
          <w:tab w:val="left" w:pos="3810"/>
        </w:tabs>
        <w:spacing w:line="360" w:lineRule="auto"/>
        <w:jc w:val="center"/>
        <w:rPr>
          <w:rFonts w:ascii="Times New Roman" w:hAnsi="Times New Roman"/>
          <w:sz w:val="24"/>
          <w:szCs w:val="24"/>
        </w:rPr>
      </w:pPr>
      <w:r w:rsidRPr="00FB46A9">
        <w:rPr>
          <w:rFonts w:ascii="Times New Roman" w:hAnsi="Times New Roman"/>
          <w:sz w:val="24"/>
          <w:szCs w:val="24"/>
        </w:rPr>
        <w:t> </w:t>
      </w:r>
    </w:p>
    <w:p w14:paraId="7F871772" w14:textId="77777777" w:rsidR="005D2EF3" w:rsidRPr="00036E08" w:rsidRDefault="005D2EF3" w:rsidP="00036E08">
      <w:pPr>
        <w:tabs>
          <w:tab w:val="left" w:pos="3810"/>
        </w:tabs>
        <w:spacing w:line="360" w:lineRule="auto"/>
        <w:jc w:val="both"/>
        <w:rPr>
          <w:rFonts w:ascii="Times New Roman" w:hAnsi="Times New Roman"/>
          <w:sz w:val="24"/>
          <w:szCs w:val="24"/>
        </w:rPr>
      </w:pPr>
      <w:r w:rsidRPr="00036E08">
        <w:rPr>
          <w:rFonts w:ascii="Times New Roman" w:hAnsi="Times New Roman"/>
          <w:color w:val="000000"/>
          <w:sz w:val="24"/>
          <w:szCs w:val="24"/>
        </w:rPr>
        <w:t>2. Перечень структурных подразделений, курируемых ректором (и.о. ректора):</w:t>
      </w:r>
    </w:p>
    <w:tbl>
      <w:tblPr>
        <w:tblStyle w:val="a8"/>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4"/>
      </w:tblGrid>
      <w:tr w:rsidR="008A2645" w:rsidRPr="00AE6568" w14:paraId="718CEE09" w14:textId="77777777" w:rsidTr="00DA2D2A">
        <w:tc>
          <w:tcPr>
            <w:tcW w:w="9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B6C0B" w14:textId="77777777" w:rsidR="008A2645" w:rsidRPr="00AE6568" w:rsidRDefault="00110834" w:rsidP="00AE6568">
            <w:pPr>
              <w:tabs>
                <w:tab w:val="left" w:pos="3810"/>
              </w:tabs>
              <w:spacing w:line="240" w:lineRule="auto"/>
              <w:jc w:val="center"/>
              <w:rPr>
                <w:rFonts w:ascii="Times New Roman" w:hAnsi="Times New Roman"/>
                <w:szCs w:val="22"/>
              </w:rPr>
            </w:pPr>
            <w:r w:rsidRPr="00AE6568">
              <w:rPr>
                <w:rFonts w:ascii="Times New Roman" w:hAnsi="Times New Roman"/>
                <w:b/>
                <w:color w:val="000000"/>
                <w:szCs w:val="22"/>
              </w:rPr>
              <w:t>Наименование структурного подразделения (органа управления)</w:t>
            </w:r>
          </w:p>
        </w:tc>
      </w:tr>
      <w:tr w:rsidR="008A2645" w:rsidRPr="00AE6568" w14:paraId="52F70896"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694BBD7"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Отдел организации приема на обучение</w:t>
            </w:r>
          </w:p>
        </w:tc>
      </w:tr>
      <w:tr w:rsidR="008A2645" w:rsidRPr="00AE6568" w14:paraId="341325BB"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A114864"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Бухгалтерия</w:t>
            </w:r>
          </w:p>
        </w:tc>
      </w:tr>
      <w:tr w:rsidR="008A2645" w:rsidRPr="00AE6568" w14:paraId="28B341E8"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D9B4502"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Планово-финансовое управление</w:t>
            </w:r>
          </w:p>
        </w:tc>
      </w:tr>
      <w:tr w:rsidR="008A2645" w:rsidRPr="00AE6568" w14:paraId="56B54FA2"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7FF4357F"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Планово-финансовый отдел</w:t>
            </w:r>
          </w:p>
        </w:tc>
      </w:tr>
      <w:tr w:rsidR="008A2645" w:rsidRPr="00AE6568" w14:paraId="5B56FBDE"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04BCD57E"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Контрактная служба</w:t>
            </w:r>
          </w:p>
        </w:tc>
      </w:tr>
      <w:tr w:rsidR="008A2645" w:rsidRPr="00AE6568" w14:paraId="094A2AED"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3095D39"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Управление правового и кадрового обеспечения</w:t>
            </w:r>
          </w:p>
        </w:tc>
      </w:tr>
      <w:tr w:rsidR="008A2645" w:rsidRPr="00AE6568" w14:paraId="088631A0"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7D5D8A0E"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Юридический отдел</w:t>
            </w:r>
          </w:p>
        </w:tc>
      </w:tr>
      <w:tr w:rsidR="008A2645" w:rsidRPr="00AE6568" w14:paraId="3DBF1FD2"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1F2A8864"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Отдел лицензирования, аккредитации и документационного обеспечения</w:t>
            </w:r>
          </w:p>
        </w:tc>
      </w:tr>
      <w:tr w:rsidR="008A2645" w:rsidRPr="00AE6568" w14:paraId="459195EB"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68349DAB"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Отдел кадров</w:t>
            </w:r>
          </w:p>
        </w:tc>
      </w:tr>
      <w:tr w:rsidR="008A2645" w:rsidRPr="00AE6568" w14:paraId="61E4A45C"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12851"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Служба охраны труда</w:t>
            </w:r>
          </w:p>
        </w:tc>
      </w:tr>
      <w:tr w:rsidR="008A2645" w:rsidRPr="00AE6568" w14:paraId="6E8BCBA1"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B823DDB"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Центр общественных связей и организационно-издательской деятельности</w:t>
            </w:r>
          </w:p>
        </w:tc>
      </w:tr>
      <w:tr w:rsidR="008A2645" w:rsidRPr="00AE6568" w14:paraId="6D5939D3"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040FCDDD"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Издательство</w:t>
            </w:r>
          </w:p>
        </w:tc>
      </w:tr>
      <w:tr w:rsidR="008A2645" w:rsidRPr="00AE6568" w14:paraId="5975BBB0"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130C49BE"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Служба делопроизводства и контроля документооборота</w:t>
            </w:r>
          </w:p>
        </w:tc>
      </w:tr>
      <w:tr w:rsidR="008A2645" w:rsidRPr="00AE6568" w14:paraId="7B30AB80"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E3B96"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Организационно-аналитическая служба</w:t>
            </w:r>
          </w:p>
        </w:tc>
      </w:tr>
      <w:tr w:rsidR="008A2645" w:rsidRPr="00AE6568" w14:paraId="79472261"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5304EAE"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Эксплуатационно-техническое управление</w:t>
            </w:r>
          </w:p>
        </w:tc>
      </w:tr>
      <w:tr w:rsidR="008A2645" w:rsidRPr="00AE6568" w14:paraId="230F72E7"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38FED3C8"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Эксплуатационно-технический отдел</w:t>
            </w:r>
          </w:p>
        </w:tc>
      </w:tr>
      <w:tr w:rsidR="008A2645" w:rsidRPr="00AE6568" w14:paraId="023A4E37"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22B7DA31"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Ремонтно-строительный отдел</w:t>
            </w:r>
          </w:p>
        </w:tc>
      </w:tr>
      <w:tr w:rsidR="008A2645" w:rsidRPr="00AE6568" w14:paraId="09EE8FEA"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11D7413E"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Студенческий жилищный комплекс</w:t>
            </w:r>
          </w:p>
        </w:tc>
      </w:tr>
      <w:tr w:rsidR="008A2645" w:rsidRPr="00AE6568" w14:paraId="3258805B"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3CAD1"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Отдел материально-технического снабжения</w:t>
            </w:r>
          </w:p>
        </w:tc>
      </w:tr>
    </w:tbl>
    <w:p w14:paraId="0840E107" w14:textId="231B8634" w:rsidR="005D2EF3" w:rsidRPr="00FB46A9" w:rsidRDefault="005D2EF3" w:rsidP="00F70ECB">
      <w:pPr>
        <w:spacing w:after="200" w:line="273" w:lineRule="auto"/>
        <w:rPr>
          <w:rFonts w:ascii="Times New Roman" w:hAnsi="Times New Roman"/>
          <w:sz w:val="24"/>
          <w:szCs w:val="24"/>
        </w:rPr>
      </w:pPr>
    </w:p>
    <w:p w14:paraId="3C058556" w14:textId="77777777" w:rsidR="005D2EF3" w:rsidRPr="00036E08" w:rsidRDefault="005D2EF3" w:rsidP="00036E08">
      <w:pPr>
        <w:spacing w:line="360" w:lineRule="auto"/>
        <w:jc w:val="both"/>
        <w:rPr>
          <w:rFonts w:ascii="Times New Roman" w:hAnsi="Times New Roman"/>
          <w:sz w:val="24"/>
          <w:szCs w:val="24"/>
        </w:rPr>
      </w:pPr>
      <w:r w:rsidRPr="00036E08">
        <w:rPr>
          <w:rFonts w:ascii="Times New Roman" w:hAnsi="Times New Roman"/>
          <w:color w:val="000000"/>
          <w:sz w:val="24"/>
          <w:szCs w:val="24"/>
        </w:rPr>
        <w:t> 3. Перечень структурных подразделений, курируемых проректором</w:t>
      </w:r>
      <w:r w:rsidRPr="00036E08">
        <w:rPr>
          <w:rFonts w:ascii="Times New Roman" w:hAnsi="Times New Roman"/>
          <w:color w:val="000000"/>
          <w:sz w:val="24"/>
          <w:szCs w:val="24"/>
        </w:rPr>
        <w:br/>
        <w:t> по учебной работе (и.о. проректора по учебной работе):</w:t>
      </w:r>
    </w:p>
    <w:tbl>
      <w:tblPr>
        <w:tblStyle w:val="a8"/>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4"/>
      </w:tblGrid>
      <w:tr w:rsidR="008A2645" w:rsidRPr="00AE6568" w14:paraId="33B350AA" w14:textId="77777777" w:rsidTr="00DA2D2A">
        <w:tc>
          <w:tcPr>
            <w:tcW w:w="9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90C22" w14:textId="77777777" w:rsidR="008A2645" w:rsidRPr="00AE6568" w:rsidRDefault="00110834" w:rsidP="00AE6568">
            <w:pPr>
              <w:tabs>
                <w:tab w:val="left" w:pos="3810"/>
              </w:tabs>
              <w:spacing w:line="240" w:lineRule="auto"/>
              <w:jc w:val="center"/>
              <w:rPr>
                <w:rFonts w:ascii="Times New Roman" w:hAnsi="Times New Roman"/>
                <w:szCs w:val="22"/>
              </w:rPr>
            </w:pPr>
            <w:r w:rsidRPr="00AE6568">
              <w:rPr>
                <w:rFonts w:ascii="Times New Roman" w:hAnsi="Times New Roman"/>
                <w:b/>
                <w:color w:val="000000"/>
                <w:szCs w:val="22"/>
              </w:rPr>
              <w:t>Наименование структурного подразделения (органа управления)</w:t>
            </w:r>
          </w:p>
        </w:tc>
      </w:tr>
      <w:tr w:rsidR="008A2645" w:rsidRPr="00AE6568" w14:paraId="50F9C4BD"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12A5B36"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Учебное управление</w:t>
            </w:r>
          </w:p>
        </w:tc>
      </w:tr>
      <w:tr w:rsidR="008A2645" w:rsidRPr="00AE6568" w14:paraId="4B88AA58"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18FD6141"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Отдел организации учебного процесса</w:t>
            </w:r>
          </w:p>
        </w:tc>
      </w:tr>
      <w:tr w:rsidR="008A2645" w:rsidRPr="00AE6568" w14:paraId="59148966"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54FBC07E"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Служба качества и учебно-методического обеспечения</w:t>
            </w:r>
          </w:p>
        </w:tc>
      </w:tr>
      <w:tr w:rsidR="008A2645" w:rsidRPr="00AE6568" w14:paraId="73EBA006"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7EFEA"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Центр карьеры</w:t>
            </w:r>
          </w:p>
        </w:tc>
      </w:tr>
      <w:tr w:rsidR="008A2645" w:rsidRPr="00AE6568" w14:paraId="558430C5"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166F2FA" w14:textId="77777777" w:rsidR="008A2645" w:rsidRPr="00036E08" w:rsidRDefault="00110834" w:rsidP="00AE6568">
            <w:pPr>
              <w:spacing w:line="240" w:lineRule="auto"/>
              <w:rPr>
                <w:rFonts w:ascii="Times New Roman" w:hAnsi="Times New Roman"/>
                <w:szCs w:val="22"/>
              </w:rPr>
            </w:pPr>
            <w:r w:rsidRPr="00036E08">
              <w:rPr>
                <w:rFonts w:ascii="Times New Roman" w:hAnsi="Times New Roman"/>
                <w:b/>
                <w:color w:val="000000"/>
                <w:szCs w:val="22"/>
              </w:rPr>
              <w:lastRenderedPageBreak/>
              <w:t>Центр довузовского образования и профессиональной ориентации</w:t>
            </w:r>
          </w:p>
        </w:tc>
      </w:tr>
      <w:tr w:rsidR="008A2645" w:rsidRPr="00AE6568" w14:paraId="4EBDC6FF"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4B4FC823"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Служба профориентации</w:t>
            </w:r>
          </w:p>
        </w:tc>
      </w:tr>
      <w:tr w:rsidR="008A2645" w:rsidRPr="00AE6568" w14:paraId="3B9324F7"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1880E22" w14:textId="77777777" w:rsidR="008A2645" w:rsidRPr="00036E08" w:rsidRDefault="00110834" w:rsidP="00AE6568">
            <w:pPr>
              <w:spacing w:line="240" w:lineRule="auto"/>
              <w:rPr>
                <w:rFonts w:ascii="Times New Roman" w:hAnsi="Times New Roman"/>
                <w:szCs w:val="22"/>
              </w:rPr>
            </w:pPr>
            <w:r w:rsidRPr="00036E08">
              <w:rPr>
                <w:rFonts w:ascii="Times New Roman" w:hAnsi="Times New Roman"/>
                <w:b/>
                <w:color w:val="000000"/>
                <w:szCs w:val="22"/>
              </w:rPr>
              <w:t>Факультеты</w:t>
            </w:r>
          </w:p>
        </w:tc>
      </w:tr>
      <w:tr w:rsidR="008A2645" w:rsidRPr="00AE6568" w14:paraId="247FFE5D"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16FDDFD0"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Лечебный</w:t>
            </w:r>
          </w:p>
        </w:tc>
      </w:tr>
      <w:tr w:rsidR="008A2645" w:rsidRPr="00AE6568" w14:paraId="138CC366"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5D4DFA6B"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Педиатрический</w:t>
            </w:r>
          </w:p>
        </w:tc>
      </w:tr>
      <w:tr w:rsidR="008A2645" w:rsidRPr="00AE6568" w14:paraId="606BE057"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1A30E272"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Стоматологический</w:t>
            </w:r>
          </w:p>
        </w:tc>
      </w:tr>
      <w:tr w:rsidR="008A2645" w:rsidRPr="00AE6568" w14:paraId="47CDF59B"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258A5AE6"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Медико-профилактического дела и медицинской биохимии</w:t>
            </w:r>
          </w:p>
        </w:tc>
      </w:tr>
      <w:tr w:rsidR="008A2645" w:rsidRPr="00AE6568" w14:paraId="0DD5AC4C"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43542329" w14:textId="77777777" w:rsidR="008A2645" w:rsidRPr="00036E08" w:rsidRDefault="00110834" w:rsidP="00AE6568">
            <w:pPr>
              <w:spacing w:line="240" w:lineRule="auto"/>
              <w:ind w:left="322"/>
              <w:rPr>
                <w:rFonts w:ascii="Times New Roman" w:hAnsi="Times New Roman"/>
                <w:szCs w:val="22"/>
              </w:rPr>
            </w:pPr>
            <w:r w:rsidRPr="00036E08">
              <w:rPr>
                <w:rFonts w:ascii="Times New Roman" w:hAnsi="Times New Roman"/>
                <w:color w:val="000000"/>
                <w:szCs w:val="22"/>
              </w:rPr>
              <w:t>Клинической психологии, социальной работы и адаптивной физической культуры</w:t>
            </w:r>
          </w:p>
        </w:tc>
      </w:tr>
      <w:tr w:rsidR="008A2645" w:rsidRPr="00AE6568" w14:paraId="7667EB42"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593F8F43"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Фармацевтический</w:t>
            </w:r>
          </w:p>
        </w:tc>
      </w:tr>
      <w:tr w:rsidR="008A2645" w:rsidRPr="00AE6568" w14:paraId="5A4250D6"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0BB92EBA"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Экономики и управления</w:t>
            </w:r>
          </w:p>
        </w:tc>
      </w:tr>
      <w:tr w:rsidR="008A2645" w:rsidRPr="00AE6568" w14:paraId="2C5CC7ED"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3D241595"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Сестринского образования</w:t>
            </w:r>
          </w:p>
        </w:tc>
      </w:tr>
      <w:tr w:rsidR="008A2645" w:rsidRPr="00AE6568" w14:paraId="74AD43DE"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7E6E9DEB"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Подготовки кадров высшей квалификации</w:t>
            </w:r>
          </w:p>
        </w:tc>
      </w:tr>
      <w:tr w:rsidR="008A2645" w:rsidRPr="00AE6568" w14:paraId="5B52DA6D"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19376"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Международный факультет врача общей практики</w:t>
            </w:r>
          </w:p>
        </w:tc>
      </w:tr>
      <w:tr w:rsidR="008A2645" w:rsidRPr="00AE6568" w14:paraId="4FD8EA0A"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4926928" w14:textId="77777777" w:rsidR="008A2645" w:rsidRPr="00036E08" w:rsidRDefault="00110834" w:rsidP="00AE6568">
            <w:pPr>
              <w:spacing w:line="240" w:lineRule="auto"/>
              <w:rPr>
                <w:rFonts w:ascii="Times New Roman" w:hAnsi="Times New Roman"/>
                <w:szCs w:val="22"/>
              </w:rPr>
            </w:pPr>
            <w:r w:rsidRPr="00036E08">
              <w:rPr>
                <w:rFonts w:ascii="Times New Roman" w:hAnsi="Times New Roman"/>
                <w:b/>
                <w:color w:val="000000"/>
                <w:szCs w:val="22"/>
              </w:rPr>
              <w:t>Институты и кафедры</w:t>
            </w:r>
          </w:p>
        </w:tc>
      </w:tr>
      <w:tr w:rsidR="008A2645" w:rsidRPr="00AE6568" w14:paraId="7C2CE7AB"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4F97588D"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b/>
                <w:color w:val="000000"/>
                <w:szCs w:val="22"/>
              </w:rPr>
              <w:t>Институт общественного здоровья, здравоохранения и социальной работы</w:t>
            </w:r>
          </w:p>
        </w:tc>
      </w:tr>
      <w:tr w:rsidR="008A2645" w:rsidRPr="00AE6568" w14:paraId="33B35535"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61C09224" w14:textId="77777777" w:rsidR="008A2645" w:rsidRPr="00036E08" w:rsidRDefault="00110834" w:rsidP="00AE6568">
            <w:pPr>
              <w:spacing w:line="240" w:lineRule="auto"/>
              <w:ind w:firstLine="606"/>
              <w:rPr>
                <w:rFonts w:ascii="Times New Roman" w:hAnsi="Times New Roman"/>
                <w:szCs w:val="22"/>
              </w:rPr>
            </w:pPr>
            <w:r w:rsidRPr="00036E08">
              <w:rPr>
                <w:rFonts w:ascii="Times New Roman" w:hAnsi="Times New Roman"/>
                <w:color w:val="000000"/>
                <w:szCs w:val="22"/>
              </w:rPr>
              <w:t>Кафедра общественного здоровья, здравоохранения и социальной работы</w:t>
            </w:r>
          </w:p>
        </w:tc>
      </w:tr>
      <w:tr w:rsidR="008A2645" w:rsidRPr="00AE6568" w14:paraId="6DDF2274"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89BD6" w14:textId="77777777" w:rsidR="008A2645" w:rsidRPr="00036E08" w:rsidRDefault="00110834" w:rsidP="00AE6568">
            <w:pPr>
              <w:spacing w:line="240" w:lineRule="auto"/>
              <w:ind w:firstLine="606"/>
              <w:rPr>
                <w:rFonts w:ascii="Times New Roman" w:hAnsi="Times New Roman"/>
                <w:szCs w:val="22"/>
              </w:rPr>
            </w:pPr>
            <w:r w:rsidRPr="00036E08">
              <w:rPr>
                <w:rFonts w:ascii="Times New Roman" w:hAnsi="Times New Roman"/>
                <w:color w:val="000000"/>
                <w:szCs w:val="22"/>
              </w:rPr>
              <w:t>Отдел истории медицины</w:t>
            </w:r>
          </w:p>
        </w:tc>
      </w:tr>
      <w:tr w:rsidR="008A2645" w:rsidRPr="00AE6568" w14:paraId="51F37325"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39A173"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b/>
                <w:color w:val="000000"/>
                <w:szCs w:val="22"/>
              </w:rPr>
              <w:t>Институт семейной медицины</w:t>
            </w:r>
          </w:p>
        </w:tc>
      </w:tr>
      <w:tr w:rsidR="008A2645" w:rsidRPr="00AE6568" w14:paraId="0FAD96DA"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53F64" w14:textId="77777777" w:rsidR="008A2645" w:rsidRPr="00036E08" w:rsidRDefault="00110834" w:rsidP="00AE6568">
            <w:pPr>
              <w:spacing w:line="240" w:lineRule="auto"/>
              <w:ind w:firstLine="606"/>
              <w:rPr>
                <w:rFonts w:ascii="Times New Roman" w:hAnsi="Times New Roman"/>
                <w:szCs w:val="22"/>
              </w:rPr>
            </w:pPr>
            <w:r w:rsidRPr="00036E08">
              <w:rPr>
                <w:rFonts w:ascii="Times New Roman" w:hAnsi="Times New Roman"/>
                <w:color w:val="000000"/>
                <w:szCs w:val="22"/>
              </w:rPr>
              <w:t>Кафедра семейной медицины и внутренних болезней</w:t>
            </w:r>
          </w:p>
        </w:tc>
      </w:tr>
      <w:tr w:rsidR="008A2645" w:rsidRPr="00AE6568" w14:paraId="1B0B3CB7"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180F387"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b/>
                <w:color w:val="000000"/>
                <w:szCs w:val="22"/>
              </w:rPr>
              <w:t>Институт хирургии</w:t>
            </w:r>
          </w:p>
        </w:tc>
      </w:tr>
      <w:tr w:rsidR="008A2645" w:rsidRPr="00AE6568" w14:paraId="39C778CE"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1924F493" w14:textId="77777777" w:rsidR="008A2645" w:rsidRPr="00036E08" w:rsidRDefault="00110834" w:rsidP="00AE6568">
            <w:pPr>
              <w:spacing w:line="240" w:lineRule="auto"/>
              <w:ind w:firstLine="606"/>
              <w:rPr>
                <w:rFonts w:ascii="Times New Roman" w:hAnsi="Times New Roman"/>
                <w:szCs w:val="22"/>
              </w:rPr>
            </w:pPr>
            <w:r w:rsidRPr="00036E08">
              <w:rPr>
                <w:rFonts w:ascii="Times New Roman" w:hAnsi="Times New Roman"/>
                <w:color w:val="000000"/>
                <w:szCs w:val="22"/>
              </w:rPr>
              <w:t>Кафедра хирургии</w:t>
            </w:r>
          </w:p>
        </w:tc>
      </w:tr>
      <w:tr w:rsidR="008A2645" w:rsidRPr="00AE6568" w14:paraId="1E7446B5"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242AA" w14:textId="77777777" w:rsidR="008A2645" w:rsidRPr="00036E08" w:rsidRDefault="00110834" w:rsidP="00AE6568">
            <w:pPr>
              <w:spacing w:line="240" w:lineRule="auto"/>
              <w:ind w:firstLine="606"/>
              <w:rPr>
                <w:rFonts w:ascii="Times New Roman" w:hAnsi="Times New Roman"/>
                <w:szCs w:val="22"/>
              </w:rPr>
            </w:pPr>
            <w:r w:rsidRPr="00036E08">
              <w:rPr>
                <w:rFonts w:ascii="Times New Roman" w:hAnsi="Times New Roman"/>
                <w:color w:val="000000"/>
                <w:szCs w:val="22"/>
              </w:rPr>
              <w:t>Кафедра общей хирургии</w:t>
            </w:r>
          </w:p>
        </w:tc>
      </w:tr>
      <w:tr w:rsidR="008A2645" w:rsidRPr="00AE6568" w14:paraId="5D48610F"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DC94426"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b/>
                <w:color w:val="000000"/>
                <w:szCs w:val="22"/>
              </w:rPr>
              <w:t>Институт фармакологии и фармации</w:t>
            </w:r>
          </w:p>
        </w:tc>
      </w:tr>
      <w:tr w:rsidR="008A2645" w:rsidRPr="00AE6568" w14:paraId="3E55B188"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07502" w14:textId="77777777" w:rsidR="008A2645" w:rsidRPr="00036E08" w:rsidRDefault="00110834" w:rsidP="00AE6568">
            <w:pPr>
              <w:spacing w:line="240" w:lineRule="auto"/>
              <w:ind w:firstLine="606"/>
              <w:rPr>
                <w:rFonts w:ascii="Times New Roman" w:hAnsi="Times New Roman"/>
                <w:szCs w:val="22"/>
              </w:rPr>
            </w:pPr>
            <w:r w:rsidRPr="00036E08">
              <w:rPr>
                <w:rFonts w:ascii="Times New Roman" w:hAnsi="Times New Roman"/>
                <w:color w:val="000000"/>
                <w:szCs w:val="22"/>
              </w:rPr>
              <w:t>Кафедра фармакологии и фармации</w:t>
            </w:r>
          </w:p>
        </w:tc>
      </w:tr>
      <w:tr w:rsidR="008A2645" w:rsidRPr="00AE6568" w14:paraId="288F2E2E"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8888625"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b/>
                <w:color w:val="000000"/>
                <w:szCs w:val="22"/>
              </w:rPr>
              <w:t>Институт</w:t>
            </w:r>
            <w:r w:rsidR="00533585" w:rsidRPr="00036E08">
              <w:rPr>
                <w:rFonts w:ascii="Times New Roman" w:hAnsi="Times New Roman"/>
                <w:b/>
                <w:color w:val="000000"/>
                <w:szCs w:val="22"/>
              </w:rPr>
              <w:t xml:space="preserve"> </w:t>
            </w:r>
            <w:r w:rsidRPr="00036E08">
              <w:rPr>
                <w:rFonts w:ascii="Times New Roman" w:hAnsi="Times New Roman"/>
                <w:b/>
                <w:color w:val="000000"/>
                <w:szCs w:val="22"/>
              </w:rPr>
              <w:t>симуляционных</w:t>
            </w:r>
            <w:r w:rsidR="00533585" w:rsidRPr="00036E08">
              <w:rPr>
                <w:rFonts w:ascii="Times New Roman" w:hAnsi="Times New Roman"/>
                <w:b/>
                <w:color w:val="000000"/>
                <w:szCs w:val="22"/>
              </w:rPr>
              <w:t xml:space="preserve"> </w:t>
            </w:r>
            <w:r w:rsidRPr="00036E08">
              <w:rPr>
                <w:rFonts w:ascii="Times New Roman" w:hAnsi="Times New Roman"/>
                <w:b/>
                <w:color w:val="000000"/>
                <w:szCs w:val="22"/>
              </w:rPr>
              <w:t>и</w:t>
            </w:r>
            <w:r w:rsidR="00533585" w:rsidRPr="00036E08">
              <w:rPr>
                <w:rFonts w:ascii="Times New Roman" w:hAnsi="Times New Roman"/>
                <w:b/>
                <w:color w:val="000000"/>
                <w:szCs w:val="22"/>
              </w:rPr>
              <w:t xml:space="preserve"> </w:t>
            </w:r>
            <w:r w:rsidRPr="00036E08">
              <w:rPr>
                <w:rFonts w:ascii="Times New Roman" w:hAnsi="Times New Roman"/>
                <w:b/>
                <w:color w:val="000000"/>
                <w:szCs w:val="22"/>
              </w:rPr>
              <w:t>аккредитационных</w:t>
            </w:r>
            <w:r w:rsidR="00533585" w:rsidRPr="00036E08">
              <w:rPr>
                <w:rFonts w:ascii="Times New Roman" w:hAnsi="Times New Roman"/>
                <w:b/>
                <w:color w:val="000000"/>
                <w:szCs w:val="22"/>
              </w:rPr>
              <w:t xml:space="preserve"> </w:t>
            </w:r>
            <w:r w:rsidRPr="00036E08">
              <w:rPr>
                <w:rFonts w:ascii="Times New Roman" w:hAnsi="Times New Roman"/>
                <w:b/>
                <w:color w:val="000000"/>
                <w:szCs w:val="22"/>
              </w:rPr>
              <w:t>технологий</w:t>
            </w:r>
          </w:p>
        </w:tc>
      </w:tr>
      <w:tr w:rsidR="008A2645" w:rsidRPr="00AE6568" w14:paraId="3EE316E5"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17EB748D" w14:textId="77777777" w:rsidR="008A2645" w:rsidRPr="00036E08" w:rsidRDefault="00110834" w:rsidP="00AE6568">
            <w:pPr>
              <w:spacing w:line="240" w:lineRule="auto"/>
              <w:ind w:firstLine="606"/>
              <w:rPr>
                <w:rFonts w:ascii="Times New Roman" w:hAnsi="Times New Roman"/>
                <w:szCs w:val="22"/>
              </w:rPr>
            </w:pPr>
            <w:r w:rsidRPr="00036E08">
              <w:rPr>
                <w:rFonts w:ascii="Times New Roman" w:hAnsi="Times New Roman"/>
                <w:color w:val="000000"/>
                <w:szCs w:val="22"/>
              </w:rPr>
              <w:t>Федеральный аккредитационный центр</w:t>
            </w:r>
          </w:p>
        </w:tc>
      </w:tr>
      <w:tr w:rsidR="008A2645" w:rsidRPr="00AE6568" w14:paraId="6D0BAA5A"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22895" w14:textId="77777777" w:rsidR="008A2645" w:rsidRPr="00036E08" w:rsidRDefault="00110834" w:rsidP="00AE6568">
            <w:pPr>
              <w:spacing w:line="240" w:lineRule="auto"/>
              <w:ind w:firstLine="606"/>
              <w:rPr>
                <w:rFonts w:ascii="Times New Roman" w:hAnsi="Times New Roman"/>
                <w:szCs w:val="22"/>
              </w:rPr>
            </w:pPr>
            <w:r w:rsidRPr="00036E08">
              <w:rPr>
                <w:rFonts w:ascii="Times New Roman" w:hAnsi="Times New Roman"/>
                <w:color w:val="000000"/>
                <w:szCs w:val="22"/>
              </w:rPr>
              <w:t>Кафедра клинического моделирования и манипуляционных навыков</w:t>
            </w:r>
          </w:p>
        </w:tc>
      </w:tr>
      <w:tr w:rsidR="008A2645" w:rsidRPr="00AE6568" w14:paraId="70C4679D"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739330CF"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b/>
                <w:color w:val="000000"/>
                <w:szCs w:val="22"/>
              </w:rPr>
              <w:t>Кафедры</w:t>
            </w:r>
          </w:p>
        </w:tc>
      </w:tr>
      <w:tr w:rsidR="008A2645" w:rsidRPr="00AE6568" w14:paraId="430189CF"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39C7D9F6"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Акушерства и гинекологии</w:t>
            </w:r>
          </w:p>
        </w:tc>
      </w:tr>
      <w:tr w:rsidR="008A2645" w:rsidRPr="00AE6568" w14:paraId="724C86FC"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2D10A311"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Анатомии человека и оперативной хирургии</w:t>
            </w:r>
          </w:p>
        </w:tc>
      </w:tr>
      <w:tr w:rsidR="008A2645" w:rsidRPr="00AE6568" w14:paraId="39062D29"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7CE35A25"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Анестезиологии и реаниматологии</w:t>
            </w:r>
          </w:p>
        </w:tc>
      </w:tr>
      <w:tr w:rsidR="008A2645" w:rsidRPr="00AE6568" w14:paraId="29D8A45A"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3CFF5124"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Гигиены и медицинской экологии</w:t>
            </w:r>
          </w:p>
        </w:tc>
      </w:tr>
      <w:tr w:rsidR="008A2645" w:rsidRPr="00AE6568" w14:paraId="016D406F"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7725D51A"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Гистологии, цитологии и эмбриологии</w:t>
            </w:r>
          </w:p>
        </w:tc>
      </w:tr>
      <w:tr w:rsidR="008A2645" w:rsidRPr="00AE6568" w14:paraId="54CF3E49"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574D8AB6"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Госпитальной терапии и эндокринологии</w:t>
            </w:r>
          </w:p>
        </w:tc>
      </w:tr>
      <w:tr w:rsidR="008A2645" w:rsidRPr="00AE6568" w14:paraId="5549BECF"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2D95577A"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Гуманитарных наук</w:t>
            </w:r>
          </w:p>
        </w:tc>
      </w:tr>
      <w:tr w:rsidR="008A2645" w:rsidRPr="00AE6568" w14:paraId="260570A9"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0929DCBA"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Детской хирургии</w:t>
            </w:r>
          </w:p>
        </w:tc>
      </w:tr>
      <w:tr w:rsidR="008A2645" w:rsidRPr="00AE6568" w14:paraId="1015BE4B"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39BFD9DD"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Иностранных языков и русского языка как иностранного</w:t>
            </w:r>
          </w:p>
        </w:tc>
      </w:tr>
      <w:tr w:rsidR="008A2645" w:rsidRPr="00AE6568" w14:paraId="6FCD54A5"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2D31EFE8"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Инфекционных болезней</w:t>
            </w:r>
          </w:p>
        </w:tc>
      </w:tr>
      <w:tr w:rsidR="008A2645" w:rsidRPr="00AE6568" w14:paraId="1B4212EA"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33353514"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Клинической фармакологии и фармакотерапии</w:t>
            </w:r>
          </w:p>
        </w:tc>
      </w:tr>
      <w:tr w:rsidR="008A2645" w:rsidRPr="00AE6568" w14:paraId="30BE4592"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50DC5BE5"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Кожных и венерических болезней</w:t>
            </w:r>
          </w:p>
        </w:tc>
      </w:tr>
      <w:tr w:rsidR="008A2645" w:rsidRPr="00AE6568" w14:paraId="565BB851"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0E7FC2AA"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Лучевой диагностики, лучевой терапии и онкологии</w:t>
            </w:r>
          </w:p>
        </w:tc>
      </w:tr>
      <w:tr w:rsidR="008A2645" w:rsidRPr="00AE6568" w14:paraId="76BC760D"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17BADCFC"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Медицинской биологии и генетики</w:t>
            </w:r>
          </w:p>
        </w:tc>
      </w:tr>
      <w:tr w:rsidR="008A2645" w:rsidRPr="00AE6568" w14:paraId="0E30CAD1"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3709CE01"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Медицинской и биологической физики</w:t>
            </w:r>
          </w:p>
        </w:tc>
      </w:tr>
      <w:tr w:rsidR="008A2645" w:rsidRPr="00AE6568" w14:paraId="634E4052"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00E16E39"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Клинической биохимии, микробиологии и лабораторной диагностики</w:t>
            </w:r>
          </w:p>
        </w:tc>
      </w:tr>
      <w:tr w:rsidR="008A2645" w:rsidRPr="00AE6568" w14:paraId="2D624687"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4C066BCC"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Мобилизационной подготовки здравоохранения и медицины катастроф</w:t>
            </w:r>
          </w:p>
        </w:tc>
      </w:tr>
      <w:tr w:rsidR="008A2645" w:rsidRPr="00AE6568" w14:paraId="4969651E"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2E388595"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Неонатологии и перинатологии</w:t>
            </w:r>
          </w:p>
        </w:tc>
      </w:tr>
      <w:tr w:rsidR="008A2645" w:rsidRPr="00AE6568" w14:paraId="5289A150"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6B590E61"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Нормальной физиологии</w:t>
            </w:r>
          </w:p>
        </w:tc>
      </w:tr>
      <w:tr w:rsidR="008A2645" w:rsidRPr="00AE6568" w14:paraId="2DC880DD"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04FE607E"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Общей и биоорганической химии</w:t>
            </w:r>
          </w:p>
        </w:tc>
      </w:tr>
      <w:tr w:rsidR="008A2645" w:rsidRPr="00AE6568" w14:paraId="462AF92D"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000475E1"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Ортопедической стоматологии</w:t>
            </w:r>
          </w:p>
        </w:tc>
      </w:tr>
      <w:tr w:rsidR="008A2645" w:rsidRPr="00AE6568" w14:paraId="738B3C00"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79A61547"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Патологической физиологии</w:t>
            </w:r>
          </w:p>
        </w:tc>
      </w:tr>
      <w:tr w:rsidR="008A2645" w:rsidRPr="00AE6568" w14:paraId="24603928"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3F89CBE7"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lastRenderedPageBreak/>
              <w:t>Патологической анатомии, судебной медицины и права</w:t>
            </w:r>
          </w:p>
        </w:tc>
      </w:tr>
      <w:tr w:rsidR="008A2645" w:rsidRPr="00AE6568" w14:paraId="5B5801B2"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1A7D7E03"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Педагогики и психологии</w:t>
            </w:r>
          </w:p>
        </w:tc>
      </w:tr>
      <w:tr w:rsidR="008A2645" w:rsidRPr="00AE6568" w14:paraId="4643FCE3"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5A45E3E0"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Педиатрии</w:t>
            </w:r>
          </w:p>
        </w:tc>
      </w:tr>
      <w:tr w:rsidR="008A2645" w:rsidRPr="00AE6568" w14:paraId="53180622"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39497B9D"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Пропедевтики детских болезней и поликлинической педиатрии</w:t>
            </w:r>
          </w:p>
        </w:tc>
      </w:tr>
      <w:tr w:rsidR="008A2645" w:rsidRPr="00AE6568" w14:paraId="0FCF9DF7"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5BB026DC"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Психиатрии и клинической психологии</w:t>
            </w:r>
          </w:p>
        </w:tc>
      </w:tr>
      <w:tr w:rsidR="008A2645" w:rsidRPr="00AE6568" w14:paraId="33AF069B"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2AEBD09E"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Стоматологии детского возраста</w:t>
            </w:r>
          </w:p>
        </w:tc>
      </w:tr>
      <w:tr w:rsidR="008A2645" w:rsidRPr="00AE6568" w14:paraId="14E9010B"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5C9D2D8A"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Терапевтической стоматологии</w:t>
            </w:r>
          </w:p>
        </w:tc>
      </w:tr>
      <w:tr w:rsidR="008A2645" w:rsidRPr="00AE6568" w14:paraId="43450E95"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49D9CAC7"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Травматологии, ортопедии и военной хирургии</w:t>
            </w:r>
          </w:p>
        </w:tc>
      </w:tr>
      <w:tr w:rsidR="008A2645" w:rsidRPr="00AE6568" w14:paraId="6D803AE9"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4B4D3F3F"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Факультетской терапии</w:t>
            </w:r>
          </w:p>
        </w:tc>
      </w:tr>
      <w:tr w:rsidR="008A2645" w:rsidRPr="00AE6568" w14:paraId="016992D3"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6B60F37A"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Физической культуры и медицинской реабилитации</w:t>
            </w:r>
          </w:p>
        </w:tc>
      </w:tr>
      <w:tr w:rsidR="008A2645" w:rsidRPr="00AE6568" w14:paraId="07C33E26"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4A3253BC"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Фтизиопульмонологии</w:t>
            </w:r>
          </w:p>
        </w:tc>
      </w:tr>
      <w:tr w:rsidR="008A2645" w:rsidRPr="00AE6568" w14:paraId="2CAA85C0"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6833F77E"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Челюстно-лицевой хирургии и хирургической стоматологии</w:t>
            </w:r>
          </w:p>
        </w:tc>
      </w:tr>
      <w:tr w:rsidR="008A2645" w:rsidRPr="00AE6568" w14:paraId="54F0250E"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9DC96" w14:textId="77777777" w:rsidR="008A2645" w:rsidRPr="00036E08" w:rsidRDefault="00110834" w:rsidP="00AE6568">
            <w:pPr>
              <w:spacing w:line="240" w:lineRule="auto"/>
              <w:ind w:firstLine="600"/>
              <w:rPr>
                <w:rFonts w:ascii="Times New Roman" w:hAnsi="Times New Roman"/>
                <w:szCs w:val="22"/>
              </w:rPr>
            </w:pPr>
            <w:r w:rsidRPr="00036E08">
              <w:rPr>
                <w:rFonts w:ascii="Times New Roman" w:hAnsi="Times New Roman"/>
                <w:color w:val="000000"/>
                <w:szCs w:val="22"/>
              </w:rPr>
              <w:t>Экономики и управления</w:t>
            </w:r>
          </w:p>
        </w:tc>
      </w:tr>
    </w:tbl>
    <w:p w14:paraId="1BCA7DA1" w14:textId="77777777" w:rsidR="005D2EF3" w:rsidRPr="00FB46A9" w:rsidRDefault="005D2EF3" w:rsidP="00F70ECB">
      <w:pPr>
        <w:tabs>
          <w:tab w:val="left" w:pos="3810"/>
        </w:tabs>
        <w:spacing w:line="360" w:lineRule="auto"/>
        <w:jc w:val="both"/>
        <w:rPr>
          <w:rFonts w:ascii="Times New Roman" w:hAnsi="Times New Roman"/>
          <w:sz w:val="24"/>
          <w:szCs w:val="24"/>
        </w:rPr>
      </w:pPr>
      <w:r w:rsidRPr="00FB46A9">
        <w:rPr>
          <w:rFonts w:ascii="Times New Roman" w:hAnsi="Times New Roman"/>
          <w:sz w:val="24"/>
          <w:szCs w:val="24"/>
        </w:rPr>
        <w:t> </w:t>
      </w:r>
    </w:p>
    <w:p w14:paraId="42424069" w14:textId="77777777" w:rsidR="005D2EF3" w:rsidRPr="00036E08" w:rsidRDefault="005D2EF3" w:rsidP="00036E08">
      <w:pPr>
        <w:tabs>
          <w:tab w:val="left" w:pos="3810"/>
        </w:tabs>
        <w:spacing w:line="360" w:lineRule="auto"/>
        <w:jc w:val="both"/>
        <w:rPr>
          <w:rFonts w:ascii="Times New Roman" w:hAnsi="Times New Roman"/>
          <w:sz w:val="24"/>
          <w:szCs w:val="24"/>
        </w:rPr>
      </w:pPr>
      <w:r w:rsidRPr="00036E08">
        <w:rPr>
          <w:rFonts w:ascii="Times New Roman" w:hAnsi="Times New Roman"/>
          <w:color w:val="000000"/>
          <w:sz w:val="24"/>
          <w:szCs w:val="24"/>
        </w:rPr>
        <w:t>4. Перечень структурных подразделений, курируемых проректором по научно-инновационной работе (и.о. проректора по научно-инновационной работе):</w:t>
      </w:r>
    </w:p>
    <w:tbl>
      <w:tblPr>
        <w:tblStyle w:val="a8"/>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4"/>
      </w:tblGrid>
      <w:tr w:rsidR="008A2645" w:rsidRPr="00AE6568" w14:paraId="62C8CCC7" w14:textId="77777777" w:rsidTr="00DA2D2A">
        <w:tc>
          <w:tcPr>
            <w:tcW w:w="9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DDB75" w14:textId="77777777" w:rsidR="008A2645" w:rsidRPr="00AE6568" w:rsidRDefault="00110834" w:rsidP="00AE6568">
            <w:pPr>
              <w:tabs>
                <w:tab w:val="left" w:pos="3810"/>
              </w:tabs>
              <w:spacing w:line="240" w:lineRule="auto"/>
              <w:jc w:val="center"/>
              <w:rPr>
                <w:rFonts w:ascii="Times New Roman" w:hAnsi="Times New Roman"/>
                <w:szCs w:val="22"/>
              </w:rPr>
            </w:pPr>
            <w:r w:rsidRPr="00AE6568">
              <w:rPr>
                <w:rFonts w:ascii="Times New Roman" w:hAnsi="Times New Roman"/>
                <w:b/>
                <w:color w:val="000000"/>
                <w:szCs w:val="22"/>
              </w:rPr>
              <w:t>Наименование структурного подразделения (органа управления)</w:t>
            </w:r>
          </w:p>
        </w:tc>
      </w:tr>
      <w:tr w:rsidR="008A2645" w:rsidRPr="00AE6568" w14:paraId="52363F53"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C64CDC1"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Управление по научной и инновационной работе</w:t>
            </w:r>
          </w:p>
        </w:tc>
      </w:tr>
      <w:tr w:rsidR="008A2645" w:rsidRPr="00AE6568" w14:paraId="52522FE8"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062847AB"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Отдел организации научной деятельности</w:t>
            </w:r>
          </w:p>
        </w:tc>
      </w:tr>
      <w:tr w:rsidR="008A2645" w:rsidRPr="00AE6568" w14:paraId="6B9614BE"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3604A761"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Отдел фандрайзинга, проектной работы и коммерциализации инноваций</w:t>
            </w:r>
          </w:p>
        </w:tc>
      </w:tr>
      <w:tr w:rsidR="008A2645" w:rsidRPr="00AE6568" w14:paraId="52712EEC"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77A6BB6D"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Центр модельных объектов</w:t>
            </w:r>
          </w:p>
        </w:tc>
      </w:tr>
      <w:tr w:rsidR="008A2645" w:rsidRPr="00AE6568" w14:paraId="3E3402A1"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5B21E3FB" w14:textId="77777777" w:rsidR="008A2645" w:rsidRPr="00AE6568" w:rsidRDefault="00110834" w:rsidP="00AE6568">
            <w:pPr>
              <w:spacing w:line="240" w:lineRule="auto"/>
              <w:ind w:firstLine="322"/>
              <w:rPr>
                <w:rFonts w:ascii="Times New Roman" w:hAnsi="Times New Roman"/>
                <w:b/>
                <w:szCs w:val="22"/>
              </w:rPr>
            </w:pPr>
            <w:r w:rsidRPr="00AE6568">
              <w:rPr>
                <w:rFonts w:ascii="Times New Roman" w:hAnsi="Times New Roman"/>
                <w:b/>
                <w:color w:val="000000"/>
                <w:szCs w:val="22"/>
              </w:rPr>
              <w:t>Центральная научно-исследовательская лаборатория</w:t>
            </w:r>
          </w:p>
        </w:tc>
      </w:tr>
      <w:tr w:rsidR="008A2645" w:rsidRPr="00AE6568" w14:paraId="2D729D85"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6C55AA49" w14:textId="77777777" w:rsidR="008A2645" w:rsidRPr="00036E08" w:rsidRDefault="00110834" w:rsidP="00AE6568">
            <w:pPr>
              <w:spacing w:line="240" w:lineRule="auto"/>
              <w:ind w:firstLine="284"/>
              <w:rPr>
                <w:rFonts w:ascii="Times New Roman" w:hAnsi="Times New Roman"/>
                <w:szCs w:val="22"/>
              </w:rPr>
            </w:pPr>
            <w:r w:rsidRPr="00036E08">
              <w:rPr>
                <w:rFonts w:ascii="Times New Roman" w:hAnsi="Times New Roman"/>
                <w:color w:val="000000"/>
                <w:szCs w:val="22"/>
              </w:rPr>
              <w:t>Научная клинико-диагностическая лаборатория</w:t>
            </w:r>
          </w:p>
        </w:tc>
      </w:tr>
      <w:tr w:rsidR="008A2645" w:rsidRPr="00AE6568" w14:paraId="40056612"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2111B97B" w14:textId="77777777" w:rsidR="008A2645" w:rsidRPr="00036E08" w:rsidRDefault="00110834" w:rsidP="00AE6568">
            <w:pPr>
              <w:spacing w:line="240" w:lineRule="auto"/>
              <w:ind w:firstLine="284"/>
              <w:rPr>
                <w:rFonts w:ascii="Times New Roman" w:hAnsi="Times New Roman"/>
                <w:szCs w:val="22"/>
              </w:rPr>
            </w:pPr>
            <w:r w:rsidRPr="00036E08">
              <w:rPr>
                <w:rFonts w:ascii="Times New Roman" w:hAnsi="Times New Roman"/>
                <w:color w:val="000000"/>
                <w:szCs w:val="22"/>
              </w:rPr>
              <w:t>Лаборатория медицинской генетики</w:t>
            </w:r>
          </w:p>
        </w:tc>
      </w:tr>
      <w:tr w:rsidR="008A2645" w:rsidRPr="00AE6568" w14:paraId="18B2914F"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997D5" w14:textId="77777777" w:rsidR="008A2645" w:rsidRPr="00036E08" w:rsidRDefault="00110834" w:rsidP="00AE6568">
            <w:pPr>
              <w:spacing w:line="240" w:lineRule="auto"/>
              <w:ind w:firstLine="284"/>
              <w:rPr>
                <w:rFonts w:ascii="Times New Roman" w:hAnsi="Times New Roman"/>
                <w:szCs w:val="22"/>
              </w:rPr>
            </w:pPr>
            <w:r w:rsidRPr="00036E08">
              <w:rPr>
                <w:rFonts w:ascii="Times New Roman" w:hAnsi="Times New Roman"/>
                <w:color w:val="000000"/>
                <w:szCs w:val="22"/>
              </w:rPr>
              <w:t>Центр коллективного пользования лабораторным оборудованием</w:t>
            </w:r>
          </w:p>
        </w:tc>
      </w:tr>
      <w:tr w:rsidR="008A2645" w:rsidRPr="00AE6568" w14:paraId="0369609B"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57D4FC1"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Институт развития научных и проектных компетенций</w:t>
            </w:r>
          </w:p>
        </w:tc>
      </w:tr>
      <w:tr w:rsidR="008A2645" w:rsidRPr="00AE6568" w14:paraId="649839FC" w14:textId="77777777" w:rsidTr="00DA2D2A">
        <w:tc>
          <w:tcPr>
            <w:tcW w:w="9640" w:type="dxa"/>
            <w:tcBorders>
              <w:left w:val="single" w:sz="4" w:space="0" w:color="000000"/>
              <w:right w:val="single" w:sz="4" w:space="0" w:color="000000"/>
            </w:tcBorders>
            <w:shd w:val="clear" w:color="auto" w:fill="auto"/>
            <w:tcMar>
              <w:top w:w="0" w:type="dxa"/>
              <w:left w:w="108" w:type="dxa"/>
              <w:bottom w:w="0" w:type="dxa"/>
              <w:right w:w="108" w:type="dxa"/>
            </w:tcMar>
          </w:tcPr>
          <w:p w14:paraId="7CABC457"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Кафедра методологии научных исследований</w:t>
            </w:r>
          </w:p>
        </w:tc>
      </w:tr>
      <w:tr w:rsidR="008A2645" w:rsidRPr="00AE6568" w14:paraId="6768CEFA"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56678"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Архангельская международная школа общественного здоровья</w:t>
            </w:r>
          </w:p>
        </w:tc>
      </w:tr>
    </w:tbl>
    <w:p w14:paraId="3AD92E4D" w14:textId="77777777" w:rsidR="005D2EF3" w:rsidRPr="00FB46A9" w:rsidRDefault="005D2EF3" w:rsidP="00F70ECB">
      <w:pPr>
        <w:tabs>
          <w:tab w:val="left" w:pos="3810"/>
        </w:tabs>
        <w:spacing w:line="360" w:lineRule="auto"/>
        <w:jc w:val="both"/>
        <w:rPr>
          <w:rFonts w:ascii="Times New Roman" w:hAnsi="Times New Roman"/>
          <w:sz w:val="24"/>
          <w:szCs w:val="24"/>
        </w:rPr>
      </w:pPr>
      <w:r w:rsidRPr="00FB46A9">
        <w:rPr>
          <w:rFonts w:ascii="Times New Roman" w:hAnsi="Times New Roman"/>
          <w:sz w:val="24"/>
          <w:szCs w:val="24"/>
        </w:rPr>
        <w:t> </w:t>
      </w:r>
    </w:p>
    <w:p w14:paraId="38D225E0" w14:textId="77777777" w:rsidR="005D2EF3" w:rsidRPr="00036E08" w:rsidRDefault="005D2EF3" w:rsidP="00036E08">
      <w:pPr>
        <w:tabs>
          <w:tab w:val="left" w:pos="3810"/>
        </w:tabs>
        <w:spacing w:line="360" w:lineRule="auto"/>
        <w:jc w:val="both"/>
        <w:rPr>
          <w:rFonts w:ascii="Times New Roman" w:hAnsi="Times New Roman"/>
          <w:sz w:val="24"/>
          <w:szCs w:val="24"/>
        </w:rPr>
      </w:pPr>
      <w:r w:rsidRPr="00036E08">
        <w:rPr>
          <w:rFonts w:ascii="Times New Roman" w:hAnsi="Times New Roman"/>
          <w:color w:val="000000"/>
          <w:sz w:val="24"/>
          <w:szCs w:val="24"/>
        </w:rPr>
        <w:t>5. Перечень структурных подразделений, курируемых проректором по развитию реги</w:t>
      </w:r>
      <w:r w:rsidRPr="00036E08">
        <w:rPr>
          <w:rFonts w:ascii="Times New Roman" w:hAnsi="Times New Roman"/>
          <w:color w:val="000000"/>
          <w:sz w:val="24"/>
          <w:szCs w:val="24"/>
        </w:rPr>
        <w:t>о</w:t>
      </w:r>
      <w:r w:rsidRPr="00036E08">
        <w:rPr>
          <w:rFonts w:ascii="Times New Roman" w:hAnsi="Times New Roman"/>
          <w:color w:val="000000"/>
          <w:sz w:val="24"/>
          <w:szCs w:val="24"/>
        </w:rPr>
        <w:t>нального здравоохранения и дополнительному профессиональному образованию (и.о. проректора по развитию регионального здравоохранения</w:t>
      </w:r>
      <w:r w:rsidRPr="00036E08">
        <w:rPr>
          <w:rFonts w:ascii="Times New Roman" w:hAnsi="Times New Roman"/>
          <w:color w:val="000000"/>
          <w:sz w:val="24"/>
          <w:szCs w:val="24"/>
        </w:rPr>
        <w:br/>
        <w:t> и дополнительному профессиональному образованию):</w:t>
      </w:r>
    </w:p>
    <w:tbl>
      <w:tblPr>
        <w:tblStyle w:val="a8"/>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4"/>
      </w:tblGrid>
      <w:tr w:rsidR="008A2645" w:rsidRPr="00AE6568" w14:paraId="3C51F995" w14:textId="77777777" w:rsidTr="00DA2D2A">
        <w:tc>
          <w:tcPr>
            <w:tcW w:w="9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3DD69" w14:textId="77777777" w:rsidR="008A2645" w:rsidRPr="00AE6568" w:rsidRDefault="00110834" w:rsidP="00AE6568">
            <w:pPr>
              <w:tabs>
                <w:tab w:val="left" w:pos="3810"/>
              </w:tabs>
              <w:spacing w:line="240" w:lineRule="auto"/>
              <w:jc w:val="center"/>
              <w:rPr>
                <w:rFonts w:ascii="Times New Roman" w:hAnsi="Times New Roman"/>
                <w:szCs w:val="22"/>
              </w:rPr>
            </w:pPr>
            <w:r w:rsidRPr="00AE6568">
              <w:rPr>
                <w:rFonts w:ascii="Times New Roman" w:hAnsi="Times New Roman"/>
                <w:b/>
                <w:color w:val="000000"/>
                <w:szCs w:val="22"/>
              </w:rPr>
              <w:t>Наименование структурного подразделения (органа управления)</w:t>
            </w:r>
          </w:p>
        </w:tc>
      </w:tr>
      <w:tr w:rsidR="008A2645" w:rsidRPr="00AE6568" w14:paraId="596B43A9" w14:textId="77777777" w:rsidTr="00DA2D2A">
        <w:tc>
          <w:tcPr>
            <w:tcW w:w="96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FE0AD76"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Центр дополнительного профессионального образования</w:t>
            </w:r>
          </w:p>
        </w:tc>
      </w:tr>
      <w:tr w:rsidR="008A2645" w:rsidRPr="00AE6568" w14:paraId="050606D6" w14:textId="77777777" w:rsidTr="00DA2D2A">
        <w:tc>
          <w:tcPr>
            <w:tcW w:w="964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F824A" w14:textId="77777777" w:rsidR="008A2645" w:rsidRPr="00036E08" w:rsidRDefault="00110834" w:rsidP="00AE6568">
            <w:pPr>
              <w:spacing w:line="240" w:lineRule="auto"/>
              <w:ind w:firstLine="322"/>
              <w:rPr>
                <w:rFonts w:ascii="Times New Roman" w:hAnsi="Times New Roman"/>
                <w:szCs w:val="22"/>
              </w:rPr>
            </w:pPr>
            <w:r w:rsidRPr="00036E08">
              <w:rPr>
                <w:rFonts w:ascii="Times New Roman" w:hAnsi="Times New Roman"/>
                <w:color w:val="000000"/>
                <w:szCs w:val="22"/>
              </w:rPr>
              <w:t>Учебно-методический отдел</w:t>
            </w:r>
          </w:p>
        </w:tc>
      </w:tr>
      <w:tr w:rsidR="008A2645" w:rsidRPr="00AE6568" w14:paraId="7C7DA27E" w14:textId="77777777" w:rsidTr="00DA2D2A">
        <w:tc>
          <w:tcPr>
            <w:tcW w:w="9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0EAD4"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Консультативно-диагностическая поликлиника</w:t>
            </w:r>
          </w:p>
        </w:tc>
      </w:tr>
    </w:tbl>
    <w:p w14:paraId="7ACFA45F" w14:textId="77777777" w:rsidR="005D2EF3" w:rsidRPr="00FB46A9" w:rsidRDefault="005D2EF3" w:rsidP="00F70ECB">
      <w:pPr>
        <w:tabs>
          <w:tab w:val="left" w:pos="3810"/>
        </w:tabs>
        <w:spacing w:line="360" w:lineRule="auto"/>
        <w:jc w:val="both"/>
        <w:rPr>
          <w:rFonts w:ascii="Times New Roman" w:hAnsi="Times New Roman"/>
          <w:sz w:val="24"/>
          <w:szCs w:val="24"/>
        </w:rPr>
      </w:pPr>
      <w:r w:rsidRPr="00FB46A9">
        <w:rPr>
          <w:rFonts w:ascii="Times New Roman" w:hAnsi="Times New Roman"/>
          <w:sz w:val="24"/>
          <w:szCs w:val="24"/>
        </w:rPr>
        <w:t> </w:t>
      </w:r>
    </w:p>
    <w:p w14:paraId="0AE1C03C" w14:textId="77777777" w:rsidR="005D2EF3" w:rsidRPr="00DA2D2A" w:rsidRDefault="005D2EF3" w:rsidP="00F70ECB">
      <w:pPr>
        <w:tabs>
          <w:tab w:val="left" w:pos="3810"/>
        </w:tabs>
        <w:spacing w:line="360" w:lineRule="auto"/>
        <w:jc w:val="both"/>
        <w:rPr>
          <w:rFonts w:ascii="Times New Roman" w:hAnsi="Times New Roman"/>
          <w:sz w:val="24"/>
          <w:szCs w:val="24"/>
        </w:rPr>
      </w:pPr>
      <w:r w:rsidRPr="00DA2D2A">
        <w:rPr>
          <w:rFonts w:ascii="Times New Roman" w:hAnsi="Times New Roman"/>
          <w:color w:val="000000"/>
          <w:sz w:val="24"/>
          <w:szCs w:val="24"/>
        </w:rPr>
        <w:t>6. Перечень структурных подразделений, курируемых проректором</w:t>
      </w:r>
      <w:r w:rsidRPr="00DA2D2A">
        <w:rPr>
          <w:rFonts w:ascii="Times New Roman" w:hAnsi="Times New Roman"/>
          <w:color w:val="000000"/>
          <w:sz w:val="24"/>
          <w:szCs w:val="24"/>
        </w:rPr>
        <w:br/>
        <w:t> по молодежной политике и воспитательной деятельности (и.о. проректора</w:t>
      </w:r>
      <w:r w:rsidRPr="00DA2D2A">
        <w:rPr>
          <w:rFonts w:ascii="Times New Roman" w:hAnsi="Times New Roman"/>
          <w:color w:val="000000"/>
          <w:sz w:val="24"/>
          <w:szCs w:val="24"/>
        </w:rPr>
        <w:br/>
        <w:t> по молодежной политике и воспитательной деятельности):</w:t>
      </w:r>
    </w:p>
    <w:tbl>
      <w:tblPr>
        <w:tblStyle w:val="a8"/>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4"/>
      </w:tblGrid>
      <w:tr w:rsidR="008A2645" w:rsidRPr="00AE6568" w14:paraId="1F41677C" w14:textId="77777777" w:rsidTr="00DA2D2A">
        <w:tc>
          <w:tcPr>
            <w:tcW w:w="9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86AAF" w14:textId="77777777" w:rsidR="008A2645" w:rsidRPr="00AE6568" w:rsidRDefault="00110834" w:rsidP="00AE6568">
            <w:pPr>
              <w:tabs>
                <w:tab w:val="left" w:pos="3810"/>
              </w:tabs>
              <w:spacing w:line="240" w:lineRule="auto"/>
              <w:jc w:val="center"/>
              <w:rPr>
                <w:rFonts w:ascii="Times New Roman" w:hAnsi="Times New Roman"/>
                <w:szCs w:val="22"/>
              </w:rPr>
            </w:pPr>
            <w:r w:rsidRPr="00AE6568">
              <w:rPr>
                <w:rFonts w:ascii="Times New Roman" w:hAnsi="Times New Roman"/>
                <w:b/>
                <w:color w:val="000000"/>
                <w:szCs w:val="22"/>
              </w:rPr>
              <w:t>Наименование структурного подразделения (органа управления)</w:t>
            </w:r>
          </w:p>
        </w:tc>
      </w:tr>
      <w:tr w:rsidR="008A2645" w:rsidRPr="00AE6568" w14:paraId="491C9020" w14:textId="77777777">
        <w:tc>
          <w:tcPr>
            <w:tcW w:w="9640" w:type="dxa"/>
            <w:tcBorders>
              <w:top w:val="single" w:sz="4" w:space="0" w:color="000000"/>
              <w:left w:val="single" w:sz="4" w:space="0" w:color="000000"/>
              <w:right w:val="single" w:sz="4" w:space="0" w:color="000000"/>
            </w:tcBorders>
            <w:tcMar>
              <w:top w:w="0" w:type="dxa"/>
              <w:left w:w="108" w:type="dxa"/>
              <w:bottom w:w="0" w:type="dxa"/>
              <w:right w:w="108" w:type="dxa"/>
            </w:tcMar>
          </w:tcPr>
          <w:p w14:paraId="2B2BC475"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Управление по внеучебной и социальной работе</w:t>
            </w:r>
          </w:p>
        </w:tc>
      </w:tr>
      <w:tr w:rsidR="008A2645" w:rsidRPr="00AE6568" w14:paraId="7B193B0A" w14:textId="77777777">
        <w:tc>
          <w:tcPr>
            <w:tcW w:w="9640" w:type="dxa"/>
            <w:tcBorders>
              <w:left w:val="single" w:sz="4" w:space="0" w:color="000000"/>
              <w:right w:val="single" w:sz="4" w:space="0" w:color="000000"/>
            </w:tcBorders>
            <w:tcMar>
              <w:top w:w="0" w:type="dxa"/>
              <w:left w:w="108" w:type="dxa"/>
              <w:bottom w:w="0" w:type="dxa"/>
              <w:right w:w="108" w:type="dxa"/>
            </w:tcMar>
          </w:tcPr>
          <w:p w14:paraId="67D1EA5F" w14:textId="77777777" w:rsidR="008A2645" w:rsidRPr="00036E08" w:rsidRDefault="00110834" w:rsidP="00AE6568">
            <w:pPr>
              <w:spacing w:line="240" w:lineRule="auto"/>
              <w:ind w:firstLine="467"/>
              <w:rPr>
                <w:rFonts w:ascii="Times New Roman" w:hAnsi="Times New Roman"/>
                <w:szCs w:val="22"/>
              </w:rPr>
            </w:pPr>
            <w:r w:rsidRPr="00036E08">
              <w:rPr>
                <w:rFonts w:ascii="Times New Roman" w:hAnsi="Times New Roman"/>
                <w:color w:val="000000"/>
                <w:szCs w:val="22"/>
              </w:rPr>
              <w:lastRenderedPageBreak/>
              <w:t>Служба по воспитательной и психолого-социальной работе</w:t>
            </w:r>
          </w:p>
        </w:tc>
      </w:tr>
      <w:tr w:rsidR="008A2645" w:rsidRPr="00AE6568" w14:paraId="6202A0FD" w14:textId="77777777">
        <w:tc>
          <w:tcPr>
            <w:tcW w:w="9640" w:type="dxa"/>
            <w:tcBorders>
              <w:left w:val="single" w:sz="4" w:space="0" w:color="000000"/>
              <w:right w:val="single" w:sz="4" w:space="0" w:color="000000"/>
            </w:tcBorders>
            <w:tcMar>
              <w:top w:w="0" w:type="dxa"/>
              <w:left w:w="108" w:type="dxa"/>
              <w:bottom w:w="0" w:type="dxa"/>
              <w:right w:w="108" w:type="dxa"/>
            </w:tcMar>
          </w:tcPr>
          <w:p w14:paraId="11FAEA7E" w14:textId="77777777" w:rsidR="008A2645" w:rsidRPr="00036E08" w:rsidRDefault="00110834" w:rsidP="00AE6568">
            <w:pPr>
              <w:spacing w:line="240" w:lineRule="auto"/>
              <w:ind w:firstLine="467"/>
              <w:rPr>
                <w:rFonts w:ascii="Times New Roman" w:hAnsi="Times New Roman"/>
                <w:szCs w:val="22"/>
              </w:rPr>
            </w:pPr>
            <w:r w:rsidRPr="00036E08">
              <w:rPr>
                <w:rFonts w:ascii="Times New Roman" w:hAnsi="Times New Roman"/>
                <w:color w:val="000000"/>
                <w:szCs w:val="22"/>
              </w:rPr>
              <w:t>Спортивный клуб</w:t>
            </w:r>
          </w:p>
        </w:tc>
      </w:tr>
      <w:tr w:rsidR="008A2645" w:rsidRPr="00AE6568" w14:paraId="4C0953E9" w14:textId="77777777">
        <w:tc>
          <w:tcPr>
            <w:tcW w:w="9640" w:type="dxa"/>
            <w:tcBorders>
              <w:left w:val="single" w:sz="4" w:space="0" w:color="000000"/>
              <w:bottom w:val="single" w:sz="4" w:space="0" w:color="000000"/>
              <w:right w:val="single" w:sz="4" w:space="0" w:color="000000"/>
            </w:tcBorders>
            <w:tcMar>
              <w:top w:w="0" w:type="dxa"/>
              <w:left w:w="108" w:type="dxa"/>
              <w:bottom w:w="0" w:type="dxa"/>
              <w:right w:w="108" w:type="dxa"/>
            </w:tcMar>
          </w:tcPr>
          <w:p w14:paraId="19E6F31D" w14:textId="77777777" w:rsidR="008A2645" w:rsidRPr="00036E08" w:rsidRDefault="00110834" w:rsidP="00AE6568">
            <w:pPr>
              <w:spacing w:line="240" w:lineRule="auto"/>
              <w:ind w:firstLine="467"/>
              <w:rPr>
                <w:rFonts w:ascii="Times New Roman" w:hAnsi="Times New Roman"/>
                <w:szCs w:val="22"/>
              </w:rPr>
            </w:pPr>
            <w:r w:rsidRPr="00036E08">
              <w:rPr>
                <w:rFonts w:ascii="Times New Roman" w:hAnsi="Times New Roman"/>
                <w:color w:val="000000"/>
                <w:szCs w:val="22"/>
              </w:rPr>
              <w:t>Спортивно-оздоровительный комплекс</w:t>
            </w:r>
          </w:p>
        </w:tc>
      </w:tr>
    </w:tbl>
    <w:p w14:paraId="1CE4EA36" w14:textId="77777777" w:rsidR="005D2EF3" w:rsidRPr="00FB46A9" w:rsidRDefault="005D2EF3" w:rsidP="00F70ECB">
      <w:pPr>
        <w:tabs>
          <w:tab w:val="left" w:pos="3810"/>
        </w:tabs>
        <w:spacing w:line="360" w:lineRule="auto"/>
        <w:jc w:val="both"/>
        <w:rPr>
          <w:rFonts w:ascii="Times New Roman" w:hAnsi="Times New Roman"/>
          <w:sz w:val="24"/>
          <w:szCs w:val="24"/>
        </w:rPr>
      </w:pPr>
      <w:r w:rsidRPr="00FB46A9">
        <w:rPr>
          <w:rFonts w:ascii="Times New Roman" w:hAnsi="Times New Roman"/>
          <w:sz w:val="24"/>
          <w:szCs w:val="24"/>
        </w:rPr>
        <w:t> </w:t>
      </w:r>
    </w:p>
    <w:p w14:paraId="14F9E7EC" w14:textId="77F9EE9C" w:rsidR="005D2EF3" w:rsidRPr="00DA2D2A" w:rsidRDefault="005D2EF3" w:rsidP="00F70ECB">
      <w:pPr>
        <w:tabs>
          <w:tab w:val="left" w:pos="3810"/>
        </w:tabs>
        <w:spacing w:line="360" w:lineRule="auto"/>
        <w:jc w:val="both"/>
        <w:rPr>
          <w:rFonts w:ascii="Times New Roman" w:hAnsi="Times New Roman"/>
          <w:sz w:val="24"/>
          <w:szCs w:val="24"/>
        </w:rPr>
      </w:pPr>
      <w:r w:rsidRPr="00DA2D2A">
        <w:rPr>
          <w:rFonts w:ascii="Times New Roman" w:hAnsi="Times New Roman"/>
          <w:sz w:val="24"/>
          <w:szCs w:val="24"/>
        </w:rPr>
        <w:t> </w:t>
      </w:r>
      <w:r w:rsidRPr="00DA2D2A">
        <w:rPr>
          <w:rFonts w:ascii="Times New Roman" w:hAnsi="Times New Roman"/>
          <w:color w:val="000000"/>
          <w:sz w:val="24"/>
          <w:szCs w:val="24"/>
        </w:rPr>
        <w:t>7. Перечень структурных подразделений, курируемых проректором</w:t>
      </w:r>
      <w:r w:rsidR="00121F84" w:rsidRPr="00DA2D2A">
        <w:rPr>
          <w:rFonts w:ascii="Times New Roman" w:hAnsi="Times New Roman"/>
          <w:color w:val="000000"/>
          <w:sz w:val="24"/>
          <w:szCs w:val="24"/>
        </w:rPr>
        <w:t xml:space="preserve"> </w:t>
      </w:r>
      <w:r w:rsidRPr="00DA2D2A">
        <w:rPr>
          <w:rFonts w:ascii="Times New Roman" w:hAnsi="Times New Roman"/>
          <w:color w:val="000000"/>
          <w:sz w:val="24"/>
          <w:szCs w:val="24"/>
        </w:rPr>
        <w:t>по международной деятельности</w:t>
      </w:r>
      <w:r w:rsidR="00121F84" w:rsidRPr="00DA2D2A">
        <w:rPr>
          <w:rFonts w:ascii="Times New Roman" w:hAnsi="Times New Roman"/>
          <w:color w:val="000000"/>
          <w:sz w:val="24"/>
          <w:szCs w:val="24"/>
        </w:rPr>
        <w:t xml:space="preserve"> </w:t>
      </w:r>
      <w:r w:rsidRPr="00DA2D2A">
        <w:rPr>
          <w:rFonts w:ascii="Times New Roman" w:hAnsi="Times New Roman"/>
          <w:color w:val="000000"/>
          <w:sz w:val="24"/>
          <w:szCs w:val="24"/>
        </w:rPr>
        <w:t>(и.о. проректора по</w:t>
      </w:r>
      <w:r w:rsidR="00121F84" w:rsidRPr="00DA2D2A">
        <w:rPr>
          <w:rFonts w:ascii="Times New Roman" w:hAnsi="Times New Roman"/>
          <w:color w:val="000000"/>
          <w:sz w:val="24"/>
          <w:szCs w:val="24"/>
        </w:rPr>
        <w:t xml:space="preserve"> </w:t>
      </w:r>
      <w:r w:rsidRPr="00DA2D2A">
        <w:rPr>
          <w:rFonts w:ascii="Times New Roman" w:hAnsi="Times New Roman"/>
          <w:color w:val="000000"/>
          <w:sz w:val="24"/>
          <w:szCs w:val="24"/>
        </w:rPr>
        <w:t>международной деятельности):</w:t>
      </w:r>
    </w:p>
    <w:tbl>
      <w:tblPr>
        <w:tblStyle w:val="a8"/>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4"/>
      </w:tblGrid>
      <w:tr w:rsidR="008A2645" w:rsidRPr="00AE6568" w14:paraId="6DC16193" w14:textId="77777777" w:rsidTr="00DA2D2A">
        <w:tc>
          <w:tcPr>
            <w:tcW w:w="9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2F517" w14:textId="77777777" w:rsidR="008A2645" w:rsidRPr="00AE6568" w:rsidRDefault="00110834" w:rsidP="00AE6568">
            <w:pPr>
              <w:tabs>
                <w:tab w:val="left" w:pos="3810"/>
              </w:tabs>
              <w:spacing w:line="240" w:lineRule="auto"/>
              <w:jc w:val="center"/>
              <w:rPr>
                <w:rFonts w:ascii="Times New Roman" w:hAnsi="Times New Roman"/>
                <w:szCs w:val="22"/>
              </w:rPr>
            </w:pPr>
            <w:r w:rsidRPr="00AE6568">
              <w:rPr>
                <w:rFonts w:ascii="Times New Roman" w:hAnsi="Times New Roman"/>
                <w:b/>
                <w:color w:val="000000"/>
                <w:szCs w:val="22"/>
              </w:rPr>
              <w:t>Наименование структурного подразделения (органа управления)</w:t>
            </w:r>
          </w:p>
        </w:tc>
      </w:tr>
      <w:tr w:rsidR="008A2645" w:rsidRPr="00AE6568" w14:paraId="75B6958A" w14:textId="77777777">
        <w:tc>
          <w:tcPr>
            <w:tcW w:w="9640" w:type="dxa"/>
            <w:tcBorders>
              <w:top w:val="single" w:sz="4" w:space="0" w:color="000000"/>
              <w:left w:val="single" w:sz="4" w:space="0" w:color="000000"/>
              <w:right w:val="single" w:sz="4" w:space="0" w:color="000000"/>
            </w:tcBorders>
            <w:tcMar>
              <w:top w:w="0" w:type="dxa"/>
              <w:left w:w="108" w:type="dxa"/>
              <w:bottom w:w="0" w:type="dxa"/>
              <w:right w:w="108" w:type="dxa"/>
            </w:tcMar>
          </w:tcPr>
          <w:p w14:paraId="2EC925A9"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Отдел международного сотрудничества</w:t>
            </w:r>
          </w:p>
        </w:tc>
      </w:tr>
      <w:tr w:rsidR="008A2645" w:rsidRPr="00AE6568" w14:paraId="57E51AD1" w14:textId="77777777">
        <w:tc>
          <w:tcPr>
            <w:tcW w:w="9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3C478"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Отдел виз и регистрации</w:t>
            </w:r>
          </w:p>
        </w:tc>
      </w:tr>
    </w:tbl>
    <w:p w14:paraId="0B429B12" w14:textId="77777777" w:rsidR="005D2EF3" w:rsidRPr="00FB46A9" w:rsidRDefault="005D2EF3" w:rsidP="00F70ECB">
      <w:pPr>
        <w:tabs>
          <w:tab w:val="left" w:pos="3810"/>
        </w:tabs>
        <w:spacing w:line="360" w:lineRule="auto"/>
        <w:jc w:val="both"/>
        <w:rPr>
          <w:rFonts w:ascii="Times New Roman" w:hAnsi="Times New Roman"/>
          <w:sz w:val="24"/>
          <w:szCs w:val="24"/>
        </w:rPr>
      </w:pPr>
      <w:r w:rsidRPr="00FB46A9">
        <w:rPr>
          <w:rFonts w:ascii="Times New Roman" w:hAnsi="Times New Roman"/>
          <w:sz w:val="24"/>
          <w:szCs w:val="24"/>
        </w:rPr>
        <w:t> </w:t>
      </w:r>
    </w:p>
    <w:p w14:paraId="1543BE89" w14:textId="77777777" w:rsidR="005D2EF3" w:rsidRPr="00DA2D2A" w:rsidRDefault="005D2EF3" w:rsidP="00F70ECB">
      <w:pPr>
        <w:tabs>
          <w:tab w:val="left" w:pos="3810"/>
        </w:tabs>
        <w:spacing w:line="360" w:lineRule="auto"/>
        <w:jc w:val="both"/>
        <w:rPr>
          <w:rFonts w:ascii="Times New Roman" w:hAnsi="Times New Roman"/>
          <w:sz w:val="24"/>
          <w:szCs w:val="24"/>
        </w:rPr>
      </w:pPr>
      <w:r w:rsidRPr="00DA2D2A">
        <w:rPr>
          <w:rFonts w:ascii="Times New Roman" w:hAnsi="Times New Roman"/>
          <w:color w:val="000000"/>
          <w:sz w:val="24"/>
          <w:szCs w:val="24"/>
        </w:rPr>
        <w:t>8. Перечень</w:t>
      </w:r>
      <w:r w:rsidR="00DC648A" w:rsidRPr="00DA2D2A">
        <w:rPr>
          <w:rFonts w:ascii="Times New Roman" w:hAnsi="Times New Roman"/>
          <w:color w:val="000000"/>
          <w:sz w:val="24"/>
          <w:szCs w:val="24"/>
        </w:rPr>
        <w:t xml:space="preserve"> </w:t>
      </w:r>
      <w:r w:rsidRPr="00DA2D2A">
        <w:rPr>
          <w:rFonts w:ascii="Times New Roman" w:hAnsi="Times New Roman"/>
          <w:color w:val="000000"/>
          <w:sz w:val="24"/>
          <w:szCs w:val="24"/>
        </w:rPr>
        <w:t>структурных подразделений, курируемых проректором по цифровой тран</w:t>
      </w:r>
      <w:r w:rsidRPr="00DA2D2A">
        <w:rPr>
          <w:rFonts w:ascii="Times New Roman" w:hAnsi="Times New Roman"/>
          <w:color w:val="000000"/>
          <w:sz w:val="24"/>
          <w:szCs w:val="24"/>
        </w:rPr>
        <w:t>с</w:t>
      </w:r>
      <w:r w:rsidRPr="00DA2D2A">
        <w:rPr>
          <w:rFonts w:ascii="Times New Roman" w:hAnsi="Times New Roman"/>
          <w:color w:val="000000"/>
          <w:sz w:val="24"/>
          <w:szCs w:val="24"/>
        </w:rPr>
        <w:t>формации (и.о. проректора по цифровой трансформации):</w:t>
      </w:r>
    </w:p>
    <w:tbl>
      <w:tblPr>
        <w:tblStyle w:val="a8"/>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4"/>
      </w:tblGrid>
      <w:tr w:rsidR="008A2645" w:rsidRPr="00AE6568" w14:paraId="5B8C2921" w14:textId="77777777" w:rsidTr="00DA2D2A">
        <w:tc>
          <w:tcPr>
            <w:tcW w:w="9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13BB3" w14:textId="77777777" w:rsidR="008A2645" w:rsidRPr="00AE6568" w:rsidRDefault="00110834" w:rsidP="00AE6568">
            <w:pPr>
              <w:tabs>
                <w:tab w:val="left" w:pos="3810"/>
              </w:tabs>
              <w:spacing w:line="240" w:lineRule="auto"/>
              <w:jc w:val="center"/>
              <w:rPr>
                <w:rFonts w:ascii="Times New Roman" w:hAnsi="Times New Roman"/>
                <w:szCs w:val="22"/>
              </w:rPr>
            </w:pPr>
            <w:r w:rsidRPr="00AE6568">
              <w:rPr>
                <w:rFonts w:ascii="Times New Roman" w:hAnsi="Times New Roman"/>
                <w:b/>
                <w:color w:val="000000"/>
                <w:szCs w:val="22"/>
              </w:rPr>
              <w:t>Наименование структурного подразделения (органа управления)</w:t>
            </w:r>
          </w:p>
        </w:tc>
      </w:tr>
      <w:tr w:rsidR="008A2645" w:rsidRPr="00AE6568" w14:paraId="06BA8AD4" w14:textId="77777777">
        <w:tc>
          <w:tcPr>
            <w:tcW w:w="9640" w:type="dxa"/>
            <w:tcBorders>
              <w:top w:val="single" w:sz="4" w:space="0" w:color="000000"/>
              <w:left w:val="single" w:sz="4" w:space="0" w:color="000000"/>
              <w:right w:val="single" w:sz="4" w:space="0" w:color="000000"/>
            </w:tcBorders>
            <w:tcMar>
              <w:top w:w="0" w:type="dxa"/>
              <w:left w:w="108" w:type="dxa"/>
              <w:bottom w:w="0" w:type="dxa"/>
              <w:right w:w="108" w:type="dxa"/>
            </w:tcMar>
          </w:tcPr>
          <w:p w14:paraId="2B12AE6E"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Отдел развития ИТ-инфраструктуры</w:t>
            </w:r>
          </w:p>
        </w:tc>
      </w:tr>
      <w:tr w:rsidR="008A2645" w:rsidRPr="00AE6568" w14:paraId="0CE24941" w14:textId="77777777">
        <w:tc>
          <w:tcPr>
            <w:tcW w:w="9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CAAD4"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Отдел информатизации</w:t>
            </w:r>
          </w:p>
        </w:tc>
      </w:tr>
      <w:tr w:rsidR="008A2645" w:rsidRPr="00AE6568" w14:paraId="6ED4FC43" w14:textId="77777777">
        <w:tc>
          <w:tcPr>
            <w:tcW w:w="9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10BF7"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Отдел информационно-технического сопровождения</w:t>
            </w:r>
          </w:p>
        </w:tc>
      </w:tr>
      <w:tr w:rsidR="008A2645" w:rsidRPr="00AE6568" w14:paraId="23147D56" w14:textId="77777777">
        <w:tc>
          <w:tcPr>
            <w:tcW w:w="9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E8801"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Отдел развития информационных систем</w:t>
            </w:r>
          </w:p>
        </w:tc>
      </w:tr>
      <w:tr w:rsidR="008A2645" w:rsidRPr="00AE6568" w14:paraId="2E2846BE" w14:textId="77777777">
        <w:tc>
          <w:tcPr>
            <w:tcW w:w="9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9002A"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Отдел цифровизации образования</w:t>
            </w:r>
          </w:p>
        </w:tc>
      </w:tr>
      <w:tr w:rsidR="008A2645" w:rsidRPr="00AE6568" w14:paraId="4AE3DB69" w14:textId="77777777">
        <w:tc>
          <w:tcPr>
            <w:tcW w:w="9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EA7AF" w14:textId="77777777" w:rsidR="008A2645" w:rsidRPr="00AE6568" w:rsidRDefault="00110834" w:rsidP="00AE6568">
            <w:pPr>
              <w:spacing w:line="240" w:lineRule="auto"/>
              <w:rPr>
                <w:rFonts w:ascii="Times New Roman" w:hAnsi="Times New Roman"/>
                <w:szCs w:val="22"/>
              </w:rPr>
            </w:pPr>
            <w:r w:rsidRPr="00AE6568">
              <w:rPr>
                <w:rFonts w:ascii="Times New Roman" w:hAnsi="Times New Roman"/>
                <w:b/>
                <w:color w:val="000000"/>
                <w:szCs w:val="22"/>
              </w:rPr>
              <w:t>Научная библиотека</w:t>
            </w:r>
          </w:p>
        </w:tc>
      </w:tr>
    </w:tbl>
    <w:p w14:paraId="1DC163CA" w14:textId="26E556A7" w:rsidR="00E230A5" w:rsidRPr="00121F84" w:rsidRDefault="005D2EF3" w:rsidP="00121F84">
      <w:pPr>
        <w:spacing w:line="360" w:lineRule="auto"/>
        <w:jc w:val="both"/>
      </w:pPr>
      <w:r>
        <w:t> </w:t>
      </w:r>
    </w:p>
    <w:p w14:paraId="1F1E0225" w14:textId="77777777" w:rsidR="0083768E" w:rsidRPr="00FB46A9" w:rsidRDefault="0083768E" w:rsidP="005838DD">
      <w:pPr>
        <w:ind w:left="1080"/>
        <w:rPr>
          <w:rFonts w:ascii="Times New Roman" w:hAnsi="Times New Roman"/>
          <w:sz w:val="24"/>
          <w:szCs w:val="24"/>
        </w:rPr>
      </w:pPr>
    </w:p>
    <w:p w14:paraId="5D44FD09" w14:textId="77777777" w:rsidR="0083768E" w:rsidRPr="00FB46A9" w:rsidRDefault="005D4996" w:rsidP="00DF4F8B">
      <w:pPr>
        <w:numPr>
          <w:ilvl w:val="1"/>
          <w:numId w:val="59"/>
        </w:numPr>
        <w:spacing w:line="360" w:lineRule="auto"/>
        <w:ind w:left="567" w:hanging="567"/>
        <w:jc w:val="both"/>
        <w:rPr>
          <w:rFonts w:ascii="Times New Roman" w:hAnsi="Times New Roman"/>
          <w:sz w:val="24"/>
          <w:szCs w:val="24"/>
        </w:rPr>
      </w:pPr>
      <w:r w:rsidRPr="00FB46A9">
        <w:rPr>
          <w:rFonts w:ascii="Times New Roman" w:hAnsi="Times New Roman"/>
          <w:sz w:val="24"/>
          <w:szCs w:val="24"/>
        </w:rPr>
        <w:t>ПРОГРАММА РАЗВИТИЯ ВУЗА НА 2022-2030 ГОДЫ: ПРИОРИТЕТНЫЕ НАПРАВЛЕНИЯ РАЗВИТИЯ ОБРАЗОВАТЕЛЬНОЙ ОРГАНИЗАЦИИ</w:t>
      </w:r>
    </w:p>
    <w:p w14:paraId="3AAC39EE" w14:textId="77777777" w:rsidR="00DD3E92" w:rsidRPr="00FB46A9" w:rsidRDefault="00DD3E92" w:rsidP="00A90680">
      <w:pPr>
        <w:spacing w:line="240" w:lineRule="auto"/>
        <w:jc w:val="center"/>
        <w:rPr>
          <w:rFonts w:ascii="Times New Roman" w:hAnsi="Times New Roman"/>
          <w:b/>
          <w:sz w:val="24"/>
          <w:szCs w:val="24"/>
        </w:rPr>
      </w:pPr>
    </w:p>
    <w:p w14:paraId="7C373C5E" w14:textId="77777777" w:rsidR="00166FA1" w:rsidRPr="00FB46A9" w:rsidRDefault="00166FA1" w:rsidP="003E052D">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Программа стратегического развития федерального государственного бюджетного образовательного учреждения высшего образования «Северный государственный мед</w:t>
      </w:r>
      <w:r w:rsidRPr="00FB46A9">
        <w:rPr>
          <w:rFonts w:ascii="Times New Roman" w:hAnsi="Times New Roman"/>
          <w:color w:val="000000"/>
          <w:sz w:val="24"/>
          <w:szCs w:val="24"/>
        </w:rPr>
        <w:t>и</w:t>
      </w:r>
      <w:r w:rsidRPr="00FB46A9">
        <w:rPr>
          <w:rFonts w:ascii="Times New Roman" w:hAnsi="Times New Roman"/>
          <w:color w:val="000000"/>
          <w:sz w:val="24"/>
          <w:szCs w:val="24"/>
        </w:rPr>
        <w:t>цинский университет» Министерства здравоохранения Российской Федерации на 2025-2030 годы (далее – Программа развития СГМУ) разработана в соответствии с Указами Президента Российской Федерации от 28.02.2024 года № 145 «О Стратегии научно-технологического развития Российской Федерации» (далее – стратегия НТР), от 07.05.2024 года № 309 «О национальных целях развития Российской Федерации на период до 2030 года и на перспективу до 2036 года», от 08.05.2024 года № 314 «Об утверждении основ государственной политики Российской Федерации в области исторического пр</w:t>
      </w:r>
      <w:r w:rsidRPr="00FB46A9">
        <w:rPr>
          <w:rFonts w:ascii="Times New Roman" w:hAnsi="Times New Roman"/>
          <w:color w:val="000000"/>
          <w:sz w:val="24"/>
          <w:szCs w:val="24"/>
        </w:rPr>
        <w:t>о</w:t>
      </w:r>
      <w:r w:rsidRPr="00FB46A9">
        <w:rPr>
          <w:rFonts w:ascii="Times New Roman" w:hAnsi="Times New Roman"/>
          <w:color w:val="000000"/>
          <w:sz w:val="24"/>
          <w:szCs w:val="24"/>
        </w:rPr>
        <w:t>свещения», от 5.03.2020 года № 164 «Об основах государственной политики Российской Федерации в Арктике на период до 2035 года», от 26.10.2020 года № 645 «О стратегии развития Арктической зоны Российской Федерации и обеспечения национальной безопа</w:t>
      </w:r>
      <w:r w:rsidRPr="00FB46A9">
        <w:rPr>
          <w:rFonts w:ascii="Times New Roman" w:hAnsi="Times New Roman"/>
          <w:color w:val="000000"/>
          <w:sz w:val="24"/>
          <w:szCs w:val="24"/>
        </w:rPr>
        <w:t>с</w:t>
      </w:r>
      <w:r w:rsidRPr="00FB46A9">
        <w:rPr>
          <w:rFonts w:ascii="Times New Roman" w:hAnsi="Times New Roman"/>
          <w:color w:val="000000"/>
          <w:sz w:val="24"/>
          <w:szCs w:val="24"/>
        </w:rPr>
        <w:t>ности на период до 2035 года»; со Стратегией социально-экономического развития А</w:t>
      </w:r>
      <w:r w:rsidRPr="00FB46A9">
        <w:rPr>
          <w:rFonts w:ascii="Times New Roman" w:hAnsi="Times New Roman"/>
          <w:color w:val="000000"/>
          <w:sz w:val="24"/>
          <w:szCs w:val="24"/>
        </w:rPr>
        <w:t>р</w:t>
      </w:r>
      <w:r w:rsidRPr="00FB46A9">
        <w:rPr>
          <w:rFonts w:ascii="Times New Roman" w:hAnsi="Times New Roman"/>
          <w:color w:val="000000"/>
          <w:sz w:val="24"/>
          <w:szCs w:val="24"/>
        </w:rPr>
        <w:lastRenderedPageBreak/>
        <w:t>хангельской области до 2035 года (утверждена Областным законом Архангельского о</w:t>
      </w:r>
      <w:r w:rsidRPr="00FB46A9">
        <w:rPr>
          <w:rFonts w:ascii="Times New Roman" w:hAnsi="Times New Roman"/>
          <w:color w:val="000000"/>
          <w:sz w:val="24"/>
          <w:szCs w:val="24"/>
        </w:rPr>
        <w:t>б</w:t>
      </w:r>
      <w:r w:rsidRPr="00FB46A9">
        <w:rPr>
          <w:rFonts w:ascii="Times New Roman" w:hAnsi="Times New Roman"/>
          <w:color w:val="000000"/>
          <w:sz w:val="24"/>
          <w:szCs w:val="24"/>
        </w:rPr>
        <w:t>ластного собрания депутатов от 18.02.2019 года № 57-5-03); со Стратегией реализации молодежной политики в Российской Федерации на период до 2030 года (утверждена ра</w:t>
      </w:r>
      <w:r w:rsidRPr="00FB46A9">
        <w:rPr>
          <w:rFonts w:ascii="Times New Roman" w:hAnsi="Times New Roman"/>
          <w:color w:val="000000"/>
          <w:sz w:val="24"/>
          <w:szCs w:val="24"/>
        </w:rPr>
        <w:t>с</w:t>
      </w:r>
      <w:r w:rsidRPr="00FB46A9">
        <w:rPr>
          <w:rFonts w:ascii="Times New Roman" w:hAnsi="Times New Roman"/>
          <w:color w:val="000000"/>
          <w:sz w:val="24"/>
          <w:szCs w:val="24"/>
        </w:rPr>
        <w:t>поряжением Правительства Российской Федерации от 17 августа 2024 года № 2233-р);  с национальными проектами «Продолжительная и активная жизнь», «Новые технологии сбережения здоровья», «Молодежь и дети», «Семья», «Эффективная и конкурентная эк</w:t>
      </w:r>
      <w:r w:rsidRPr="00FB46A9">
        <w:rPr>
          <w:rFonts w:ascii="Times New Roman" w:hAnsi="Times New Roman"/>
          <w:color w:val="000000"/>
          <w:sz w:val="24"/>
          <w:szCs w:val="24"/>
        </w:rPr>
        <w:t>о</w:t>
      </w:r>
      <w:r w:rsidRPr="00FB46A9">
        <w:rPr>
          <w:rFonts w:ascii="Times New Roman" w:hAnsi="Times New Roman"/>
          <w:color w:val="000000"/>
          <w:sz w:val="24"/>
          <w:szCs w:val="24"/>
        </w:rPr>
        <w:t>номика»; положениями нормативных правовых актов, содержащих основные направления развития науки, образования и технологий, а также с учетом целей и задач социально-экономического развития Арктической зоны Российской Федерации.</w:t>
      </w:r>
    </w:p>
    <w:p w14:paraId="6E13EB57" w14:textId="77777777" w:rsidR="00166FA1" w:rsidRPr="003E052D" w:rsidRDefault="00166FA1" w:rsidP="003E052D">
      <w:pPr>
        <w:spacing w:line="360" w:lineRule="auto"/>
        <w:ind w:firstLine="567"/>
        <w:jc w:val="both"/>
        <w:rPr>
          <w:rFonts w:ascii="Times New Roman" w:hAnsi="Times New Roman"/>
          <w:sz w:val="24"/>
          <w:szCs w:val="24"/>
        </w:rPr>
      </w:pPr>
      <w:r w:rsidRPr="003E052D">
        <w:rPr>
          <w:rFonts w:ascii="Times New Roman" w:hAnsi="Times New Roman"/>
          <w:sz w:val="24"/>
          <w:szCs w:val="24"/>
        </w:rPr>
        <w:t>Концепция развития СГМУ: формирование единого научно-образовательного и кл</w:t>
      </w:r>
      <w:r w:rsidRPr="003E052D">
        <w:rPr>
          <w:rFonts w:ascii="Times New Roman" w:hAnsi="Times New Roman"/>
          <w:sz w:val="24"/>
          <w:szCs w:val="24"/>
        </w:rPr>
        <w:t>и</w:t>
      </w:r>
      <w:r w:rsidRPr="003E052D">
        <w:rPr>
          <w:rFonts w:ascii="Times New Roman" w:hAnsi="Times New Roman"/>
          <w:sz w:val="24"/>
          <w:szCs w:val="24"/>
        </w:rPr>
        <w:t>нического пространства для обеспечения высокого качества образовательной, научной и медицинской деятельности посредством разработки и внедрения инновационных технол</w:t>
      </w:r>
      <w:r w:rsidRPr="003E052D">
        <w:rPr>
          <w:rFonts w:ascii="Times New Roman" w:hAnsi="Times New Roman"/>
          <w:sz w:val="24"/>
          <w:szCs w:val="24"/>
        </w:rPr>
        <w:t>о</w:t>
      </w:r>
      <w:r w:rsidRPr="003E052D">
        <w:rPr>
          <w:rFonts w:ascii="Times New Roman" w:hAnsi="Times New Roman"/>
          <w:sz w:val="24"/>
          <w:szCs w:val="24"/>
        </w:rPr>
        <w:t>гий, интеграции образования и науки в систему здравоохранения арктических и приар</w:t>
      </w:r>
      <w:r w:rsidRPr="003E052D">
        <w:rPr>
          <w:rFonts w:ascii="Times New Roman" w:hAnsi="Times New Roman"/>
          <w:sz w:val="24"/>
          <w:szCs w:val="24"/>
        </w:rPr>
        <w:t>к</w:t>
      </w:r>
      <w:r w:rsidRPr="003E052D">
        <w:rPr>
          <w:rFonts w:ascii="Times New Roman" w:hAnsi="Times New Roman"/>
          <w:sz w:val="24"/>
          <w:szCs w:val="24"/>
        </w:rPr>
        <w:t>тических регионов.</w:t>
      </w:r>
    </w:p>
    <w:p w14:paraId="0D3858ED" w14:textId="77777777" w:rsidR="00166FA1" w:rsidRPr="003E052D" w:rsidRDefault="00166FA1" w:rsidP="003E052D">
      <w:pPr>
        <w:spacing w:line="360" w:lineRule="auto"/>
        <w:ind w:firstLine="567"/>
        <w:jc w:val="both"/>
        <w:rPr>
          <w:rFonts w:ascii="Times New Roman" w:hAnsi="Times New Roman"/>
          <w:sz w:val="24"/>
          <w:szCs w:val="24"/>
        </w:rPr>
      </w:pPr>
      <w:r w:rsidRPr="003E052D">
        <w:rPr>
          <w:rFonts w:ascii="Times New Roman" w:hAnsi="Times New Roman"/>
          <w:color w:val="000000"/>
          <w:sz w:val="24"/>
          <w:szCs w:val="24"/>
          <w:shd w:val="clear" w:color="auto" w:fill="FFFFFF"/>
        </w:rPr>
        <w:t>Миссия СГМУ – Подготовка профессионалов в области здравоохранения, спосо</w:t>
      </w:r>
      <w:r w:rsidRPr="003E052D">
        <w:rPr>
          <w:rFonts w:ascii="Times New Roman" w:hAnsi="Times New Roman"/>
          <w:color w:val="000000"/>
          <w:sz w:val="24"/>
          <w:szCs w:val="24"/>
          <w:shd w:val="clear" w:color="auto" w:fill="FFFFFF"/>
        </w:rPr>
        <w:t>б</w:t>
      </w:r>
      <w:r w:rsidRPr="003E052D">
        <w:rPr>
          <w:rFonts w:ascii="Times New Roman" w:hAnsi="Times New Roman"/>
          <w:color w:val="000000"/>
          <w:sz w:val="24"/>
          <w:szCs w:val="24"/>
          <w:shd w:val="clear" w:color="auto" w:fill="FFFFFF"/>
        </w:rPr>
        <w:t>ных успешно решать задачи сбережения здоровья населения для социально-экономического развития северных регионов Арктической зоны Российской Федерации.</w:t>
      </w:r>
      <w:r w:rsidRPr="003E052D">
        <w:rPr>
          <w:rFonts w:ascii="Times New Roman" w:eastAsia="LiberationSerif" w:hAnsi="Times New Roman"/>
          <w:sz w:val="24"/>
          <w:szCs w:val="24"/>
        </w:rPr>
        <w:t> </w:t>
      </w:r>
    </w:p>
    <w:p w14:paraId="45B83A5D" w14:textId="77777777" w:rsidR="00166FA1" w:rsidRPr="003E052D" w:rsidRDefault="00166FA1" w:rsidP="003E052D">
      <w:pPr>
        <w:spacing w:line="360" w:lineRule="auto"/>
        <w:ind w:firstLine="567"/>
        <w:jc w:val="both"/>
        <w:rPr>
          <w:rFonts w:ascii="Times New Roman" w:hAnsi="Times New Roman"/>
          <w:sz w:val="24"/>
          <w:szCs w:val="24"/>
        </w:rPr>
      </w:pPr>
      <w:r w:rsidRPr="003E052D">
        <w:rPr>
          <w:rFonts w:ascii="Times New Roman" w:hAnsi="Times New Roman"/>
          <w:color w:val="000000"/>
          <w:sz w:val="24"/>
          <w:szCs w:val="24"/>
          <w:shd w:val="clear" w:color="auto" w:fill="FFFFFF"/>
        </w:rPr>
        <w:t>Стратегическая цель развития Университета -</w:t>
      </w:r>
      <w:r w:rsidRPr="003E052D">
        <w:rPr>
          <w:rFonts w:ascii="Times New Roman" w:hAnsi="Times New Roman"/>
          <w:sz w:val="24"/>
          <w:szCs w:val="24"/>
        </w:rPr>
        <w:t> создание и поддержание конкурент</w:t>
      </w:r>
      <w:r w:rsidRPr="003E052D">
        <w:rPr>
          <w:rFonts w:ascii="Times New Roman" w:hAnsi="Times New Roman"/>
          <w:sz w:val="24"/>
          <w:szCs w:val="24"/>
        </w:rPr>
        <w:t>о</w:t>
      </w:r>
      <w:r w:rsidRPr="003E052D">
        <w:rPr>
          <w:rFonts w:ascii="Times New Roman" w:hAnsi="Times New Roman"/>
          <w:sz w:val="24"/>
          <w:szCs w:val="24"/>
        </w:rPr>
        <w:t>способной научно-образовательной среды, которая обеспечивает подготовку компетен</w:t>
      </w:r>
      <w:r w:rsidRPr="003E052D">
        <w:rPr>
          <w:rFonts w:ascii="Times New Roman" w:hAnsi="Times New Roman"/>
          <w:sz w:val="24"/>
          <w:szCs w:val="24"/>
        </w:rPr>
        <w:t>т</w:t>
      </w:r>
      <w:r w:rsidRPr="003E052D">
        <w:rPr>
          <w:rFonts w:ascii="Times New Roman" w:hAnsi="Times New Roman"/>
          <w:sz w:val="24"/>
          <w:szCs w:val="24"/>
        </w:rPr>
        <w:t>ных медицинских специалистов, способных эффективно решать проблемы здравоохран</w:t>
      </w:r>
      <w:r w:rsidRPr="003E052D">
        <w:rPr>
          <w:rFonts w:ascii="Times New Roman" w:hAnsi="Times New Roman"/>
          <w:sz w:val="24"/>
          <w:szCs w:val="24"/>
        </w:rPr>
        <w:t>е</w:t>
      </w:r>
      <w:r w:rsidRPr="003E052D">
        <w:rPr>
          <w:rFonts w:ascii="Times New Roman" w:hAnsi="Times New Roman"/>
          <w:sz w:val="24"/>
          <w:szCs w:val="24"/>
        </w:rPr>
        <w:t>ния и вносить вклад в развитие медицинской науки.</w:t>
      </w:r>
    </w:p>
    <w:p w14:paraId="47A3D973" w14:textId="77777777" w:rsidR="00166FA1" w:rsidRPr="003E052D" w:rsidRDefault="00166FA1" w:rsidP="003E052D">
      <w:pPr>
        <w:spacing w:line="360" w:lineRule="auto"/>
        <w:ind w:firstLine="567"/>
        <w:jc w:val="both"/>
        <w:rPr>
          <w:rFonts w:ascii="Times New Roman" w:hAnsi="Times New Roman"/>
          <w:sz w:val="24"/>
          <w:szCs w:val="24"/>
        </w:rPr>
      </w:pPr>
      <w:r w:rsidRPr="003E052D">
        <w:rPr>
          <w:rFonts w:ascii="Times New Roman" w:hAnsi="Times New Roman"/>
          <w:color w:val="000000"/>
          <w:sz w:val="24"/>
          <w:szCs w:val="24"/>
        </w:rPr>
        <w:t>Ключевые характеристики целевой модели развития университета, сопоставител</w:t>
      </w:r>
      <w:r w:rsidRPr="003E052D">
        <w:rPr>
          <w:rFonts w:ascii="Times New Roman" w:hAnsi="Times New Roman"/>
          <w:color w:val="000000"/>
          <w:sz w:val="24"/>
          <w:szCs w:val="24"/>
        </w:rPr>
        <w:t>ь</w:t>
      </w:r>
      <w:r w:rsidRPr="003E052D">
        <w:rPr>
          <w:rFonts w:ascii="Times New Roman" w:hAnsi="Times New Roman"/>
          <w:color w:val="000000"/>
          <w:sz w:val="24"/>
          <w:szCs w:val="24"/>
        </w:rPr>
        <w:t>ный анализ на основе эталонных показателей с целевой моделью университета.</w:t>
      </w:r>
    </w:p>
    <w:p w14:paraId="73D9FE8B" w14:textId="77777777" w:rsidR="00166FA1" w:rsidRPr="003E052D" w:rsidRDefault="00166FA1" w:rsidP="003E052D">
      <w:pPr>
        <w:spacing w:line="360" w:lineRule="auto"/>
        <w:ind w:firstLine="567"/>
        <w:jc w:val="both"/>
        <w:rPr>
          <w:rFonts w:ascii="Times New Roman" w:hAnsi="Times New Roman"/>
          <w:sz w:val="24"/>
          <w:szCs w:val="24"/>
        </w:rPr>
      </w:pPr>
      <w:r w:rsidRPr="003E052D">
        <w:rPr>
          <w:rFonts w:ascii="Times New Roman" w:hAnsi="Times New Roman"/>
          <w:color w:val="000000"/>
          <w:sz w:val="24"/>
          <w:szCs w:val="24"/>
        </w:rPr>
        <w:t>Целевая модель Университета является результатом трансформации деятельности Университета в рамках достижения стратегической цели. Трансформация базовых бизнес-процессов будет соответствовать национальным целям и стратегическим задачам развития Российской Федерации, приоритетам развития её Арктической зоны. К 2030 году Униве</w:t>
      </w:r>
      <w:r w:rsidRPr="003E052D">
        <w:rPr>
          <w:rFonts w:ascii="Times New Roman" w:hAnsi="Times New Roman"/>
          <w:color w:val="000000"/>
          <w:sz w:val="24"/>
          <w:szCs w:val="24"/>
        </w:rPr>
        <w:t>р</w:t>
      </w:r>
      <w:r w:rsidRPr="003E052D">
        <w:rPr>
          <w:rFonts w:ascii="Times New Roman" w:hAnsi="Times New Roman"/>
          <w:color w:val="000000"/>
          <w:sz w:val="24"/>
          <w:szCs w:val="24"/>
        </w:rPr>
        <w:t>ситет сформирует современную научно-образовательную экосистему, интегрированную в региональное здравоохранение и адаптирует систему управления для обеспечения непр</w:t>
      </w:r>
      <w:r w:rsidRPr="003E052D">
        <w:rPr>
          <w:rFonts w:ascii="Times New Roman" w:hAnsi="Times New Roman"/>
          <w:color w:val="000000"/>
          <w:sz w:val="24"/>
          <w:szCs w:val="24"/>
        </w:rPr>
        <w:t>е</w:t>
      </w:r>
      <w:r w:rsidRPr="003E052D">
        <w:rPr>
          <w:rFonts w:ascii="Times New Roman" w:hAnsi="Times New Roman"/>
          <w:color w:val="000000"/>
          <w:sz w:val="24"/>
          <w:szCs w:val="24"/>
        </w:rPr>
        <w:t>рывного развития.</w:t>
      </w:r>
    </w:p>
    <w:p w14:paraId="0D071EAC" w14:textId="77777777" w:rsidR="00166FA1" w:rsidRPr="003E052D" w:rsidRDefault="00166FA1" w:rsidP="003E052D">
      <w:pPr>
        <w:spacing w:line="360" w:lineRule="auto"/>
        <w:ind w:firstLine="567"/>
        <w:jc w:val="both"/>
        <w:rPr>
          <w:rFonts w:ascii="Times New Roman" w:hAnsi="Times New Roman"/>
          <w:sz w:val="24"/>
          <w:szCs w:val="24"/>
        </w:rPr>
      </w:pPr>
      <w:r w:rsidRPr="003E052D">
        <w:rPr>
          <w:rFonts w:ascii="Times New Roman" w:hAnsi="Times New Roman"/>
          <w:sz w:val="24"/>
          <w:szCs w:val="24"/>
        </w:rPr>
        <w:t>Целевая модель СГМУ для реализации миссии предусматривает:</w:t>
      </w:r>
    </w:p>
    <w:p w14:paraId="65306FD8" w14:textId="0962A6FD"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166FA1" w:rsidRPr="003E052D">
        <w:rPr>
          <w:rFonts w:ascii="Times New Roman" w:hAnsi="Times New Roman"/>
          <w:sz w:val="24"/>
          <w:szCs w:val="24"/>
        </w:rPr>
        <w:t>разработку новых образовательных программ, обеспечивающих подготовку конк</w:t>
      </w:r>
      <w:r w:rsidR="00166FA1" w:rsidRPr="003E052D">
        <w:rPr>
          <w:rFonts w:ascii="Times New Roman" w:hAnsi="Times New Roman"/>
          <w:sz w:val="24"/>
          <w:szCs w:val="24"/>
        </w:rPr>
        <w:t>у</w:t>
      </w:r>
      <w:r w:rsidR="00166FA1" w:rsidRPr="003E052D">
        <w:rPr>
          <w:rFonts w:ascii="Times New Roman" w:hAnsi="Times New Roman"/>
          <w:sz w:val="24"/>
          <w:szCs w:val="24"/>
        </w:rPr>
        <w:t>рентоспособных специалистов для работы в особых условиях северных регионов и Ар</w:t>
      </w:r>
      <w:r w:rsidR="00166FA1" w:rsidRPr="003E052D">
        <w:rPr>
          <w:rFonts w:ascii="Times New Roman" w:hAnsi="Times New Roman"/>
          <w:sz w:val="24"/>
          <w:szCs w:val="24"/>
        </w:rPr>
        <w:t>к</w:t>
      </w:r>
      <w:r w:rsidR="00166FA1" w:rsidRPr="003E052D">
        <w:rPr>
          <w:rFonts w:ascii="Times New Roman" w:hAnsi="Times New Roman"/>
          <w:sz w:val="24"/>
          <w:szCs w:val="24"/>
        </w:rPr>
        <w:t>тической зоны Российской Федерации;</w:t>
      </w:r>
    </w:p>
    <w:p w14:paraId="0E3F96A0" w14:textId="1FD72282"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модернизацию инфраструктуры научно-исследовательской деятельности, приобр</w:t>
      </w:r>
      <w:r w:rsidR="00166FA1" w:rsidRPr="003E052D">
        <w:rPr>
          <w:rFonts w:ascii="Times New Roman" w:hAnsi="Times New Roman"/>
          <w:sz w:val="24"/>
          <w:szCs w:val="24"/>
        </w:rPr>
        <w:t>е</w:t>
      </w:r>
      <w:r w:rsidR="00166FA1" w:rsidRPr="003E052D">
        <w:rPr>
          <w:rFonts w:ascii="Times New Roman" w:hAnsi="Times New Roman"/>
          <w:sz w:val="24"/>
          <w:szCs w:val="24"/>
        </w:rPr>
        <w:t>тение новейшего лабораторного оборудования, что позволит реализовать заявленную пр</w:t>
      </w:r>
      <w:r w:rsidR="00166FA1" w:rsidRPr="003E052D">
        <w:rPr>
          <w:rFonts w:ascii="Times New Roman" w:hAnsi="Times New Roman"/>
          <w:sz w:val="24"/>
          <w:szCs w:val="24"/>
        </w:rPr>
        <w:t>о</w:t>
      </w:r>
      <w:r w:rsidR="00166FA1" w:rsidRPr="003E052D">
        <w:rPr>
          <w:rFonts w:ascii="Times New Roman" w:hAnsi="Times New Roman"/>
          <w:sz w:val="24"/>
          <w:szCs w:val="24"/>
        </w:rPr>
        <w:t>грамму научных и инновационных работ;</w:t>
      </w:r>
    </w:p>
    <w:p w14:paraId="388233D8" w14:textId="0883B0BA"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обеспечение возможности формирования повестки научно-технического сотрудн</w:t>
      </w:r>
      <w:r w:rsidR="00166FA1" w:rsidRPr="003E052D">
        <w:rPr>
          <w:rFonts w:ascii="Times New Roman" w:hAnsi="Times New Roman"/>
          <w:sz w:val="24"/>
          <w:szCs w:val="24"/>
        </w:rPr>
        <w:t>и</w:t>
      </w:r>
      <w:r w:rsidR="00166FA1" w:rsidRPr="003E052D">
        <w:rPr>
          <w:rFonts w:ascii="Times New Roman" w:hAnsi="Times New Roman"/>
          <w:sz w:val="24"/>
          <w:szCs w:val="24"/>
        </w:rPr>
        <w:t>чества с государственными структурами и бизнес-сектором для совместного решения з</w:t>
      </w:r>
      <w:r w:rsidR="00166FA1" w:rsidRPr="003E052D">
        <w:rPr>
          <w:rFonts w:ascii="Times New Roman" w:hAnsi="Times New Roman"/>
          <w:sz w:val="24"/>
          <w:szCs w:val="24"/>
        </w:rPr>
        <w:t>а</w:t>
      </w:r>
      <w:r w:rsidR="00166FA1" w:rsidRPr="003E052D">
        <w:rPr>
          <w:rFonts w:ascii="Times New Roman" w:hAnsi="Times New Roman"/>
          <w:sz w:val="24"/>
          <w:szCs w:val="24"/>
        </w:rPr>
        <w:t>дач, опережающего социально-экономического развития северных регионов и Арктич</w:t>
      </w:r>
      <w:r w:rsidR="00166FA1" w:rsidRPr="003E052D">
        <w:rPr>
          <w:rFonts w:ascii="Times New Roman" w:hAnsi="Times New Roman"/>
          <w:sz w:val="24"/>
          <w:szCs w:val="24"/>
        </w:rPr>
        <w:t>е</w:t>
      </w:r>
      <w:r w:rsidR="00166FA1" w:rsidRPr="003E052D">
        <w:rPr>
          <w:rFonts w:ascii="Times New Roman" w:hAnsi="Times New Roman"/>
          <w:sz w:val="24"/>
          <w:szCs w:val="24"/>
        </w:rPr>
        <w:t>ской зоны Российской Федерации;</w:t>
      </w:r>
    </w:p>
    <w:p w14:paraId="760BB663" w14:textId="43387AC3"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обеспечение деятельного участия университета в разработке и внедрении в практ</w:t>
      </w:r>
      <w:r w:rsidR="00166FA1" w:rsidRPr="003E052D">
        <w:rPr>
          <w:rFonts w:ascii="Times New Roman" w:hAnsi="Times New Roman"/>
          <w:sz w:val="24"/>
          <w:szCs w:val="24"/>
        </w:rPr>
        <w:t>и</w:t>
      </w:r>
      <w:r w:rsidR="00166FA1" w:rsidRPr="003E052D">
        <w:rPr>
          <w:rFonts w:ascii="Times New Roman" w:hAnsi="Times New Roman"/>
          <w:sz w:val="24"/>
          <w:szCs w:val="24"/>
        </w:rPr>
        <w:t>ку методов и алгоритмов обработки больших объемов данных, искусственного интеллекта и цифровой медицины;</w:t>
      </w:r>
    </w:p>
    <w:p w14:paraId="3A60FAC3" w14:textId="38F37CB6"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инфраструктурную трансформацию базовых и сквозных бизнес-процессов, обесп</w:t>
      </w:r>
      <w:r w:rsidR="00166FA1" w:rsidRPr="003E052D">
        <w:rPr>
          <w:rFonts w:ascii="Times New Roman" w:hAnsi="Times New Roman"/>
          <w:sz w:val="24"/>
          <w:szCs w:val="24"/>
        </w:rPr>
        <w:t>е</w:t>
      </w:r>
      <w:r w:rsidR="00166FA1" w:rsidRPr="003E052D">
        <w:rPr>
          <w:rFonts w:ascii="Times New Roman" w:hAnsi="Times New Roman"/>
          <w:sz w:val="24"/>
          <w:szCs w:val="24"/>
        </w:rPr>
        <w:t>чивающих повышение скорости их реализации и минимизации затрат;</w:t>
      </w:r>
    </w:p>
    <w:p w14:paraId="3580DBFD" w14:textId="02AA4B9D"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воспитание высококвалифицированных специалистов, которые ориентированы на духовно-нравственные ценности, способны принимать решения и нести за них отве</w:t>
      </w:r>
      <w:r w:rsidR="00166FA1" w:rsidRPr="003E052D">
        <w:rPr>
          <w:rFonts w:ascii="Times New Roman" w:hAnsi="Times New Roman"/>
          <w:sz w:val="24"/>
          <w:szCs w:val="24"/>
        </w:rPr>
        <w:t>т</w:t>
      </w:r>
      <w:r w:rsidR="00166FA1" w:rsidRPr="003E052D">
        <w:rPr>
          <w:rFonts w:ascii="Times New Roman" w:hAnsi="Times New Roman"/>
          <w:sz w:val="24"/>
          <w:szCs w:val="24"/>
        </w:rPr>
        <w:t>ственность, руководствуясь принципами медицинской этики и деонтологии. Воспитание высококвалифицированных специалистов, которые ориентированы на духовно-нравственные ценности, способны принимать решения и нести за них ответственность, руководствуясь принципами медицинской этики и деонтологии;</w:t>
      </w:r>
    </w:p>
    <w:p w14:paraId="2B8447E3" w14:textId="077C9742"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обеспечение возможностей реализации матричной системы управления сквозными бизнес-процессами в цифровой среде;</w:t>
      </w:r>
    </w:p>
    <w:p w14:paraId="0CC6942D" w14:textId="7A979279" w:rsidR="00166FA1" w:rsidRPr="003E052D" w:rsidRDefault="00166FA1" w:rsidP="003E052D">
      <w:pPr>
        <w:spacing w:line="360" w:lineRule="auto"/>
        <w:ind w:firstLine="567"/>
        <w:jc w:val="both"/>
        <w:rPr>
          <w:rFonts w:ascii="Times New Roman" w:hAnsi="Times New Roman"/>
          <w:sz w:val="24"/>
          <w:szCs w:val="24"/>
        </w:rPr>
      </w:pPr>
      <w:r w:rsidRPr="003E052D">
        <w:rPr>
          <w:rFonts w:ascii="Times New Roman" w:hAnsi="Times New Roman"/>
          <w:sz w:val="24"/>
          <w:szCs w:val="24"/>
        </w:rPr>
        <w:t>- </w:t>
      </w:r>
      <w:r w:rsidR="003E052D">
        <w:rPr>
          <w:rFonts w:ascii="Times New Roman" w:hAnsi="Times New Roman"/>
          <w:sz w:val="24"/>
          <w:szCs w:val="24"/>
        </w:rPr>
        <w:t xml:space="preserve"> </w:t>
      </w:r>
      <w:r w:rsidRPr="003E052D">
        <w:rPr>
          <w:rFonts w:ascii="Times New Roman" w:hAnsi="Times New Roman"/>
          <w:sz w:val="24"/>
          <w:szCs w:val="24"/>
        </w:rPr>
        <w:t>переход от традиционной системы управления кадрами к системе управления ч</w:t>
      </w:r>
      <w:r w:rsidRPr="003E052D">
        <w:rPr>
          <w:rFonts w:ascii="Times New Roman" w:hAnsi="Times New Roman"/>
          <w:sz w:val="24"/>
          <w:szCs w:val="24"/>
        </w:rPr>
        <w:t>е</w:t>
      </w:r>
      <w:r w:rsidRPr="003E052D">
        <w:rPr>
          <w:rFonts w:ascii="Times New Roman" w:hAnsi="Times New Roman"/>
          <w:sz w:val="24"/>
          <w:szCs w:val="24"/>
        </w:rPr>
        <w:t>ловеческими ресурсами.</w:t>
      </w:r>
    </w:p>
    <w:p w14:paraId="392F4B7A" w14:textId="77777777" w:rsidR="00166FA1" w:rsidRPr="003E052D" w:rsidRDefault="00166FA1" w:rsidP="003E052D">
      <w:pPr>
        <w:spacing w:line="360" w:lineRule="auto"/>
        <w:ind w:firstLine="567"/>
        <w:jc w:val="both"/>
        <w:rPr>
          <w:rFonts w:ascii="Times New Roman" w:hAnsi="Times New Roman"/>
          <w:sz w:val="24"/>
          <w:szCs w:val="24"/>
        </w:rPr>
      </w:pPr>
      <w:r w:rsidRPr="003E052D">
        <w:rPr>
          <w:rFonts w:ascii="Times New Roman" w:hAnsi="Times New Roman"/>
          <w:sz w:val="24"/>
          <w:szCs w:val="24"/>
        </w:rPr>
        <w:t>Достижение стратегической цели развития Университета обеспечивается выполн</w:t>
      </w:r>
      <w:r w:rsidRPr="003E052D">
        <w:rPr>
          <w:rFonts w:ascii="Times New Roman" w:hAnsi="Times New Roman"/>
          <w:sz w:val="24"/>
          <w:szCs w:val="24"/>
        </w:rPr>
        <w:t>е</w:t>
      </w:r>
      <w:r w:rsidRPr="003E052D">
        <w:rPr>
          <w:rFonts w:ascii="Times New Roman" w:hAnsi="Times New Roman"/>
          <w:sz w:val="24"/>
          <w:szCs w:val="24"/>
        </w:rPr>
        <w:t>нием согласованных по срокам, ресурсам и источникам финансового обеспечения мер</w:t>
      </w:r>
      <w:r w:rsidRPr="003E052D">
        <w:rPr>
          <w:rFonts w:ascii="Times New Roman" w:hAnsi="Times New Roman"/>
          <w:sz w:val="24"/>
          <w:szCs w:val="24"/>
        </w:rPr>
        <w:t>о</w:t>
      </w:r>
      <w:r w:rsidRPr="003E052D">
        <w:rPr>
          <w:rFonts w:ascii="Times New Roman" w:hAnsi="Times New Roman"/>
          <w:sz w:val="24"/>
          <w:szCs w:val="24"/>
        </w:rPr>
        <w:t>приятий Программы развития СГМУ, сгруппированных по следующим направлениям:</w:t>
      </w:r>
    </w:p>
    <w:p w14:paraId="666F6BF2" w14:textId="04AB14FF"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образовательная политика;</w:t>
      </w:r>
    </w:p>
    <w:p w14:paraId="5B8D20F1" w14:textId="060A737A"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научно-исследовательская политика;</w:t>
      </w:r>
    </w:p>
    <w:p w14:paraId="5035AB52" w14:textId="194FA250"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м</w:t>
      </w:r>
      <w:r w:rsidR="00166FA1" w:rsidRPr="003E052D">
        <w:rPr>
          <w:rFonts w:ascii="Times New Roman" w:hAnsi="Times New Roman"/>
          <w:color w:val="000000"/>
          <w:sz w:val="24"/>
          <w:szCs w:val="24"/>
        </w:rPr>
        <w:t>олодежная политика</w:t>
      </w:r>
      <w:r w:rsidR="00166FA1" w:rsidRPr="003E052D">
        <w:rPr>
          <w:rFonts w:ascii="Times New Roman" w:hAnsi="Times New Roman"/>
          <w:sz w:val="24"/>
          <w:szCs w:val="24"/>
        </w:rPr>
        <w:t>;</w:t>
      </w:r>
    </w:p>
    <w:p w14:paraId="35FA469A" w14:textId="60680A09"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политика управления человеческим капиталом;</w:t>
      </w:r>
    </w:p>
    <w:p w14:paraId="5D73454E" w14:textId="348CF382"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166FA1" w:rsidRPr="003E052D">
        <w:rPr>
          <w:rFonts w:ascii="Times New Roman" w:hAnsi="Times New Roman"/>
          <w:sz w:val="24"/>
          <w:szCs w:val="24"/>
        </w:rPr>
        <w:t>политика по развитию </w:t>
      </w:r>
      <w:r w:rsidR="00166FA1" w:rsidRPr="003E052D">
        <w:rPr>
          <w:rFonts w:ascii="Times New Roman" w:hAnsi="Times New Roman"/>
          <w:color w:val="000000"/>
          <w:sz w:val="24"/>
          <w:szCs w:val="24"/>
        </w:rPr>
        <w:t>инфраструктуры и кампуса</w:t>
      </w:r>
      <w:r w:rsidR="00166FA1" w:rsidRPr="003E052D">
        <w:rPr>
          <w:rFonts w:ascii="Times New Roman" w:hAnsi="Times New Roman"/>
          <w:sz w:val="24"/>
          <w:szCs w:val="24"/>
        </w:rPr>
        <w:t>;</w:t>
      </w:r>
    </w:p>
    <w:p w14:paraId="2A36A67E" w14:textId="6935E79B"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цифровая трансформация и политика в области открытых данных;</w:t>
      </w:r>
    </w:p>
    <w:p w14:paraId="0D9DEB7F" w14:textId="1B9366F1"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с</w:t>
      </w:r>
      <w:r w:rsidR="00166FA1" w:rsidRPr="003E052D">
        <w:rPr>
          <w:rFonts w:ascii="Times New Roman" w:hAnsi="Times New Roman"/>
          <w:color w:val="000000"/>
          <w:sz w:val="24"/>
          <w:szCs w:val="24"/>
        </w:rPr>
        <w:t>истема управления образовательной организацией</w:t>
      </w:r>
      <w:r w:rsidR="00166FA1" w:rsidRPr="003E052D">
        <w:rPr>
          <w:rFonts w:ascii="Times New Roman" w:hAnsi="Times New Roman"/>
          <w:sz w:val="24"/>
          <w:szCs w:val="24"/>
        </w:rPr>
        <w:t>;</w:t>
      </w:r>
    </w:p>
    <w:p w14:paraId="7E6011B1" w14:textId="34485938"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финансовая модель Университета;</w:t>
      </w:r>
    </w:p>
    <w:p w14:paraId="4693BA19" w14:textId="07D736FB"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социальная миссия образовательной организации;</w:t>
      </w:r>
    </w:p>
    <w:p w14:paraId="2C57223B" w14:textId="51AB42B4"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sz w:val="24"/>
          <w:szCs w:val="24"/>
        </w:rPr>
        <w:t>политика в области международной деятельности;</w:t>
      </w:r>
    </w:p>
    <w:p w14:paraId="25C90069" w14:textId="1E1579C4"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color w:val="000000"/>
          <w:sz w:val="24"/>
          <w:szCs w:val="24"/>
        </w:rPr>
        <w:t>политика в области медицинской деятельности;</w:t>
      </w:r>
    </w:p>
    <w:p w14:paraId="2B2180DB" w14:textId="1AB42362" w:rsidR="00166FA1" w:rsidRPr="003E052D" w:rsidRDefault="003E052D" w:rsidP="003E052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66FA1" w:rsidRPr="003E052D">
        <w:rPr>
          <w:rFonts w:ascii="Times New Roman" w:hAnsi="Times New Roman"/>
          <w:color w:val="000000"/>
          <w:sz w:val="24"/>
          <w:szCs w:val="24"/>
        </w:rPr>
        <w:t>«стратегический проект».</w:t>
      </w:r>
    </w:p>
    <w:p w14:paraId="43A6D024" w14:textId="1F47B50F" w:rsidR="0092740E" w:rsidRDefault="00166FA1" w:rsidP="003E052D">
      <w:pPr>
        <w:spacing w:line="360" w:lineRule="auto"/>
        <w:ind w:firstLine="567"/>
        <w:jc w:val="both"/>
        <w:rPr>
          <w:rFonts w:ascii="Times New Roman" w:hAnsi="Times New Roman"/>
          <w:sz w:val="24"/>
          <w:szCs w:val="24"/>
        </w:rPr>
      </w:pPr>
      <w:r w:rsidRPr="003E052D">
        <w:rPr>
          <w:rFonts w:ascii="Times New Roman" w:hAnsi="Times New Roman"/>
          <w:sz w:val="24"/>
          <w:szCs w:val="24"/>
        </w:rPr>
        <w:t>В соответствии со стратегической целью выделены приоритетные направления ра</w:t>
      </w:r>
      <w:r w:rsidRPr="003E052D">
        <w:rPr>
          <w:rFonts w:ascii="Times New Roman" w:hAnsi="Times New Roman"/>
          <w:sz w:val="24"/>
          <w:szCs w:val="24"/>
        </w:rPr>
        <w:t>з</w:t>
      </w:r>
      <w:r w:rsidRPr="003E052D">
        <w:rPr>
          <w:rFonts w:ascii="Times New Roman" w:hAnsi="Times New Roman"/>
          <w:sz w:val="24"/>
          <w:szCs w:val="24"/>
        </w:rPr>
        <w:t>вития университета, на которых будут концентрироваться</w:t>
      </w:r>
      <w:r w:rsidRPr="00FB46A9">
        <w:rPr>
          <w:rFonts w:ascii="Times New Roman" w:hAnsi="Times New Roman"/>
          <w:sz w:val="24"/>
          <w:szCs w:val="24"/>
        </w:rPr>
        <w:t xml:space="preserve"> основные управленческие ус</w:t>
      </w:r>
      <w:r w:rsidRPr="00FB46A9">
        <w:rPr>
          <w:rFonts w:ascii="Times New Roman" w:hAnsi="Times New Roman"/>
          <w:sz w:val="24"/>
          <w:szCs w:val="24"/>
        </w:rPr>
        <w:t>и</w:t>
      </w:r>
      <w:r w:rsidRPr="00FB46A9">
        <w:rPr>
          <w:rFonts w:ascii="Times New Roman" w:hAnsi="Times New Roman"/>
          <w:sz w:val="24"/>
          <w:szCs w:val="24"/>
        </w:rPr>
        <w:t>лия, финансовые и человеческие ресурсы</w:t>
      </w:r>
      <w:r w:rsidR="000B24D4" w:rsidRPr="00FB46A9">
        <w:rPr>
          <w:rFonts w:ascii="Times New Roman" w:hAnsi="Times New Roman"/>
          <w:sz w:val="24"/>
          <w:szCs w:val="24"/>
        </w:rPr>
        <w:t>.</w:t>
      </w:r>
    </w:p>
    <w:p w14:paraId="1CF9BD25" w14:textId="77777777" w:rsidR="003E052D" w:rsidRDefault="003E052D" w:rsidP="003E052D">
      <w:pPr>
        <w:spacing w:line="360" w:lineRule="auto"/>
        <w:ind w:firstLine="567"/>
        <w:jc w:val="both"/>
        <w:rPr>
          <w:rFonts w:ascii="Times New Roman" w:hAnsi="Times New Roman"/>
          <w:sz w:val="24"/>
          <w:szCs w:val="24"/>
        </w:rPr>
      </w:pPr>
    </w:p>
    <w:p w14:paraId="3768422D" w14:textId="48ADBF64" w:rsidR="0092740E" w:rsidRPr="00533354" w:rsidRDefault="0092740E" w:rsidP="0092740E">
      <w:pPr>
        <w:spacing w:line="360" w:lineRule="auto"/>
        <w:ind w:firstLine="709"/>
        <w:jc w:val="right"/>
        <w:rPr>
          <w:rFonts w:ascii="Times New Roman" w:hAnsi="Times New Roman"/>
          <w:sz w:val="24"/>
          <w:szCs w:val="24"/>
        </w:rPr>
      </w:pPr>
      <w:r w:rsidRPr="00533354">
        <w:rPr>
          <w:rFonts w:ascii="Times New Roman" w:hAnsi="Times New Roman"/>
          <w:sz w:val="24"/>
          <w:szCs w:val="24"/>
        </w:rPr>
        <w:t>Таблица 2</w:t>
      </w:r>
    </w:p>
    <w:p w14:paraId="109FCB95" w14:textId="695ED12B" w:rsidR="003E052D" w:rsidRPr="00533354" w:rsidRDefault="000B24D4" w:rsidP="003E052D">
      <w:pPr>
        <w:autoSpaceDE w:val="0"/>
        <w:autoSpaceDN w:val="0"/>
        <w:adjustRightInd w:val="0"/>
        <w:spacing w:line="360" w:lineRule="auto"/>
        <w:jc w:val="center"/>
        <w:rPr>
          <w:rFonts w:ascii="Times New Roman" w:hAnsi="Times New Roman"/>
          <w:b/>
          <w:sz w:val="24"/>
          <w:szCs w:val="24"/>
        </w:rPr>
      </w:pPr>
      <w:r w:rsidRPr="0092740E">
        <w:rPr>
          <w:rFonts w:ascii="Times New Roman" w:hAnsi="Times New Roman"/>
          <w:b/>
          <w:sz w:val="24"/>
          <w:szCs w:val="24"/>
        </w:rPr>
        <w:t>Планируемые результаты деятельности, опреде</w:t>
      </w:r>
      <w:r w:rsidR="0092740E" w:rsidRPr="0092740E">
        <w:rPr>
          <w:rFonts w:ascii="Times New Roman" w:hAnsi="Times New Roman"/>
          <w:b/>
          <w:sz w:val="24"/>
          <w:szCs w:val="24"/>
        </w:rPr>
        <w:t>ленные программой развития вуза</w:t>
      </w:r>
    </w:p>
    <w:tbl>
      <w:tblPr>
        <w:tblW w:w="9219"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00"/>
        <w:gridCol w:w="4819"/>
      </w:tblGrid>
      <w:tr w:rsidR="000B24D4" w:rsidRPr="00533354" w14:paraId="5307C24C" w14:textId="77777777" w:rsidTr="00FF4B12">
        <w:trPr>
          <w:tblHeader/>
        </w:trPr>
        <w:tc>
          <w:tcPr>
            <w:tcW w:w="4400" w:type="dxa"/>
            <w:tcMar>
              <w:top w:w="150" w:type="dxa"/>
              <w:left w:w="240" w:type="dxa"/>
              <w:bottom w:w="150" w:type="dxa"/>
              <w:right w:w="240" w:type="dxa"/>
            </w:tcMar>
            <w:hideMark/>
          </w:tcPr>
          <w:p w14:paraId="6A6AE760" w14:textId="77777777" w:rsidR="000B24D4" w:rsidRPr="00533354" w:rsidRDefault="000B24D4" w:rsidP="00533354">
            <w:pPr>
              <w:spacing w:line="240" w:lineRule="auto"/>
              <w:jc w:val="center"/>
              <w:rPr>
                <w:rFonts w:ascii="Times New Roman" w:hAnsi="Times New Roman"/>
                <w:szCs w:val="22"/>
              </w:rPr>
            </w:pPr>
            <w:r w:rsidRPr="00533354">
              <w:rPr>
                <w:rFonts w:ascii="Times New Roman" w:hAnsi="Times New Roman"/>
                <w:szCs w:val="22"/>
              </w:rPr>
              <w:t>Планируемый результат</w:t>
            </w:r>
          </w:p>
        </w:tc>
        <w:tc>
          <w:tcPr>
            <w:tcW w:w="4819" w:type="dxa"/>
            <w:tcMar>
              <w:top w:w="150" w:type="dxa"/>
              <w:left w:w="240" w:type="dxa"/>
              <w:bottom w:w="150" w:type="dxa"/>
              <w:right w:w="240" w:type="dxa"/>
            </w:tcMar>
            <w:hideMark/>
          </w:tcPr>
          <w:p w14:paraId="223B2BB0" w14:textId="77777777" w:rsidR="000B24D4" w:rsidRPr="00533354" w:rsidRDefault="000B24D4" w:rsidP="00533354">
            <w:pPr>
              <w:spacing w:line="240" w:lineRule="auto"/>
              <w:jc w:val="center"/>
              <w:rPr>
                <w:rFonts w:ascii="Times New Roman" w:hAnsi="Times New Roman"/>
                <w:szCs w:val="22"/>
              </w:rPr>
            </w:pPr>
            <w:r w:rsidRPr="00533354">
              <w:rPr>
                <w:rFonts w:ascii="Times New Roman" w:hAnsi="Times New Roman"/>
                <w:szCs w:val="22"/>
              </w:rPr>
              <w:t>Целевой показатель</w:t>
            </w:r>
          </w:p>
        </w:tc>
      </w:tr>
      <w:tr w:rsidR="000B24D4" w:rsidRPr="00533354" w14:paraId="3946F2BC" w14:textId="77777777" w:rsidTr="00FF4B12">
        <w:tc>
          <w:tcPr>
            <w:tcW w:w="4400" w:type="dxa"/>
            <w:tcMar>
              <w:top w:w="150" w:type="dxa"/>
              <w:left w:w="240" w:type="dxa"/>
              <w:bottom w:w="150" w:type="dxa"/>
              <w:right w:w="240" w:type="dxa"/>
            </w:tcMar>
            <w:hideMark/>
          </w:tcPr>
          <w:p w14:paraId="6BB5C2C3"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Снижение заболеваемости и смертности в Арктической зоне РФ</w:t>
            </w:r>
          </w:p>
        </w:tc>
        <w:tc>
          <w:tcPr>
            <w:tcW w:w="4819" w:type="dxa"/>
            <w:tcMar>
              <w:top w:w="150" w:type="dxa"/>
              <w:left w:w="240" w:type="dxa"/>
              <w:bottom w:w="150" w:type="dxa"/>
              <w:right w:w="0" w:type="dxa"/>
            </w:tcMar>
            <w:hideMark/>
          </w:tcPr>
          <w:p w14:paraId="36FD94EC" w14:textId="77777777" w:rsidR="000B24D4" w:rsidRPr="00533354" w:rsidRDefault="000B24D4" w:rsidP="00533354">
            <w:pPr>
              <w:spacing w:line="240" w:lineRule="auto"/>
              <w:rPr>
                <w:rFonts w:ascii="Times New Roman" w:hAnsi="Times New Roman"/>
                <w:szCs w:val="22"/>
              </w:rPr>
            </w:pPr>
            <w:r w:rsidRPr="00533354">
              <w:rPr>
                <w:rStyle w:val="af2"/>
                <w:rFonts w:ascii="Times New Roman" w:hAnsi="Times New Roman"/>
                <w:szCs w:val="22"/>
              </w:rPr>
              <w:t>-10%</w:t>
            </w:r>
            <w:r w:rsidRPr="00533354">
              <w:rPr>
                <w:rFonts w:ascii="Times New Roman" w:hAnsi="Times New Roman"/>
                <w:szCs w:val="22"/>
              </w:rPr>
              <w:t> к 2030 году от ведущих причин, связа</w:t>
            </w:r>
            <w:r w:rsidRPr="00533354">
              <w:rPr>
                <w:rFonts w:ascii="Times New Roman" w:hAnsi="Times New Roman"/>
                <w:szCs w:val="22"/>
              </w:rPr>
              <w:t>н</w:t>
            </w:r>
            <w:r w:rsidRPr="00533354">
              <w:rPr>
                <w:rFonts w:ascii="Times New Roman" w:hAnsi="Times New Roman"/>
                <w:szCs w:val="22"/>
              </w:rPr>
              <w:t>ных с управляемыми факторами риска</w:t>
            </w:r>
          </w:p>
        </w:tc>
      </w:tr>
      <w:tr w:rsidR="000B24D4" w:rsidRPr="00533354" w14:paraId="2217059F" w14:textId="77777777" w:rsidTr="00FF4B12">
        <w:tc>
          <w:tcPr>
            <w:tcW w:w="4400" w:type="dxa"/>
            <w:tcMar>
              <w:top w:w="150" w:type="dxa"/>
              <w:left w:w="240" w:type="dxa"/>
              <w:bottom w:w="150" w:type="dxa"/>
              <w:right w:w="240" w:type="dxa"/>
            </w:tcMar>
            <w:hideMark/>
          </w:tcPr>
          <w:p w14:paraId="71DAD755"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Повышение доступности медицинской помощи и удовлетворенности населения</w:t>
            </w:r>
          </w:p>
        </w:tc>
        <w:tc>
          <w:tcPr>
            <w:tcW w:w="4819" w:type="dxa"/>
            <w:tcMar>
              <w:top w:w="150" w:type="dxa"/>
              <w:left w:w="240" w:type="dxa"/>
              <w:bottom w:w="150" w:type="dxa"/>
              <w:right w:w="0" w:type="dxa"/>
            </w:tcMar>
            <w:hideMark/>
          </w:tcPr>
          <w:p w14:paraId="7383CB31" w14:textId="77777777" w:rsidR="000B24D4" w:rsidRPr="00533354" w:rsidRDefault="000B24D4" w:rsidP="00533354">
            <w:pPr>
              <w:spacing w:line="240" w:lineRule="auto"/>
              <w:rPr>
                <w:rFonts w:ascii="Times New Roman" w:hAnsi="Times New Roman"/>
                <w:szCs w:val="22"/>
              </w:rPr>
            </w:pPr>
            <w:r w:rsidRPr="00533354">
              <w:rPr>
                <w:rStyle w:val="af2"/>
                <w:rFonts w:ascii="Times New Roman" w:hAnsi="Times New Roman"/>
                <w:szCs w:val="22"/>
              </w:rPr>
              <w:t>55%</w:t>
            </w:r>
            <w:r w:rsidRPr="00533354">
              <w:rPr>
                <w:rFonts w:ascii="Times New Roman" w:hAnsi="Times New Roman"/>
                <w:szCs w:val="22"/>
              </w:rPr>
              <w:t> удовлетворенности к 2030 году</w:t>
            </w:r>
          </w:p>
        </w:tc>
      </w:tr>
      <w:tr w:rsidR="000B24D4" w:rsidRPr="00533354" w14:paraId="7D8A3177" w14:textId="77777777" w:rsidTr="00FF4B12">
        <w:tc>
          <w:tcPr>
            <w:tcW w:w="4400" w:type="dxa"/>
            <w:tcMar>
              <w:top w:w="150" w:type="dxa"/>
              <w:left w:w="240" w:type="dxa"/>
              <w:bottom w:w="150" w:type="dxa"/>
              <w:right w:w="240" w:type="dxa"/>
            </w:tcMar>
            <w:hideMark/>
          </w:tcPr>
          <w:p w14:paraId="683F711D"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Разработка и внедрение комплексной системы удаленного мониторинга здор</w:t>
            </w:r>
            <w:r w:rsidRPr="00533354">
              <w:rPr>
                <w:rFonts w:ascii="Times New Roman" w:hAnsi="Times New Roman"/>
                <w:szCs w:val="22"/>
              </w:rPr>
              <w:t>о</w:t>
            </w:r>
            <w:r w:rsidRPr="00533354">
              <w:rPr>
                <w:rFonts w:ascii="Times New Roman" w:hAnsi="Times New Roman"/>
                <w:szCs w:val="22"/>
              </w:rPr>
              <w:t>вья</w:t>
            </w:r>
          </w:p>
        </w:tc>
        <w:tc>
          <w:tcPr>
            <w:tcW w:w="4819" w:type="dxa"/>
            <w:tcMar>
              <w:top w:w="150" w:type="dxa"/>
              <w:left w:w="240" w:type="dxa"/>
              <w:bottom w:w="150" w:type="dxa"/>
              <w:right w:w="0" w:type="dxa"/>
            </w:tcMar>
            <w:hideMark/>
          </w:tcPr>
          <w:p w14:paraId="64E342E5"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Функционирующая система дистанционного наблюдения в труднодоступных территориях</w:t>
            </w:r>
          </w:p>
        </w:tc>
      </w:tr>
      <w:tr w:rsidR="000B24D4" w:rsidRPr="00533354" w14:paraId="3FE2366A" w14:textId="77777777" w:rsidTr="00FF4B12">
        <w:tc>
          <w:tcPr>
            <w:tcW w:w="4400" w:type="dxa"/>
            <w:tcMar>
              <w:top w:w="150" w:type="dxa"/>
              <w:left w:w="240" w:type="dxa"/>
              <w:bottom w:w="150" w:type="dxa"/>
              <w:right w:w="240" w:type="dxa"/>
            </w:tcMar>
            <w:hideMark/>
          </w:tcPr>
          <w:p w14:paraId="3998A01C"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Внедрение персонализированной мед</w:t>
            </w:r>
            <w:r w:rsidRPr="00533354">
              <w:rPr>
                <w:rFonts w:ascii="Times New Roman" w:hAnsi="Times New Roman"/>
                <w:szCs w:val="22"/>
              </w:rPr>
              <w:t>и</w:t>
            </w:r>
            <w:r w:rsidRPr="00533354">
              <w:rPr>
                <w:rFonts w:ascii="Times New Roman" w:hAnsi="Times New Roman"/>
                <w:szCs w:val="22"/>
              </w:rPr>
              <w:t>цины на основе генетических данных</w:t>
            </w:r>
          </w:p>
        </w:tc>
        <w:tc>
          <w:tcPr>
            <w:tcW w:w="4819" w:type="dxa"/>
            <w:tcMar>
              <w:top w:w="150" w:type="dxa"/>
              <w:left w:w="240" w:type="dxa"/>
              <w:bottom w:w="150" w:type="dxa"/>
              <w:right w:w="0" w:type="dxa"/>
            </w:tcMar>
            <w:hideMark/>
          </w:tcPr>
          <w:p w14:paraId="2F433202"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Создание «генетического атласа» жителей А</w:t>
            </w:r>
            <w:r w:rsidRPr="00533354">
              <w:rPr>
                <w:rFonts w:ascii="Times New Roman" w:hAnsi="Times New Roman"/>
                <w:szCs w:val="22"/>
              </w:rPr>
              <w:t>р</w:t>
            </w:r>
            <w:r w:rsidRPr="00533354">
              <w:rPr>
                <w:rFonts w:ascii="Times New Roman" w:hAnsi="Times New Roman"/>
                <w:szCs w:val="22"/>
              </w:rPr>
              <w:t>хангельской области</w:t>
            </w:r>
          </w:p>
        </w:tc>
      </w:tr>
      <w:tr w:rsidR="000B24D4" w:rsidRPr="00533354" w14:paraId="1903BFAB" w14:textId="77777777" w:rsidTr="00FF4B12">
        <w:tc>
          <w:tcPr>
            <w:tcW w:w="4400" w:type="dxa"/>
            <w:tcMar>
              <w:top w:w="150" w:type="dxa"/>
              <w:left w:w="240" w:type="dxa"/>
              <w:bottom w:w="150" w:type="dxa"/>
              <w:right w:w="240" w:type="dxa"/>
            </w:tcMar>
            <w:hideMark/>
          </w:tcPr>
          <w:p w14:paraId="644E697B"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Изучение микробиоты и разработка м</w:t>
            </w:r>
            <w:r w:rsidRPr="00533354">
              <w:rPr>
                <w:rFonts w:ascii="Times New Roman" w:hAnsi="Times New Roman"/>
                <w:szCs w:val="22"/>
              </w:rPr>
              <w:t>е</w:t>
            </w:r>
            <w:r w:rsidRPr="00533354">
              <w:rPr>
                <w:rFonts w:ascii="Times New Roman" w:hAnsi="Times New Roman"/>
                <w:szCs w:val="22"/>
              </w:rPr>
              <w:t>табиотиков</w:t>
            </w:r>
          </w:p>
        </w:tc>
        <w:tc>
          <w:tcPr>
            <w:tcW w:w="4819" w:type="dxa"/>
            <w:tcMar>
              <w:top w:w="150" w:type="dxa"/>
              <w:left w:w="240" w:type="dxa"/>
              <w:bottom w:w="150" w:type="dxa"/>
              <w:right w:w="0" w:type="dxa"/>
            </w:tcMar>
            <w:hideMark/>
          </w:tcPr>
          <w:p w14:paraId="2F317FE2"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Региональная база данных микробиоты, техн</w:t>
            </w:r>
            <w:r w:rsidRPr="00533354">
              <w:rPr>
                <w:rFonts w:ascii="Times New Roman" w:hAnsi="Times New Roman"/>
                <w:szCs w:val="22"/>
              </w:rPr>
              <w:t>о</w:t>
            </w:r>
            <w:r w:rsidRPr="00533354">
              <w:rPr>
                <w:rFonts w:ascii="Times New Roman" w:hAnsi="Times New Roman"/>
                <w:szCs w:val="22"/>
              </w:rPr>
              <w:t>логия создания метабиотиков</w:t>
            </w:r>
          </w:p>
        </w:tc>
      </w:tr>
      <w:tr w:rsidR="000B24D4" w:rsidRPr="00533354" w14:paraId="666DC080" w14:textId="77777777" w:rsidTr="00FF4B12">
        <w:tc>
          <w:tcPr>
            <w:tcW w:w="4400" w:type="dxa"/>
            <w:tcMar>
              <w:top w:w="150" w:type="dxa"/>
              <w:left w:w="240" w:type="dxa"/>
              <w:bottom w:w="150" w:type="dxa"/>
              <w:right w:w="240" w:type="dxa"/>
            </w:tcMar>
            <w:hideMark/>
          </w:tcPr>
          <w:p w14:paraId="3FDCD04C"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Формирование единой цифровой пла</w:t>
            </w:r>
            <w:r w:rsidRPr="00533354">
              <w:rPr>
                <w:rFonts w:ascii="Times New Roman" w:hAnsi="Times New Roman"/>
                <w:szCs w:val="22"/>
              </w:rPr>
              <w:t>т</w:t>
            </w:r>
            <w:r w:rsidRPr="00533354">
              <w:rPr>
                <w:rFonts w:ascii="Times New Roman" w:hAnsi="Times New Roman"/>
                <w:szCs w:val="22"/>
              </w:rPr>
              <w:t>формы данных о здоровье</w:t>
            </w:r>
          </w:p>
        </w:tc>
        <w:tc>
          <w:tcPr>
            <w:tcW w:w="4819" w:type="dxa"/>
            <w:tcMar>
              <w:top w:w="150" w:type="dxa"/>
              <w:left w:w="240" w:type="dxa"/>
              <w:bottom w:w="150" w:type="dxa"/>
              <w:right w:w="0" w:type="dxa"/>
            </w:tcMar>
            <w:hideMark/>
          </w:tcPr>
          <w:p w14:paraId="152FD0E6"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Единый репозиторий данных + банк биологич</w:t>
            </w:r>
            <w:r w:rsidRPr="00533354">
              <w:rPr>
                <w:rFonts w:ascii="Times New Roman" w:hAnsi="Times New Roman"/>
                <w:szCs w:val="22"/>
              </w:rPr>
              <w:t>е</w:t>
            </w:r>
            <w:r w:rsidRPr="00533354">
              <w:rPr>
                <w:rFonts w:ascii="Times New Roman" w:hAnsi="Times New Roman"/>
                <w:szCs w:val="22"/>
              </w:rPr>
              <w:t>ских образцов</w:t>
            </w:r>
          </w:p>
        </w:tc>
      </w:tr>
      <w:tr w:rsidR="000B24D4" w:rsidRPr="00533354" w14:paraId="08CB0190" w14:textId="77777777" w:rsidTr="00FF4B12">
        <w:tc>
          <w:tcPr>
            <w:tcW w:w="4400" w:type="dxa"/>
            <w:tcMar>
              <w:top w:w="150" w:type="dxa"/>
              <w:left w:w="240" w:type="dxa"/>
              <w:bottom w:w="150" w:type="dxa"/>
              <w:right w:w="240" w:type="dxa"/>
            </w:tcMar>
            <w:hideMark/>
          </w:tcPr>
          <w:p w14:paraId="1B7ECA24"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Интеграция новых технологий в систему здравоохранения и образование</w:t>
            </w:r>
          </w:p>
        </w:tc>
        <w:tc>
          <w:tcPr>
            <w:tcW w:w="4819" w:type="dxa"/>
            <w:tcMar>
              <w:top w:w="150" w:type="dxa"/>
              <w:left w:w="240" w:type="dxa"/>
              <w:bottom w:w="150" w:type="dxa"/>
              <w:right w:w="0" w:type="dxa"/>
            </w:tcMar>
            <w:hideMark/>
          </w:tcPr>
          <w:p w14:paraId="6A1D802C"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Трансформированные образовательные пр</w:t>
            </w:r>
            <w:r w:rsidRPr="00533354">
              <w:rPr>
                <w:rFonts w:ascii="Times New Roman" w:hAnsi="Times New Roman"/>
                <w:szCs w:val="22"/>
              </w:rPr>
              <w:t>о</w:t>
            </w:r>
            <w:r w:rsidRPr="00533354">
              <w:rPr>
                <w:rFonts w:ascii="Times New Roman" w:hAnsi="Times New Roman"/>
                <w:szCs w:val="22"/>
              </w:rPr>
              <w:t>граммы с компетенциями в области персонал</w:t>
            </w:r>
            <w:r w:rsidRPr="00533354">
              <w:rPr>
                <w:rFonts w:ascii="Times New Roman" w:hAnsi="Times New Roman"/>
                <w:szCs w:val="22"/>
              </w:rPr>
              <w:t>и</w:t>
            </w:r>
            <w:r w:rsidRPr="00533354">
              <w:rPr>
                <w:rFonts w:ascii="Times New Roman" w:hAnsi="Times New Roman"/>
                <w:szCs w:val="22"/>
              </w:rPr>
              <w:t>зированной профилактики</w:t>
            </w:r>
          </w:p>
        </w:tc>
      </w:tr>
      <w:tr w:rsidR="000B24D4" w:rsidRPr="00533354" w14:paraId="78939760" w14:textId="77777777" w:rsidTr="00FF4B12">
        <w:tc>
          <w:tcPr>
            <w:tcW w:w="4400" w:type="dxa"/>
            <w:tcMar>
              <w:top w:w="150" w:type="dxa"/>
              <w:left w:w="240" w:type="dxa"/>
              <w:bottom w:w="150" w:type="dxa"/>
              <w:right w:w="240" w:type="dxa"/>
            </w:tcMar>
            <w:hideMark/>
          </w:tcPr>
          <w:p w14:paraId="6F07A22A"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t>Преодоление кадрового дефицита на с</w:t>
            </w:r>
            <w:r w:rsidRPr="00533354">
              <w:rPr>
                <w:rFonts w:ascii="Times New Roman" w:hAnsi="Times New Roman"/>
                <w:szCs w:val="22"/>
              </w:rPr>
              <w:t>е</w:t>
            </w:r>
            <w:r w:rsidRPr="00533354">
              <w:rPr>
                <w:rFonts w:ascii="Times New Roman" w:hAnsi="Times New Roman"/>
                <w:szCs w:val="22"/>
              </w:rPr>
              <w:lastRenderedPageBreak/>
              <w:t>ле</w:t>
            </w:r>
          </w:p>
        </w:tc>
        <w:tc>
          <w:tcPr>
            <w:tcW w:w="4819" w:type="dxa"/>
            <w:tcMar>
              <w:top w:w="150" w:type="dxa"/>
              <w:left w:w="240" w:type="dxa"/>
              <w:bottom w:w="150" w:type="dxa"/>
              <w:right w:w="0" w:type="dxa"/>
            </w:tcMar>
            <w:hideMark/>
          </w:tcPr>
          <w:p w14:paraId="12E50F96" w14:textId="77777777" w:rsidR="000B24D4" w:rsidRPr="00533354" w:rsidRDefault="000B24D4" w:rsidP="00533354">
            <w:pPr>
              <w:spacing w:line="240" w:lineRule="auto"/>
              <w:rPr>
                <w:rFonts w:ascii="Times New Roman" w:hAnsi="Times New Roman"/>
                <w:szCs w:val="22"/>
              </w:rPr>
            </w:pPr>
            <w:r w:rsidRPr="00533354">
              <w:rPr>
                <w:rFonts w:ascii="Times New Roman" w:hAnsi="Times New Roman"/>
                <w:szCs w:val="22"/>
              </w:rPr>
              <w:lastRenderedPageBreak/>
              <w:t xml:space="preserve">Новые механизмы подготовки и удержания </w:t>
            </w:r>
            <w:r w:rsidRPr="00533354">
              <w:rPr>
                <w:rFonts w:ascii="Times New Roman" w:hAnsi="Times New Roman"/>
                <w:szCs w:val="22"/>
              </w:rPr>
              <w:lastRenderedPageBreak/>
              <w:t>специалистов</w:t>
            </w:r>
          </w:p>
        </w:tc>
      </w:tr>
    </w:tbl>
    <w:p w14:paraId="57E2EEA4" w14:textId="44445F4B" w:rsidR="00FF4B12" w:rsidRDefault="00FF4B12" w:rsidP="00A419AB">
      <w:pPr>
        <w:autoSpaceDN w:val="0"/>
        <w:adjustRightInd w:val="0"/>
        <w:spacing w:line="360" w:lineRule="auto"/>
        <w:jc w:val="both"/>
        <w:rPr>
          <w:rFonts w:ascii="Times New Roman" w:eastAsia="quote-cjk-patch" w:hAnsi="Times New Roman"/>
          <w:b/>
          <w:color w:val="0F1115"/>
          <w:sz w:val="24"/>
          <w:szCs w:val="24"/>
        </w:rPr>
      </w:pPr>
    </w:p>
    <w:p w14:paraId="51232C52" w14:textId="164265B6" w:rsidR="00A419AB" w:rsidRPr="00FB46A9" w:rsidRDefault="00A419AB" w:rsidP="00FF4B12">
      <w:pPr>
        <w:autoSpaceDN w:val="0"/>
        <w:adjustRightInd w:val="0"/>
        <w:spacing w:line="360" w:lineRule="auto"/>
        <w:jc w:val="both"/>
        <w:rPr>
          <w:rFonts w:ascii="Times New Roman" w:eastAsia="quote-cjk-patch" w:hAnsi="Times New Roman"/>
          <w:color w:val="0F1115"/>
          <w:sz w:val="24"/>
          <w:szCs w:val="24"/>
        </w:rPr>
      </w:pPr>
      <w:r w:rsidRPr="00FB46A9">
        <w:rPr>
          <w:rFonts w:ascii="Times New Roman" w:eastAsia="quote-cjk-patch" w:hAnsi="Times New Roman"/>
          <w:b/>
          <w:color w:val="0F1115"/>
          <w:sz w:val="24"/>
          <w:szCs w:val="24"/>
        </w:rPr>
        <w:t xml:space="preserve">ВЫВОДЫ ПО РАЗДЕЛУ </w:t>
      </w:r>
      <w:r w:rsidR="003E052D">
        <w:rPr>
          <w:rFonts w:ascii="Times New Roman" w:eastAsia="quote-cjk-patch" w:hAnsi="Times New Roman"/>
          <w:b/>
          <w:color w:val="0F1115"/>
          <w:sz w:val="24"/>
          <w:szCs w:val="24"/>
        </w:rPr>
        <w:t>1</w:t>
      </w:r>
    </w:p>
    <w:p w14:paraId="4D6815BD" w14:textId="77777777" w:rsidR="00A419AB" w:rsidRPr="00FF4B12" w:rsidRDefault="00A419AB" w:rsidP="004D6224">
      <w:pPr>
        <w:pStyle w:val="aff9"/>
        <w:numPr>
          <w:ilvl w:val="0"/>
          <w:numId w:val="77"/>
        </w:numPr>
        <w:shd w:val="clear" w:color="auto" w:fill="FFFFFF"/>
        <w:spacing w:after="0" w:line="360" w:lineRule="auto"/>
        <w:ind w:left="0" w:firstLine="426"/>
        <w:jc w:val="both"/>
        <w:rPr>
          <w:rFonts w:eastAsia="quote-cjk-patch"/>
          <w:color w:val="0F1115"/>
          <w:sz w:val="24"/>
          <w:szCs w:val="24"/>
        </w:rPr>
      </w:pPr>
      <w:r w:rsidRPr="00FF4B12">
        <w:rPr>
          <w:rFonts w:eastAsia="quote-cjk-patch"/>
          <w:color w:val="0F1115"/>
          <w:sz w:val="24"/>
          <w:szCs w:val="24"/>
        </w:rPr>
        <w:t>СГМУ имеет все необходимые документы: действующую лицензию (бессрочную), государственную аккредитацию (до 2027 года) и зарегистрированный Устав. Вуз официально внесен в Единый государственный реестр юридических лиц, стоит на налоговом учете. С правовой точки зрения деятельность университета полностью обеспечена.</w:t>
      </w:r>
    </w:p>
    <w:p w14:paraId="2D16C63C" w14:textId="4FA2EBC5" w:rsidR="00A419AB" w:rsidRPr="00FF4B12" w:rsidRDefault="00A419AB" w:rsidP="004D6224">
      <w:pPr>
        <w:pStyle w:val="aff9"/>
        <w:numPr>
          <w:ilvl w:val="0"/>
          <w:numId w:val="77"/>
        </w:numPr>
        <w:shd w:val="clear" w:color="auto" w:fill="FFFFFF"/>
        <w:spacing w:after="0" w:line="360" w:lineRule="auto"/>
        <w:ind w:left="0" w:firstLine="426"/>
        <w:jc w:val="both"/>
        <w:rPr>
          <w:rFonts w:eastAsia="quote-cjk-patch"/>
          <w:color w:val="0F1115"/>
          <w:sz w:val="24"/>
          <w:szCs w:val="24"/>
        </w:rPr>
      </w:pPr>
      <w:r w:rsidRPr="00FF4B12">
        <w:rPr>
          <w:rFonts w:eastAsia="quote-cjk-patch"/>
          <w:color w:val="0F1115"/>
          <w:sz w:val="24"/>
          <w:szCs w:val="24"/>
        </w:rPr>
        <w:t>Управление вузом строится по стандартной для университетов схеме: есть коллегиальные орга</w:t>
      </w:r>
      <w:r w:rsidR="003E052D">
        <w:rPr>
          <w:rFonts w:eastAsia="quote-cjk-patch"/>
          <w:color w:val="0F1115"/>
          <w:sz w:val="24"/>
          <w:szCs w:val="24"/>
        </w:rPr>
        <w:t xml:space="preserve">ны (Конференция, Ученый совет) </w:t>
      </w:r>
      <w:r w:rsidRPr="00FF4B12">
        <w:rPr>
          <w:rFonts w:eastAsia="quote-cjk-patch"/>
          <w:color w:val="0F1115"/>
          <w:sz w:val="24"/>
          <w:szCs w:val="24"/>
        </w:rPr>
        <w:t>и единоличный исполнительный орган (ректор). При ректоре работает ректорат (совещательный орган). Есть проректоры по ключевым направлениям: учебная и научная деятельность, региональное развитие, молодежная политика, цифровизация, международная деятельность.</w:t>
      </w:r>
    </w:p>
    <w:p w14:paraId="5DBFA5B7" w14:textId="77777777" w:rsidR="00A419AB" w:rsidRPr="00FF4B12" w:rsidRDefault="00A419AB" w:rsidP="004D6224">
      <w:pPr>
        <w:pStyle w:val="aff9"/>
        <w:numPr>
          <w:ilvl w:val="0"/>
          <w:numId w:val="77"/>
        </w:numPr>
        <w:shd w:val="clear" w:color="auto" w:fill="FFFFFF"/>
        <w:spacing w:after="0" w:line="360" w:lineRule="auto"/>
        <w:ind w:left="0" w:firstLine="426"/>
        <w:jc w:val="both"/>
        <w:rPr>
          <w:rFonts w:eastAsia="quote-cjk-patch"/>
          <w:color w:val="0F1115"/>
          <w:sz w:val="24"/>
          <w:szCs w:val="24"/>
        </w:rPr>
      </w:pPr>
      <w:r w:rsidRPr="00FF4B12">
        <w:rPr>
          <w:rFonts w:eastAsia="quote-cjk-patch"/>
          <w:color w:val="0F1115"/>
          <w:sz w:val="24"/>
          <w:szCs w:val="24"/>
        </w:rPr>
        <w:t>В 2025 году в вузе произошло много структурных изменений. Это говорит о том, что университет не стоит на месте, а подстраивается под современные требования:</w:t>
      </w:r>
    </w:p>
    <w:p w14:paraId="1C4546FB" w14:textId="7A36B0A1" w:rsidR="00A419AB" w:rsidRPr="00FF4B12" w:rsidRDefault="003E052D" w:rsidP="003E052D">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t xml:space="preserve">- </w:t>
      </w:r>
      <w:r w:rsidR="00A419AB" w:rsidRPr="00FF4B12">
        <w:rPr>
          <w:rFonts w:ascii="Times New Roman" w:eastAsia="quote-cjk-patch" w:hAnsi="Times New Roman"/>
          <w:color w:val="0F1115"/>
          <w:sz w:val="24"/>
          <w:szCs w:val="24"/>
        </w:rPr>
        <w:t>Усилен блок цифровизации </w:t>
      </w:r>
    </w:p>
    <w:p w14:paraId="28C0DB6F" w14:textId="4F4D978A" w:rsidR="00A419AB" w:rsidRPr="00FF4B12" w:rsidRDefault="003E052D" w:rsidP="003E052D">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t>- Измене</w:t>
      </w:r>
      <w:r w:rsidR="00A419AB" w:rsidRPr="00FF4B12">
        <w:rPr>
          <w:rFonts w:ascii="Times New Roman" w:eastAsia="quote-cjk-patch" w:hAnsi="Times New Roman"/>
          <w:color w:val="0F1115"/>
          <w:sz w:val="24"/>
          <w:szCs w:val="24"/>
        </w:rPr>
        <w:t>на структура международного блока </w:t>
      </w:r>
    </w:p>
    <w:p w14:paraId="09AEF969" w14:textId="4A31F632" w:rsidR="00A419AB" w:rsidRPr="00FF4B12" w:rsidRDefault="003E052D" w:rsidP="003E052D">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t xml:space="preserve">- </w:t>
      </w:r>
      <w:r w:rsidR="00A419AB" w:rsidRPr="00FF4B12">
        <w:rPr>
          <w:rFonts w:ascii="Times New Roman" w:eastAsia="quote-cjk-patch" w:hAnsi="Times New Roman"/>
          <w:color w:val="0F1115"/>
          <w:sz w:val="24"/>
          <w:szCs w:val="24"/>
        </w:rPr>
        <w:t>Оптимизированны хозяйственные и административные службы (переподчинение отделов, ликвидация лишних звеньев).</w:t>
      </w:r>
    </w:p>
    <w:p w14:paraId="18A2DA95" w14:textId="77777777" w:rsidR="00A419AB" w:rsidRPr="00FF4B12" w:rsidRDefault="00A419AB" w:rsidP="004D6224">
      <w:pPr>
        <w:pStyle w:val="aff9"/>
        <w:numPr>
          <w:ilvl w:val="0"/>
          <w:numId w:val="77"/>
        </w:numPr>
        <w:shd w:val="clear" w:color="auto" w:fill="FFFFFF"/>
        <w:spacing w:after="0" w:line="360" w:lineRule="auto"/>
        <w:ind w:left="0" w:firstLine="426"/>
        <w:jc w:val="both"/>
        <w:rPr>
          <w:rFonts w:eastAsia="quote-cjk-patch"/>
          <w:color w:val="0F1115"/>
          <w:sz w:val="24"/>
          <w:szCs w:val="24"/>
        </w:rPr>
      </w:pPr>
      <w:r w:rsidRPr="00FF4B12">
        <w:rPr>
          <w:rFonts w:eastAsia="quote-cjk-patch"/>
          <w:color w:val="0F1115"/>
          <w:sz w:val="24"/>
          <w:szCs w:val="24"/>
        </w:rPr>
        <w:t>В состав СГМУ входят факультеты, институты, кафедры, научные лаборатории, центры дополнительного образования и дополнительного профессионального образования и клинические подразделения (поликлиника). Это позволяет вести полный цикл подготовки: от довузовского образования до последипломного обучения и науки.</w:t>
      </w:r>
    </w:p>
    <w:p w14:paraId="3AA84AC4" w14:textId="77777777" w:rsidR="00A419AB" w:rsidRPr="00FF4B12" w:rsidRDefault="00A419AB" w:rsidP="00FF4B12">
      <w:pPr>
        <w:shd w:val="clear" w:color="auto" w:fill="FFFFFF"/>
        <w:spacing w:line="360" w:lineRule="auto"/>
        <w:ind w:firstLine="709"/>
        <w:jc w:val="both"/>
        <w:rPr>
          <w:rFonts w:ascii="Times New Roman" w:eastAsia="quote-cjk-patch" w:hAnsi="Times New Roman"/>
          <w:color w:val="0F1115"/>
          <w:sz w:val="24"/>
          <w:szCs w:val="24"/>
        </w:rPr>
      </w:pPr>
      <w:r w:rsidRPr="00FF4B12">
        <w:rPr>
          <w:rFonts w:ascii="Times New Roman" w:eastAsia="quote-cjk-patch" w:hAnsi="Times New Roman"/>
          <w:color w:val="0F1115"/>
          <w:sz w:val="24"/>
          <w:szCs w:val="24"/>
        </w:rPr>
        <w:t>Таким образом:</w:t>
      </w:r>
    </w:p>
    <w:p w14:paraId="6549035D" w14:textId="77777777" w:rsidR="00A419AB" w:rsidRPr="00FF4B12" w:rsidRDefault="00A419AB" w:rsidP="00FF4B12">
      <w:pPr>
        <w:shd w:val="clear" w:color="auto" w:fill="FFFFFF"/>
        <w:spacing w:line="360" w:lineRule="auto"/>
        <w:ind w:firstLine="709"/>
        <w:jc w:val="both"/>
        <w:rPr>
          <w:rFonts w:ascii="Times New Roman" w:eastAsia="quote-cjk-patch" w:hAnsi="Times New Roman"/>
          <w:color w:val="0F1115"/>
          <w:sz w:val="24"/>
          <w:szCs w:val="24"/>
        </w:rPr>
      </w:pPr>
      <w:r w:rsidRPr="00FF4B12">
        <w:rPr>
          <w:rFonts w:ascii="Times New Roman" w:eastAsia="quote-cjk-patch" w:hAnsi="Times New Roman"/>
          <w:color w:val="0F1115"/>
          <w:sz w:val="24"/>
          <w:szCs w:val="24"/>
        </w:rPr>
        <w:t>Университет полностью соответствует законодательным требованиям, имеет лег</w:t>
      </w:r>
      <w:r w:rsidRPr="00FF4B12">
        <w:rPr>
          <w:rFonts w:ascii="Times New Roman" w:eastAsia="quote-cjk-patch" w:hAnsi="Times New Roman"/>
          <w:color w:val="0F1115"/>
          <w:sz w:val="24"/>
          <w:szCs w:val="24"/>
        </w:rPr>
        <w:t>и</w:t>
      </w:r>
      <w:r w:rsidRPr="00FF4B12">
        <w:rPr>
          <w:rFonts w:ascii="Times New Roman" w:eastAsia="quote-cjk-patch" w:hAnsi="Times New Roman"/>
          <w:color w:val="0F1115"/>
          <w:sz w:val="24"/>
          <w:szCs w:val="24"/>
        </w:rPr>
        <w:t>тимные документы и выстроенную систему управления. Активная реорганизация стру</w:t>
      </w:r>
      <w:r w:rsidRPr="00FF4B12">
        <w:rPr>
          <w:rFonts w:ascii="Times New Roman" w:eastAsia="quote-cjk-patch" w:hAnsi="Times New Roman"/>
          <w:color w:val="0F1115"/>
          <w:sz w:val="24"/>
          <w:szCs w:val="24"/>
        </w:rPr>
        <w:t>к</w:t>
      </w:r>
      <w:r w:rsidRPr="00FF4B12">
        <w:rPr>
          <w:rFonts w:ascii="Times New Roman" w:eastAsia="quote-cjk-patch" w:hAnsi="Times New Roman"/>
          <w:color w:val="0F1115"/>
          <w:sz w:val="24"/>
          <w:szCs w:val="24"/>
        </w:rPr>
        <w:t>туры в 2025 году показывает, что вуз стремится стать более гибким и современным, ос</w:t>
      </w:r>
      <w:r w:rsidRPr="00FF4B12">
        <w:rPr>
          <w:rFonts w:ascii="Times New Roman" w:eastAsia="quote-cjk-patch" w:hAnsi="Times New Roman"/>
          <w:color w:val="0F1115"/>
          <w:sz w:val="24"/>
          <w:szCs w:val="24"/>
        </w:rPr>
        <w:t>о</w:t>
      </w:r>
      <w:r w:rsidRPr="00FF4B12">
        <w:rPr>
          <w:rFonts w:ascii="Times New Roman" w:eastAsia="quote-cjk-patch" w:hAnsi="Times New Roman"/>
          <w:color w:val="0F1115"/>
          <w:sz w:val="24"/>
          <w:szCs w:val="24"/>
        </w:rPr>
        <w:t>бенно в сферах цифровизации и международного сотрудничества.</w:t>
      </w:r>
    </w:p>
    <w:p w14:paraId="1A7C3210" w14:textId="583A17A9" w:rsidR="00B3769E" w:rsidRPr="00CB50BB" w:rsidRDefault="00B3769E" w:rsidP="00CB50BB">
      <w:pPr>
        <w:pStyle w:val="afff4"/>
        <w:spacing w:line="360" w:lineRule="auto"/>
        <w:ind w:firstLine="709"/>
        <w:sectPr w:rsidR="00B3769E" w:rsidRPr="00CB50BB" w:rsidSect="000A2AD2">
          <w:headerReference w:type="default" r:id="rId11"/>
          <w:footerReference w:type="even" r:id="rId12"/>
          <w:footerReference w:type="default" r:id="rId13"/>
          <w:headerReference w:type="first" r:id="rId14"/>
          <w:pgSz w:w="11906" w:h="16838"/>
          <w:pgMar w:top="1134" w:right="851" w:bottom="1134" w:left="1701" w:header="708" w:footer="708" w:gutter="0"/>
          <w:cols w:space="708"/>
          <w:docGrid w:linePitch="360"/>
        </w:sectPr>
      </w:pPr>
    </w:p>
    <w:p w14:paraId="7B3AF713" w14:textId="62FB4D97" w:rsidR="0047322F" w:rsidRPr="007D6CBC" w:rsidRDefault="00F67742" w:rsidP="009806F8">
      <w:pPr>
        <w:pStyle w:val="a5"/>
        <w:spacing w:after="0"/>
        <w:ind w:left="0"/>
        <w:rPr>
          <w:rFonts w:ascii="Times New Roman" w:hAnsi="Times New Roman"/>
          <w:color w:val="000000" w:themeColor="text1"/>
          <w:sz w:val="24"/>
          <w:szCs w:val="24"/>
        </w:rPr>
      </w:pPr>
      <w:r w:rsidRPr="007D6CBC">
        <w:rPr>
          <w:rFonts w:ascii="Times New Roman" w:hAnsi="Times New Roman"/>
          <w:color w:val="000000" w:themeColor="text1"/>
          <w:sz w:val="24"/>
          <w:szCs w:val="24"/>
        </w:rPr>
        <w:lastRenderedPageBreak/>
        <w:t>2. ОБРАЗОВАТЕЛЬНАЯ ДЕЯТЕЛЬНОСТЬ</w:t>
      </w:r>
    </w:p>
    <w:p w14:paraId="6C642792" w14:textId="0AC7F0F4" w:rsidR="00FF4B12" w:rsidRPr="00FB46A9" w:rsidRDefault="00F67742" w:rsidP="00A00C76">
      <w:pPr>
        <w:spacing w:line="360" w:lineRule="auto"/>
        <w:ind w:firstLine="567"/>
        <w:jc w:val="both"/>
        <w:rPr>
          <w:rFonts w:ascii="Times New Roman" w:hAnsi="Times New Roman"/>
          <w:color w:val="000000" w:themeColor="text1"/>
          <w:sz w:val="24"/>
          <w:szCs w:val="24"/>
        </w:rPr>
      </w:pPr>
      <w:r w:rsidRPr="00FB46A9">
        <w:rPr>
          <w:rFonts w:ascii="Times New Roman" w:hAnsi="Times New Roman"/>
          <w:color w:val="000000" w:themeColor="text1"/>
          <w:sz w:val="24"/>
          <w:szCs w:val="24"/>
        </w:rPr>
        <w:t>2.1. ИНФОРМАЦИЯ О РЕАЛИЗУЕМЫХ ОБРАЗОВАТЕЛЬНЫХ ПРОГРАММАХ</w:t>
      </w:r>
    </w:p>
    <w:p w14:paraId="38112D69" w14:textId="77777777" w:rsidR="009806F8" w:rsidRDefault="009806F8" w:rsidP="009806F8">
      <w:pPr>
        <w:spacing w:line="360" w:lineRule="auto"/>
        <w:ind w:firstLine="567"/>
        <w:jc w:val="both"/>
        <w:rPr>
          <w:rFonts w:ascii="Times New Roman" w:hAnsi="Times New Roman"/>
          <w:color w:val="000000" w:themeColor="text1"/>
          <w:sz w:val="24"/>
          <w:szCs w:val="24"/>
        </w:rPr>
      </w:pPr>
    </w:p>
    <w:p w14:paraId="59741659" w14:textId="7B9902E6" w:rsidR="0047322F" w:rsidRPr="00FB46A9" w:rsidRDefault="00F67742" w:rsidP="009806F8">
      <w:pPr>
        <w:spacing w:line="360" w:lineRule="auto"/>
        <w:ind w:firstLine="567"/>
        <w:jc w:val="both"/>
        <w:rPr>
          <w:rFonts w:ascii="Times New Roman" w:hAnsi="Times New Roman"/>
          <w:b/>
          <w:bCs/>
          <w:color w:val="000000" w:themeColor="text1"/>
          <w:sz w:val="24"/>
          <w:szCs w:val="24"/>
        </w:rPr>
      </w:pPr>
      <w:r w:rsidRPr="00FB46A9">
        <w:rPr>
          <w:rFonts w:ascii="Times New Roman" w:hAnsi="Times New Roman"/>
          <w:color w:val="000000" w:themeColor="text1"/>
          <w:sz w:val="24"/>
          <w:szCs w:val="24"/>
        </w:rPr>
        <w:t>Образовательная деятельность в СГМУ реализуется на основании лицензии на ос</w:t>
      </w:r>
      <w:r w:rsidRPr="00FB46A9">
        <w:rPr>
          <w:rFonts w:ascii="Times New Roman" w:hAnsi="Times New Roman"/>
          <w:color w:val="000000" w:themeColor="text1"/>
          <w:sz w:val="24"/>
          <w:szCs w:val="24"/>
        </w:rPr>
        <w:t>у</w:t>
      </w:r>
      <w:r w:rsidRPr="00FB46A9">
        <w:rPr>
          <w:rFonts w:ascii="Times New Roman" w:hAnsi="Times New Roman"/>
          <w:color w:val="000000" w:themeColor="text1"/>
          <w:sz w:val="24"/>
          <w:szCs w:val="24"/>
        </w:rPr>
        <w:t>ществление образовательной.</w:t>
      </w:r>
      <w:r w:rsidR="00A41FD5" w:rsidRPr="00FB46A9">
        <w:rPr>
          <w:rFonts w:ascii="Times New Roman" w:hAnsi="Times New Roman"/>
          <w:color w:val="000000" w:themeColor="text1"/>
          <w:sz w:val="24"/>
          <w:szCs w:val="24"/>
        </w:rPr>
        <w:t xml:space="preserve"> </w:t>
      </w:r>
      <w:r w:rsidRPr="00FB46A9">
        <w:rPr>
          <w:rFonts w:ascii="Times New Roman" w:hAnsi="Times New Roman"/>
          <w:color w:val="000000" w:themeColor="text1"/>
          <w:sz w:val="24"/>
          <w:szCs w:val="24"/>
        </w:rPr>
        <w:t>В 2025 г. в Университете осуществлялась подготовка спец</w:t>
      </w:r>
      <w:r w:rsidRPr="00FB46A9">
        <w:rPr>
          <w:rFonts w:ascii="Times New Roman" w:hAnsi="Times New Roman"/>
          <w:color w:val="000000" w:themeColor="text1"/>
          <w:sz w:val="24"/>
          <w:szCs w:val="24"/>
        </w:rPr>
        <w:t>и</w:t>
      </w:r>
      <w:r w:rsidRPr="00FB46A9">
        <w:rPr>
          <w:rFonts w:ascii="Times New Roman" w:hAnsi="Times New Roman"/>
          <w:color w:val="000000" w:themeColor="text1"/>
          <w:sz w:val="24"/>
          <w:szCs w:val="24"/>
        </w:rPr>
        <w:t>алистов со средним профессиональным образованием по 5 программам подготовки спец</w:t>
      </w:r>
      <w:r w:rsidRPr="00FB46A9">
        <w:rPr>
          <w:rFonts w:ascii="Times New Roman" w:hAnsi="Times New Roman"/>
          <w:color w:val="000000" w:themeColor="text1"/>
          <w:sz w:val="24"/>
          <w:szCs w:val="24"/>
        </w:rPr>
        <w:t>и</w:t>
      </w:r>
      <w:r w:rsidRPr="00FB46A9">
        <w:rPr>
          <w:rFonts w:ascii="Times New Roman" w:hAnsi="Times New Roman"/>
          <w:color w:val="000000" w:themeColor="text1"/>
          <w:sz w:val="24"/>
          <w:szCs w:val="24"/>
        </w:rPr>
        <w:t>алистов среднего звена:</w:t>
      </w:r>
      <w:r w:rsidRPr="00FB46A9">
        <w:rPr>
          <w:rFonts w:ascii="Times New Roman" w:hAnsi="Times New Roman"/>
          <w:b/>
          <w:bCs/>
          <w:color w:val="000000" w:themeColor="text1"/>
          <w:sz w:val="24"/>
          <w:szCs w:val="24"/>
        </w:rPr>
        <w:t xml:space="preserve"> </w:t>
      </w:r>
      <w:r w:rsidRPr="00FB46A9">
        <w:rPr>
          <w:rFonts w:ascii="Times New Roman" w:hAnsi="Times New Roman"/>
          <w:color w:val="000000" w:themeColor="text1"/>
          <w:sz w:val="24"/>
          <w:szCs w:val="24"/>
        </w:rPr>
        <w:t xml:space="preserve">31.02.01 </w:t>
      </w:r>
      <w:r w:rsidRPr="00FB46A9">
        <w:rPr>
          <w:rFonts w:ascii="Times New Roman" w:hAnsi="Times New Roman"/>
          <w:bCs/>
          <w:color w:val="000000" w:themeColor="text1"/>
          <w:sz w:val="24"/>
          <w:szCs w:val="24"/>
        </w:rPr>
        <w:t xml:space="preserve">Лечебное дело, </w:t>
      </w:r>
      <w:r w:rsidRPr="00FB46A9">
        <w:rPr>
          <w:rFonts w:ascii="Times New Roman" w:hAnsi="Times New Roman"/>
          <w:color w:val="000000" w:themeColor="text1"/>
          <w:sz w:val="24"/>
          <w:szCs w:val="24"/>
        </w:rPr>
        <w:t xml:space="preserve">31.02.03 </w:t>
      </w:r>
      <w:r w:rsidRPr="00FB46A9">
        <w:rPr>
          <w:rFonts w:ascii="Times New Roman" w:hAnsi="Times New Roman"/>
          <w:bCs/>
          <w:color w:val="000000" w:themeColor="text1"/>
          <w:sz w:val="24"/>
          <w:szCs w:val="24"/>
        </w:rPr>
        <w:t xml:space="preserve">Лабораторная диагностика, </w:t>
      </w:r>
      <w:r w:rsidRPr="00FB46A9">
        <w:rPr>
          <w:rFonts w:ascii="Times New Roman" w:hAnsi="Times New Roman"/>
          <w:color w:val="000000" w:themeColor="text1"/>
          <w:sz w:val="24"/>
          <w:szCs w:val="24"/>
        </w:rPr>
        <w:t xml:space="preserve">31.02.05 </w:t>
      </w:r>
      <w:r w:rsidRPr="00FB46A9">
        <w:rPr>
          <w:rFonts w:ascii="Times New Roman" w:hAnsi="Times New Roman"/>
          <w:bCs/>
          <w:color w:val="000000" w:themeColor="text1"/>
          <w:sz w:val="24"/>
          <w:szCs w:val="24"/>
        </w:rPr>
        <w:t xml:space="preserve">Стоматология ортопедическая, </w:t>
      </w:r>
      <w:r w:rsidRPr="00FB46A9">
        <w:rPr>
          <w:rFonts w:ascii="Times New Roman" w:hAnsi="Times New Roman"/>
          <w:color w:val="000000" w:themeColor="text1"/>
          <w:sz w:val="24"/>
          <w:szCs w:val="24"/>
        </w:rPr>
        <w:t xml:space="preserve">31.02.06 </w:t>
      </w:r>
      <w:r w:rsidRPr="00FB46A9">
        <w:rPr>
          <w:rFonts w:ascii="Times New Roman" w:hAnsi="Times New Roman"/>
          <w:bCs/>
          <w:color w:val="000000" w:themeColor="text1"/>
          <w:sz w:val="24"/>
          <w:szCs w:val="24"/>
        </w:rPr>
        <w:t xml:space="preserve">Стоматология профилактическая, </w:t>
      </w:r>
      <w:r w:rsidRPr="00FB46A9">
        <w:rPr>
          <w:rFonts w:ascii="Times New Roman" w:hAnsi="Times New Roman"/>
          <w:color w:val="000000" w:themeColor="text1"/>
          <w:sz w:val="24"/>
          <w:szCs w:val="24"/>
        </w:rPr>
        <w:t xml:space="preserve">34.02.01 </w:t>
      </w:r>
      <w:r w:rsidRPr="00FB46A9">
        <w:rPr>
          <w:rFonts w:ascii="Times New Roman" w:hAnsi="Times New Roman"/>
          <w:bCs/>
          <w:color w:val="000000" w:themeColor="text1"/>
          <w:sz w:val="24"/>
          <w:szCs w:val="24"/>
        </w:rPr>
        <w:t>Сестринское дело.</w:t>
      </w:r>
    </w:p>
    <w:p w14:paraId="728D5D76" w14:textId="6CB362DF" w:rsidR="009806F8" w:rsidRPr="0092740E" w:rsidRDefault="00F67742" w:rsidP="009806F8">
      <w:pPr>
        <w:shd w:val="clear" w:color="auto" w:fill="FFFFFF"/>
        <w:spacing w:line="360" w:lineRule="auto"/>
        <w:ind w:firstLine="567"/>
        <w:jc w:val="both"/>
        <w:rPr>
          <w:rFonts w:ascii="Times New Roman" w:hAnsi="Times New Roman"/>
          <w:color w:val="000000" w:themeColor="text1"/>
          <w:sz w:val="24"/>
          <w:szCs w:val="24"/>
        </w:rPr>
      </w:pPr>
      <w:r w:rsidRPr="00FB46A9">
        <w:rPr>
          <w:rFonts w:ascii="Times New Roman" w:hAnsi="Times New Roman"/>
          <w:color w:val="000000" w:themeColor="text1"/>
          <w:sz w:val="24"/>
          <w:szCs w:val="24"/>
        </w:rPr>
        <w:t>Образовательная деятельность в вузе велась по всем уровням высшего образования: бакалавриат - 6 направлений подготовки; специалитет - 7 специальностей; магистратура - 2 направления подготовки; подготовка кадров высшей квалификации: аспирантура – 4 группы научных специальностей, ординатура – 49 специальност</w:t>
      </w:r>
      <w:r w:rsidR="00A41FD5" w:rsidRPr="00FB46A9">
        <w:rPr>
          <w:rFonts w:ascii="Times New Roman" w:hAnsi="Times New Roman"/>
          <w:color w:val="000000" w:themeColor="text1"/>
          <w:sz w:val="24"/>
          <w:szCs w:val="24"/>
        </w:rPr>
        <w:t>ей. В</w:t>
      </w:r>
      <w:r w:rsidRPr="00FB46A9">
        <w:rPr>
          <w:rFonts w:ascii="Times New Roman" w:hAnsi="Times New Roman"/>
          <w:color w:val="000000" w:themeColor="text1"/>
          <w:sz w:val="24"/>
          <w:szCs w:val="24"/>
        </w:rPr>
        <w:t>первые</w:t>
      </w:r>
      <w:r w:rsidR="00A41FD5" w:rsidRPr="00FB46A9">
        <w:rPr>
          <w:rFonts w:ascii="Times New Roman" w:hAnsi="Times New Roman"/>
          <w:color w:val="000000" w:themeColor="text1"/>
          <w:sz w:val="24"/>
          <w:szCs w:val="24"/>
        </w:rPr>
        <w:t xml:space="preserve"> образов</w:t>
      </w:r>
      <w:r w:rsidR="00A41FD5" w:rsidRPr="00FB46A9">
        <w:rPr>
          <w:rFonts w:ascii="Times New Roman" w:hAnsi="Times New Roman"/>
          <w:color w:val="000000" w:themeColor="text1"/>
          <w:sz w:val="24"/>
          <w:szCs w:val="24"/>
        </w:rPr>
        <w:t>а</w:t>
      </w:r>
      <w:r w:rsidR="00A41FD5" w:rsidRPr="00FB46A9">
        <w:rPr>
          <w:rFonts w:ascii="Times New Roman" w:hAnsi="Times New Roman"/>
          <w:color w:val="000000" w:themeColor="text1"/>
          <w:sz w:val="24"/>
          <w:szCs w:val="24"/>
        </w:rPr>
        <w:t>тельная деятельность</w:t>
      </w:r>
      <w:r w:rsidRPr="00FB46A9">
        <w:rPr>
          <w:rFonts w:ascii="Times New Roman" w:hAnsi="Times New Roman"/>
          <w:color w:val="000000" w:themeColor="text1"/>
          <w:sz w:val="24"/>
          <w:szCs w:val="24"/>
        </w:rPr>
        <w:t xml:space="preserve"> реализ</w:t>
      </w:r>
      <w:r w:rsidR="00A41FD5" w:rsidRPr="00FB46A9">
        <w:rPr>
          <w:rFonts w:ascii="Times New Roman" w:hAnsi="Times New Roman"/>
          <w:color w:val="000000" w:themeColor="text1"/>
          <w:sz w:val="24"/>
          <w:szCs w:val="24"/>
        </w:rPr>
        <w:t>овывалась по</w:t>
      </w:r>
      <w:r w:rsidRPr="00FB46A9">
        <w:rPr>
          <w:rFonts w:ascii="Times New Roman" w:hAnsi="Times New Roman"/>
          <w:color w:val="000000" w:themeColor="text1"/>
          <w:sz w:val="24"/>
          <w:szCs w:val="24"/>
        </w:rPr>
        <w:t xml:space="preserve"> программ</w:t>
      </w:r>
      <w:r w:rsidR="00A41FD5" w:rsidRPr="00FB46A9">
        <w:rPr>
          <w:rFonts w:ascii="Times New Roman" w:hAnsi="Times New Roman"/>
          <w:color w:val="000000" w:themeColor="text1"/>
          <w:sz w:val="24"/>
          <w:szCs w:val="24"/>
        </w:rPr>
        <w:t>е</w:t>
      </w:r>
      <w:r w:rsidRPr="00FB46A9">
        <w:rPr>
          <w:rFonts w:ascii="Times New Roman" w:hAnsi="Times New Roman"/>
          <w:color w:val="000000" w:themeColor="text1"/>
          <w:sz w:val="24"/>
          <w:szCs w:val="24"/>
        </w:rPr>
        <w:t xml:space="preserve"> ординатуры 32.08.15 "Медицинская микробиология".</w:t>
      </w:r>
    </w:p>
    <w:p w14:paraId="7E6A06AD" w14:textId="10FF0E9B" w:rsidR="00FA4FBE" w:rsidRPr="009806F8" w:rsidRDefault="0092740E" w:rsidP="009806F8">
      <w:pPr>
        <w:shd w:val="clear" w:color="auto" w:fill="FFFFFF"/>
        <w:ind w:firstLine="709"/>
        <w:jc w:val="right"/>
        <w:rPr>
          <w:rFonts w:ascii="Times New Roman" w:hAnsi="Times New Roman"/>
          <w:color w:val="000000"/>
          <w:sz w:val="24"/>
          <w:szCs w:val="24"/>
        </w:rPr>
      </w:pPr>
      <w:r w:rsidRPr="00533354">
        <w:rPr>
          <w:rFonts w:ascii="Times New Roman" w:hAnsi="Times New Roman"/>
          <w:color w:val="000000"/>
          <w:sz w:val="24"/>
          <w:szCs w:val="24"/>
        </w:rPr>
        <w:t>Таблица 3</w:t>
      </w:r>
    </w:p>
    <w:p w14:paraId="4B73B02A" w14:textId="47604FE1" w:rsidR="009806F8" w:rsidRPr="009806F8" w:rsidRDefault="00FA4FBE" w:rsidP="009806F8">
      <w:pPr>
        <w:shd w:val="clear" w:color="auto" w:fill="FFFFFF"/>
        <w:spacing w:line="360" w:lineRule="auto"/>
        <w:jc w:val="center"/>
        <w:rPr>
          <w:rFonts w:ascii="Times New Roman" w:hAnsi="Times New Roman"/>
          <w:b/>
          <w:color w:val="000000"/>
          <w:sz w:val="24"/>
          <w:szCs w:val="24"/>
        </w:rPr>
      </w:pPr>
      <w:r w:rsidRPr="00685241">
        <w:rPr>
          <w:rFonts w:ascii="Times New Roman" w:hAnsi="Times New Roman"/>
          <w:b/>
          <w:color w:val="000000"/>
          <w:sz w:val="24"/>
          <w:szCs w:val="24"/>
        </w:rPr>
        <w:t>Направления подготовки (специальности), реализуемые в СГМУ (бюджет)</w:t>
      </w:r>
    </w:p>
    <w:tbl>
      <w:tblPr>
        <w:tblW w:w="959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24"/>
        <w:gridCol w:w="47"/>
        <w:gridCol w:w="3189"/>
        <w:gridCol w:w="1134"/>
        <w:gridCol w:w="1418"/>
        <w:gridCol w:w="868"/>
        <w:gridCol w:w="875"/>
        <w:gridCol w:w="939"/>
      </w:tblGrid>
      <w:tr w:rsidR="00FA4FBE" w:rsidRPr="00685241" w14:paraId="05D8071F" w14:textId="77777777" w:rsidTr="00685241">
        <w:trPr>
          <w:trHeight w:val="230"/>
        </w:trPr>
        <w:tc>
          <w:tcPr>
            <w:tcW w:w="4364" w:type="dxa"/>
            <w:gridSpan w:val="4"/>
            <w:vMerge w:val="restart"/>
            <w:shd w:val="clear" w:color="auto" w:fill="auto"/>
            <w:vAlign w:val="center"/>
          </w:tcPr>
          <w:p w14:paraId="1B68F56F" w14:textId="77777777" w:rsidR="00FA4FBE" w:rsidRPr="00685241" w:rsidRDefault="00FA4FBE" w:rsidP="00685241">
            <w:pPr>
              <w:spacing w:line="240" w:lineRule="auto"/>
              <w:jc w:val="center"/>
              <w:rPr>
                <w:rFonts w:ascii="Times New Roman" w:hAnsi="Times New Roman"/>
                <w:b/>
                <w:szCs w:val="22"/>
              </w:rPr>
            </w:pPr>
            <w:r w:rsidRPr="00685241">
              <w:rPr>
                <w:rFonts w:ascii="Times New Roman" w:hAnsi="Times New Roman"/>
                <w:b/>
                <w:szCs w:val="22"/>
              </w:rPr>
              <w:t>Направление подготовки (специал</w:t>
            </w:r>
            <w:r w:rsidRPr="00685241">
              <w:rPr>
                <w:rFonts w:ascii="Times New Roman" w:hAnsi="Times New Roman"/>
                <w:b/>
                <w:szCs w:val="22"/>
              </w:rPr>
              <w:t>ь</w:t>
            </w:r>
            <w:r w:rsidRPr="00685241">
              <w:rPr>
                <w:rFonts w:ascii="Times New Roman" w:hAnsi="Times New Roman"/>
                <w:b/>
                <w:szCs w:val="22"/>
              </w:rPr>
              <w:t>ность)</w:t>
            </w:r>
          </w:p>
        </w:tc>
        <w:tc>
          <w:tcPr>
            <w:tcW w:w="1134" w:type="dxa"/>
            <w:vMerge w:val="restart"/>
            <w:shd w:val="clear" w:color="auto" w:fill="auto"/>
            <w:vAlign w:val="center"/>
          </w:tcPr>
          <w:p w14:paraId="249C74EC" w14:textId="77777777" w:rsidR="00FA4FBE" w:rsidRPr="00685241" w:rsidRDefault="00FA4FBE" w:rsidP="00685241">
            <w:pPr>
              <w:spacing w:line="240" w:lineRule="auto"/>
              <w:jc w:val="center"/>
              <w:rPr>
                <w:rFonts w:ascii="Times New Roman" w:hAnsi="Times New Roman"/>
                <w:b/>
                <w:szCs w:val="22"/>
              </w:rPr>
            </w:pPr>
            <w:r w:rsidRPr="00685241">
              <w:rPr>
                <w:rFonts w:ascii="Times New Roman" w:hAnsi="Times New Roman"/>
                <w:b/>
                <w:szCs w:val="22"/>
              </w:rPr>
              <w:t>Форма обуч</w:t>
            </w:r>
            <w:r w:rsidRPr="00685241">
              <w:rPr>
                <w:rFonts w:ascii="Times New Roman" w:hAnsi="Times New Roman"/>
                <w:b/>
                <w:szCs w:val="22"/>
              </w:rPr>
              <w:t>е</w:t>
            </w:r>
            <w:r w:rsidRPr="00685241">
              <w:rPr>
                <w:rFonts w:ascii="Times New Roman" w:hAnsi="Times New Roman"/>
                <w:b/>
                <w:szCs w:val="22"/>
              </w:rPr>
              <w:t>ния</w:t>
            </w:r>
          </w:p>
        </w:tc>
        <w:tc>
          <w:tcPr>
            <w:tcW w:w="1418" w:type="dxa"/>
            <w:vMerge w:val="restart"/>
            <w:shd w:val="clear" w:color="auto" w:fill="auto"/>
            <w:vAlign w:val="center"/>
          </w:tcPr>
          <w:p w14:paraId="213E5428" w14:textId="77777777" w:rsidR="00FA4FBE" w:rsidRPr="00685241" w:rsidRDefault="00FA4FBE" w:rsidP="00685241">
            <w:pPr>
              <w:spacing w:line="240" w:lineRule="auto"/>
              <w:jc w:val="center"/>
              <w:rPr>
                <w:rFonts w:ascii="Times New Roman" w:hAnsi="Times New Roman"/>
                <w:b/>
                <w:szCs w:val="22"/>
              </w:rPr>
            </w:pPr>
            <w:r w:rsidRPr="00685241">
              <w:rPr>
                <w:rFonts w:ascii="Times New Roman" w:hAnsi="Times New Roman"/>
                <w:b/>
                <w:szCs w:val="22"/>
              </w:rPr>
              <w:t>Срок об</w:t>
            </w:r>
            <w:r w:rsidRPr="00685241">
              <w:rPr>
                <w:rFonts w:ascii="Times New Roman" w:hAnsi="Times New Roman"/>
                <w:b/>
                <w:szCs w:val="22"/>
              </w:rPr>
              <w:t>у</w:t>
            </w:r>
            <w:r w:rsidRPr="00685241">
              <w:rPr>
                <w:rFonts w:ascii="Times New Roman" w:hAnsi="Times New Roman"/>
                <w:b/>
                <w:szCs w:val="22"/>
              </w:rPr>
              <w:t>чения</w:t>
            </w:r>
          </w:p>
        </w:tc>
        <w:tc>
          <w:tcPr>
            <w:tcW w:w="2682" w:type="dxa"/>
            <w:gridSpan w:val="3"/>
            <w:shd w:val="clear" w:color="auto" w:fill="auto"/>
          </w:tcPr>
          <w:p w14:paraId="6F2F54E0" w14:textId="77777777" w:rsidR="00FA4FBE" w:rsidRPr="00685241" w:rsidRDefault="00FA4FBE" w:rsidP="00685241">
            <w:pPr>
              <w:spacing w:line="240" w:lineRule="auto"/>
              <w:jc w:val="center"/>
              <w:rPr>
                <w:rFonts w:ascii="Times New Roman" w:hAnsi="Times New Roman"/>
                <w:b/>
                <w:szCs w:val="22"/>
              </w:rPr>
            </w:pPr>
            <w:r w:rsidRPr="00685241">
              <w:rPr>
                <w:rFonts w:ascii="Times New Roman" w:hAnsi="Times New Roman"/>
                <w:b/>
                <w:szCs w:val="22"/>
              </w:rPr>
              <w:t>Контрольные цифры приема</w:t>
            </w:r>
          </w:p>
        </w:tc>
      </w:tr>
      <w:tr w:rsidR="00FA4FBE" w:rsidRPr="00685241" w14:paraId="60AAC0B2" w14:textId="77777777" w:rsidTr="00685241">
        <w:trPr>
          <w:trHeight w:val="551"/>
        </w:trPr>
        <w:tc>
          <w:tcPr>
            <w:tcW w:w="4364" w:type="dxa"/>
            <w:gridSpan w:val="4"/>
            <w:vMerge/>
            <w:tcBorders>
              <w:bottom w:val="single" w:sz="4" w:space="0" w:color="auto"/>
            </w:tcBorders>
            <w:shd w:val="clear" w:color="auto" w:fill="auto"/>
          </w:tcPr>
          <w:p w14:paraId="4B95D98C" w14:textId="77777777" w:rsidR="00FA4FBE" w:rsidRPr="00685241" w:rsidRDefault="00FA4FBE" w:rsidP="00685241">
            <w:pPr>
              <w:spacing w:line="240" w:lineRule="auto"/>
              <w:jc w:val="center"/>
              <w:rPr>
                <w:rFonts w:ascii="Times New Roman" w:hAnsi="Times New Roman"/>
                <w:b/>
                <w:szCs w:val="22"/>
              </w:rPr>
            </w:pPr>
          </w:p>
        </w:tc>
        <w:tc>
          <w:tcPr>
            <w:tcW w:w="1134" w:type="dxa"/>
            <w:vMerge/>
            <w:tcBorders>
              <w:bottom w:val="single" w:sz="4" w:space="0" w:color="auto"/>
            </w:tcBorders>
            <w:shd w:val="clear" w:color="auto" w:fill="auto"/>
          </w:tcPr>
          <w:p w14:paraId="4EC7ACEB" w14:textId="77777777" w:rsidR="00FA4FBE" w:rsidRPr="00685241" w:rsidRDefault="00FA4FBE" w:rsidP="00685241">
            <w:pPr>
              <w:spacing w:line="240" w:lineRule="auto"/>
              <w:jc w:val="center"/>
              <w:rPr>
                <w:rFonts w:ascii="Times New Roman" w:hAnsi="Times New Roman"/>
                <w:b/>
                <w:szCs w:val="22"/>
              </w:rPr>
            </w:pPr>
          </w:p>
        </w:tc>
        <w:tc>
          <w:tcPr>
            <w:tcW w:w="1418" w:type="dxa"/>
            <w:vMerge/>
            <w:tcBorders>
              <w:bottom w:val="single" w:sz="4" w:space="0" w:color="auto"/>
            </w:tcBorders>
            <w:shd w:val="clear" w:color="auto" w:fill="auto"/>
          </w:tcPr>
          <w:p w14:paraId="5D41A423" w14:textId="77777777" w:rsidR="00FA4FBE" w:rsidRPr="00685241" w:rsidRDefault="00FA4FBE" w:rsidP="00685241">
            <w:pPr>
              <w:spacing w:line="240" w:lineRule="auto"/>
              <w:jc w:val="center"/>
              <w:rPr>
                <w:rFonts w:ascii="Times New Roman" w:hAnsi="Times New Roman"/>
                <w:b/>
                <w:szCs w:val="22"/>
              </w:rPr>
            </w:pPr>
          </w:p>
        </w:tc>
        <w:tc>
          <w:tcPr>
            <w:tcW w:w="868" w:type="dxa"/>
            <w:tcBorders>
              <w:bottom w:val="single" w:sz="4" w:space="0" w:color="auto"/>
            </w:tcBorders>
            <w:shd w:val="clear" w:color="auto" w:fill="auto"/>
            <w:vAlign w:val="center"/>
          </w:tcPr>
          <w:p w14:paraId="3A42BAB7" w14:textId="77777777" w:rsidR="00FA4FBE" w:rsidRPr="00685241" w:rsidRDefault="00FA4FBE" w:rsidP="00685241">
            <w:pPr>
              <w:spacing w:line="240" w:lineRule="auto"/>
              <w:jc w:val="center"/>
              <w:rPr>
                <w:rFonts w:ascii="Times New Roman" w:hAnsi="Times New Roman"/>
                <w:b/>
                <w:szCs w:val="22"/>
              </w:rPr>
            </w:pPr>
            <w:r w:rsidRPr="00685241">
              <w:rPr>
                <w:rFonts w:ascii="Times New Roman" w:hAnsi="Times New Roman"/>
                <w:b/>
                <w:szCs w:val="22"/>
              </w:rPr>
              <w:t>2024 г.</w:t>
            </w:r>
          </w:p>
        </w:tc>
        <w:tc>
          <w:tcPr>
            <w:tcW w:w="875" w:type="dxa"/>
            <w:tcBorders>
              <w:bottom w:val="single" w:sz="4" w:space="0" w:color="auto"/>
            </w:tcBorders>
            <w:shd w:val="clear" w:color="auto" w:fill="auto"/>
            <w:vAlign w:val="center"/>
          </w:tcPr>
          <w:p w14:paraId="2D01DCD1" w14:textId="77777777" w:rsidR="00FA4FBE" w:rsidRPr="00685241" w:rsidRDefault="00FA4FBE" w:rsidP="00685241">
            <w:pPr>
              <w:spacing w:line="240" w:lineRule="auto"/>
              <w:jc w:val="center"/>
              <w:rPr>
                <w:rFonts w:ascii="Times New Roman" w:hAnsi="Times New Roman"/>
                <w:b/>
                <w:szCs w:val="22"/>
              </w:rPr>
            </w:pPr>
            <w:r w:rsidRPr="00685241">
              <w:rPr>
                <w:rFonts w:ascii="Times New Roman" w:hAnsi="Times New Roman"/>
                <w:b/>
                <w:szCs w:val="22"/>
              </w:rPr>
              <w:t>2025 г.</w:t>
            </w:r>
          </w:p>
        </w:tc>
        <w:tc>
          <w:tcPr>
            <w:tcW w:w="939" w:type="dxa"/>
            <w:tcBorders>
              <w:bottom w:val="single" w:sz="4" w:space="0" w:color="auto"/>
            </w:tcBorders>
            <w:shd w:val="clear" w:color="auto" w:fill="auto"/>
            <w:vAlign w:val="center"/>
          </w:tcPr>
          <w:p w14:paraId="3B810BB4" w14:textId="77777777" w:rsidR="00FA4FBE" w:rsidRPr="00685241" w:rsidRDefault="00FA4FBE" w:rsidP="00685241">
            <w:pPr>
              <w:spacing w:line="240" w:lineRule="auto"/>
              <w:jc w:val="center"/>
              <w:rPr>
                <w:rFonts w:ascii="Times New Roman" w:hAnsi="Times New Roman"/>
                <w:b/>
                <w:szCs w:val="22"/>
              </w:rPr>
            </w:pPr>
            <w:r w:rsidRPr="00685241">
              <w:rPr>
                <w:rFonts w:ascii="Times New Roman" w:hAnsi="Times New Roman"/>
                <w:b/>
                <w:szCs w:val="22"/>
              </w:rPr>
              <w:t>те</w:t>
            </w:r>
            <w:r w:rsidRPr="00685241">
              <w:rPr>
                <w:rFonts w:ascii="Times New Roman" w:hAnsi="Times New Roman"/>
                <w:b/>
                <w:szCs w:val="22"/>
              </w:rPr>
              <w:t>н</w:t>
            </w:r>
            <w:r w:rsidRPr="00685241">
              <w:rPr>
                <w:rFonts w:ascii="Times New Roman" w:hAnsi="Times New Roman"/>
                <w:b/>
                <w:szCs w:val="22"/>
              </w:rPr>
              <w:t>денция</w:t>
            </w:r>
          </w:p>
        </w:tc>
      </w:tr>
      <w:tr w:rsidR="00FA4FBE" w:rsidRPr="00685241" w14:paraId="0DD161C9" w14:textId="77777777" w:rsidTr="00685241">
        <w:tc>
          <w:tcPr>
            <w:tcW w:w="9598" w:type="dxa"/>
            <w:gridSpan w:val="9"/>
            <w:shd w:val="clear" w:color="auto" w:fill="auto"/>
            <w:vAlign w:val="center"/>
          </w:tcPr>
          <w:p w14:paraId="11AF515F" w14:textId="77777777" w:rsidR="00FA4FBE" w:rsidRPr="00685241" w:rsidRDefault="00FA4FBE" w:rsidP="00685241">
            <w:pPr>
              <w:spacing w:before="40" w:after="40" w:line="240" w:lineRule="auto"/>
              <w:jc w:val="center"/>
              <w:rPr>
                <w:rFonts w:ascii="Times New Roman" w:hAnsi="Times New Roman"/>
                <w:szCs w:val="22"/>
              </w:rPr>
            </w:pPr>
            <w:r w:rsidRPr="00685241">
              <w:rPr>
                <w:rFonts w:ascii="Times New Roman" w:hAnsi="Times New Roman"/>
                <w:szCs w:val="22"/>
              </w:rPr>
              <w:t>СРЕДНЕЕ ПРОФЕССИОНАЛЬНОЕ ОБРАЗОВАНИЕ - ПРОГРАММЫ ПОДГОТОВКИ СПЕЦИ</w:t>
            </w:r>
            <w:r w:rsidRPr="00685241">
              <w:rPr>
                <w:rFonts w:ascii="Times New Roman" w:hAnsi="Times New Roman"/>
                <w:szCs w:val="22"/>
              </w:rPr>
              <w:t>А</w:t>
            </w:r>
            <w:r w:rsidRPr="00685241">
              <w:rPr>
                <w:rFonts w:ascii="Times New Roman" w:hAnsi="Times New Roman"/>
                <w:szCs w:val="22"/>
              </w:rPr>
              <w:t>ЛИСТОВ СРЕДНЕГО ЗВЕНА</w:t>
            </w:r>
          </w:p>
        </w:tc>
      </w:tr>
      <w:tr w:rsidR="00FA4FBE" w:rsidRPr="00685241" w14:paraId="56AC3A8B" w14:textId="77777777" w:rsidTr="00685241">
        <w:tc>
          <w:tcPr>
            <w:tcW w:w="1104" w:type="dxa"/>
            <w:tcBorders>
              <w:right w:val="single" w:sz="4" w:space="0" w:color="auto"/>
            </w:tcBorders>
            <w:shd w:val="clear" w:color="auto" w:fill="auto"/>
            <w:vAlign w:val="center"/>
          </w:tcPr>
          <w:p w14:paraId="34A11F4E"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xml:space="preserve">31.02.01 </w:t>
            </w:r>
          </w:p>
        </w:tc>
        <w:tc>
          <w:tcPr>
            <w:tcW w:w="3260" w:type="dxa"/>
            <w:gridSpan w:val="3"/>
            <w:tcBorders>
              <w:left w:val="single" w:sz="4" w:space="0" w:color="auto"/>
            </w:tcBorders>
            <w:shd w:val="clear" w:color="auto" w:fill="auto"/>
            <w:vAlign w:val="center"/>
          </w:tcPr>
          <w:p w14:paraId="243AD186"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Лечебное дело</w:t>
            </w:r>
          </w:p>
        </w:tc>
        <w:tc>
          <w:tcPr>
            <w:tcW w:w="1134" w:type="dxa"/>
            <w:shd w:val="clear" w:color="auto" w:fill="auto"/>
          </w:tcPr>
          <w:p w14:paraId="7F84C184"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2300DBDE" w14:textId="77777777" w:rsidR="00FA4FBE" w:rsidRPr="00685241" w:rsidRDefault="00FA4FBE" w:rsidP="00685241">
            <w:pPr>
              <w:spacing w:line="240" w:lineRule="auto"/>
              <w:rPr>
                <w:rFonts w:ascii="Times New Roman" w:hAnsi="Times New Roman"/>
                <w:color w:val="000000" w:themeColor="text1"/>
                <w:szCs w:val="22"/>
              </w:rPr>
            </w:pPr>
            <w:r w:rsidRPr="00685241">
              <w:rPr>
                <w:rFonts w:ascii="Times New Roman" w:hAnsi="Times New Roman"/>
                <w:color w:val="000000" w:themeColor="text1"/>
                <w:szCs w:val="22"/>
              </w:rPr>
              <w:t>2 года 10 мес.</w:t>
            </w:r>
          </w:p>
        </w:tc>
        <w:tc>
          <w:tcPr>
            <w:tcW w:w="868" w:type="dxa"/>
            <w:shd w:val="clear" w:color="auto" w:fill="auto"/>
          </w:tcPr>
          <w:p w14:paraId="72FF9150"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25</w:t>
            </w:r>
          </w:p>
        </w:tc>
        <w:tc>
          <w:tcPr>
            <w:tcW w:w="875" w:type="dxa"/>
            <w:shd w:val="clear" w:color="auto" w:fill="auto"/>
          </w:tcPr>
          <w:p w14:paraId="517696B5"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25</w:t>
            </w:r>
          </w:p>
        </w:tc>
        <w:tc>
          <w:tcPr>
            <w:tcW w:w="939" w:type="dxa"/>
            <w:shd w:val="clear" w:color="auto" w:fill="auto"/>
          </w:tcPr>
          <w:p w14:paraId="4D808647"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0</w:t>
            </w:r>
          </w:p>
        </w:tc>
      </w:tr>
      <w:tr w:rsidR="00FA4FBE" w:rsidRPr="00685241" w14:paraId="754C5E71" w14:textId="77777777" w:rsidTr="00685241">
        <w:tc>
          <w:tcPr>
            <w:tcW w:w="1104" w:type="dxa"/>
            <w:tcBorders>
              <w:right w:val="single" w:sz="4" w:space="0" w:color="auto"/>
            </w:tcBorders>
            <w:shd w:val="clear" w:color="auto" w:fill="auto"/>
            <w:vAlign w:val="center"/>
          </w:tcPr>
          <w:p w14:paraId="284EBDCA"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xml:space="preserve">31.02.03 </w:t>
            </w:r>
          </w:p>
        </w:tc>
        <w:tc>
          <w:tcPr>
            <w:tcW w:w="3260" w:type="dxa"/>
            <w:gridSpan w:val="3"/>
            <w:tcBorders>
              <w:left w:val="single" w:sz="4" w:space="0" w:color="auto"/>
            </w:tcBorders>
            <w:shd w:val="clear" w:color="auto" w:fill="auto"/>
            <w:vAlign w:val="center"/>
          </w:tcPr>
          <w:p w14:paraId="6FD3B94F"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Лабораторная диагностика</w:t>
            </w:r>
          </w:p>
        </w:tc>
        <w:tc>
          <w:tcPr>
            <w:tcW w:w="1134" w:type="dxa"/>
            <w:shd w:val="clear" w:color="auto" w:fill="auto"/>
          </w:tcPr>
          <w:p w14:paraId="2878FE1E"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44B98676" w14:textId="77777777" w:rsidR="00FA4FBE" w:rsidRPr="00685241" w:rsidRDefault="00FA4FBE" w:rsidP="00685241">
            <w:pPr>
              <w:spacing w:line="240" w:lineRule="auto"/>
              <w:rPr>
                <w:rFonts w:ascii="Times New Roman" w:hAnsi="Times New Roman"/>
                <w:color w:val="000000" w:themeColor="text1"/>
                <w:szCs w:val="22"/>
              </w:rPr>
            </w:pPr>
            <w:r w:rsidRPr="00685241">
              <w:rPr>
                <w:rFonts w:ascii="Times New Roman" w:hAnsi="Times New Roman"/>
                <w:color w:val="000000" w:themeColor="text1"/>
                <w:szCs w:val="22"/>
              </w:rPr>
              <w:t>1 год 10 мес.</w:t>
            </w:r>
          </w:p>
        </w:tc>
        <w:tc>
          <w:tcPr>
            <w:tcW w:w="868" w:type="dxa"/>
            <w:shd w:val="clear" w:color="auto" w:fill="auto"/>
          </w:tcPr>
          <w:p w14:paraId="1C68343C"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w:t>
            </w:r>
          </w:p>
        </w:tc>
        <w:tc>
          <w:tcPr>
            <w:tcW w:w="875" w:type="dxa"/>
            <w:shd w:val="clear" w:color="auto" w:fill="auto"/>
          </w:tcPr>
          <w:p w14:paraId="64A8B3B1"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w:t>
            </w:r>
          </w:p>
        </w:tc>
        <w:tc>
          <w:tcPr>
            <w:tcW w:w="939" w:type="dxa"/>
            <w:shd w:val="clear" w:color="auto" w:fill="auto"/>
          </w:tcPr>
          <w:p w14:paraId="37027B99"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szCs w:val="22"/>
              </w:rPr>
              <w:t>0</w:t>
            </w:r>
          </w:p>
        </w:tc>
      </w:tr>
      <w:tr w:rsidR="00FA4FBE" w:rsidRPr="00685241" w14:paraId="713E8E5F" w14:textId="77777777" w:rsidTr="00685241">
        <w:tc>
          <w:tcPr>
            <w:tcW w:w="1104" w:type="dxa"/>
            <w:tcBorders>
              <w:right w:val="single" w:sz="4" w:space="0" w:color="auto"/>
            </w:tcBorders>
            <w:shd w:val="clear" w:color="auto" w:fill="auto"/>
            <w:vAlign w:val="center"/>
          </w:tcPr>
          <w:p w14:paraId="0DD0084B"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xml:space="preserve">31.02.05 </w:t>
            </w:r>
          </w:p>
        </w:tc>
        <w:tc>
          <w:tcPr>
            <w:tcW w:w="3260" w:type="dxa"/>
            <w:gridSpan w:val="3"/>
            <w:tcBorders>
              <w:left w:val="single" w:sz="4" w:space="0" w:color="auto"/>
            </w:tcBorders>
            <w:shd w:val="clear" w:color="auto" w:fill="auto"/>
            <w:vAlign w:val="center"/>
          </w:tcPr>
          <w:p w14:paraId="00DAE6D0"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Стоматология ортопедическая</w:t>
            </w:r>
          </w:p>
        </w:tc>
        <w:tc>
          <w:tcPr>
            <w:tcW w:w="1134" w:type="dxa"/>
            <w:shd w:val="clear" w:color="auto" w:fill="auto"/>
          </w:tcPr>
          <w:p w14:paraId="68D56A90"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5E660E92" w14:textId="77777777" w:rsidR="00FA4FBE" w:rsidRPr="00685241" w:rsidRDefault="00FA4FBE" w:rsidP="00685241">
            <w:pPr>
              <w:spacing w:line="240" w:lineRule="auto"/>
              <w:rPr>
                <w:rFonts w:ascii="Times New Roman" w:hAnsi="Times New Roman"/>
                <w:color w:val="000000" w:themeColor="text1"/>
                <w:szCs w:val="22"/>
              </w:rPr>
            </w:pPr>
            <w:r w:rsidRPr="00685241">
              <w:rPr>
                <w:rFonts w:ascii="Times New Roman" w:hAnsi="Times New Roman"/>
                <w:color w:val="000000" w:themeColor="text1"/>
                <w:szCs w:val="22"/>
              </w:rPr>
              <w:t>2 года 10 мес.</w:t>
            </w:r>
          </w:p>
        </w:tc>
        <w:tc>
          <w:tcPr>
            <w:tcW w:w="868" w:type="dxa"/>
            <w:shd w:val="clear" w:color="auto" w:fill="auto"/>
          </w:tcPr>
          <w:p w14:paraId="0C49F0CD"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w:t>
            </w:r>
          </w:p>
        </w:tc>
        <w:tc>
          <w:tcPr>
            <w:tcW w:w="875" w:type="dxa"/>
            <w:shd w:val="clear" w:color="auto" w:fill="auto"/>
          </w:tcPr>
          <w:p w14:paraId="0BA7A252"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w:t>
            </w:r>
          </w:p>
        </w:tc>
        <w:tc>
          <w:tcPr>
            <w:tcW w:w="939" w:type="dxa"/>
            <w:shd w:val="clear" w:color="auto" w:fill="auto"/>
          </w:tcPr>
          <w:p w14:paraId="390ADFF5"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szCs w:val="22"/>
              </w:rPr>
              <w:t>0</w:t>
            </w:r>
          </w:p>
        </w:tc>
      </w:tr>
      <w:tr w:rsidR="00FA4FBE" w:rsidRPr="00685241" w14:paraId="7B65F26C" w14:textId="77777777" w:rsidTr="00685241">
        <w:tc>
          <w:tcPr>
            <w:tcW w:w="1104" w:type="dxa"/>
            <w:tcBorders>
              <w:right w:val="single" w:sz="4" w:space="0" w:color="auto"/>
            </w:tcBorders>
            <w:shd w:val="clear" w:color="auto" w:fill="auto"/>
            <w:vAlign w:val="center"/>
          </w:tcPr>
          <w:p w14:paraId="07E8C096"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xml:space="preserve">31.02.06 </w:t>
            </w:r>
          </w:p>
        </w:tc>
        <w:tc>
          <w:tcPr>
            <w:tcW w:w="3260" w:type="dxa"/>
            <w:gridSpan w:val="3"/>
            <w:tcBorders>
              <w:left w:val="single" w:sz="4" w:space="0" w:color="auto"/>
            </w:tcBorders>
            <w:shd w:val="clear" w:color="auto" w:fill="auto"/>
            <w:vAlign w:val="center"/>
          </w:tcPr>
          <w:p w14:paraId="0730E787"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Стоматология профилактич</w:t>
            </w:r>
            <w:r w:rsidRPr="00685241">
              <w:rPr>
                <w:rFonts w:ascii="Times New Roman" w:hAnsi="Times New Roman"/>
                <w:szCs w:val="22"/>
              </w:rPr>
              <w:t>е</w:t>
            </w:r>
            <w:r w:rsidRPr="00685241">
              <w:rPr>
                <w:rFonts w:ascii="Times New Roman" w:hAnsi="Times New Roman"/>
                <w:szCs w:val="22"/>
              </w:rPr>
              <w:t>ская</w:t>
            </w:r>
          </w:p>
        </w:tc>
        <w:tc>
          <w:tcPr>
            <w:tcW w:w="1134" w:type="dxa"/>
            <w:shd w:val="clear" w:color="auto" w:fill="auto"/>
          </w:tcPr>
          <w:p w14:paraId="7A2EDFE2"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734FE9FE" w14:textId="77777777" w:rsidR="00FA4FBE" w:rsidRPr="00685241" w:rsidRDefault="00FA4FBE" w:rsidP="00685241">
            <w:pPr>
              <w:spacing w:line="240" w:lineRule="auto"/>
              <w:rPr>
                <w:rFonts w:ascii="Times New Roman" w:hAnsi="Times New Roman"/>
                <w:color w:val="000000" w:themeColor="text1"/>
                <w:szCs w:val="22"/>
              </w:rPr>
            </w:pPr>
            <w:r w:rsidRPr="00685241">
              <w:rPr>
                <w:rFonts w:ascii="Times New Roman" w:hAnsi="Times New Roman"/>
                <w:color w:val="000000" w:themeColor="text1"/>
                <w:szCs w:val="22"/>
              </w:rPr>
              <w:t>1 год 10 мес.</w:t>
            </w:r>
          </w:p>
        </w:tc>
        <w:tc>
          <w:tcPr>
            <w:tcW w:w="868" w:type="dxa"/>
            <w:shd w:val="clear" w:color="auto" w:fill="auto"/>
            <w:vAlign w:val="center"/>
          </w:tcPr>
          <w:p w14:paraId="5BD0B014"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15</w:t>
            </w:r>
          </w:p>
        </w:tc>
        <w:tc>
          <w:tcPr>
            <w:tcW w:w="875" w:type="dxa"/>
            <w:shd w:val="clear" w:color="auto" w:fill="auto"/>
            <w:vAlign w:val="center"/>
          </w:tcPr>
          <w:p w14:paraId="6FFFE460"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15</w:t>
            </w:r>
          </w:p>
        </w:tc>
        <w:tc>
          <w:tcPr>
            <w:tcW w:w="939" w:type="dxa"/>
            <w:shd w:val="clear" w:color="auto" w:fill="auto"/>
            <w:vAlign w:val="center"/>
          </w:tcPr>
          <w:p w14:paraId="46E93368"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0</w:t>
            </w:r>
          </w:p>
        </w:tc>
      </w:tr>
      <w:tr w:rsidR="00FA4FBE" w:rsidRPr="00685241" w14:paraId="3EA0F0CA" w14:textId="77777777" w:rsidTr="00685241">
        <w:trPr>
          <w:trHeight w:val="480"/>
        </w:trPr>
        <w:tc>
          <w:tcPr>
            <w:tcW w:w="1104" w:type="dxa"/>
            <w:tcBorders>
              <w:right w:val="single" w:sz="4" w:space="0" w:color="auto"/>
            </w:tcBorders>
            <w:shd w:val="clear" w:color="auto" w:fill="auto"/>
            <w:vAlign w:val="center"/>
          </w:tcPr>
          <w:p w14:paraId="11120AAE"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xml:space="preserve">34.02.01 </w:t>
            </w:r>
          </w:p>
        </w:tc>
        <w:tc>
          <w:tcPr>
            <w:tcW w:w="3260" w:type="dxa"/>
            <w:gridSpan w:val="3"/>
            <w:tcBorders>
              <w:left w:val="single" w:sz="4" w:space="0" w:color="auto"/>
            </w:tcBorders>
            <w:shd w:val="clear" w:color="auto" w:fill="auto"/>
            <w:vAlign w:val="center"/>
          </w:tcPr>
          <w:p w14:paraId="7C3068FC"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Сестринское дело</w:t>
            </w:r>
          </w:p>
        </w:tc>
        <w:tc>
          <w:tcPr>
            <w:tcW w:w="1134" w:type="dxa"/>
            <w:shd w:val="clear" w:color="auto" w:fill="auto"/>
          </w:tcPr>
          <w:p w14:paraId="68387917"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598A56C6" w14:textId="77777777" w:rsidR="00FA4FBE" w:rsidRPr="00685241" w:rsidRDefault="00FA4FBE" w:rsidP="00685241">
            <w:pPr>
              <w:spacing w:line="240" w:lineRule="auto"/>
              <w:rPr>
                <w:rFonts w:ascii="Times New Roman" w:hAnsi="Times New Roman"/>
                <w:color w:val="000000" w:themeColor="text1"/>
                <w:szCs w:val="22"/>
              </w:rPr>
            </w:pPr>
            <w:r w:rsidRPr="00685241">
              <w:rPr>
                <w:rFonts w:ascii="Times New Roman" w:hAnsi="Times New Roman"/>
                <w:color w:val="000000" w:themeColor="text1"/>
                <w:szCs w:val="22"/>
              </w:rPr>
              <w:t>2 год 5 мес.</w:t>
            </w:r>
          </w:p>
        </w:tc>
        <w:tc>
          <w:tcPr>
            <w:tcW w:w="868" w:type="dxa"/>
            <w:shd w:val="clear" w:color="auto" w:fill="auto"/>
          </w:tcPr>
          <w:p w14:paraId="2B2FC797"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20</w:t>
            </w:r>
          </w:p>
        </w:tc>
        <w:tc>
          <w:tcPr>
            <w:tcW w:w="875" w:type="dxa"/>
            <w:shd w:val="clear" w:color="auto" w:fill="auto"/>
          </w:tcPr>
          <w:p w14:paraId="6308C7A4"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20</w:t>
            </w:r>
          </w:p>
        </w:tc>
        <w:tc>
          <w:tcPr>
            <w:tcW w:w="939" w:type="dxa"/>
            <w:shd w:val="clear" w:color="auto" w:fill="auto"/>
          </w:tcPr>
          <w:p w14:paraId="62DFCBF9"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0</w:t>
            </w:r>
          </w:p>
        </w:tc>
      </w:tr>
      <w:tr w:rsidR="00FA4FBE" w:rsidRPr="00685241" w14:paraId="69CB6100" w14:textId="77777777" w:rsidTr="00685241">
        <w:tc>
          <w:tcPr>
            <w:tcW w:w="1104" w:type="dxa"/>
            <w:shd w:val="clear" w:color="auto" w:fill="auto"/>
            <w:tcMar>
              <w:top w:w="60" w:type="dxa"/>
              <w:left w:w="60" w:type="dxa"/>
              <w:bottom w:w="60" w:type="dxa"/>
              <w:right w:w="60" w:type="dxa"/>
            </w:tcMar>
            <w:vAlign w:val="center"/>
          </w:tcPr>
          <w:p w14:paraId="3F424D59"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34.02.01</w:t>
            </w:r>
          </w:p>
        </w:tc>
        <w:tc>
          <w:tcPr>
            <w:tcW w:w="3260" w:type="dxa"/>
            <w:gridSpan w:val="3"/>
            <w:shd w:val="clear" w:color="auto" w:fill="auto"/>
            <w:tcMar>
              <w:top w:w="60" w:type="dxa"/>
              <w:left w:w="60" w:type="dxa"/>
              <w:bottom w:w="60" w:type="dxa"/>
              <w:right w:w="60" w:type="dxa"/>
            </w:tcMar>
            <w:vAlign w:val="center"/>
          </w:tcPr>
          <w:p w14:paraId="6D9E329C"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Сестринское дело</w:t>
            </w:r>
          </w:p>
        </w:tc>
        <w:tc>
          <w:tcPr>
            <w:tcW w:w="1134" w:type="dxa"/>
            <w:shd w:val="clear" w:color="auto" w:fill="auto"/>
            <w:tcMar>
              <w:top w:w="60" w:type="dxa"/>
              <w:left w:w="60" w:type="dxa"/>
              <w:bottom w:w="60" w:type="dxa"/>
              <w:right w:w="60" w:type="dxa"/>
            </w:tcMar>
          </w:tcPr>
          <w:p w14:paraId="69087E5C"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Очно-заочная</w:t>
            </w:r>
          </w:p>
        </w:tc>
        <w:tc>
          <w:tcPr>
            <w:tcW w:w="1418" w:type="dxa"/>
            <w:shd w:val="clear" w:color="auto" w:fill="auto"/>
            <w:tcMar>
              <w:top w:w="60" w:type="dxa"/>
              <w:left w:w="60" w:type="dxa"/>
              <w:bottom w:w="60" w:type="dxa"/>
              <w:right w:w="60" w:type="dxa"/>
            </w:tcMar>
            <w:vAlign w:val="center"/>
          </w:tcPr>
          <w:p w14:paraId="05E47AA6" w14:textId="77777777" w:rsidR="00FA4FBE" w:rsidRPr="00685241" w:rsidRDefault="00FA4FBE" w:rsidP="00685241">
            <w:pPr>
              <w:spacing w:line="240" w:lineRule="auto"/>
              <w:rPr>
                <w:rFonts w:ascii="Times New Roman" w:hAnsi="Times New Roman"/>
                <w:color w:val="000000" w:themeColor="text1"/>
                <w:szCs w:val="22"/>
              </w:rPr>
            </w:pPr>
            <w:r w:rsidRPr="00685241">
              <w:rPr>
                <w:rFonts w:ascii="Times New Roman" w:hAnsi="Times New Roman"/>
                <w:szCs w:val="22"/>
              </w:rPr>
              <w:t> 2</w:t>
            </w:r>
            <w:r w:rsidRPr="00685241">
              <w:rPr>
                <w:rFonts w:ascii="Times New Roman" w:hAnsi="Times New Roman"/>
                <w:color w:val="000000"/>
                <w:szCs w:val="22"/>
              </w:rPr>
              <w:t xml:space="preserve"> год 5 мес.</w:t>
            </w:r>
          </w:p>
        </w:tc>
        <w:tc>
          <w:tcPr>
            <w:tcW w:w="868" w:type="dxa"/>
            <w:shd w:val="clear" w:color="auto" w:fill="auto"/>
          </w:tcPr>
          <w:p w14:paraId="2941E303"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w:t>
            </w:r>
          </w:p>
        </w:tc>
        <w:tc>
          <w:tcPr>
            <w:tcW w:w="875" w:type="dxa"/>
            <w:shd w:val="clear" w:color="auto" w:fill="auto"/>
          </w:tcPr>
          <w:p w14:paraId="5FAEA01D"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w:t>
            </w:r>
          </w:p>
        </w:tc>
        <w:tc>
          <w:tcPr>
            <w:tcW w:w="939" w:type="dxa"/>
            <w:shd w:val="clear" w:color="auto" w:fill="auto"/>
          </w:tcPr>
          <w:p w14:paraId="494150F3"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szCs w:val="22"/>
              </w:rPr>
              <w:t>0</w:t>
            </w:r>
          </w:p>
        </w:tc>
      </w:tr>
      <w:tr w:rsidR="00FA4FBE" w:rsidRPr="00685241" w14:paraId="7344E39F" w14:textId="77777777" w:rsidTr="00685241">
        <w:tc>
          <w:tcPr>
            <w:tcW w:w="9598" w:type="dxa"/>
            <w:gridSpan w:val="9"/>
            <w:shd w:val="clear" w:color="auto" w:fill="auto"/>
            <w:vAlign w:val="center"/>
          </w:tcPr>
          <w:p w14:paraId="3A553E54" w14:textId="77777777" w:rsidR="00FA4FBE" w:rsidRPr="00685241" w:rsidRDefault="00FA4FBE" w:rsidP="00685241">
            <w:pPr>
              <w:spacing w:before="40" w:after="40" w:line="240" w:lineRule="auto"/>
              <w:jc w:val="center"/>
              <w:rPr>
                <w:rFonts w:ascii="Times New Roman" w:hAnsi="Times New Roman"/>
                <w:szCs w:val="22"/>
              </w:rPr>
            </w:pPr>
            <w:r w:rsidRPr="00685241">
              <w:rPr>
                <w:rFonts w:ascii="Times New Roman" w:hAnsi="Times New Roman"/>
                <w:szCs w:val="22"/>
              </w:rPr>
              <w:t>ВЫСШЕЕ ОБРАЗОВАНИЕ – ПРОГРАММЫ БАКАЛАВРИАТА</w:t>
            </w:r>
          </w:p>
        </w:tc>
      </w:tr>
      <w:tr w:rsidR="00FA4FBE" w:rsidRPr="00685241" w14:paraId="7FA38A7E" w14:textId="77777777" w:rsidTr="00685241">
        <w:tc>
          <w:tcPr>
            <w:tcW w:w="1128" w:type="dxa"/>
            <w:gridSpan w:val="2"/>
            <w:tcBorders>
              <w:right w:val="single" w:sz="4" w:space="0" w:color="auto"/>
            </w:tcBorders>
            <w:shd w:val="clear" w:color="auto" w:fill="auto"/>
            <w:vAlign w:val="center"/>
          </w:tcPr>
          <w:p w14:paraId="34DD3310"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xml:space="preserve">34.03.01 </w:t>
            </w:r>
          </w:p>
        </w:tc>
        <w:tc>
          <w:tcPr>
            <w:tcW w:w="3236" w:type="dxa"/>
            <w:gridSpan w:val="2"/>
            <w:tcBorders>
              <w:left w:val="single" w:sz="4" w:space="0" w:color="auto"/>
            </w:tcBorders>
            <w:shd w:val="clear" w:color="auto" w:fill="auto"/>
            <w:vAlign w:val="center"/>
          </w:tcPr>
          <w:p w14:paraId="24FCC0A9"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Сестринское дело</w:t>
            </w:r>
          </w:p>
        </w:tc>
        <w:tc>
          <w:tcPr>
            <w:tcW w:w="1134" w:type="dxa"/>
            <w:shd w:val="clear" w:color="auto" w:fill="auto"/>
          </w:tcPr>
          <w:p w14:paraId="0F77D0B0"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tcPr>
          <w:p w14:paraId="028DB9BF"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4 года</w:t>
            </w:r>
          </w:p>
        </w:tc>
        <w:tc>
          <w:tcPr>
            <w:tcW w:w="868" w:type="dxa"/>
            <w:shd w:val="clear" w:color="auto" w:fill="auto"/>
          </w:tcPr>
          <w:p w14:paraId="121B84A5"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10</w:t>
            </w:r>
          </w:p>
        </w:tc>
        <w:tc>
          <w:tcPr>
            <w:tcW w:w="875" w:type="dxa"/>
            <w:shd w:val="clear" w:color="auto" w:fill="auto"/>
          </w:tcPr>
          <w:p w14:paraId="44BC6085"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c>
          <w:tcPr>
            <w:tcW w:w="939" w:type="dxa"/>
            <w:shd w:val="clear" w:color="auto" w:fill="auto"/>
          </w:tcPr>
          <w:p w14:paraId="09CFB01A" w14:textId="406FEEE5"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noProof/>
                <w:szCs w:val="22"/>
              </w:rPr>
              <w:t>100%</w:t>
            </w:r>
            <w:r w:rsidR="00685241" w:rsidRPr="00685241">
              <w:rPr>
                <w:rFonts w:ascii="Times New Roman" w:hAnsi="Times New Roman"/>
                <w:noProof/>
                <w:szCs w:val="22"/>
              </w:rPr>
              <w:t xml:space="preserve"> -</w:t>
            </w:r>
          </w:p>
        </w:tc>
      </w:tr>
      <w:tr w:rsidR="00FA4FBE" w:rsidRPr="00685241" w14:paraId="582A9AC1" w14:textId="77777777" w:rsidTr="00685241">
        <w:tc>
          <w:tcPr>
            <w:tcW w:w="1128" w:type="dxa"/>
            <w:gridSpan w:val="2"/>
            <w:vMerge w:val="restart"/>
            <w:tcBorders>
              <w:right w:val="single" w:sz="4" w:space="0" w:color="auto"/>
            </w:tcBorders>
            <w:shd w:val="clear" w:color="auto" w:fill="auto"/>
            <w:vAlign w:val="center"/>
          </w:tcPr>
          <w:p w14:paraId="4004F4B1"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xml:space="preserve">37.03.01 </w:t>
            </w:r>
          </w:p>
        </w:tc>
        <w:tc>
          <w:tcPr>
            <w:tcW w:w="3236" w:type="dxa"/>
            <w:gridSpan w:val="2"/>
            <w:vMerge w:val="restart"/>
            <w:tcBorders>
              <w:left w:val="single" w:sz="4" w:space="0" w:color="auto"/>
            </w:tcBorders>
            <w:shd w:val="clear" w:color="auto" w:fill="auto"/>
            <w:vAlign w:val="center"/>
          </w:tcPr>
          <w:p w14:paraId="192BF9F4"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Психология</w:t>
            </w:r>
          </w:p>
        </w:tc>
        <w:tc>
          <w:tcPr>
            <w:tcW w:w="1134" w:type="dxa"/>
            <w:shd w:val="clear" w:color="auto" w:fill="auto"/>
            <w:vAlign w:val="center"/>
          </w:tcPr>
          <w:p w14:paraId="4720BC57"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4DE62002"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4 года</w:t>
            </w:r>
          </w:p>
        </w:tc>
        <w:tc>
          <w:tcPr>
            <w:tcW w:w="868" w:type="dxa"/>
            <w:shd w:val="clear" w:color="auto" w:fill="auto"/>
          </w:tcPr>
          <w:p w14:paraId="1066D4BB"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12</w:t>
            </w:r>
          </w:p>
        </w:tc>
        <w:tc>
          <w:tcPr>
            <w:tcW w:w="875" w:type="dxa"/>
            <w:shd w:val="clear" w:color="auto" w:fill="auto"/>
          </w:tcPr>
          <w:p w14:paraId="53FBC1E7"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12</w:t>
            </w:r>
          </w:p>
        </w:tc>
        <w:tc>
          <w:tcPr>
            <w:tcW w:w="939" w:type="dxa"/>
            <w:shd w:val="clear" w:color="auto" w:fill="auto"/>
          </w:tcPr>
          <w:p w14:paraId="7C4AAF0E"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441F2F32" w14:textId="77777777" w:rsidTr="00685241">
        <w:tc>
          <w:tcPr>
            <w:tcW w:w="1128" w:type="dxa"/>
            <w:gridSpan w:val="2"/>
            <w:vMerge/>
            <w:tcBorders>
              <w:right w:val="single" w:sz="4" w:space="0" w:color="auto"/>
            </w:tcBorders>
            <w:shd w:val="clear" w:color="auto" w:fill="auto"/>
            <w:vAlign w:val="center"/>
          </w:tcPr>
          <w:p w14:paraId="757FC2E4" w14:textId="77777777" w:rsidR="00FA4FBE" w:rsidRPr="00685241" w:rsidRDefault="00FA4FBE" w:rsidP="00685241">
            <w:pPr>
              <w:spacing w:line="240" w:lineRule="auto"/>
              <w:rPr>
                <w:rFonts w:ascii="Times New Roman" w:hAnsi="Times New Roman"/>
                <w:szCs w:val="22"/>
              </w:rPr>
            </w:pPr>
          </w:p>
        </w:tc>
        <w:tc>
          <w:tcPr>
            <w:tcW w:w="3236" w:type="dxa"/>
            <w:gridSpan w:val="2"/>
            <w:vMerge/>
            <w:tcBorders>
              <w:left w:val="single" w:sz="4" w:space="0" w:color="auto"/>
            </w:tcBorders>
            <w:shd w:val="clear" w:color="auto" w:fill="auto"/>
            <w:vAlign w:val="center"/>
          </w:tcPr>
          <w:p w14:paraId="41648A6E" w14:textId="77777777" w:rsidR="00FA4FBE" w:rsidRPr="00685241" w:rsidRDefault="00FA4FBE" w:rsidP="00685241">
            <w:pPr>
              <w:spacing w:line="240" w:lineRule="auto"/>
              <w:rPr>
                <w:rFonts w:ascii="Times New Roman" w:hAnsi="Times New Roman"/>
                <w:szCs w:val="22"/>
              </w:rPr>
            </w:pPr>
          </w:p>
        </w:tc>
        <w:tc>
          <w:tcPr>
            <w:tcW w:w="1134" w:type="dxa"/>
            <w:shd w:val="clear" w:color="auto" w:fill="auto"/>
            <w:vAlign w:val="center"/>
          </w:tcPr>
          <w:p w14:paraId="491F837D"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Очно-заочная</w:t>
            </w:r>
          </w:p>
        </w:tc>
        <w:tc>
          <w:tcPr>
            <w:tcW w:w="1418" w:type="dxa"/>
            <w:shd w:val="clear" w:color="auto" w:fill="auto"/>
            <w:vAlign w:val="center"/>
          </w:tcPr>
          <w:p w14:paraId="590430F8"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4,6 года</w:t>
            </w:r>
          </w:p>
        </w:tc>
        <w:tc>
          <w:tcPr>
            <w:tcW w:w="868" w:type="dxa"/>
            <w:shd w:val="clear" w:color="auto" w:fill="auto"/>
          </w:tcPr>
          <w:p w14:paraId="10D77CC7"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875" w:type="dxa"/>
            <w:shd w:val="clear" w:color="auto" w:fill="auto"/>
          </w:tcPr>
          <w:p w14:paraId="35DA9A3D"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939" w:type="dxa"/>
            <w:shd w:val="clear" w:color="auto" w:fill="auto"/>
          </w:tcPr>
          <w:p w14:paraId="1E5BD5A0"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19495D56" w14:textId="77777777" w:rsidTr="00685241">
        <w:tc>
          <w:tcPr>
            <w:tcW w:w="1128" w:type="dxa"/>
            <w:gridSpan w:val="2"/>
            <w:vMerge/>
            <w:tcBorders>
              <w:right w:val="single" w:sz="4" w:space="0" w:color="auto"/>
            </w:tcBorders>
            <w:shd w:val="clear" w:color="auto" w:fill="auto"/>
            <w:vAlign w:val="center"/>
          </w:tcPr>
          <w:p w14:paraId="7B62635B" w14:textId="77777777" w:rsidR="00FA4FBE" w:rsidRPr="00685241" w:rsidRDefault="00FA4FBE" w:rsidP="00685241">
            <w:pPr>
              <w:spacing w:line="240" w:lineRule="auto"/>
              <w:rPr>
                <w:rFonts w:ascii="Times New Roman" w:hAnsi="Times New Roman"/>
                <w:szCs w:val="22"/>
              </w:rPr>
            </w:pPr>
          </w:p>
        </w:tc>
        <w:tc>
          <w:tcPr>
            <w:tcW w:w="3236" w:type="dxa"/>
            <w:gridSpan w:val="2"/>
            <w:vMerge/>
            <w:tcBorders>
              <w:left w:val="single" w:sz="4" w:space="0" w:color="auto"/>
            </w:tcBorders>
            <w:shd w:val="clear" w:color="auto" w:fill="auto"/>
            <w:vAlign w:val="center"/>
          </w:tcPr>
          <w:p w14:paraId="088AA43B" w14:textId="77777777" w:rsidR="00FA4FBE" w:rsidRPr="00685241" w:rsidRDefault="00FA4FBE" w:rsidP="00685241">
            <w:pPr>
              <w:spacing w:line="240" w:lineRule="auto"/>
              <w:rPr>
                <w:rFonts w:ascii="Times New Roman" w:hAnsi="Times New Roman"/>
                <w:szCs w:val="22"/>
              </w:rPr>
            </w:pPr>
          </w:p>
        </w:tc>
        <w:tc>
          <w:tcPr>
            <w:tcW w:w="1134" w:type="dxa"/>
            <w:shd w:val="clear" w:color="auto" w:fill="auto"/>
            <w:vAlign w:val="center"/>
          </w:tcPr>
          <w:p w14:paraId="49CB1CD0"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xml:space="preserve">Заочная </w:t>
            </w:r>
          </w:p>
        </w:tc>
        <w:tc>
          <w:tcPr>
            <w:tcW w:w="1418" w:type="dxa"/>
            <w:shd w:val="clear" w:color="auto" w:fill="auto"/>
            <w:vAlign w:val="center"/>
          </w:tcPr>
          <w:p w14:paraId="101D25F1"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4,6 года</w:t>
            </w:r>
          </w:p>
        </w:tc>
        <w:tc>
          <w:tcPr>
            <w:tcW w:w="868" w:type="dxa"/>
            <w:shd w:val="clear" w:color="auto" w:fill="auto"/>
          </w:tcPr>
          <w:p w14:paraId="494541E0"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875" w:type="dxa"/>
            <w:shd w:val="clear" w:color="auto" w:fill="auto"/>
          </w:tcPr>
          <w:p w14:paraId="00FD187A"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939" w:type="dxa"/>
            <w:shd w:val="clear" w:color="auto" w:fill="auto"/>
          </w:tcPr>
          <w:p w14:paraId="08A0BB98"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24BE9CC0" w14:textId="77777777" w:rsidTr="00685241">
        <w:tc>
          <w:tcPr>
            <w:tcW w:w="1128" w:type="dxa"/>
            <w:gridSpan w:val="2"/>
            <w:vMerge w:val="restart"/>
            <w:tcBorders>
              <w:right w:val="single" w:sz="4" w:space="0" w:color="auto"/>
            </w:tcBorders>
            <w:shd w:val="clear" w:color="auto" w:fill="auto"/>
            <w:vAlign w:val="center"/>
          </w:tcPr>
          <w:p w14:paraId="2E8E642D"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lastRenderedPageBreak/>
              <w:t>38.03.01</w:t>
            </w:r>
          </w:p>
        </w:tc>
        <w:tc>
          <w:tcPr>
            <w:tcW w:w="3236" w:type="dxa"/>
            <w:gridSpan w:val="2"/>
            <w:vMerge w:val="restart"/>
            <w:tcBorders>
              <w:left w:val="single" w:sz="4" w:space="0" w:color="auto"/>
            </w:tcBorders>
            <w:shd w:val="clear" w:color="auto" w:fill="auto"/>
            <w:vAlign w:val="center"/>
          </w:tcPr>
          <w:p w14:paraId="27A5EFD3"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Экономика</w:t>
            </w:r>
          </w:p>
        </w:tc>
        <w:tc>
          <w:tcPr>
            <w:tcW w:w="1134" w:type="dxa"/>
            <w:shd w:val="clear" w:color="auto" w:fill="auto"/>
          </w:tcPr>
          <w:p w14:paraId="23EE28D7"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xml:space="preserve">Очно-заочная </w:t>
            </w:r>
          </w:p>
        </w:tc>
        <w:tc>
          <w:tcPr>
            <w:tcW w:w="1418" w:type="dxa"/>
            <w:shd w:val="clear" w:color="auto" w:fill="auto"/>
          </w:tcPr>
          <w:p w14:paraId="02A17E43"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4,6 года</w:t>
            </w:r>
          </w:p>
        </w:tc>
        <w:tc>
          <w:tcPr>
            <w:tcW w:w="868" w:type="dxa"/>
            <w:shd w:val="clear" w:color="auto" w:fill="auto"/>
          </w:tcPr>
          <w:p w14:paraId="08758A60"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875" w:type="dxa"/>
            <w:shd w:val="clear" w:color="auto" w:fill="auto"/>
          </w:tcPr>
          <w:p w14:paraId="204A3F49"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939" w:type="dxa"/>
            <w:shd w:val="clear" w:color="auto" w:fill="auto"/>
          </w:tcPr>
          <w:p w14:paraId="5B6AA166"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36822824" w14:textId="77777777" w:rsidTr="00685241">
        <w:tc>
          <w:tcPr>
            <w:tcW w:w="1128" w:type="dxa"/>
            <w:gridSpan w:val="2"/>
            <w:vMerge/>
            <w:tcBorders>
              <w:right w:val="single" w:sz="4" w:space="0" w:color="auto"/>
            </w:tcBorders>
            <w:shd w:val="clear" w:color="auto" w:fill="auto"/>
            <w:vAlign w:val="center"/>
          </w:tcPr>
          <w:p w14:paraId="3F902B4C" w14:textId="77777777" w:rsidR="00FA4FBE" w:rsidRPr="00685241" w:rsidRDefault="00FA4FBE" w:rsidP="00685241">
            <w:pPr>
              <w:spacing w:line="240" w:lineRule="auto"/>
              <w:rPr>
                <w:rFonts w:ascii="Times New Roman" w:hAnsi="Times New Roman"/>
                <w:szCs w:val="22"/>
              </w:rPr>
            </w:pPr>
          </w:p>
        </w:tc>
        <w:tc>
          <w:tcPr>
            <w:tcW w:w="3236" w:type="dxa"/>
            <w:gridSpan w:val="2"/>
            <w:vMerge/>
            <w:tcBorders>
              <w:left w:val="single" w:sz="4" w:space="0" w:color="auto"/>
            </w:tcBorders>
            <w:shd w:val="clear" w:color="auto" w:fill="auto"/>
            <w:vAlign w:val="center"/>
          </w:tcPr>
          <w:p w14:paraId="18D9C945" w14:textId="77777777" w:rsidR="00FA4FBE" w:rsidRPr="00685241" w:rsidRDefault="00FA4FBE" w:rsidP="00685241">
            <w:pPr>
              <w:spacing w:line="240" w:lineRule="auto"/>
              <w:rPr>
                <w:rFonts w:ascii="Times New Roman" w:hAnsi="Times New Roman"/>
                <w:szCs w:val="22"/>
              </w:rPr>
            </w:pPr>
          </w:p>
        </w:tc>
        <w:tc>
          <w:tcPr>
            <w:tcW w:w="1134" w:type="dxa"/>
            <w:shd w:val="clear" w:color="auto" w:fill="auto"/>
          </w:tcPr>
          <w:p w14:paraId="760B1A8E"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Заочная</w:t>
            </w:r>
          </w:p>
        </w:tc>
        <w:tc>
          <w:tcPr>
            <w:tcW w:w="1418" w:type="dxa"/>
            <w:shd w:val="clear" w:color="auto" w:fill="auto"/>
          </w:tcPr>
          <w:p w14:paraId="2306A629"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4,6 года</w:t>
            </w:r>
          </w:p>
        </w:tc>
        <w:tc>
          <w:tcPr>
            <w:tcW w:w="868" w:type="dxa"/>
            <w:shd w:val="clear" w:color="auto" w:fill="auto"/>
          </w:tcPr>
          <w:p w14:paraId="51212E03"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875" w:type="dxa"/>
            <w:shd w:val="clear" w:color="auto" w:fill="auto"/>
          </w:tcPr>
          <w:p w14:paraId="00EF0EFF"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939" w:type="dxa"/>
            <w:shd w:val="clear" w:color="auto" w:fill="auto"/>
          </w:tcPr>
          <w:p w14:paraId="6E1F014F"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4C822857" w14:textId="77777777" w:rsidTr="00685241">
        <w:tc>
          <w:tcPr>
            <w:tcW w:w="1128" w:type="dxa"/>
            <w:gridSpan w:val="2"/>
            <w:vMerge w:val="restart"/>
            <w:tcBorders>
              <w:right w:val="single" w:sz="4" w:space="0" w:color="auto"/>
            </w:tcBorders>
            <w:shd w:val="clear" w:color="auto" w:fill="auto"/>
            <w:vAlign w:val="center"/>
          </w:tcPr>
          <w:p w14:paraId="3A4AB66F"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38.03.02</w:t>
            </w:r>
          </w:p>
        </w:tc>
        <w:tc>
          <w:tcPr>
            <w:tcW w:w="3236" w:type="dxa"/>
            <w:gridSpan w:val="2"/>
            <w:vMerge w:val="restart"/>
            <w:tcBorders>
              <w:left w:val="single" w:sz="4" w:space="0" w:color="auto"/>
            </w:tcBorders>
            <w:shd w:val="clear" w:color="auto" w:fill="auto"/>
            <w:vAlign w:val="center"/>
          </w:tcPr>
          <w:p w14:paraId="5F45937E"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Менеджмент</w:t>
            </w:r>
          </w:p>
        </w:tc>
        <w:tc>
          <w:tcPr>
            <w:tcW w:w="1134" w:type="dxa"/>
            <w:shd w:val="clear" w:color="auto" w:fill="auto"/>
          </w:tcPr>
          <w:p w14:paraId="0B383A71"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Очно-заочная</w:t>
            </w:r>
          </w:p>
        </w:tc>
        <w:tc>
          <w:tcPr>
            <w:tcW w:w="1418" w:type="dxa"/>
            <w:shd w:val="clear" w:color="auto" w:fill="auto"/>
          </w:tcPr>
          <w:p w14:paraId="0726C996"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4,6 года</w:t>
            </w:r>
          </w:p>
        </w:tc>
        <w:tc>
          <w:tcPr>
            <w:tcW w:w="868" w:type="dxa"/>
            <w:shd w:val="clear" w:color="auto" w:fill="auto"/>
          </w:tcPr>
          <w:p w14:paraId="76102C5F"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875" w:type="dxa"/>
            <w:shd w:val="clear" w:color="auto" w:fill="auto"/>
          </w:tcPr>
          <w:p w14:paraId="65833125"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939" w:type="dxa"/>
            <w:shd w:val="clear" w:color="auto" w:fill="auto"/>
          </w:tcPr>
          <w:p w14:paraId="7501435C"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72881812" w14:textId="77777777" w:rsidTr="00685241">
        <w:tc>
          <w:tcPr>
            <w:tcW w:w="1128" w:type="dxa"/>
            <w:gridSpan w:val="2"/>
            <w:vMerge/>
            <w:tcBorders>
              <w:right w:val="single" w:sz="4" w:space="0" w:color="auto"/>
            </w:tcBorders>
            <w:shd w:val="clear" w:color="auto" w:fill="auto"/>
            <w:vAlign w:val="center"/>
          </w:tcPr>
          <w:p w14:paraId="38527EA0" w14:textId="77777777" w:rsidR="00FA4FBE" w:rsidRPr="00685241" w:rsidRDefault="00FA4FBE" w:rsidP="00685241">
            <w:pPr>
              <w:spacing w:line="240" w:lineRule="auto"/>
              <w:rPr>
                <w:rFonts w:ascii="Times New Roman" w:hAnsi="Times New Roman"/>
                <w:szCs w:val="22"/>
              </w:rPr>
            </w:pPr>
          </w:p>
        </w:tc>
        <w:tc>
          <w:tcPr>
            <w:tcW w:w="3236" w:type="dxa"/>
            <w:gridSpan w:val="2"/>
            <w:vMerge/>
            <w:tcBorders>
              <w:left w:val="single" w:sz="4" w:space="0" w:color="auto"/>
            </w:tcBorders>
            <w:shd w:val="clear" w:color="auto" w:fill="auto"/>
            <w:vAlign w:val="center"/>
          </w:tcPr>
          <w:p w14:paraId="4FD0A4FA" w14:textId="77777777" w:rsidR="00FA4FBE" w:rsidRPr="00685241" w:rsidRDefault="00FA4FBE" w:rsidP="00685241">
            <w:pPr>
              <w:spacing w:line="240" w:lineRule="auto"/>
              <w:rPr>
                <w:rFonts w:ascii="Times New Roman" w:hAnsi="Times New Roman"/>
                <w:szCs w:val="22"/>
              </w:rPr>
            </w:pPr>
          </w:p>
        </w:tc>
        <w:tc>
          <w:tcPr>
            <w:tcW w:w="1134" w:type="dxa"/>
            <w:shd w:val="clear" w:color="auto" w:fill="auto"/>
          </w:tcPr>
          <w:p w14:paraId="1255F765"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Заочная</w:t>
            </w:r>
          </w:p>
        </w:tc>
        <w:tc>
          <w:tcPr>
            <w:tcW w:w="1418" w:type="dxa"/>
            <w:shd w:val="clear" w:color="auto" w:fill="auto"/>
          </w:tcPr>
          <w:p w14:paraId="070098BD"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4,6 года</w:t>
            </w:r>
          </w:p>
        </w:tc>
        <w:tc>
          <w:tcPr>
            <w:tcW w:w="868" w:type="dxa"/>
            <w:shd w:val="clear" w:color="auto" w:fill="auto"/>
          </w:tcPr>
          <w:p w14:paraId="3CF0433B"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875" w:type="dxa"/>
            <w:shd w:val="clear" w:color="auto" w:fill="auto"/>
          </w:tcPr>
          <w:p w14:paraId="68500D97"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939" w:type="dxa"/>
            <w:shd w:val="clear" w:color="auto" w:fill="auto"/>
          </w:tcPr>
          <w:p w14:paraId="62264DEB"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6B339123" w14:textId="77777777" w:rsidTr="00685241">
        <w:tc>
          <w:tcPr>
            <w:tcW w:w="1128" w:type="dxa"/>
            <w:gridSpan w:val="2"/>
            <w:vMerge w:val="restart"/>
            <w:tcBorders>
              <w:right w:val="single" w:sz="4" w:space="0" w:color="auto"/>
            </w:tcBorders>
            <w:shd w:val="clear" w:color="auto" w:fill="auto"/>
            <w:vAlign w:val="center"/>
          </w:tcPr>
          <w:p w14:paraId="6A10535D"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39.03.02</w:t>
            </w:r>
          </w:p>
        </w:tc>
        <w:tc>
          <w:tcPr>
            <w:tcW w:w="3236" w:type="dxa"/>
            <w:gridSpan w:val="2"/>
            <w:vMerge w:val="restart"/>
            <w:tcBorders>
              <w:left w:val="single" w:sz="4" w:space="0" w:color="auto"/>
            </w:tcBorders>
            <w:shd w:val="clear" w:color="auto" w:fill="auto"/>
            <w:vAlign w:val="center"/>
          </w:tcPr>
          <w:p w14:paraId="0F5AF520"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Социальная работа</w:t>
            </w:r>
          </w:p>
        </w:tc>
        <w:tc>
          <w:tcPr>
            <w:tcW w:w="1134" w:type="dxa"/>
            <w:shd w:val="clear" w:color="auto" w:fill="auto"/>
            <w:vAlign w:val="center"/>
          </w:tcPr>
          <w:p w14:paraId="2F7A740A"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07C26BF1"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4 года</w:t>
            </w:r>
          </w:p>
        </w:tc>
        <w:tc>
          <w:tcPr>
            <w:tcW w:w="868" w:type="dxa"/>
            <w:shd w:val="clear" w:color="auto" w:fill="auto"/>
          </w:tcPr>
          <w:p w14:paraId="48B3BAE4"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875" w:type="dxa"/>
            <w:shd w:val="clear" w:color="auto" w:fill="auto"/>
          </w:tcPr>
          <w:p w14:paraId="32159B77"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939" w:type="dxa"/>
            <w:shd w:val="clear" w:color="auto" w:fill="auto"/>
          </w:tcPr>
          <w:p w14:paraId="01F9E785"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79D7D7F0" w14:textId="77777777" w:rsidTr="00685241">
        <w:trPr>
          <w:trHeight w:val="231"/>
        </w:trPr>
        <w:tc>
          <w:tcPr>
            <w:tcW w:w="1128" w:type="dxa"/>
            <w:gridSpan w:val="2"/>
            <w:vMerge/>
            <w:tcBorders>
              <w:right w:val="single" w:sz="4" w:space="0" w:color="auto"/>
            </w:tcBorders>
            <w:shd w:val="clear" w:color="auto" w:fill="auto"/>
            <w:vAlign w:val="center"/>
          </w:tcPr>
          <w:p w14:paraId="3453D1EC" w14:textId="77777777" w:rsidR="00FA4FBE" w:rsidRPr="00685241" w:rsidRDefault="00FA4FBE" w:rsidP="00685241">
            <w:pPr>
              <w:spacing w:line="240" w:lineRule="auto"/>
              <w:rPr>
                <w:rFonts w:ascii="Times New Roman" w:hAnsi="Times New Roman"/>
                <w:szCs w:val="22"/>
              </w:rPr>
            </w:pPr>
          </w:p>
        </w:tc>
        <w:tc>
          <w:tcPr>
            <w:tcW w:w="3236" w:type="dxa"/>
            <w:gridSpan w:val="2"/>
            <w:vMerge/>
            <w:tcBorders>
              <w:left w:val="single" w:sz="4" w:space="0" w:color="auto"/>
            </w:tcBorders>
            <w:shd w:val="clear" w:color="auto" w:fill="auto"/>
            <w:vAlign w:val="center"/>
          </w:tcPr>
          <w:p w14:paraId="0EA90C00" w14:textId="77777777" w:rsidR="00FA4FBE" w:rsidRPr="00685241" w:rsidRDefault="00FA4FBE" w:rsidP="00685241">
            <w:pPr>
              <w:spacing w:line="240" w:lineRule="auto"/>
              <w:rPr>
                <w:rFonts w:ascii="Times New Roman" w:hAnsi="Times New Roman"/>
                <w:szCs w:val="22"/>
              </w:rPr>
            </w:pPr>
          </w:p>
        </w:tc>
        <w:tc>
          <w:tcPr>
            <w:tcW w:w="1134" w:type="dxa"/>
            <w:shd w:val="clear" w:color="auto" w:fill="auto"/>
            <w:vAlign w:val="center"/>
          </w:tcPr>
          <w:p w14:paraId="063E177F"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Заочная</w:t>
            </w:r>
          </w:p>
        </w:tc>
        <w:tc>
          <w:tcPr>
            <w:tcW w:w="1418" w:type="dxa"/>
            <w:shd w:val="clear" w:color="auto" w:fill="auto"/>
            <w:vAlign w:val="center"/>
          </w:tcPr>
          <w:p w14:paraId="17181F28"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5 лет</w:t>
            </w:r>
          </w:p>
        </w:tc>
        <w:tc>
          <w:tcPr>
            <w:tcW w:w="868" w:type="dxa"/>
            <w:shd w:val="clear" w:color="auto" w:fill="auto"/>
          </w:tcPr>
          <w:p w14:paraId="137007F8"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12</w:t>
            </w:r>
          </w:p>
        </w:tc>
        <w:tc>
          <w:tcPr>
            <w:tcW w:w="875" w:type="dxa"/>
            <w:shd w:val="clear" w:color="auto" w:fill="auto"/>
          </w:tcPr>
          <w:p w14:paraId="4BEE5EAE"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12</w:t>
            </w:r>
          </w:p>
        </w:tc>
        <w:tc>
          <w:tcPr>
            <w:tcW w:w="939" w:type="dxa"/>
            <w:shd w:val="clear" w:color="auto" w:fill="auto"/>
          </w:tcPr>
          <w:p w14:paraId="12B30BC9"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0F0CC715" w14:textId="77777777" w:rsidTr="00685241">
        <w:tc>
          <w:tcPr>
            <w:tcW w:w="1128" w:type="dxa"/>
            <w:gridSpan w:val="2"/>
            <w:tcBorders>
              <w:right w:val="single" w:sz="4" w:space="0" w:color="auto"/>
            </w:tcBorders>
            <w:shd w:val="clear" w:color="auto" w:fill="auto"/>
            <w:vAlign w:val="center"/>
          </w:tcPr>
          <w:p w14:paraId="6883FBAF"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49.03.02</w:t>
            </w:r>
          </w:p>
        </w:tc>
        <w:tc>
          <w:tcPr>
            <w:tcW w:w="3236" w:type="dxa"/>
            <w:gridSpan w:val="2"/>
            <w:tcBorders>
              <w:left w:val="single" w:sz="4" w:space="0" w:color="auto"/>
            </w:tcBorders>
            <w:shd w:val="clear" w:color="auto" w:fill="auto"/>
            <w:vAlign w:val="center"/>
          </w:tcPr>
          <w:p w14:paraId="2A5B5F30"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Физическая культура для лиц с отклонениями в состоянии зд</w:t>
            </w:r>
            <w:r w:rsidRPr="00685241">
              <w:rPr>
                <w:rFonts w:ascii="Times New Roman" w:hAnsi="Times New Roman"/>
                <w:szCs w:val="22"/>
              </w:rPr>
              <w:t>о</w:t>
            </w:r>
            <w:r w:rsidRPr="00685241">
              <w:rPr>
                <w:rFonts w:ascii="Times New Roman" w:hAnsi="Times New Roman"/>
                <w:szCs w:val="22"/>
              </w:rPr>
              <w:t>ровья (адаптивная физическая культура)</w:t>
            </w:r>
          </w:p>
        </w:tc>
        <w:tc>
          <w:tcPr>
            <w:tcW w:w="1134" w:type="dxa"/>
            <w:shd w:val="clear" w:color="auto" w:fill="auto"/>
            <w:vAlign w:val="center"/>
          </w:tcPr>
          <w:p w14:paraId="0E5F7C86"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xml:space="preserve">Заочная </w:t>
            </w:r>
          </w:p>
        </w:tc>
        <w:tc>
          <w:tcPr>
            <w:tcW w:w="1418" w:type="dxa"/>
            <w:shd w:val="clear" w:color="auto" w:fill="auto"/>
            <w:vAlign w:val="center"/>
          </w:tcPr>
          <w:p w14:paraId="0038CA1F"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5 лет</w:t>
            </w:r>
          </w:p>
        </w:tc>
        <w:tc>
          <w:tcPr>
            <w:tcW w:w="868" w:type="dxa"/>
            <w:shd w:val="clear" w:color="auto" w:fill="auto"/>
            <w:vAlign w:val="center"/>
          </w:tcPr>
          <w:p w14:paraId="1DAEA589"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875" w:type="dxa"/>
            <w:shd w:val="clear" w:color="auto" w:fill="auto"/>
            <w:vAlign w:val="center"/>
          </w:tcPr>
          <w:p w14:paraId="50113AEF"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939" w:type="dxa"/>
            <w:shd w:val="clear" w:color="auto" w:fill="auto"/>
            <w:vAlign w:val="center"/>
          </w:tcPr>
          <w:p w14:paraId="400EB399"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02E7D264" w14:textId="77777777" w:rsidTr="00685241">
        <w:tc>
          <w:tcPr>
            <w:tcW w:w="9598" w:type="dxa"/>
            <w:gridSpan w:val="9"/>
            <w:tcBorders>
              <w:bottom w:val="single" w:sz="4" w:space="0" w:color="auto"/>
            </w:tcBorders>
            <w:shd w:val="clear" w:color="auto" w:fill="auto"/>
          </w:tcPr>
          <w:p w14:paraId="783E2394" w14:textId="77777777" w:rsidR="00FA4FBE" w:rsidRPr="00685241" w:rsidRDefault="00FA4FBE" w:rsidP="00685241">
            <w:pPr>
              <w:spacing w:before="40" w:after="40" w:line="240" w:lineRule="auto"/>
              <w:jc w:val="center"/>
              <w:rPr>
                <w:rFonts w:ascii="Times New Roman" w:hAnsi="Times New Roman"/>
                <w:szCs w:val="22"/>
              </w:rPr>
            </w:pPr>
            <w:r w:rsidRPr="00685241">
              <w:rPr>
                <w:rFonts w:ascii="Times New Roman" w:hAnsi="Times New Roman"/>
                <w:szCs w:val="22"/>
              </w:rPr>
              <w:t>ВЫСШЕЕ ОБРАЗОВАНИЕ – ПРОГРАММЫ СПЕЦИАЛИТЕТА</w:t>
            </w:r>
          </w:p>
        </w:tc>
      </w:tr>
      <w:tr w:rsidR="00FA4FBE" w:rsidRPr="00685241" w14:paraId="10FE4FBC" w14:textId="77777777" w:rsidTr="00685241">
        <w:tc>
          <w:tcPr>
            <w:tcW w:w="1128" w:type="dxa"/>
            <w:gridSpan w:val="2"/>
            <w:tcBorders>
              <w:right w:val="single" w:sz="4" w:space="0" w:color="auto"/>
            </w:tcBorders>
            <w:shd w:val="clear" w:color="auto" w:fill="auto"/>
            <w:vAlign w:val="center"/>
          </w:tcPr>
          <w:p w14:paraId="127EEFEB"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30.05.01</w:t>
            </w:r>
          </w:p>
        </w:tc>
        <w:tc>
          <w:tcPr>
            <w:tcW w:w="3236" w:type="dxa"/>
            <w:gridSpan w:val="2"/>
            <w:tcBorders>
              <w:left w:val="single" w:sz="4" w:space="0" w:color="auto"/>
            </w:tcBorders>
            <w:shd w:val="clear" w:color="auto" w:fill="auto"/>
            <w:vAlign w:val="center"/>
          </w:tcPr>
          <w:p w14:paraId="2AC6B695"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Медицинская биохимия</w:t>
            </w:r>
          </w:p>
        </w:tc>
        <w:tc>
          <w:tcPr>
            <w:tcW w:w="1134" w:type="dxa"/>
            <w:shd w:val="clear" w:color="auto" w:fill="auto"/>
            <w:vAlign w:val="center"/>
          </w:tcPr>
          <w:p w14:paraId="2457430E"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42B42A28"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6 лет</w:t>
            </w:r>
          </w:p>
        </w:tc>
        <w:tc>
          <w:tcPr>
            <w:tcW w:w="868" w:type="dxa"/>
            <w:shd w:val="clear" w:color="auto" w:fill="auto"/>
          </w:tcPr>
          <w:p w14:paraId="14C2119B"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19</w:t>
            </w:r>
          </w:p>
        </w:tc>
        <w:tc>
          <w:tcPr>
            <w:tcW w:w="875" w:type="dxa"/>
            <w:shd w:val="clear" w:color="auto" w:fill="auto"/>
          </w:tcPr>
          <w:p w14:paraId="742A2F50"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12</w:t>
            </w:r>
          </w:p>
        </w:tc>
        <w:tc>
          <w:tcPr>
            <w:tcW w:w="939" w:type="dxa"/>
            <w:tcBorders>
              <w:right w:val="single" w:sz="4" w:space="0" w:color="auto"/>
            </w:tcBorders>
            <w:shd w:val="clear" w:color="auto" w:fill="auto"/>
          </w:tcPr>
          <w:p w14:paraId="1165FF42" w14:textId="604DAFD0"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 xml:space="preserve">36,8% </w:t>
            </w:r>
            <w:r w:rsidR="00685241" w:rsidRPr="00685241">
              <w:rPr>
                <w:rFonts w:ascii="Times New Roman" w:hAnsi="Times New Roman"/>
                <w:szCs w:val="22"/>
              </w:rPr>
              <w:t>-</w:t>
            </w:r>
          </w:p>
        </w:tc>
      </w:tr>
      <w:tr w:rsidR="00FA4FBE" w:rsidRPr="00685241" w14:paraId="04A255F7" w14:textId="77777777" w:rsidTr="00685241">
        <w:tc>
          <w:tcPr>
            <w:tcW w:w="1128" w:type="dxa"/>
            <w:gridSpan w:val="2"/>
            <w:tcBorders>
              <w:right w:val="single" w:sz="4" w:space="0" w:color="auto"/>
            </w:tcBorders>
            <w:shd w:val="clear" w:color="auto" w:fill="auto"/>
            <w:vAlign w:val="center"/>
          </w:tcPr>
          <w:p w14:paraId="0745A116"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31.05.01</w:t>
            </w:r>
          </w:p>
        </w:tc>
        <w:tc>
          <w:tcPr>
            <w:tcW w:w="3236" w:type="dxa"/>
            <w:gridSpan w:val="2"/>
            <w:tcBorders>
              <w:left w:val="single" w:sz="4" w:space="0" w:color="auto"/>
            </w:tcBorders>
            <w:shd w:val="clear" w:color="auto" w:fill="auto"/>
            <w:vAlign w:val="center"/>
          </w:tcPr>
          <w:p w14:paraId="15418EE7"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Лечебное дело</w:t>
            </w:r>
          </w:p>
        </w:tc>
        <w:tc>
          <w:tcPr>
            <w:tcW w:w="1134" w:type="dxa"/>
            <w:shd w:val="clear" w:color="auto" w:fill="auto"/>
            <w:vAlign w:val="center"/>
          </w:tcPr>
          <w:p w14:paraId="0F13F974"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0C55A033"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6 лет</w:t>
            </w:r>
          </w:p>
        </w:tc>
        <w:tc>
          <w:tcPr>
            <w:tcW w:w="868" w:type="dxa"/>
            <w:shd w:val="clear" w:color="auto" w:fill="auto"/>
          </w:tcPr>
          <w:p w14:paraId="4BEF7BD3"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240</w:t>
            </w:r>
          </w:p>
        </w:tc>
        <w:tc>
          <w:tcPr>
            <w:tcW w:w="875" w:type="dxa"/>
            <w:shd w:val="clear" w:color="auto" w:fill="auto"/>
          </w:tcPr>
          <w:p w14:paraId="3D6E2971"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231</w:t>
            </w:r>
          </w:p>
        </w:tc>
        <w:tc>
          <w:tcPr>
            <w:tcW w:w="939" w:type="dxa"/>
            <w:tcBorders>
              <w:right w:val="single" w:sz="4" w:space="0" w:color="auto"/>
            </w:tcBorders>
            <w:shd w:val="clear" w:color="auto" w:fill="auto"/>
          </w:tcPr>
          <w:p w14:paraId="46389B15" w14:textId="252F3C3D"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 xml:space="preserve">3,8% </w:t>
            </w:r>
            <w:r w:rsidR="00685241" w:rsidRPr="00685241">
              <w:rPr>
                <w:rFonts w:ascii="Times New Roman" w:hAnsi="Times New Roman"/>
                <w:szCs w:val="22"/>
              </w:rPr>
              <w:t>-</w:t>
            </w:r>
          </w:p>
        </w:tc>
      </w:tr>
      <w:tr w:rsidR="00FA4FBE" w:rsidRPr="00685241" w14:paraId="1E5801A0" w14:textId="77777777" w:rsidTr="00685241">
        <w:tc>
          <w:tcPr>
            <w:tcW w:w="1128" w:type="dxa"/>
            <w:gridSpan w:val="2"/>
            <w:tcBorders>
              <w:bottom w:val="single" w:sz="4" w:space="0" w:color="auto"/>
              <w:right w:val="single" w:sz="4" w:space="0" w:color="auto"/>
            </w:tcBorders>
            <w:shd w:val="clear" w:color="auto" w:fill="auto"/>
            <w:vAlign w:val="center"/>
          </w:tcPr>
          <w:p w14:paraId="62C89655"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31.05.02</w:t>
            </w:r>
          </w:p>
        </w:tc>
        <w:tc>
          <w:tcPr>
            <w:tcW w:w="3236" w:type="dxa"/>
            <w:gridSpan w:val="2"/>
            <w:tcBorders>
              <w:left w:val="single" w:sz="4" w:space="0" w:color="auto"/>
            </w:tcBorders>
            <w:shd w:val="clear" w:color="auto" w:fill="auto"/>
            <w:vAlign w:val="center"/>
          </w:tcPr>
          <w:p w14:paraId="443C1E29"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Педиатрия</w:t>
            </w:r>
          </w:p>
        </w:tc>
        <w:tc>
          <w:tcPr>
            <w:tcW w:w="1134" w:type="dxa"/>
            <w:shd w:val="clear" w:color="auto" w:fill="auto"/>
            <w:vAlign w:val="center"/>
          </w:tcPr>
          <w:p w14:paraId="515DD838"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183CC792"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6 лет</w:t>
            </w:r>
          </w:p>
        </w:tc>
        <w:tc>
          <w:tcPr>
            <w:tcW w:w="868" w:type="dxa"/>
            <w:shd w:val="clear" w:color="auto" w:fill="auto"/>
          </w:tcPr>
          <w:p w14:paraId="6EC0DCBD"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100</w:t>
            </w:r>
          </w:p>
        </w:tc>
        <w:tc>
          <w:tcPr>
            <w:tcW w:w="875" w:type="dxa"/>
            <w:shd w:val="clear" w:color="auto" w:fill="auto"/>
          </w:tcPr>
          <w:p w14:paraId="77E14168"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80</w:t>
            </w:r>
          </w:p>
        </w:tc>
        <w:tc>
          <w:tcPr>
            <w:tcW w:w="939" w:type="dxa"/>
            <w:tcBorders>
              <w:right w:val="single" w:sz="4" w:space="0" w:color="auto"/>
            </w:tcBorders>
            <w:shd w:val="clear" w:color="auto" w:fill="auto"/>
          </w:tcPr>
          <w:p w14:paraId="179731A3" w14:textId="51681326"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20,0%</w:t>
            </w:r>
            <w:r w:rsidR="00685241" w:rsidRPr="00685241">
              <w:rPr>
                <w:rFonts w:ascii="Times New Roman" w:hAnsi="Times New Roman"/>
                <w:szCs w:val="22"/>
              </w:rPr>
              <w:t xml:space="preserve"> -</w:t>
            </w:r>
          </w:p>
        </w:tc>
      </w:tr>
      <w:tr w:rsidR="00FA4FBE" w:rsidRPr="00685241" w14:paraId="23360DB4" w14:textId="77777777" w:rsidTr="00685241">
        <w:tc>
          <w:tcPr>
            <w:tcW w:w="1128" w:type="dxa"/>
            <w:gridSpan w:val="2"/>
            <w:tcBorders>
              <w:right w:val="single" w:sz="4" w:space="0" w:color="auto"/>
            </w:tcBorders>
            <w:shd w:val="clear" w:color="auto" w:fill="auto"/>
            <w:vAlign w:val="center"/>
          </w:tcPr>
          <w:p w14:paraId="31430E93"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31.05.03</w:t>
            </w:r>
          </w:p>
        </w:tc>
        <w:tc>
          <w:tcPr>
            <w:tcW w:w="3236" w:type="dxa"/>
            <w:gridSpan w:val="2"/>
            <w:tcBorders>
              <w:left w:val="single" w:sz="4" w:space="0" w:color="auto"/>
            </w:tcBorders>
            <w:shd w:val="clear" w:color="auto" w:fill="auto"/>
            <w:vAlign w:val="center"/>
          </w:tcPr>
          <w:p w14:paraId="7492E0C3"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Стоматология</w:t>
            </w:r>
          </w:p>
        </w:tc>
        <w:tc>
          <w:tcPr>
            <w:tcW w:w="1134" w:type="dxa"/>
            <w:shd w:val="clear" w:color="auto" w:fill="auto"/>
            <w:vAlign w:val="center"/>
          </w:tcPr>
          <w:p w14:paraId="41C57DFE"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507F5B81"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5 лет</w:t>
            </w:r>
          </w:p>
        </w:tc>
        <w:tc>
          <w:tcPr>
            <w:tcW w:w="868" w:type="dxa"/>
            <w:shd w:val="clear" w:color="auto" w:fill="auto"/>
          </w:tcPr>
          <w:p w14:paraId="40E642B9"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65</w:t>
            </w:r>
          </w:p>
        </w:tc>
        <w:tc>
          <w:tcPr>
            <w:tcW w:w="875" w:type="dxa"/>
            <w:shd w:val="clear" w:color="auto" w:fill="auto"/>
          </w:tcPr>
          <w:p w14:paraId="5C9A8B65"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60</w:t>
            </w:r>
          </w:p>
        </w:tc>
        <w:tc>
          <w:tcPr>
            <w:tcW w:w="939" w:type="dxa"/>
            <w:tcBorders>
              <w:right w:val="single" w:sz="4" w:space="0" w:color="auto"/>
            </w:tcBorders>
            <w:shd w:val="clear" w:color="auto" w:fill="auto"/>
          </w:tcPr>
          <w:p w14:paraId="2FE299E1" w14:textId="37DE7AEF"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7,7%</w:t>
            </w:r>
            <w:r w:rsidR="00685241" w:rsidRPr="00685241">
              <w:rPr>
                <w:rFonts w:ascii="Times New Roman" w:hAnsi="Times New Roman"/>
                <w:szCs w:val="22"/>
              </w:rPr>
              <w:t xml:space="preserve"> -</w:t>
            </w:r>
          </w:p>
        </w:tc>
      </w:tr>
      <w:tr w:rsidR="00FA4FBE" w:rsidRPr="00685241" w14:paraId="4906259B" w14:textId="77777777" w:rsidTr="00685241">
        <w:tc>
          <w:tcPr>
            <w:tcW w:w="1128" w:type="dxa"/>
            <w:gridSpan w:val="2"/>
            <w:tcBorders>
              <w:right w:val="single" w:sz="4" w:space="0" w:color="auto"/>
            </w:tcBorders>
            <w:shd w:val="clear" w:color="auto" w:fill="auto"/>
            <w:vAlign w:val="center"/>
          </w:tcPr>
          <w:p w14:paraId="6BB8785F"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32.05.01</w:t>
            </w:r>
          </w:p>
        </w:tc>
        <w:tc>
          <w:tcPr>
            <w:tcW w:w="3236" w:type="dxa"/>
            <w:gridSpan w:val="2"/>
            <w:tcBorders>
              <w:left w:val="single" w:sz="4" w:space="0" w:color="auto"/>
            </w:tcBorders>
            <w:shd w:val="clear" w:color="auto" w:fill="auto"/>
            <w:vAlign w:val="center"/>
          </w:tcPr>
          <w:p w14:paraId="1EEEC761"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Медико-профилактическое д</w:t>
            </w:r>
            <w:r w:rsidRPr="00685241">
              <w:rPr>
                <w:rFonts w:ascii="Times New Roman" w:hAnsi="Times New Roman"/>
                <w:szCs w:val="22"/>
              </w:rPr>
              <w:t>е</w:t>
            </w:r>
            <w:r w:rsidRPr="00685241">
              <w:rPr>
                <w:rFonts w:ascii="Times New Roman" w:hAnsi="Times New Roman"/>
                <w:szCs w:val="22"/>
              </w:rPr>
              <w:t>ло</w:t>
            </w:r>
          </w:p>
        </w:tc>
        <w:tc>
          <w:tcPr>
            <w:tcW w:w="1134" w:type="dxa"/>
            <w:shd w:val="clear" w:color="auto" w:fill="auto"/>
            <w:vAlign w:val="center"/>
          </w:tcPr>
          <w:p w14:paraId="4963993F"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0CFAEAE5"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6 лет</w:t>
            </w:r>
          </w:p>
        </w:tc>
        <w:tc>
          <w:tcPr>
            <w:tcW w:w="868" w:type="dxa"/>
            <w:shd w:val="clear" w:color="auto" w:fill="auto"/>
            <w:vAlign w:val="center"/>
          </w:tcPr>
          <w:p w14:paraId="111200FA"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25</w:t>
            </w:r>
          </w:p>
        </w:tc>
        <w:tc>
          <w:tcPr>
            <w:tcW w:w="875" w:type="dxa"/>
            <w:shd w:val="clear" w:color="auto" w:fill="auto"/>
            <w:vAlign w:val="center"/>
          </w:tcPr>
          <w:p w14:paraId="7ABC299E"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12</w:t>
            </w:r>
          </w:p>
        </w:tc>
        <w:tc>
          <w:tcPr>
            <w:tcW w:w="939" w:type="dxa"/>
            <w:tcBorders>
              <w:bottom w:val="single" w:sz="4" w:space="0" w:color="auto"/>
              <w:right w:val="single" w:sz="4" w:space="0" w:color="auto"/>
            </w:tcBorders>
            <w:shd w:val="clear" w:color="auto" w:fill="auto"/>
            <w:vAlign w:val="center"/>
          </w:tcPr>
          <w:p w14:paraId="1F959873" w14:textId="387B1CFF"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53,8%</w:t>
            </w:r>
            <w:r w:rsidR="00685241" w:rsidRPr="00685241">
              <w:rPr>
                <w:rFonts w:ascii="Times New Roman" w:hAnsi="Times New Roman"/>
                <w:szCs w:val="22"/>
              </w:rPr>
              <w:t xml:space="preserve"> -</w:t>
            </w:r>
          </w:p>
        </w:tc>
      </w:tr>
      <w:tr w:rsidR="00FA4FBE" w:rsidRPr="00685241" w14:paraId="78A86C9E" w14:textId="77777777" w:rsidTr="00685241">
        <w:trPr>
          <w:trHeight w:val="522"/>
        </w:trPr>
        <w:tc>
          <w:tcPr>
            <w:tcW w:w="1128" w:type="dxa"/>
            <w:gridSpan w:val="2"/>
            <w:tcBorders>
              <w:bottom w:val="single" w:sz="4" w:space="0" w:color="auto"/>
              <w:right w:val="single" w:sz="4" w:space="0" w:color="auto"/>
            </w:tcBorders>
            <w:shd w:val="clear" w:color="auto" w:fill="auto"/>
            <w:vAlign w:val="center"/>
          </w:tcPr>
          <w:p w14:paraId="0BDD7D22"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33.05.01</w:t>
            </w:r>
          </w:p>
        </w:tc>
        <w:tc>
          <w:tcPr>
            <w:tcW w:w="3236" w:type="dxa"/>
            <w:gridSpan w:val="2"/>
            <w:tcBorders>
              <w:left w:val="single" w:sz="4" w:space="0" w:color="auto"/>
            </w:tcBorders>
            <w:shd w:val="clear" w:color="auto" w:fill="auto"/>
            <w:vAlign w:val="center"/>
          </w:tcPr>
          <w:p w14:paraId="4B164250"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Фармация</w:t>
            </w:r>
          </w:p>
        </w:tc>
        <w:tc>
          <w:tcPr>
            <w:tcW w:w="1134" w:type="dxa"/>
            <w:shd w:val="clear" w:color="auto" w:fill="auto"/>
            <w:vAlign w:val="center"/>
          </w:tcPr>
          <w:p w14:paraId="2FFAE369"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46F2FFA5"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5 лет</w:t>
            </w:r>
          </w:p>
        </w:tc>
        <w:tc>
          <w:tcPr>
            <w:tcW w:w="868" w:type="dxa"/>
            <w:shd w:val="clear" w:color="auto" w:fill="auto"/>
          </w:tcPr>
          <w:p w14:paraId="7346483C"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15</w:t>
            </w:r>
          </w:p>
        </w:tc>
        <w:tc>
          <w:tcPr>
            <w:tcW w:w="875" w:type="dxa"/>
            <w:shd w:val="clear" w:color="auto" w:fill="auto"/>
          </w:tcPr>
          <w:p w14:paraId="6A4E2A31"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12</w:t>
            </w:r>
          </w:p>
        </w:tc>
        <w:tc>
          <w:tcPr>
            <w:tcW w:w="939" w:type="dxa"/>
            <w:tcBorders>
              <w:right w:val="single" w:sz="4" w:space="0" w:color="auto"/>
            </w:tcBorders>
            <w:shd w:val="clear" w:color="auto" w:fill="auto"/>
          </w:tcPr>
          <w:p w14:paraId="53B59881" w14:textId="57A77DC2"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20,0%</w:t>
            </w:r>
            <w:r w:rsidR="00685241" w:rsidRPr="00685241">
              <w:rPr>
                <w:rFonts w:ascii="Times New Roman" w:hAnsi="Times New Roman"/>
                <w:szCs w:val="22"/>
              </w:rPr>
              <w:t xml:space="preserve"> -</w:t>
            </w:r>
          </w:p>
        </w:tc>
      </w:tr>
      <w:tr w:rsidR="00FA4FBE" w:rsidRPr="00685241" w14:paraId="1D9B929C" w14:textId="77777777" w:rsidTr="00685241">
        <w:tc>
          <w:tcPr>
            <w:tcW w:w="1128" w:type="dxa"/>
            <w:gridSpan w:val="2"/>
            <w:tcBorders>
              <w:right w:val="single" w:sz="4" w:space="0" w:color="auto"/>
            </w:tcBorders>
            <w:shd w:val="clear" w:color="auto" w:fill="auto"/>
            <w:vAlign w:val="center"/>
          </w:tcPr>
          <w:p w14:paraId="705BEED8"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 xml:space="preserve">37.05.01 </w:t>
            </w:r>
          </w:p>
        </w:tc>
        <w:tc>
          <w:tcPr>
            <w:tcW w:w="3236" w:type="dxa"/>
            <w:gridSpan w:val="2"/>
            <w:tcBorders>
              <w:left w:val="single" w:sz="4" w:space="0" w:color="auto"/>
            </w:tcBorders>
            <w:shd w:val="clear" w:color="auto" w:fill="auto"/>
            <w:vAlign w:val="center"/>
          </w:tcPr>
          <w:p w14:paraId="11E6C1A4"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Клиническая психология</w:t>
            </w:r>
          </w:p>
        </w:tc>
        <w:tc>
          <w:tcPr>
            <w:tcW w:w="1134" w:type="dxa"/>
            <w:shd w:val="clear" w:color="auto" w:fill="auto"/>
            <w:vAlign w:val="center"/>
          </w:tcPr>
          <w:p w14:paraId="5C9F7D14"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Очная</w:t>
            </w:r>
          </w:p>
        </w:tc>
        <w:tc>
          <w:tcPr>
            <w:tcW w:w="1418" w:type="dxa"/>
            <w:shd w:val="clear" w:color="auto" w:fill="auto"/>
            <w:vAlign w:val="center"/>
          </w:tcPr>
          <w:p w14:paraId="6D8E538F"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5,5 лет</w:t>
            </w:r>
          </w:p>
        </w:tc>
        <w:tc>
          <w:tcPr>
            <w:tcW w:w="868" w:type="dxa"/>
            <w:shd w:val="clear" w:color="auto" w:fill="auto"/>
          </w:tcPr>
          <w:p w14:paraId="0828995A"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10</w:t>
            </w:r>
          </w:p>
        </w:tc>
        <w:tc>
          <w:tcPr>
            <w:tcW w:w="875" w:type="dxa"/>
            <w:shd w:val="clear" w:color="auto" w:fill="auto"/>
          </w:tcPr>
          <w:p w14:paraId="188FC3AD"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12</w:t>
            </w:r>
          </w:p>
        </w:tc>
        <w:tc>
          <w:tcPr>
            <w:tcW w:w="939" w:type="dxa"/>
            <w:tcBorders>
              <w:right w:val="single" w:sz="4" w:space="0" w:color="auto"/>
            </w:tcBorders>
            <w:shd w:val="clear" w:color="auto" w:fill="auto"/>
          </w:tcPr>
          <w:p w14:paraId="5E527D3E" w14:textId="7501E56D"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20,0%</w:t>
            </w:r>
            <w:r w:rsidR="00685241" w:rsidRPr="00685241">
              <w:rPr>
                <w:rFonts w:ascii="Times New Roman" w:hAnsi="Times New Roman"/>
                <w:szCs w:val="22"/>
              </w:rPr>
              <w:t xml:space="preserve"> + </w:t>
            </w:r>
          </w:p>
        </w:tc>
      </w:tr>
      <w:tr w:rsidR="00FA4FBE" w:rsidRPr="00685241" w14:paraId="5CF8283D" w14:textId="77777777" w:rsidTr="00685241">
        <w:tc>
          <w:tcPr>
            <w:tcW w:w="9598" w:type="dxa"/>
            <w:gridSpan w:val="9"/>
            <w:tcBorders>
              <w:bottom w:val="single" w:sz="4" w:space="0" w:color="auto"/>
              <w:right w:val="nil"/>
            </w:tcBorders>
            <w:shd w:val="clear" w:color="auto" w:fill="auto"/>
          </w:tcPr>
          <w:p w14:paraId="74543167" w14:textId="77777777" w:rsidR="00FA4FBE" w:rsidRPr="00685241" w:rsidRDefault="00FA4FBE" w:rsidP="00685241">
            <w:pPr>
              <w:spacing w:before="40" w:after="40" w:line="240" w:lineRule="auto"/>
              <w:jc w:val="center"/>
              <w:rPr>
                <w:rFonts w:ascii="Times New Roman" w:hAnsi="Times New Roman"/>
                <w:szCs w:val="22"/>
              </w:rPr>
            </w:pPr>
            <w:r w:rsidRPr="00685241">
              <w:rPr>
                <w:rFonts w:ascii="Times New Roman" w:hAnsi="Times New Roman"/>
                <w:szCs w:val="22"/>
              </w:rPr>
              <w:t>ВЫСШЕЕ ОБРАЗОВАНИЕ – ПРОГРАММА МАГИСТРАТУРЫ</w:t>
            </w:r>
          </w:p>
        </w:tc>
      </w:tr>
      <w:tr w:rsidR="00FA4FBE" w:rsidRPr="00685241" w14:paraId="15F19056" w14:textId="77777777" w:rsidTr="00685241">
        <w:trPr>
          <w:trHeight w:val="371"/>
        </w:trPr>
        <w:tc>
          <w:tcPr>
            <w:tcW w:w="1128" w:type="dxa"/>
            <w:gridSpan w:val="2"/>
            <w:vMerge w:val="restart"/>
            <w:tcBorders>
              <w:right w:val="single" w:sz="4" w:space="0" w:color="auto"/>
            </w:tcBorders>
            <w:shd w:val="clear" w:color="auto" w:fill="auto"/>
          </w:tcPr>
          <w:p w14:paraId="372C94B0"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32.04.01</w:t>
            </w:r>
          </w:p>
        </w:tc>
        <w:tc>
          <w:tcPr>
            <w:tcW w:w="3236" w:type="dxa"/>
            <w:gridSpan w:val="2"/>
            <w:vMerge w:val="restart"/>
            <w:tcBorders>
              <w:left w:val="single" w:sz="4" w:space="0" w:color="auto"/>
              <w:right w:val="single" w:sz="4" w:space="0" w:color="auto"/>
            </w:tcBorders>
            <w:shd w:val="clear" w:color="auto" w:fill="auto"/>
          </w:tcPr>
          <w:p w14:paraId="4450E653"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Общественное здравоохран</w:t>
            </w:r>
            <w:r w:rsidRPr="00685241">
              <w:rPr>
                <w:rFonts w:ascii="Times New Roman" w:hAnsi="Times New Roman"/>
                <w:szCs w:val="22"/>
              </w:rPr>
              <w:t>е</w:t>
            </w:r>
            <w:r w:rsidRPr="00685241">
              <w:rPr>
                <w:rFonts w:ascii="Times New Roman" w:hAnsi="Times New Roman"/>
                <w:szCs w:val="22"/>
              </w:rPr>
              <w:t>ние</w:t>
            </w:r>
          </w:p>
        </w:tc>
        <w:tc>
          <w:tcPr>
            <w:tcW w:w="1134" w:type="dxa"/>
            <w:tcBorders>
              <w:left w:val="single" w:sz="4" w:space="0" w:color="auto"/>
              <w:bottom w:val="single" w:sz="4" w:space="0" w:color="auto"/>
              <w:right w:val="single" w:sz="4" w:space="0" w:color="auto"/>
            </w:tcBorders>
            <w:shd w:val="clear" w:color="auto" w:fill="auto"/>
          </w:tcPr>
          <w:p w14:paraId="6EA0D571" w14:textId="77777777" w:rsidR="00FA4FBE" w:rsidRPr="00685241" w:rsidRDefault="00FA4FBE" w:rsidP="00685241">
            <w:pPr>
              <w:spacing w:line="240" w:lineRule="auto"/>
              <w:jc w:val="both"/>
              <w:rPr>
                <w:rFonts w:ascii="Times New Roman" w:hAnsi="Times New Roman"/>
                <w:szCs w:val="22"/>
              </w:rPr>
            </w:pPr>
            <w:r w:rsidRPr="00685241">
              <w:rPr>
                <w:rFonts w:ascii="Times New Roman" w:hAnsi="Times New Roman"/>
                <w:szCs w:val="22"/>
              </w:rPr>
              <w:t>Очная</w:t>
            </w:r>
          </w:p>
        </w:tc>
        <w:tc>
          <w:tcPr>
            <w:tcW w:w="1418" w:type="dxa"/>
            <w:tcBorders>
              <w:left w:val="single" w:sz="4" w:space="0" w:color="auto"/>
              <w:bottom w:val="single" w:sz="4" w:space="0" w:color="auto"/>
              <w:right w:val="single" w:sz="4" w:space="0" w:color="auto"/>
            </w:tcBorders>
            <w:shd w:val="clear" w:color="auto" w:fill="auto"/>
          </w:tcPr>
          <w:p w14:paraId="2B294158" w14:textId="77777777" w:rsidR="00FA4FBE" w:rsidRPr="00685241" w:rsidRDefault="00FA4FBE" w:rsidP="00685241">
            <w:pPr>
              <w:spacing w:line="240" w:lineRule="auto"/>
              <w:ind w:left="330" w:hanging="330"/>
              <w:rPr>
                <w:rFonts w:ascii="Times New Roman" w:hAnsi="Times New Roman"/>
                <w:szCs w:val="22"/>
              </w:rPr>
            </w:pPr>
            <w:r w:rsidRPr="00685241">
              <w:rPr>
                <w:rFonts w:ascii="Times New Roman" w:hAnsi="Times New Roman"/>
                <w:szCs w:val="22"/>
              </w:rPr>
              <w:t>2 года</w:t>
            </w:r>
          </w:p>
        </w:tc>
        <w:tc>
          <w:tcPr>
            <w:tcW w:w="868" w:type="dxa"/>
            <w:tcBorders>
              <w:left w:val="single" w:sz="4" w:space="0" w:color="auto"/>
              <w:bottom w:val="single" w:sz="4" w:space="0" w:color="auto"/>
              <w:right w:val="single" w:sz="4" w:space="0" w:color="auto"/>
            </w:tcBorders>
            <w:shd w:val="clear" w:color="auto" w:fill="auto"/>
          </w:tcPr>
          <w:p w14:paraId="68BC9905" w14:textId="77777777" w:rsidR="00FA4FBE" w:rsidRPr="00685241" w:rsidRDefault="00FA4FBE" w:rsidP="00685241">
            <w:pPr>
              <w:spacing w:line="240" w:lineRule="auto"/>
              <w:jc w:val="center"/>
              <w:rPr>
                <w:rFonts w:ascii="Times New Roman" w:hAnsi="Times New Roman"/>
                <w:szCs w:val="22"/>
              </w:rPr>
            </w:pPr>
          </w:p>
        </w:tc>
        <w:tc>
          <w:tcPr>
            <w:tcW w:w="875" w:type="dxa"/>
            <w:tcBorders>
              <w:left w:val="single" w:sz="4" w:space="0" w:color="auto"/>
              <w:bottom w:val="single" w:sz="4" w:space="0" w:color="auto"/>
              <w:right w:val="single" w:sz="4" w:space="0" w:color="auto"/>
            </w:tcBorders>
            <w:shd w:val="clear" w:color="auto" w:fill="auto"/>
          </w:tcPr>
          <w:p w14:paraId="26473CAB"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939" w:type="dxa"/>
            <w:tcBorders>
              <w:left w:val="single" w:sz="4" w:space="0" w:color="auto"/>
              <w:bottom w:val="single" w:sz="4" w:space="0" w:color="auto"/>
            </w:tcBorders>
            <w:shd w:val="clear" w:color="auto" w:fill="auto"/>
          </w:tcPr>
          <w:p w14:paraId="15EF3C86"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202D6FC8" w14:textId="77777777" w:rsidTr="00685241">
        <w:trPr>
          <w:trHeight w:val="630"/>
        </w:trPr>
        <w:tc>
          <w:tcPr>
            <w:tcW w:w="1128" w:type="dxa"/>
            <w:gridSpan w:val="2"/>
            <w:vMerge/>
            <w:tcBorders>
              <w:bottom w:val="single" w:sz="4" w:space="0" w:color="auto"/>
              <w:right w:val="single" w:sz="4" w:space="0" w:color="auto"/>
            </w:tcBorders>
            <w:shd w:val="clear" w:color="auto" w:fill="auto"/>
          </w:tcPr>
          <w:p w14:paraId="6F3AFACC" w14:textId="77777777" w:rsidR="00FA4FBE" w:rsidRPr="00685241" w:rsidRDefault="00FA4FBE" w:rsidP="00685241">
            <w:pPr>
              <w:spacing w:line="240" w:lineRule="auto"/>
              <w:rPr>
                <w:rFonts w:ascii="Times New Roman" w:hAnsi="Times New Roman"/>
                <w:szCs w:val="22"/>
              </w:rPr>
            </w:pPr>
          </w:p>
        </w:tc>
        <w:tc>
          <w:tcPr>
            <w:tcW w:w="3236" w:type="dxa"/>
            <w:gridSpan w:val="2"/>
            <w:vMerge/>
            <w:tcBorders>
              <w:left w:val="single" w:sz="4" w:space="0" w:color="auto"/>
              <w:bottom w:val="single" w:sz="4" w:space="0" w:color="auto"/>
              <w:right w:val="single" w:sz="4" w:space="0" w:color="auto"/>
            </w:tcBorders>
            <w:shd w:val="clear" w:color="auto" w:fill="auto"/>
          </w:tcPr>
          <w:p w14:paraId="44B44FDB" w14:textId="77777777" w:rsidR="00FA4FBE" w:rsidRPr="00685241" w:rsidRDefault="00FA4FBE" w:rsidP="00685241">
            <w:pPr>
              <w:spacing w:line="240" w:lineRule="auto"/>
              <w:rPr>
                <w:rFonts w:ascii="Times New Roman" w:hAnsi="Times New Roman"/>
                <w:szCs w:val="22"/>
              </w:rPr>
            </w:pPr>
          </w:p>
        </w:tc>
        <w:tc>
          <w:tcPr>
            <w:tcW w:w="1134" w:type="dxa"/>
            <w:tcBorders>
              <w:left w:val="single" w:sz="4" w:space="0" w:color="auto"/>
              <w:bottom w:val="single" w:sz="4" w:space="0" w:color="auto"/>
              <w:right w:val="single" w:sz="4" w:space="0" w:color="auto"/>
            </w:tcBorders>
            <w:shd w:val="clear" w:color="auto" w:fill="auto"/>
          </w:tcPr>
          <w:p w14:paraId="54686630" w14:textId="77777777" w:rsidR="00FA4FBE" w:rsidRPr="00685241" w:rsidRDefault="00FA4FBE" w:rsidP="00685241">
            <w:pPr>
              <w:spacing w:line="240" w:lineRule="auto"/>
              <w:jc w:val="both"/>
              <w:rPr>
                <w:rFonts w:ascii="Times New Roman" w:hAnsi="Times New Roman"/>
                <w:szCs w:val="22"/>
              </w:rPr>
            </w:pPr>
            <w:r w:rsidRPr="00685241">
              <w:rPr>
                <w:rFonts w:ascii="Times New Roman" w:hAnsi="Times New Roman"/>
                <w:szCs w:val="22"/>
              </w:rPr>
              <w:t>Очно-заочная</w:t>
            </w:r>
          </w:p>
        </w:tc>
        <w:tc>
          <w:tcPr>
            <w:tcW w:w="1418" w:type="dxa"/>
            <w:tcBorders>
              <w:left w:val="single" w:sz="4" w:space="0" w:color="auto"/>
              <w:bottom w:val="single" w:sz="4" w:space="0" w:color="auto"/>
              <w:right w:val="single" w:sz="4" w:space="0" w:color="auto"/>
            </w:tcBorders>
            <w:shd w:val="clear" w:color="auto" w:fill="auto"/>
          </w:tcPr>
          <w:p w14:paraId="44253347" w14:textId="77777777" w:rsidR="00FA4FBE" w:rsidRPr="00685241" w:rsidRDefault="00FA4FBE" w:rsidP="00685241">
            <w:pPr>
              <w:spacing w:line="240" w:lineRule="auto"/>
              <w:ind w:left="330" w:hanging="330"/>
              <w:rPr>
                <w:rFonts w:ascii="Times New Roman" w:hAnsi="Times New Roman"/>
                <w:szCs w:val="22"/>
              </w:rPr>
            </w:pPr>
            <w:r w:rsidRPr="00685241">
              <w:rPr>
                <w:rFonts w:ascii="Times New Roman" w:hAnsi="Times New Roman"/>
                <w:szCs w:val="22"/>
              </w:rPr>
              <w:t>2,5 года</w:t>
            </w:r>
          </w:p>
        </w:tc>
        <w:tc>
          <w:tcPr>
            <w:tcW w:w="868" w:type="dxa"/>
            <w:tcBorders>
              <w:left w:val="single" w:sz="4" w:space="0" w:color="auto"/>
              <w:bottom w:val="single" w:sz="4" w:space="0" w:color="auto"/>
              <w:right w:val="single" w:sz="4" w:space="0" w:color="auto"/>
            </w:tcBorders>
            <w:shd w:val="clear" w:color="auto" w:fill="auto"/>
          </w:tcPr>
          <w:p w14:paraId="622CFD96"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875" w:type="dxa"/>
            <w:tcBorders>
              <w:left w:val="single" w:sz="4" w:space="0" w:color="auto"/>
              <w:bottom w:val="single" w:sz="4" w:space="0" w:color="auto"/>
              <w:right w:val="single" w:sz="4" w:space="0" w:color="auto"/>
            </w:tcBorders>
            <w:shd w:val="clear" w:color="auto" w:fill="auto"/>
          </w:tcPr>
          <w:p w14:paraId="730958AD"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939" w:type="dxa"/>
            <w:tcBorders>
              <w:left w:val="single" w:sz="4" w:space="0" w:color="auto"/>
              <w:bottom w:val="single" w:sz="4" w:space="0" w:color="auto"/>
            </w:tcBorders>
            <w:shd w:val="clear" w:color="auto" w:fill="auto"/>
          </w:tcPr>
          <w:p w14:paraId="489BE859"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7AAFEEBC" w14:textId="77777777" w:rsidTr="00685241">
        <w:tc>
          <w:tcPr>
            <w:tcW w:w="1128" w:type="dxa"/>
            <w:gridSpan w:val="2"/>
            <w:tcBorders>
              <w:bottom w:val="single" w:sz="4" w:space="0" w:color="auto"/>
              <w:right w:val="single" w:sz="4" w:space="0" w:color="auto"/>
            </w:tcBorders>
            <w:shd w:val="clear" w:color="auto" w:fill="auto"/>
          </w:tcPr>
          <w:p w14:paraId="0A261025"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37.04.01</w:t>
            </w:r>
          </w:p>
        </w:tc>
        <w:tc>
          <w:tcPr>
            <w:tcW w:w="3236" w:type="dxa"/>
            <w:gridSpan w:val="2"/>
            <w:tcBorders>
              <w:left w:val="single" w:sz="4" w:space="0" w:color="auto"/>
              <w:bottom w:val="single" w:sz="4" w:space="0" w:color="auto"/>
              <w:right w:val="single" w:sz="4" w:space="0" w:color="auto"/>
            </w:tcBorders>
            <w:shd w:val="clear" w:color="auto" w:fill="auto"/>
          </w:tcPr>
          <w:p w14:paraId="71460FAA"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Психология</w:t>
            </w:r>
          </w:p>
        </w:tc>
        <w:tc>
          <w:tcPr>
            <w:tcW w:w="1134" w:type="dxa"/>
            <w:tcBorders>
              <w:left w:val="single" w:sz="4" w:space="0" w:color="auto"/>
              <w:bottom w:val="single" w:sz="4" w:space="0" w:color="auto"/>
              <w:right w:val="single" w:sz="4" w:space="0" w:color="auto"/>
            </w:tcBorders>
            <w:shd w:val="clear" w:color="auto" w:fill="auto"/>
          </w:tcPr>
          <w:p w14:paraId="27D3DDC0" w14:textId="77777777" w:rsidR="00FA4FBE" w:rsidRPr="00685241" w:rsidRDefault="00FA4FBE" w:rsidP="00685241">
            <w:pPr>
              <w:spacing w:line="240" w:lineRule="auto"/>
              <w:jc w:val="both"/>
              <w:rPr>
                <w:rFonts w:ascii="Times New Roman" w:hAnsi="Times New Roman"/>
                <w:szCs w:val="22"/>
              </w:rPr>
            </w:pPr>
            <w:r w:rsidRPr="00685241">
              <w:rPr>
                <w:rFonts w:ascii="Times New Roman" w:hAnsi="Times New Roman"/>
                <w:szCs w:val="22"/>
              </w:rPr>
              <w:t>Очно-заочная</w:t>
            </w:r>
          </w:p>
        </w:tc>
        <w:tc>
          <w:tcPr>
            <w:tcW w:w="1418" w:type="dxa"/>
            <w:tcBorders>
              <w:left w:val="single" w:sz="4" w:space="0" w:color="auto"/>
              <w:bottom w:val="single" w:sz="4" w:space="0" w:color="auto"/>
              <w:right w:val="single" w:sz="4" w:space="0" w:color="auto"/>
            </w:tcBorders>
            <w:shd w:val="clear" w:color="auto" w:fill="auto"/>
          </w:tcPr>
          <w:p w14:paraId="05EEE54C" w14:textId="77777777" w:rsidR="00FA4FBE" w:rsidRPr="00685241" w:rsidRDefault="00FA4FBE" w:rsidP="00685241">
            <w:pPr>
              <w:spacing w:line="240" w:lineRule="auto"/>
              <w:ind w:left="330" w:hanging="330"/>
              <w:rPr>
                <w:rFonts w:ascii="Times New Roman" w:hAnsi="Times New Roman"/>
                <w:szCs w:val="22"/>
              </w:rPr>
            </w:pPr>
            <w:r w:rsidRPr="00685241">
              <w:rPr>
                <w:rFonts w:ascii="Times New Roman" w:hAnsi="Times New Roman"/>
                <w:szCs w:val="22"/>
              </w:rPr>
              <w:t>2,5 года</w:t>
            </w:r>
          </w:p>
        </w:tc>
        <w:tc>
          <w:tcPr>
            <w:tcW w:w="868" w:type="dxa"/>
            <w:tcBorders>
              <w:left w:val="single" w:sz="4" w:space="0" w:color="auto"/>
              <w:bottom w:val="single" w:sz="4" w:space="0" w:color="auto"/>
              <w:right w:val="single" w:sz="4" w:space="0" w:color="auto"/>
            </w:tcBorders>
            <w:shd w:val="clear" w:color="auto" w:fill="auto"/>
          </w:tcPr>
          <w:p w14:paraId="38DF4038"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875" w:type="dxa"/>
            <w:tcBorders>
              <w:left w:val="single" w:sz="4" w:space="0" w:color="auto"/>
              <w:bottom w:val="single" w:sz="4" w:space="0" w:color="auto"/>
              <w:right w:val="single" w:sz="4" w:space="0" w:color="auto"/>
            </w:tcBorders>
            <w:shd w:val="clear" w:color="auto" w:fill="auto"/>
          </w:tcPr>
          <w:p w14:paraId="67AF733E"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w:t>
            </w:r>
          </w:p>
        </w:tc>
        <w:tc>
          <w:tcPr>
            <w:tcW w:w="939" w:type="dxa"/>
            <w:tcBorders>
              <w:left w:val="single" w:sz="4" w:space="0" w:color="auto"/>
              <w:bottom w:val="single" w:sz="4" w:space="0" w:color="auto"/>
            </w:tcBorders>
            <w:shd w:val="clear" w:color="auto" w:fill="auto"/>
          </w:tcPr>
          <w:p w14:paraId="50E4F5A0"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60046858" w14:textId="77777777" w:rsidTr="00685241">
        <w:trPr>
          <w:trHeight w:val="404"/>
        </w:trPr>
        <w:tc>
          <w:tcPr>
            <w:tcW w:w="9598" w:type="dxa"/>
            <w:gridSpan w:val="9"/>
            <w:shd w:val="clear" w:color="auto" w:fill="auto"/>
            <w:vAlign w:val="center"/>
          </w:tcPr>
          <w:p w14:paraId="4A66ACEA" w14:textId="77777777" w:rsidR="00FA4FBE" w:rsidRPr="00685241" w:rsidRDefault="00FA4FBE" w:rsidP="00685241">
            <w:pPr>
              <w:spacing w:before="40" w:after="40" w:line="240" w:lineRule="auto"/>
              <w:jc w:val="center"/>
              <w:rPr>
                <w:rFonts w:ascii="Times New Roman" w:hAnsi="Times New Roman"/>
                <w:szCs w:val="22"/>
              </w:rPr>
            </w:pPr>
            <w:r w:rsidRPr="00685241">
              <w:rPr>
                <w:rFonts w:ascii="Times New Roman" w:hAnsi="Times New Roman"/>
                <w:szCs w:val="22"/>
              </w:rPr>
              <w:t>ВЫСШЕЕ ОБРАЗОВАНИЕ – ПРОГРАММЫ ПОДГОТОВКИ НАУЧНО-ПЕДАГОГИЧЕСКИХ КАДРОВ В АСПИРАНТУРЕ</w:t>
            </w:r>
          </w:p>
        </w:tc>
      </w:tr>
      <w:tr w:rsidR="00FA4FBE" w:rsidRPr="00685241" w14:paraId="53D652A2" w14:textId="77777777" w:rsidTr="00685241">
        <w:tc>
          <w:tcPr>
            <w:tcW w:w="1175" w:type="dxa"/>
            <w:gridSpan w:val="3"/>
            <w:vMerge w:val="restart"/>
            <w:shd w:val="clear" w:color="auto" w:fill="auto"/>
          </w:tcPr>
          <w:p w14:paraId="2423E1EB" w14:textId="77777777" w:rsidR="00FA4FBE" w:rsidRPr="00685241" w:rsidRDefault="00FA4FBE" w:rsidP="00685241">
            <w:pPr>
              <w:spacing w:line="240" w:lineRule="auto"/>
              <w:rPr>
                <w:rFonts w:ascii="Times New Roman" w:hAnsi="Times New Roman"/>
                <w:szCs w:val="22"/>
              </w:rPr>
            </w:pPr>
          </w:p>
        </w:tc>
        <w:tc>
          <w:tcPr>
            <w:tcW w:w="3189" w:type="dxa"/>
            <w:vMerge w:val="restart"/>
            <w:shd w:val="clear" w:color="auto" w:fill="auto"/>
          </w:tcPr>
          <w:p w14:paraId="0F9EC812"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Аспирантура</w:t>
            </w:r>
          </w:p>
        </w:tc>
        <w:tc>
          <w:tcPr>
            <w:tcW w:w="1134" w:type="dxa"/>
            <w:shd w:val="clear" w:color="auto" w:fill="auto"/>
          </w:tcPr>
          <w:p w14:paraId="596E09E4" w14:textId="77777777" w:rsidR="00FA4FBE" w:rsidRPr="00685241" w:rsidRDefault="00FA4FBE" w:rsidP="00685241">
            <w:pPr>
              <w:spacing w:line="240" w:lineRule="auto"/>
              <w:jc w:val="both"/>
              <w:rPr>
                <w:rFonts w:ascii="Times New Roman" w:hAnsi="Times New Roman"/>
                <w:szCs w:val="22"/>
              </w:rPr>
            </w:pPr>
            <w:r w:rsidRPr="00685241">
              <w:rPr>
                <w:rFonts w:ascii="Times New Roman" w:hAnsi="Times New Roman"/>
                <w:szCs w:val="22"/>
              </w:rPr>
              <w:t>Очная</w:t>
            </w:r>
          </w:p>
        </w:tc>
        <w:tc>
          <w:tcPr>
            <w:tcW w:w="1418" w:type="dxa"/>
            <w:shd w:val="clear" w:color="auto" w:fill="auto"/>
          </w:tcPr>
          <w:p w14:paraId="6D7E683C" w14:textId="77777777" w:rsidR="00FA4FBE" w:rsidRPr="00685241" w:rsidRDefault="00FA4FBE" w:rsidP="00685241">
            <w:pPr>
              <w:spacing w:line="240" w:lineRule="auto"/>
              <w:ind w:left="330" w:hanging="330"/>
              <w:rPr>
                <w:rFonts w:ascii="Times New Roman" w:hAnsi="Times New Roman"/>
                <w:szCs w:val="22"/>
              </w:rPr>
            </w:pPr>
            <w:r w:rsidRPr="00685241">
              <w:rPr>
                <w:rFonts w:ascii="Times New Roman" w:hAnsi="Times New Roman"/>
                <w:szCs w:val="22"/>
              </w:rPr>
              <w:t>3 года</w:t>
            </w:r>
          </w:p>
        </w:tc>
        <w:tc>
          <w:tcPr>
            <w:tcW w:w="868" w:type="dxa"/>
            <w:shd w:val="clear" w:color="auto" w:fill="auto"/>
          </w:tcPr>
          <w:p w14:paraId="2571C208"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13</w:t>
            </w:r>
          </w:p>
        </w:tc>
        <w:tc>
          <w:tcPr>
            <w:tcW w:w="875" w:type="dxa"/>
            <w:shd w:val="clear" w:color="auto" w:fill="auto"/>
          </w:tcPr>
          <w:p w14:paraId="182D66AE"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9</w:t>
            </w:r>
          </w:p>
        </w:tc>
        <w:tc>
          <w:tcPr>
            <w:tcW w:w="939" w:type="dxa"/>
            <w:shd w:val="clear" w:color="auto" w:fill="auto"/>
          </w:tcPr>
          <w:p w14:paraId="20C8D66A" w14:textId="69E6B452"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31%</w:t>
            </w:r>
            <w:r w:rsidR="00685241" w:rsidRPr="00685241">
              <w:rPr>
                <w:rFonts w:ascii="Times New Roman" w:hAnsi="Times New Roman"/>
                <w:szCs w:val="22"/>
              </w:rPr>
              <w:t xml:space="preserve"> -</w:t>
            </w:r>
          </w:p>
        </w:tc>
      </w:tr>
      <w:tr w:rsidR="00FA4FBE" w:rsidRPr="00685241" w14:paraId="7EC60D8B" w14:textId="77777777" w:rsidTr="00685241">
        <w:trPr>
          <w:trHeight w:val="248"/>
        </w:trPr>
        <w:tc>
          <w:tcPr>
            <w:tcW w:w="1175" w:type="dxa"/>
            <w:gridSpan w:val="3"/>
            <w:vMerge/>
            <w:shd w:val="clear" w:color="auto" w:fill="auto"/>
          </w:tcPr>
          <w:p w14:paraId="602CFE8C" w14:textId="77777777" w:rsidR="00FA4FBE" w:rsidRPr="00685241" w:rsidRDefault="00FA4FBE" w:rsidP="00685241">
            <w:pPr>
              <w:spacing w:line="240" w:lineRule="auto"/>
              <w:rPr>
                <w:rFonts w:ascii="Times New Roman" w:hAnsi="Times New Roman"/>
                <w:color w:val="FF0000"/>
                <w:szCs w:val="22"/>
              </w:rPr>
            </w:pPr>
          </w:p>
        </w:tc>
        <w:tc>
          <w:tcPr>
            <w:tcW w:w="3189" w:type="dxa"/>
            <w:vMerge/>
            <w:shd w:val="clear" w:color="auto" w:fill="auto"/>
          </w:tcPr>
          <w:p w14:paraId="392E17B4" w14:textId="77777777" w:rsidR="00FA4FBE" w:rsidRPr="00685241" w:rsidRDefault="00FA4FBE" w:rsidP="00685241">
            <w:pPr>
              <w:spacing w:line="240" w:lineRule="auto"/>
              <w:rPr>
                <w:rFonts w:ascii="Times New Roman" w:hAnsi="Times New Roman"/>
                <w:color w:val="FF0000"/>
                <w:szCs w:val="22"/>
              </w:rPr>
            </w:pPr>
          </w:p>
        </w:tc>
        <w:tc>
          <w:tcPr>
            <w:tcW w:w="1134" w:type="dxa"/>
            <w:shd w:val="clear" w:color="auto" w:fill="auto"/>
          </w:tcPr>
          <w:p w14:paraId="38501BDF" w14:textId="77777777" w:rsidR="00FA4FBE" w:rsidRPr="00685241" w:rsidRDefault="00FA4FBE" w:rsidP="00685241">
            <w:pPr>
              <w:spacing w:line="240" w:lineRule="auto"/>
              <w:jc w:val="both"/>
              <w:rPr>
                <w:rFonts w:ascii="Times New Roman" w:hAnsi="Times New Roman"/>
                <w:szCs w:val="22"/>
              </w:rPr>
            </w:pPr>
            <w:r w:rsidRPr="00685241">
              <w:rPr>
                <w:rFonts w:ascii="Times New Roman" w:hAnsi="Times New Roman"/>
                <w:szCs w:val="22"/>
              </w:rPr>
              <w:t>Заочная</w:t>
            </w:r>
          </w:p>
        </w:tc>
        <w:tc>
          <w:tcPr>
            <w:tcW w:w="1418" w:type="dxa"/>
            <w:shd w:val="clear" w:color="auto" w:fill="auto"/>
          </w:tcPr>
          <w:p w14:paraId="744A1ECA" w14:textId="77777777" w:rsidR="00FA4FBE" w:rsidRPr="00685241" w:rsidRDefault="00FA4FBE" w:rsidP="00685241">
            <w:pPr>
              <w:spacing w:line="240" w:lineRule="auto"/>
              <w:ind w:left="330" w:hanging="330"/>
              <w:rPr>
                <w:rFonts w:ascii="Times New Roman" w:hAnsi="Times New Roman"/>
                <w:szCs w:val="22"/>
              </w:rPr>
            </w:pPr>
            <w:r w:rsidRPr="00685241">
              <w:rPr>
                <w:rFonts w:ascii="Times New Roman" w:hAnsi="Times New Roman"/>
                <w:szCs w:val="22"/>
              </w:rPr>
              <w:t>4 года</w:t>
            </w:r>
          </w:p>
        </w:tc>
        <w:tc>
          <w:tcPr>
            <w:tcW w:w="868" w:type="dxa"/>
            <w:shd w:val="clear" w:color="auto" w:fill="auto"/>
          </w:tcPr>
          <w:p w14:paraId="5A8C10FC"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w:t>
            </w:r>
          </w:p>
        </w:tc>
        <w:tc>
          <w:tcPr>
            <w:tcW w:w="875" w:type="dxa"/>
            <w:shd w:val="clear" w:color="auto" w:fill="auto"/>
          </w:tcPr>
          <w:p w14:paraId="4A747913" w14:textId="77777777" w:rsidR="00FA4FBE" w:rsidRPr="00685241" w:rsidRDefault="00FA4FBE" w:rsidP="00685241">
            <w:pPr>
              <w:spacing w:line="240" w:lineRule="auto"/>
              <w:jc w:val="center"/>
              <w:rPr>
                <w:rFonts w:ascii="Times New Roman" w:hAnsi="Times New Roman"/>
                <w:color w:val="000000" w:themeColor="text1"/>
                <w:szCs w:val="22"/>
              </w:rPr>
            </w:pPr>
            <w:r w:rsidRPr="00685241">
              <w:rPr>
                <w:rFonts w:ascii="Times New Roman" w:hAnsi="Times New Roman"/>
                <w:color w:val="000000" w:themeColor="text1"/>
                <w:szCs w:val="22"/>
              </w:rPr>
              <w:t>-</w:t>
            </w:r>
          </w:p>
        </w:tc>
        <w:tc>
          <w:tcPr>
            <w:tcW w:w="939" w:type="dxa"/>
            <w:shd w:val="clear" w:color="auto" w:fill="auto"/>
          </w:tcPr>
          <w:p w14:paraId="7155AC76"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w:t>
            </w:r>
          </w:p>
        </w:tc>
      </w:tr>
      <w:tr w:rsidR="00FA4FBE" w:rsidRPr="00685241" w14:paraId="714A8F07" w14:textId="77777777" w:rsidTr="00685241">
        <w:tc>
          <w:tcPr>
            <w:tcW w:w="9598" w:type="dxa"/>
            <w:gridSpan w:val="9"/>
            <w:shd w:val="clear" w:color="auto" w:fill="auto"/>
            <w:vAlign w:val="center"/>
          </w:tcPr>
          <w:p w14:paraId="0F02963E" w14:textId="77777777" w:rsidR="00FA4FBE" w:rsidRPr="00685241" w:rsidRDefault="00FA4FBE" w:rsidP="00685241">
            <w:pPr>
              <w:spacing w:before="40" w:after="40" w:line="240" w:lineRule="auto"/>
              <w:jc w:val="center"/>
              <w:rPr>
                <w:rFonts w:ascii="Times New Roman" w:hAnsi="Times New Roman"/>
                <w:szCs w:val="22"/>
                <w:shd w:val="clear" w:color="auto" w:fill="FFFF00"/>
              </w:rPr>
            </w:pPr>
            <w:r w:rsidRPr="00685241">
              <w:rPr>
                <w:rFonts w:ascii="Times New Roman" w:hAnsi="Times New Roman"/>
                <w:szCs w:val="22"/>
              </w:rPr>
              <w:t>ВЫСШЕЕ ОБРАЗОВАНИЕ – ПРОГРАММЫ ОРДИНАТУРЫ</w:t>
            </w:r>
          </w:p>
        </w:tc>
      </w:tr>
      <w:tr w:rsidR="00FA4FBE" w:rsidRPr="00685241" w14:paraId="4EAEC112" w14:textId="77777777" w:rsidTr="00685241">
        <w:tc>
          <w:tcPr>
            <w:tcW w:w="1175" w:type="dxa"/>
            <w:gridSpan w:val="3"/>
            <w:shd w:val="clear" w:color="auto" w:fill="auto"/>
          </w:tcPr>
          <w:p w14:paraId="545DFCD2" w14:textId="77777777" w:rsidR="00FA4FBE" w:rsidRPr="00685241" w:rsidRDefault="00FA4FBE" w:rsidP="00685241">
            <w:pPr>
              <w:spacing w:line="240" w:lineRule="auto"/>
              <w:rPr>
                <w:rFonts w:ascii="Times New Roman" w:hAnsi="Times New Roman"/>
                <w:szCs w:val="22"/>
              </w:rPr>
            </w:pPr>
          </w:p>
        </w:tc>
        <w:tc>
          <w:tcPr>
            <w:tcW w:w="3189" w:type="dxa"/>
            <w:shd w:val="clear" w:color="auto" w:fill="auto"/>
          </w:tcPr>
          <w:p w14:paraId="34B8F91A" w14:textId="77777777" w:rsidR="00FA4FBE" w:rsidRPr="00685241" w:rsidRDefault="00FA4FBE" w:rsidP="00685241">
            <w:pPr>
              <w:spacing w:line="240" w:lineRule="auto"/>
              <w:rPr>
                <w:rFonts w:ascii="Times New Roman" w:hAnsi="Times New Roman"/>
                <w:szCs w:val="22"/>
              </w:rPr>
            </w:pPr>
            <w:r w:rsidRPr="00685241">
              <w:rPr>
                <w:rFonts w:ascii="Times New Roman" w:hAnsi="Times New Roman"/>
                <w:szCs w:val="22"/>
              </w:rPr>
              <w:t>Ординатура</w:t>
            </w:r>
          </w:p>
        </w:tc>
        <w:tc>
          <w:tcPr>
            <w:tcW w:w="1134" w:type="dxa"/>
            <w:shd w:val="clear" w:color="auto" w:fill="auto"/>
          </w:tcPr>
          <w:p w14:paraId="37393B1B" w14:textId="77777777" w:rsidR="00FA4FBE" w:rsidRPr="00685241" w:rsidRDefault="00FA4FBE" w:rsidP="00685241">
            <w:pPr>
              <w:spacing w:line="240" w:lineRule="auto"/>
              <w:jc w:val="both"/>
              <w:rPr>
                <w:rFonts w:ascii="Times New Roman" w:hAnsi="Times New Roman"/>
                <w:szCs w:val="22"/>
              </w:rPr>
            </w:pPr>
            <w:r w:rsidRPr="00685241">
              <w:rPr>
                <w:rFonts w:ascii="Times New Roman" w:hAnsi="Times New Roman"/>
                <w:szCs w:val="22"/>
              </w:rPr>
              <w:t>Очная</w:t>
            </w:r>
          </w:p>
        </w:tc>
        <w:tc>
          <w:tcPr>
            <w:tcW w:w="1418" w:type="dxa"/>
            <w:shd w:val="clear" w:color="auto" w:fill="auto"/>
          </w:tcPr>
          <w:p w14:paraId="299D3A6D" w14:textId="77777777" w:rsidR="00FA4FBE" w:rsidRPr="00685241" w:rsidRDefault="00FA4FBE" w:rsidP="00685241">
            <w:pPr>
              <w:spacing w:line="240" w:lineRule="auto"/>
              <w:ind w:left="330" w:hanging="330"/>
              <w:rPr>
                <w:rFonts w:ascii="Times New Roman" w:hAnsi="Times New Roman"/>
                <w:szCs w:val="22"/>
              </w:rPr>
            </w:pPr>
            <w:r w:rsidRPr="00685241">
              <w:rPr>
                <w:rFonts w:ascii="Times New Roman" w:hAnsi="Times New Roman"/>
                <w:szCs w:val="22"/>
              </w:rPr>
              <w:t>2 года</w:t>
            </w:r>
          </w:p>
        </w:tc>
        <w:tc>
          <w:tcPr>
            <w:tcW w:w="868" w:type="dxa"/>
            <w:shd w:val="clear" w:color="auto" w:fill="auto"/>
          </w:tcPr>
          <w:p w14:paraId="0FD7233E"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154</w:t>
            </w:r>
          </w:p>
        </w:tc>
        <w:tc>
          <w:tcPr>
            <w:tcW w:w="875" w:type="dxa"/>
            <w:shd w:val="clear" w:color="auto" w:fill="auto"/>
          </w:tcPr>
          <w:p w14:paraId="4B6FCB7A" w14:textId="77777777"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153</w:t>
            </w:r>
          </w:p>
        </w:tc>
        <w:tc>
          <w:tcPr>
            <w:tcW w:w="939" w:type="dxa"/>
            <w:shd w:val="clear" w:color="auto" w:fill="auto"/>
          </w:tcPr>
          <w:p w14:paraId="1ADDEBE0" w14:textId="667FBB76" w:rsidR="00FA4FBE" w:rsidRPr="00685241" w:rsidRDefault="00FA4FBE" w:rsidP="00685241">
            <w:pPr>
              <w:spacing w:line="240" w:lineRule="auto"/>
              <w:jc w:val="center"/>
              <w:rPr>
                <w:rFonts w:ascii="Times New Roman" w:hAnsi="Times New Roman"/>
                <w:szCs w:val="22"/>
              </w:rPr>
            </w:pPr>
            <w:r w:rsidRPr="00685241">
              <w:rPr>
                <w:rFonts w:ascii="Times New Roman" w:hAnsi="Times New Roman"/>
                <w:szCs w:val="22"/>
              </w:rPr>
              <w:t>0,7%</w:t>
            </w:r>
            <w:r w:rsidR="00685241" w:rsidRPr="00685241">
              <w:rPr>
                <w:rFonts w:ascii="Times New Roman" w:hAnsi="Times New Roman"/>
                <w:szCs w:val="22"/>
              </w:rPr>
              <w:t xml:space="preserve"> -</w:t>
            </w:r>
          </w:p>
        </w:tc>
      </w:tr>
    </w:tbl>
    <w:p w14:paraId="55049B32" w14:textId="77777777" w:rsidR="009806F8" w:rsidRDefault="009806F8" w:rsidP="00FF4B12">
      <w:pPr>
        <w:spacing w:line="360" w:lineRule="auto"/>
        <w:ind w:firstLine="708"/>
        <w:jc w:val="both"/>
        <w:rPr>
          <w:rFonts w:ascii="Times New Roman" w:hAnsi="Times New Roman"/>
          <w:sz w:val="24"/>
          <w:szCs w:val="24"/>
        </w:rPr>
      </w:pPr>
    </w:p>
    <w:p w14:paraId="51384863" w14:textId="7C61F518" w:rsidR="0047322F" w:rsidRPr="00FB46A9" w:rsidRDefault="00F67742" w:rsidP="009806F8">
      <w:pPr>
        <w:spacing w:line="360" w:lineRule="auto"/>
        <w:ind w:firstLine="567"/>
        <w:jc w:val="both"/>
        <w:rPr>
          <w:rFonts w:ascii="Times New Roman" w:hAnsi="Times New Roman"/>
          <w:sz w:val="24"/>
          <w:szCs w:val="24"/>
          <w:shd w:val="clear" w:color="auto" w:fill="FFFFFF"/>
        </w:rPr>
      </w:pPr>
      <w:r w:rsidRPr="00FB46A9">
        <w:rPr>
          <w:rFonts w:ascii="Times New Roman" w:hAnsi="Times New Roman"/>
          <w:color w:val="000000"/>
          <w:sz w:val="24"/>
          <w:szCs w:val="24"/>
        </w:rPr>
        <w:t>В 2025 году контрольные цифры приема, финансируемые за счет средств федерал</w:t>
      </w:r>
      <w:r w:rsidRPr="00FB46A9">
        <w:rPr>
          <w:rFonts w:ascii="Times New Roman" w:hAnsi="Times New Roman"/>
          <w:color w:val="000000"/>
          <w:sz w:val="24"/>
          <w:szCs w:val="24"/>
        </w:rPr>
        <w:t>ь</w:t>
      </w:r>
      <w:r w:rsidRPr="00FB46A9">
        <w:rPr>
          <w:rFonts w:ascii="Times New Roman" w:hAnsi="Times New Roman"/>
          <w:color w:val="000000"/>
          <w:sz w:val="24"/>
          <w:szCs w:val="24"/>
        </w:rPr>
        <w:t xml:space="preserve">ного бюджета, по программам бакалавриата и программам специалитета </w:t>
      </w:r>
      <w:r w:rsidRPr="00FB46A9">
        <w:rPr>
          <w:rFonts w:ascii="Times New Roman" w:hAnsi="Times New Roman"/>
          <w:sz w:val="24"/>
          <w:szCs w:val="24"/>
        </w:rPr>
        <w:t xml:space="preserve">составили 448 мест, что на 60 мест меньше по сравнению с показателями 2024 года </w:t>
      </w:r>
      <w:r w:rsidRPr="00FB46A9">
        <w:rPr>
          <w:rFonts w:ascii="Times New Roman" w:hAnsi="Times New Roman"/>
          <w:sz w:val="24"/>
          <w:szCs w:val="24"/>
          <w:shd w:val="clear" w:color="auto" w:fill="FFFFFF"/>
        </w:rPr>
        <w:t>за счёт уменьшения КЦП по очной форме обучения программ специалитета, ординатуры и аспирантуры.</w:t>
      </w:r>
    </w:p>
    <w:p w14:paraId="773DE703" w14:textId="77777777" w:rsidR="0047322F" w:rsidRPr="00FB46A9"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 xml:space="preserve">Контрольные цифры приема по программам ординатуры, </w:t>
      </w:r>
      <w:r w:rsidRPr="00FB46A9">
        <w:rPr>
          <w:rFonts w:ascii="Times New Roman" w:hAnsi="Times New Roman"/>
          <w:color w:val="000000"/>
          <w:sz w:val="24"/>
          <w:szCs w:val="24"/>
        </w:rPr>
        <w:t>финансируемые</w:t>
      </w:r>
      <w:r w:rsidRPr="00FB46A9">
        <w:rPr>
          <w:rFonts w:ascii="Times New Roman" w:hAnsi="Times New Roman"/>
          <w:sz w:val="24"/>
          <w:szCs w:val="24"/>
        </w:rPr>
        <w:t xml:space="preserve"> з</w:t>
      </w:r>
      <w:r w:rsidRPr="00FB46A9">
        <w:rPr>
          <w:rFonts w:ascii="Times New Roman" w:hAnsi="Times New Roman"/>
          <w:color w:val="000000"/>
          <w:sz w:val="24"/>
          <w:szCs w:val="24"/>
        </w:rPr>
        <w:t>а счет</w:t>
      </w:r>
      <w:r w:rsidRPr="00FB46A9">
        <w:rPr>
          <w:rFonts w:ascii="Times New Roman" w:hAnsi="Times New Roman"/>
          <w:sz w:val="24"/>
          <w:szCs w:val="24"/>
        </w:rPr>
        <w:t xml:space="preserve"> средств федерального бюджета, в 2025 году составили 153 места, что на 1 место меньше по сравнению с показателями 2024 года.</w:t>
      </w:r>
    </w:p>
    <w:p w14:paraId="1CD45142" w14:textId="77777777" w:rsidR="0047322F" w:rsidRPr="00FB46A9" w:rsidRDefault="00F67742" w:rsidP="009806F8">
      <w:pPr>
        <w:spacing w:line="360" w:lineRule="auto"/>
        <w:ind w:firstLine="567"/>
        <w:jc w:val="both"/>
        <w:rPr>
          <w:rFonts w:ascii="Times New Roman" w:hAnsi="Times New Roman"/>
          <w:color w:val="FF0000"/>
          <w:sz w:val="24"/>
          <w:szCs w:val="24"/>
        </w:rPr>
      </w:pPr>
      <w:r w:rsidRPr="00FB46A9">
        <w:rPr>
          <w:rFonts w:ascii="Times New Roman" w:hAnsi="Times New Roman"/>
          <w:sz w:val="24"/>
          <w:szCs w:val="24"/>
        </w:rPr>
        <w:lastRenderedPageBreak/>
        <w:t>Контрольные цифры по программам подготовки научных и научно-педагогических кадров в аспирантуре в 2025 году составили 9 мест, что на 4 места меньше по сравнению с показателями 2024 года.</w:t>
      </w:r>
    </w:p>
    <w:p w14:paraId="183E0B80" w14:textId="77777777" w:rsidR="0047322F" w:rsidRPr="00FB46A9"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Контрольные цифры приема по программам среднего профессионального образов</w:t>
      </w:r>
      <w:r w:rsidRPr="00FB46A9">
        <w:rPr>
          <w:rFonts w:ascii="Times New Roman" w:hAnsi="Times New Roman"/>
          <w:sz w:val="24"/>
          <w:szCs w:val="24"/>
        </w:rPr>
        <w:t>а</w:t>
      </w:r>
      <w:r w:rsidRPr="00FB46A9">
        <w:rPr>
          <w:rFonts w:ascii="Times New Roman" w:hAnsi="Times New Roman"/>
          <w:sz w:val="24"/>
          <w:szCs w:val="24"/>
        </w:rPr>
        <w:t>ния в 2025 году составили 60 мест, количество мест по сравнению с предыдущим пери</w:t>
      </w:r>
      <w:r w:rsidRPr="00FB46A9">
        <w:rPr>
          <w:rFonts w:ascii="Times New Roman" w:hAnsi="Times New Roman"/>
          <w:sz w:val="24"/>
          <w:szCs w:val="24"/>
        </w:rPr>
        <w:t>о</w:t>
      </w:r>
      <w:r w:rsidRPr="00FB46A9">
        <w:rPr>
          <w:rFonts w:ascii="Times New Roman" w:hAnsi="Times New Roman"/>
          <w:sz w:val="24"/>
          <w:szCs w:val="24"/>
        </w:rPr>
        <w:t>дом не изменилось.</w:t>
      </w:r>
    </w:p>
    <w:p w14:paraId="1F4BDBA8" w14:textId="605F06C5" w:rsidR="0047322F" w:rsidRPr="00FB46A9"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В рамках приемной кампании 2025 года общее количество поступивших за</w:t>
      </w:r>
      <w:r w:rsidR="001F6036">
        <w:rPr>
          <w:rFonts w:ascii="Times New Roman" w:hAnsi="Times New Roman"/>
          <w:sz w:val="24"/>
          <w:szCs w:val="24"/>
        </w:rPr>
        <w:t>я</w:t>
      </w:r>
      <w:r w:rsidRPr="00FB46A9">
        <w:rPr>
          <w:rFonts w:ascii="Times New Roman" w:hAnsi="Times New Roman"/>
          <w:sz w:val="24"/>
          <w:szCs w:val="24"/>
        </w:rPr>
        <w:t>влений на бюджетные места составило 3621, что составило 5 з</w:t>
      </w:r>
      <w:r w:rsidR="001F6036">
        <w:rPr>
          <w:rFonts w:ascii="Times New Roman" w:hAnsi="Times New Roman"/>
          <w:sz w:val="24"/>
          <w:szCs w:val="24"/>
        </w:rPr>
        <w:t>а</w:t>
      </w:r>
      <w:r w:rsidRPr="00FB46A9">
        <w:rPr>
          <w:rFonts w:ascii="Times New Roman" w:hAnsi="Times New Roman"/>
          <w:sz w:val="24"/>
          <w:szCs w:val="24"/>
        </w:rPr>
        <w:t>явлений на 1 бюджетное место.</w:t>
      </w:r>
    </w:p>
    <w:p w14:paraId="3C3691AD" w14:textId="77777777" w:rsidR="0047322F" w:rsidRPr="00FB46A9"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Средний балл ЕГЭ по очной форме обучения на основные конкурсные места по направлениям подготовки и специальностям составил 61,99. Проходной балл на бюдже</w:t>
      </w:r>
      <w:r w:rsidRPr="00FB46A9">
        <w:rPr>
          <w:rFonts w:ascii="Times New Roman" w:hAnsi="Times New Roman"/>
          <w:sz w:val="24"/>
          <w:szCs w:val="24"/>
        </w:rPr>
        <w:t>т</w:t>
      </w:r>
      <w:r w:rsidRPr="00FB46A9">
        <w:rPr>
          <w:rFonts w:ascii="Times New Roman" w:hAnsi="Times New Roman"/>
          <w:sz w:val="24"/>
          <w:szCs w:val="24"/>
        </w:rPr>
        <w:t>ные места в зависимости от направления подготовки (специальности) составил от 161 до 300. План приема на бюджетные места в 2025 году по программам среднего и професси</w:t>
      </w:r>
      <w:r w:rsidRPr="00FB46A9">
        <w:rPr>
          <w:rFonts w:ascii="Times New Roman" w:hAnsi="Times New Roman"/>
          <w:sz w:val="24"/>
          <w:szCs w:val="24"/>
        </w:rPr>
        <w:t>о</w:t>
      </w:r>
      <w:r w:rsidRPr="00FB46A9">
        <w:rPr>
          <w:rFonts w:ascii="Times New Roman" w:hAnsi="Times New Roman"/>
          <w:sz w:val="24"/>
          <w:szCs w:val="24"/>
        </w:rPr>
        <w:t>нального образования и высшего образования был выполнен.</w:t>
      </w:r>
    </w:p>
    <w:p w14:paraId="30587B10" w14:textId="007ACA7B" w:rsidR="00876143"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По программам подготовки кадров высшей квалификации в ординатуре принято 210 человек, из них 153 – на места, финансируемые за счет средств федерального бюджета. План приема на бюджетные места по программам ординатуры был выполнен.</w:t>
      </w:r>
      <w:r w:rsidR="00876143" w:rsidRPr="00876143">
        <w:t xml:space="preserve"> </w:t>
      </w:r>
      <w:r w:rsidR="00876143" w:rsidRPr="00876143">
        <w:rPr>
          <w:rFonts w:ascii="Times New Roman" w:hAnsi="Times New Roman"/>
          <w:sz w:val="24"/>
          <w:szCs w:val="24"/>
        </w:rPr>
        <w:t>Прием на места с полным возмещени</w:t>
      </w:r>
      <w:r w:rsidR="0092740E">
        <w:rPr>
          <w:rFonts w:ascii="Times New Roman" w:hAnsi="Times New Roman"/>
          <w:sz w:val="24"/>
          <w:szCs w:val="24"/>
        </w:rPr>
        <w:t>ем затрат приведен в таблице 4</w:t>
      </w:r>
      <w:r w:rsidR="00876143" w:rsidRPr="00876143">
        <w:rPr>
          <w:rFonts w:ascii="Times New Roman" w:hAnsi="Times New Roman"/>
          <w:sz w:val="24"/>
          <w:szCs w:val="24"/>
        </w:rPr>
        <w:t>.</w:t>
      </w:r>
    </w:p>
    <w:p w14:paraId="1CD6E8DB" w14:textId="5D3B01D0" w:rsidR="00876143" w:rsidRPr="00533354" w:rsidRDefault="0092740E" w:rsidP="00876143">
      <w:pPr>
        <w:shd w:val="clear" w:color="auto" w:fill="FFFFFF"/>
        <w:ind w:firstLine="709"/>
        <w:jc w:val="right"/>
        <w:rPr>
          <w:rFonts w:ascii="Times New Roman" w:hAnsi="Times New Roman"/>
          <w:color w:val="000000"/>
          <w:sz w:val="24"/>
          <w:szCs w:val="24"/>
        </w:rPr>
      </w:pPr>
      <w:r w:rsidRPr="00533354">
        <w:rPr>
          <w:rFonts w:ascii="Times New Roman" w:hAnsi="Times New Roman"/>
          <w:color w:val="000000"/>
          <w:sz w:val="24"/>
          <w:szCs w:val="24"/>
        </w:rPr>
        <w:t>Таблица 4</w:t>
      </w:r>
    </w:p>
    <w:p w14:paraId="2547E230" w14:textId="2F34774B" w:rsidR="00876143" w:rsidRPr="009806F8" w:rsidRDefault="00876143" w:rsidP="009806F8">
      <w:pPr>
        <w:shd w:val="clear" w:color="auto" w:fill="FFFFFF"/>
        <w:spacing w:line="360" w:lineRule="auto"/>
        <w:jc w:val="center"/>
        <w:rPr>
          <w:rFonts w:ascii="Times New Roman" w:hAnsi="Times New Roman"/>
          <w:b/>
          <w:color w:val="000000"/>
          <w:sz w:val="24"/>
          <w:szCs w:val="24"/>
        </w:rPr>
      </w:pPr>
      <w:r w:rsidRPr="00533354">
        <w:rPr>
          <w:rFonts w:ascii="Times New Roman" w:hAnsi="Times New Roman"/>
          <w:b/>
          <w:color w:val="000000"/>
          <w:sz w:val="24"/>
          <w:szCs w:val="24"/>
        </w:rPr>
        <w:t>Направления подготовки (специальности), реализуемые в СГМУ (ПВЗ)</w:t>
      </w:r>
    </w:p>
    <w:tbl>
      <w:tblPr>
        <w:tblW w:w="959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24"/>
        <w:gridCol w:w="47"/>
        <w:gridCol w:w="3189"/>
        <w:gridCol w:w="1134"/>
        <w:gridCol w:w="1276"/>
        <w:gridCol w:w="850"/>
        <w:gridCol w:w="851"/>
        <w:gridCol w:w="1123"/>
      </w:tblGrid>
      <w:tr w:rsidR="00876143" w:rsidRPr="00056815" w14:paraId="0483560F" w14:textId="77777777" w:rsidTr="00685241">
        <w:trPr>
          <w:trHeight w:val="230"/>
        </w:trPr>
        <w:tc>
          <w:tcPr>
            <w:tcW w:w="4364" w:type="dxa"/>
            <w:gridSpan w:val="4"/>
            <w:vMerge w:val="restart"/>
            <w:shd w:val="clear" w:color="auto" w:fill="auto"/>
            <w:vAlign w:val="center"/>
          </w:tcPr>
          <w:p w14:paraId="51BD237A" w14:textId="77777777" w:rsidR="00876143" w:rsidRPr="00056815" w:rsidRDefault="00876143" w:rsidP="00685241">
            <w:pPr>
              <w:spacing w:line="240" w:lineRule="auto"/>
              <w:jc w:val="center"/>
              <w:rPr>
                <w:rFonts w:ascii="Times New Roman" w:hAnsi="Times New Roman"/>
                <w:b/>
                <w:sz w:val="20"/>
              </w:rPr>
            </w:pPr>
            <w:r w:rsidRPr="00056815">
              <w:rPr>
                <w:rFonts w:ascii="Times New Roman" w:hAnsi="Times New Roman"/>
                <w:b/>
                <w:sz w:val="20"/>
              </w:rPr>
              <w:t>Направление подготовки (специальность)</w:t>
            </w:r>
          </w:p>
        </w:tc>
        <w:tc>
          <w:tcPr>
            <w:tcW w:w="1134" w:type="dxa"/>
            <w:vMerge w:val="restart"/>
            <w:shd w:val="clear" w:color="auto" w:fill="auto"/>
            <w:vAlign w:val="center"/>
          </w:tcPr>
          <w:p w14:paraId="6006E991" w14:textId="77777777" w:rsidR="00876143" w:rsidRPr="00056815" w:rsidRDefault="00876143" w:rsidP="00685241">
            <w:pPr>
              <w:spacing w:line="240" w:lineRule="auto"/>
              <w:jc w:val="center"/>
              <w:rPr>
                <w:rFonts w:ascii="Times New Roman" w:hAnsi="Times New Roman"/>
                <w:b/>
                <w:sz w:val="20"/>
              </w:rPr>
            </w:pPr>
            <w:r w:rsidRPr="00056815">
              <w:rPr>
                <w:rFonts w:ascii="Times New Roman" w:hAnsi="Times New Roman"/>
                <w:b/>
                <w:sz w:val="20"/>
              </w:rPr>
              <w:t>Форма обучения</w:t>
            </w:r>
          </w:p>
        </w:tc>
        <w:tc>
          <w:tcPr>
            <w:tcW w:w="1276" w:type="dxa"/>
            <w:vMerge w:val="restart"/>
            <w:shd w:val="clear" w:color="auto" w:fill="auto"/>
            <w:vAlign w:val="center"/>
          </w:tcPr>
          <w:p w14:paraId="043B4F3F" w14:textId="77777777" w:rsidR="00876143" w:rsidRPr="00056815" w:rsidRDefault="00876143" w:rsidP="00685241">
            <w:pPr>
              <w:spacing w:line="240" w:lineRule="auto"/>
              <w:jc w:val="center"/>
              <w:rPr>
                <w:rFonts w:ascii="Times New Roman" w:hAnsi="Times New Roman"/>
                <w:b/>
                <w:sz w:val="20"/>
              </w:rPr>
            </w:pPr>
            <w:r w:rsidRPr="00056815">
              <w:rPr>
                <w:rFonts w:ascii="Times New Roman" w:hAnsi="Times New Roman"/>
                <w:b/>
                <w:sz w:val="20"/>
              </w:rPr>
              <w:t>Срок об</w:t>
            </w:r>
            <w:r w:rsidRPr="00056815">
              <w:rPr>
                <w:rFonts w:ascii="Times New Roman" w:hAnsi="Times New Roman"/>
                <w:b/>
                <w:sz w:val="20"/>
              </w:rPr>
              <w:t>у</w:t>
            </w:r>
            <w:r w:rsidRPr="00056815">
              <w:rPr>
                <w:rFonts w:ascii="Times New Roman" w:hAnsi="Times New Roman"/>
                <w:b/>
                <w:sz w:val="20"/>
              </w:rPr>
              <w:t>чения</w:t>
            </w:r>
          </w:p>
        </w:tc>
        <w:tc>
          <w:tcPr>
            <w:tcW w:w="2824" w:type="dxa"/>
            <w:gridSpan w:val="3"/>
            <w:shd w:val="clear" w:color="auto" w:fill="auto"/>
          </w:tcPr>
          <w:p w14:paraId="725BE91E" w14:textId="77777777" w:rsidR="00876143" w:rsidRPr="00056815" w:rsidRDefault="00876143" w:rsidP="00685241">
            <w:pPr>
              <w:spacing w:line="240" w:lineRule="auto"/>
              <w:jc w:val="center"/>
              <w:rPr>
                <w:rFonts w:ascii="Times New Roman" w:hAnsi="Times New Roman"/>
                <w:b/>
                <w:sz w:val="20"/>
              </w:rPr>
            </w:pPr>
            <w:r w:rsidRPr="00056815">
              <w:rPr>
                <w:rFonts w:ascii="Times New Roman" w:hAnsi="Times New Roman"/>
                <w:b/>
                <w:sz w:val="20"/>
              </w:rPr>
              <w:t>Прием на места</w:t>
            </w:r>
          </w:p>
          <w:p w14:paraId="4B0B1DCE" w14:textId="77777777" w:rsidR="00876143" w:rsidRPr="00056815" w:rsidRDefault="00876143" w:rsidP="00685241">
            <w:pPr>
              <w:spacing w:line="240" w:lineRule="auto"/>
              <w:jc w:val="center"/>
              <w:rPr>
                <w:rFonts w:ascii="Times New Roman" w:hAnsi="Times New Roman"/>
                <w:sz w:val="20"/>
              </w:rPr>
            </w:pPr>
            <w:r w:rsidRPr="00056815">
              <w:rPr>
                <w:rFonts w:ascii="Times New Roman" w:hAnsi="Times New Roman"/>
                <w:b/>
                <w:sz w:val="20"/>
              </w:rPr>
              <w:t>с полным возмещением з</w:t>
            </w:r>
            <w:r w:rsidRPr="00056815">
              <w:rPr>
                <w:rFonts w:ascii="Times New Roman" w:hAnsi="Times New Roman"/>
                <w:b/>
                <w:sz w:val="20"/>
              </w:rPr>
              <w:t>а</w:t>
            </w:r>
            <w:r w:rsidRPr="00056815">
              <w:rPr>
                <w:rFonts w:ascii="Times New Roman" w:hAnsi="Times New Roman"/>
                <w:b/>
                <w:sz w:val="20"/>
              </w:rPr>
              <w:t>трат</w:t>
            </w:r>
          </w:p>
        </w:tc>
      </w:tr>
      <w:tr w:rsidR="00876143" w:rsidRPr="00056815" w14:paraId="06266E80" w14:textId="77777777" w:rsidTr="00685241">
        <w:trPr>
          <w:trHeight w:val="551"/>
        </w:trPr>
        <w:tc>
          <w:tcPr>
            <w:tcW w:w="4364" w:type="dxa"/>
            <w:gridSpan w:val="4"/>
            <w:vMerge/>
            <w:tcBorders>
              <w:bottom w:val="single" w:sz="4" w:space="0" w:color="auto"/>
            </w:tcBorders>
            <w:shd w:val="clear" w:color="auto" w:fill="auto"/>
          </w:tcPr>
          <w:p w14:paraId="3D893858" w14:textId="77777777" w:rsidR="00876143" w:rsidRPr="00056815" w:rsidRDefault="00876143" w:rsidP="00685241">
            <w:pPr>
              <w:spacing w:line="240" w:lineRule="auto"/>
              <w:jc w:val="center"/>
              <w:rPr>
                <w:rFonts w:ascii="Times New Roman" w:hAnsi="Times New Roman"/>
              </w:rPr>
            </w:pPr>
          </w:p>
        </w:tc>
        <w:tc>
          <w:tcPr>
            <w:tcW w:w="1134" w:type="dxa"/>
            <w:vMerge/>
            <w:tcBorders>
              <w:bottom w:val="single" w:sz="4" w:space="0" w:color="auto"/>
            </w:tcBorders>
            <w:shd w:val="clear" w:color="auto" w:fill="auto"/>
          </w:tcPr>
          <w:p w14:paraId="544358F7" w14:textId="77777777" w:rsidR="00876143" w:rsidRPr="00056815" w:rsidRDefault="00876143" w:rsidP="00685241">
            <w:pPr>
              <w:spacing w:line="240" w:lineRule="auto"/>
              <w:jc w:val="center"/>
              <w:rPr>
                <w:rFonts w:ascii="Times New Roman" w:hAnsi="Times New Roman"/>
              </w:rPr>
            </w:pPr>
          </w:p>
        </w:tc>
        <w:tc>
          <w:tcPr>
            <w:tcW w:w="1276" w:type="dxa"/>
            <w:vMerge/>
            <w:tcBorders>
              <w:bottom w:val="single" w:sz="4" w:space="0" w:color="auto"/>
            </w:tcBorders>
            <w:shd w:val="clear" w:color="auto" w:fill="auto"/>
          </w:tcPr>
          <w:p w14:paraId="36B8E322" w14:textId="77777777" w:rsidR="00876143" w:rsidRPr="00056815" w:rsidRDefault="00876143" w:rsidP="00685241">
            <w:pPr>
              <w:spacing w:line="240" w:lineRule="auto"/>
              <w:jc w:val="center"/>
              <w:rPr>
                <w:rFonts w:ascii="Times New Roman" w:hAnsi="Times New Roman"/>
              </w:rPr>
            </w:pPr>
          </w:p>
        </w:tc>
        <w:tc>
          <w:tcPr>
            <w:tcW w:w="850" w:type="dxa"/>
            <w:tcBorders>
              <w:bottom w:val="single" w:sz="4" w:space="0" w:color="auto"/>
            </w:tcBorders>
            <w:shd w:val="clear" w:color="auto" w:fill="auto"/>
            <w:vAlign w:val="center"/>
          </w:tcPr>
          <w:p w14:paraId="6DEE5C4D" w14:textId="77777777" w:rsidR="00876143" w:rsidRPr="00056815" w:rsidRDefault="00876143" w:rsidP="00685241">
            <w:pPr>
              <w:spacing w:line="240" w:lineRule="auto"/>
              <w:jc w:val="center"/>
              <w:rPr>
                <w:rFonts w:ascii="Times New Roman" w:hAnsi="Times New Roman"/>
                <w:sz w:val="20"/>
              </w:rPr>
            </w:pPr>
            <w:r w:rsidRPr="00056815">
              <w:rPr>
                <w:rFonts w:ascii="Times New Roman" w:hAnsi="Times New Roman"/>
                <w:b/>
                <w:sz w:val="20"/>
              </w:rPr>
              <w:t>2024 г.</w:t>
            </w:r>
          </w:p>
        </w:tc>
        <w:tc>
          <w:tcPr>
            <w:tcW w:w="851" w:type="dxa"/>
            <w:tcBorders>
              <w:bottom w:val="single" w:sz="4" w:space="0" w:color="auto"/>
            </w:tcBorders>
            <w:shd w:val="clear" w:color="auto" w:fill="auto"/>
            <w:vAlign w:val="center"/>
          </w:tcPr>
          <w:p w14:paraId="6C57E4B7" w14:textId="77777777" w:rsidR="00876143" w:rsidRPr="00056815" w:rsidRDefault="00876143" w:rsidP="00685241">
            <w:pPr>
              <w:spacing w:line="240" w:lineRule="auto"/>
              <w:jc w:val="center"/>
              <w:rPr>
                <w:rFonts w:ascii="Times New Roman" w:hAnsi="Times New Roman"/>
                <w:b/>
                <w:sz w:val="20"/>
              </w:rPr>
            </w:pPr>
            <w:r w:rsidRPr="00056815">
              <w:rPr>
                <w:rFonts w:ascii="Times New Roman" w:hAnsi="Times New Roman"/>
                <w:b/>
                <w:sz w:val="20"/>
              </w:rPr>
              <w:t>2025 г.</w:t>
            </w:r>
          </w:p>
        </w:tc>
        <w:tc>
          <w:tcPr>
            <w:tcW w:w="1123" w:type="dxa"/>
            <w:tcBorders>
              <w:bottom w:val="single" w:sz="4" w:space="0" w:color="auto"/>
            </w:tcBorders>
            <w:shd w:val="clear" w:color="auto" w:fill="auto"/>
            <w:vAlign w:val="center"/>
          </w:tcPr>
          <w:p w14:paraId="02EE2C4E" w14:textId="200575B8" w:rsidR="00876143" w:rsidRPr="00533354" w:rsidRDefault="00533354" w:rsidP="00685241">
            <w:pPr>
              <w:spacing w:line="240" w:lineRule="auto"/>
              <w:jc w:val="center"/>
              <w:rPr>
                <w:rFonts w:ascii="Times New Roman" w:hAnsi="Times New Roman"/>
                <w:b/>
                <w:sz w:val="20"/>
              </w:rPr>
            </w:pPr>
            <w:r w:rsidRPr="00056815">
              <w:rPr>
                <w:rFonts w:ascii="Times New Roman" w:hAnsi="Times New Roman"/>
                <w:b/>
                <w:sz w:val="20"/>
              </w:rPr>
              <w:t>Т</w:t>
            </w:r>
            <w:r w:rsidR="00876143" w:rsidRPr="00056815">
              <w:rPr>
                <w:rFonts w:ascii="Times New Roman" w:hAnsi="Times New Roman"/>
                <w:b/>
                <w:sz w:val="20"/>
              </w:rPr>
              <w:t>енде</w:t>
            </w:r>
            <w:r w:rsidR="00876143" w:rsidRPr="00056815">
              <w:rPr>
                <w:rFonts w:ascii="Times New Roman" w:hAnsi="Times New Roman"/>
                <w:b/>
                <w:sz w:val="20"/>
              </w:rPr>
              <w:t>н</w:t>
            </w:r>
            <w:r w:rsidR="00876143" w:rsidRPr="00056815">
              <w:rPr>
                <w:rFonts w:ascii="Times New Roman" w:hAnsi="Times New Roman"/>
                <w:b/>
                <w:sz w:val="20"/>
              </w:rPr>
              <w:t>ция</w:t>
            </w:r>
            <w:r>
              <w:rPr>
                <w:rFonts w:ascii="Times New Roman" w:hAnsi="Times New Roman"/>
                <w:b/>
                <w:sz w:val="20"/>
              </w:rPr>
              <w:t xml:space="preserve"> (</w:t>
            </w:r>
            <w:r>
              <w:rPr>
                <w:rFonts w:ascii="Times New Roman" w:hAnsi="Times New Roman"/>
                <w:b/>
                <w:sz w:val="20"/>
                <w:lang w:val="en-US"/>
              </w:rPr>
              <w:t>+</w:t>
            </w:r>
            <w:r>
              <w:rPr>
                <w:rFonts w:ascii="Times New Roman" w:hAnsi="Times New Roman"/>
                <w:b/>
                <w:sz w:val="20"/>
              </w:rPr>
              <w:t>/-)</w:t>
            </w:r>
          </w:p>
        </w:tc>
      </w:tr>
      <w:tr w:rsidR="00876143" w:rsidRPr="00056815" w14:paraId="78CB80BF" w14:textId="77777777" w:rsidTr="00685241">
        <w:tc>
          <w:tcPr>
            <w:tcW w:w="9598" w:type="dxa"/>
            <w:gridSpan w:val="9"/>
            <w:shd w:val="clear" w:color="auto" w:fill="auto"/>
            <w:vAlign w:val="center"/>
          </w:tcPr>
          <w:p w14:paraId="0B69E6E4" w14:textId="77777777" w:rsidR="00876143" w:rsidRPr="00685241" w:rsidRDefault="00876143" w:rsidP="00685241">
            <w:pPr>
              <w:spacing w:before="40" w:after="40" w:line="240" w:lineRule="auto"/>
              <w:jc w:val="center"/>
              <w:rPr>
                <w:rFonts w:ascii="Times New Roman" w:hAnsi="Times New Roman"/>
                <w:sz w:val="16"/>
                <w:szCs w:val="16"/>
              </w:rPr>
            </w:pPr>
            <w:r w:rsidRPr="00685241">
              <w:rPr>
                <w:rFonts w:ascii="Times New Roman" w:hAnsi="Times New Roman"/>
                <w:sz w:val="16"/>
                <w:szCs w:val="16"/>
              </w:rPr>
              <w:t xml:space="preserve">СРЕДНЕЕ ПРОФЕССИОНАЛЬНОЕ ОБРАЗОВАНИЕ - </w:t>
            </w:r>
            <w:r w:rsidRPr="00685241">
              <w:rPr>
                <w:rFonts w:ascii="Times New Roman" w:hAnsi="Times New Roman"/>
                <w:sz w:val="14"/>
                <w:szCs w:val="16"/>
              </w:rPr>
              <w:t>ПРОГРАММЫ ПОДГОТОВКИ СПЕЦИАЛИСТОВ СРЕДНЕГО ЗВЕНА</w:t>
            </w:r>
          </w:p>
        </w:tc>
      </w:tr>
      <w:tr w:rsidR="00876143" w:rsidRPr="00056815" w14:paraId="49E1BB95" w14:textId="77777777" w:rsidTr="00685241">
        <w:tc>
          <w:tcPr>
            <w:tcW w:w="1104" w:type="dxa"/>
            <w:tcBorders>
              <w:right w:val="single" w:sz="4" w:space="0" w:color="auto"/>
            </w:tcBorders>
            <w:shd w:val="clear" w:color="auto" w:fill="auto"/>
            <w:vAlign w:val="center"/>
          </w:tcPr>
          <w:p w14:paraId="32171EB8"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 xml:space="preserve">31.02.01 </w:t>
            </w:r>
          </w:p>
        </w:tc>
        <w:tc>
          <w:tcPr>
            <w:tcW w:w="3260" w:type="dxa"/>
            <w:gridSpan w:val="3"/>
            <w:tcBorders>
              <w:left w:val="single" w:sz="4" w:space="0" w:color="auto"/>
            </w:tcBorders>
            <w:shd w:val="clear" w:color="auto" w:fill="auto"/>
            <w:vAlign w:val="center"/>
          </w:tcPr>
          <w:p w14:paraId="3C024B0A"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Лечебное дело</w:t>
            </w:r>
          </w:p>
        </w:tc>
        <w:tc>
          <w:tcPr>
            <w:tcW w:w="1134" w:type="dxa"/>
            <w:shd w:val="clear" w:color="auto" w:fill="auto"/>
          </w:tcPr>
          <w:p w14:paraId="3F05A270"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56357A6D" w14:textId="77777777" w:rsidR="00876143" w:rsidRPr="00685241" w:rsidRDefault="00876143" w:rsidP="00685241">
            <w:pPr>
              <w:spacing w:line="240" w:lineRule="auto"/>
              <w:rPr>
                <w:rFonts w:ascii="Times New Roman" w:hAnsi="Times New Roman"/>
                <w:color w:val="000000" w:themeColor="text1"/>
                <w:sz w:val="20"/>
              </w:rPr>
            </w:pPr>
            <w:r w:rsidRPr="00685241">
              <w:rPr>
                <w:rFonts w:ascii="Times New Roman" w:hAnsi="Times New Roman"/>
                <w:color w:val="000000" w:themeColor="text1"/>
                <w:sz w:val="20"/>
              </w:rPr>
              <w:t>2 года 10 мес.</w:t>
            </w:r>
          </w:p>
        </w:tc>
        <w:tc>
          <w:tcPr>
            <w:tcW w:w="850" w:type="dxa"/>
            <w:shd w:val="clear" w:color="auto" w:fill="auto"/>
          </w:tcPr>
          <w:p w14:paraId="5CA69C56"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szCs w:val="22"/>
              </w:rPr>
              <w:t>3</w:t>
            </w:r>
          </w:p>
        </w:tc>
        <w:tc>
          <w:tcPr>
            <w:tcW w:w="851" w:type="dxa"/>
            <w:shd w:val="clear" w:color="auto" w:fill="auto"/>
          </w:tcPr>
          <w:p w14:paraId="7EC868EE"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5</w:t>
            </w:r>
          </w:p>
        </w:tc>
        <w:tc>
          <w:tcPr>
            <w:tcW w:w="1123" w:type="dxa"/>
            <w:shd w:val="clear" w:color="auto" w:fill="auto"/>
          </w:tcPr>
          <w:p w14:paraId="696E5C8F" w14:textId="02DA0554"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66,6%</w:t>
            </w:r>
            <w:r w:rsidR="00533354" w:rsidRPr="00685241">
              <w:rPr>
                <w:rFonts w:ascii="Times New Roman" w:hAnsi="Times New Roman"/>
                <w:color w:val="000000" w:themeColor="text1"/>
              </w:rPr>
              <w:t xml:space="preserve"> +</w:t>
            </w:r>
          </w:p>
        </w:tc>
      </w:tr>
      <w:tr w:rsidR="00876143" w:rsidRPr="00056815" w14:paraId="7A0CE457" w14:textId="77777777" w:rsidTr="00685241">
        <w:tc>
          <w:tcPr>
            <w:tcW w:w="1104" w:type="dxa"/>
            <w:tcBorders>
              <w:right w:val="single" w:sz="4" w:space="0" w:color="auto"/>
            </w:tcBorders>
            <w:shd w:val="clear" w:color="auto" w:fill="auto"/>
            <w:vAlign w:val="center"/>
          </w:tcPr>
          <w:p w14:paraId="73E6109A"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 xml:space="preserve">31.02.03 </w:t>
            </w:r>
          </w:p>
        </w:tc>
        <w:tc>
          <w:tcPr>
            <w:tcW w:w="3260" w:type="dxa"/>
            <w:gridSpan w:val="3"/>
            <w:tcBorders>
              <w:left w:val="single" w:sz="4" w:space="0" w:color="auto"/>
            </w:tcBorders>
            <w:shd w:val="clear" w:color="auto" w:fill="auto"/>
            <w:vAlign w:val="center"/>
          </w:tcPr>
          <w:p w14:paraId="5C17DD1A"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Лабораторная диагностика</w:t>
            </w:r>
          </w:p>
        </w:tc>
        <w:tc>
          <w:tcPr>
            <w:tcW w:w="1134" w:type="dxa"/>
            <w:shd w:val="clear" w:color="auto" w:fill="auto"/>
          </w:tcPr>
          <w:p w14:paraId="1A8A23B6"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4088BADC" w14:textId="77777777" w:rsidR="00876143" w:rsidRPr="00685241" w:rsidRDefault="00876143" w:rsidP="00685241">
            <w:pPr>
              <w:spacing w:line="240" w:lineRule="auto"/>
              <w:rPr>
                <w:rFonts w:ascii="Times New Roman" w:hAnsi="Times New Roman"/>
                <w:color w:val="000000" w:themeColor="text1"/>
              </w:rPr>
            </w:pPr>
            <w:r w:rsidRPr="00685241">
              <w:rPr>
                <w:rFonts w:ascii="Times New Roman" w:hAnsi="Times New Roman"/>
                <w:color w:val="000000" w:themeColor="text1"/>
                <w:sz w:val="20"/>
              </w:rPr>
              <w:t>1 год 10 мес.</w:t>
            </w:r>
          </w:p>
        </w:tc>
        <w:tc>
          <w:tcPr>
            <w:tcW w:w="850" w:type="dxa"/>
            <w:shd w:val="clear" w:color="auto" w:fill="auto"/>
          </w:tcPr>
          <w:p w14:paraId="5875572C"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w:t>
            </w:r>
          </w:p>
        </w:tc>
        <w:tc>
          <w:tcPr>
            <w:tcW w:w="851" w:type="dxa"/>
            <w:shd w:val="clear" w:color="auto" w:fill="auto"/>
          </w:tcPr>
          <w:p w14:paraId="289E173D"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w:t>
            </w:r>
          </w:p>
        </w:tc>
        <w:tc>
          <w:tcPr>
            <w:tcW w:w="1123" w:type="dxa"/>
            <w:shd w:val="clear" w:color="auto" w:fill="auto"/>
          </w:tcPr>
          <w:p w14:paraId="53EE5A59"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rPr>
              <w:t>0</w:t>
            </w:r>
          </w:p>
        </w:tc>
      </w:tr>
      <w:tr w:rsidR="00876143" w:rsidRPr="00056815" w14:paraId="41E3CA42" w14:textId="77777777" w:rsidTr="00685241">
        <w:tc>
          <w:tcPr>
            <w:tcW w:w="1104" w:type="dxa"/>
            <w:tcBorders>
              <w:right w:val="single" w:sz="4" w:space="0" w:color="auto"/>
            </w:tcBorders>
            <w:shd w:val="clear" w:color="auto" w:fill="auto"/>
            <w:vAlign w:val="center"/>
          </w:tcPr>
          <w:p w14:paraId="5BA0DFE8"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 xml:space="preserve">31.02.05 </w:t>
            </w:r>
          </w:p>
        </w:tc>
        <w:tc>
          <w:tcPr>
            <w:tcW w:w="3260" w:type="dxa"/>
            <w:gridSpan w:val="3"/>
            <w:tcBorders>
              <w:left w:val="single" w:sz="4" w:space="0" w:color="auto"/>
            </w:tcBorders>
            <w:shd w:val="clear" w:color="auto" w:fill="auto"/>
            <w:vAlign w:val="center"/>
          </w:tcPr>
          <w:p w14:paraId="45BA9C53"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Стоматология ортопедическая</w:t>
            </w:r>
          </w:p>
        </w:tc>
        <w:tc>
          <w:tcPr>
            <w:tcW w:w="1134" w:type="dxa"/>
            <w:shd w:val="clear" w:color="auto" w:fill="auto"/>
          </w:tcPr>
          <w:p w14:paraId="230BFC36"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1DD77837" w14:textId="77777777" w:rsidR="00876143" w:rsidRPr="00685241" w:rsidRDefault="00876143" w:rsidP="00685241">
            <w:pPr>
              <w:spacing w:line="240" w:lineRule="auto"/>
              <w:rPr>
                <w:rFonts w:ascii="Times New Roman" w:hAnsi="Times New Roman"/>
                <w:color w:val="000000" w:themeColor="text1"/>
              </w:rPr>
            </w:pPr>
            <w:r w:rsidRPr="00685241">
              <w:rPr>
                <w:rFonts w:ascii="Times New Roman" w:hAnsi="Times New Roman"/>
                <w:color w:val="000000" w:themeColor="text1"/>
                <w:sz w:val="20"/>
              </w:rPr>
              <w:t>2 года 10 мес.</w:t>
            </w:r>
          </w:p>
        </w:tc>
        <w:tc>
          <w:tcPr>
            <w:tcW w:w="850" w:type="dxa"/>
            <w:shd w:val="clear" w:color="auto" w:fill="auto"/>
          </w:tcPr>
          <w:p w14:paraId="6E2B8C3A"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w:t>
            </w:r>
          </w:p>
        </w:tc>
        <w:tc>
          <w:tcPr>
            <w:tcW w:w="851" w:type="dxa"/>
            <w:shd w:val="clear" w:color="auto" w:fill="auto"/>
          </w:tcPr>
          <w:p w14:paraId="17AF7A65"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24</w:t>
            </w:r>
          </w:p>
        </w:tc>
        <w:tc>
          <w:tcPr>
            <w:tcW w:w="1123" w:type="dxa"/>
            <w:shd w:val="clear" w:color="auto" w:fill="auto"/>
          </w:tcPr>
          <w:p w14:paraId="41F728C4" w14:textId="4A5C0722" w:rsidR="00876143" w:rsidRPr="00685241" w:rsidRDefault="00533354" w:rsidP="00685241">
            <w:pPr>
              <w:spacing w:line="240" w:lineRule="auto"/>
              <w:jc w:val="center"/>
              <w:rPr>
                <w:rFonts w:ascii="Times New Roman" w:hAnsi="Times New Roman"/>
                <w:color w:val="000000" w:themeColor="text1"/>
              </w:rPr>
            </w:pPr>
            <w:r w:rsidRPr="00685241">
              <w:rPr>
                <w:rFonts w:ascii="Times New Roman" w:hAnsi="Times New Roman"/>
                <w:noProof/>
              </w:rPr>
              <w:t>+</w:t>
            </w:r>
          </w:p>
        </w:tc>
      </w:tr>
      <w:tr w:rsidR="00876143" w:rsidRPr="00056815" w14:paraId="12CB88A1" w14:textId="77777777" w:rsidTr="00685241">
        <w:tc>
          <w:tcPr>
            <w:tcW w:w="1104" w:type="dxa"/>
            <w:tcBorders>
              <w:right w:val="single" w:sz="4" w:space="0" w:color="auto"/>
            </w:tcBorders>
            <w:shd w:val="clear" w:color="auto" w:fill="auto"/>
            <w:vAlign w:val="center"/>
          </w:tcPr>
          <w:p w14:paraId="5AD324C2"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 xml:space="preserve">31.02.06 </w:t>
            </w:r>
          </w:p>
        </w:tc>
        <w:tc>
          <w:tcPr>
            <w:tcW w:w="3260" w:type="dxa"/>
            <w:gridSpan w:val="3"/>
            <w:tcBorders>
              <w:left w:val="single" w:sz="4" w:space="0" w:color="auto"/>
            </w:tcBorders>
            <w:shd w:val="clear" w:color="auto" w:fill="auto"/>
            <w:vAlign w:val="center"/>
          </w:tcPr>
          <w:p w14:paraId="71361E0F"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Стоматология профилактич</w:t>
            </w:r>
            <w:r w:rsidRPr="00685241">
              <w:rPr>
                <w:rFonts w:ascii="Times New Roman" w:hAnsi="Times New Roman"/>
                <w:szCs w:val="22"/>
              </w:rPr>
              <w:t>е</w:t>
            </w:r>
            <w:r w:rsidRPr="00685241">
              <w:rPr>
                <w:rFonts w:ascii="Times New Roman" w:hAnsi="Times New Roman"/>
                <w:szCs w:val="22"/>
              </w:rPr>
              <w:t>ская</w:t>
            </w:r>
          </w:p>
        </w:tc>
        <w:tc>
          <w:tcPr>
            <w:tcW w:w="1134" w:type="dxa"/>
            <w:shd w:val="clear" w:color="auto" w:fill="auto"/>
          </w:tcPr>
          <w:p w14:paraId="442C21C1"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6C17D023" w14:textId="77777777" w:rsidR="00876143" w:rsidRPr="00685241" w:rsidRDefault="00876143" w:rsidP="00685241">
            <w:pPr>
              <w:spacing w:line="240" w:lineRule="auto"/>
              <w:rPr>
                <w:rFonts w:ascii="Times New Roman" w:hAnsi="Times New Roman"/>
                <w:color w:val="000000" w:themeColor="text1"/>
              </w:rPr>
            </w:pPr>
            <w:r w:rsidRPr="00685241">
              <w:rPr>
                <w:rFonts w:ascii="Times New Roman" w:hAnsi="Times New Roman"/>
                <w:color w:val="000000" w:themeColor="text1"/>
                <w:sz w:val="20"/>
              </w:rPr>
              <w:t>1 год 10 мес.</w:t>
            </w:r>
          </w:p>
        </w:tc>
        <w:tc>
          <w:tcPr>
            <w:tcW w:w="850" w:type="dxa"/>
            <w:shd w:val="clear" w:color="auto" w:fill="auto"/>
            <w:vAlign w:val="center"/>
          </w:tcPr>
          <w:p w14:paraId="6898C58D"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szCs w:val="22"/>
              </w:rPr>
              <w:t>10</w:t>
            </w:r>
          </w:p>
        </w:tc>
        <w:tc>
          <w:tcPr>
            <w:tcW w:w="851" w:type="dxa"/>
            <w:shd w:val="clear" w:color="auto" w:fill="auto"/>
            <w:vAlign w:val="center"/>
          </w:tcPr>
          <w:p w14:paraId="47DF8F5C"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9</w:t>
            </w:r>
          </w:p>
        </w:tc>
        <w:tc>
          <w:tcPr>
            <w:tcW w:w="1123" w:type="dxa"/>
            <w:shd w:val="clear" w:color="auto" w:fill="auto"/>
            <w:vAlign w:val="center"/>
          </w:tcPr>
          <w:p w14:paraId="668B8DCB" w14:textId="377111D0"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10%</w:t>
            </w:r>
            <w:r w:rsidR="00533354" w:rsidRPr="00685241">
              <w:rPr>
                <w:rFonts w:ascii="Times New Roman" w:hAnsi="Times New Roman"/>
                <w:color w:val="000000" w:themeColor="text1"/>
              </w:rPr>
              <w:t xml:space="preserve"> -</w:t>
            </w:r>
          </w:p>
        </w:tc>
      </w:tr>
      <w:tr w:rsidR="00876143" w:rsidRPr="00056815" w14:paraId="4968BC57" w14:textId="77777777" w:rsidTr="00685241">
        <w:trPr>
          <w:trHeight w:val="480"/>
        </w:trPr>
        <w:tc>
          <w:tcPr>
            <w:tcW w:w="1104" w:type="dxa"/>
            <w:tcBorders>
              <w:right w:val="single" w:sz="4" w:space="0" w:color="auto"/>
            </w:tcBorders>
            <w:shd w:val="clear" w:color="auto" w:fill="auto"/>
            <w:vAlign w:val="center"/>
          </w:tcPr>
          <w:p w14:paraId="254540D6"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 xml:space="preserve">34.02.01 </w:t>
            </w:r>
          </w:p>
        </w:tc>
        <w:tc>
          <w:tcPr>
            <w:tcW w:w="3260" w:type="dxa"/>
            <w:gridSpan w:val="3"/>
            <w:tcBorders>
              <w:left w:val="single" w:sz="4" w:space="0" w:color="auto"/>
            </w:tcBorders>
            <w:shd w:val="clear" w:color="auto" w:fill="auto"/>
            <w:vAlign w:val="center"/>
          </w:tcPr>
          <w:p w14:paraId="6CD51BFE"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Сестринское дело</w:t>
            </w:r>
          </w:p>
        </w:tc>
        <w:tc>
          <w:tcPr>
            <w:tcW w:w="1134" w:type="dxa"/>
            <w:shd w:val="clear" w:color="auto" w:fill="auto"/>
          </w:tcPr>
          <w:p w14:paraId="469FDFB3"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7E55BCC0" w14:textId="77777777" w:rsidR="00876143" w:rsidRPr="00685241" w:rsidRDefault="00876143" w:rsidP="00685241">
            <w:pPr>
              <w:spacing w:line="240" w:lineRule="auto"/>
              <w:rPr>
                <w:rFonts w:ascii="Times New Roman" w:hAnsi="Times New Roman"/>
                <w:color w:val="000000" w:themeColor="text1"/>
              </w:rPr>
            </w:pPr>
            <w:r w:rsidRPr="00685241">
              <w:rPr>
                <w:rFonts w:ascii="Times New Roman" w:hAnsi="Times New Roman"/>
                <w:color w:val="000000" w:themeColor="text1"/>
                <w:sz w:val="20"/>
              </w:rPr>
              <w:t>2 год 5 мес.</w:t>
            </w:r>
          </w:p>
        </w:tc>
        <w:tc>
          <w:tcPr>
            <w:tcW w:w="850" w:type="dxa"/>
            <w:shd w:val="clear" w:color="auto" w:fill="auto"/>
          </w:tcPr>
          <w:p w14:paraId="3A371314"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szCs w:val="22"/>
              </w:rPr>
              <w:t>7</w:t>
            </w:r>
          </w:p>
        </w:tc>
        <w:tc>
          <w:tcPr>
            <w:tcW w:w="851" w:type="dxa"/>
            <w:shd w:val="clear" w:color="auto" w:fill="auto"/>
          </w:tcPr>
          <w:p w14:paraId="6DE3AD85"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9</w:t>
            </w:r>
          </w:p>
        </w:tc>
        <w:tc>
          <w:tcPr>
            <w:tcW w:w="1123" w:type="dxa"/>
            <w:shd w:val="clear" w:color="auto" w:fill="auto"/>
          </w:tcPr>
          <w:p w14:paraId="5284BD8D" w14:textId="7A19E02C"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28,5%</w:t>
            </w:r>
            <w:r w:rsidR="00533354" w:rsidRPr="00685241">
              <w:rPr>
                <w:rFonts w:ascii="Times New Roman" w:hAnsi="Times New Roman"/>
                <w:color w:val="000000" w:themeColor="text1"/>
              </w:rPr>
              <w:t xml:space="preserve"> +</w:t>
            </w:r>
          </w:p>
        </w:tc>
      </w:tr>
      <w:tr w:rsidR="00876143" w:rsidRPr="00056815" w14:paraId="26EE773C" w14:textId="77777777" w:rsidTr="00685241">
        <w:tc>
          <w:tcPr>
            <w:tcW w:w="1104" w:type="dxa"/>
            <w:shd w:val="clear" w:color="auto" w:fill="auto"/>
            <w:tcMar>
              <w:top w:w="60" w:type="dxa"/>
              <w:left w:w="60" w:type="dxa"/>
              <w:bottom w:w="60" w:type="dxa"/>
              <w:right w:w="60" w:type="dxa"/>
            </w:tcMar>
            <w:vAlign w:val="center"/>
          </w:tcPr>
          <w:p w14:paraId="520E2195" w14:textId="77777777" w:rsidR="00876143" w:rsidRPr="00685241" w:rsidRDefault="00876143" w:rsidP="00685241">
            <w:pPr>
              <w:spacing w:line="240" w:lineRule="auto"/>
              <w:rPr>
                <w:rFonts w:ascii="Times New Roman" w:hAnsi="Times New Roman"/>
              </w:rPr>
            </w:pPr>
            <w:r w:rsidRPr="00685241">
              <w:rPr>
                <w:rFonts w:ascii="Times New Roman" w:hAnsi="Times New Roman"/>
              </w:rPr>
              <w:t> 34.02.01</w:t>
            </w:r>
          </w:p>
        </w:tc>
        <w:tc>
          <w:tcPr>
            <w:tcW w:w="3260" w:type="dxa"/>
            <w:gridSpan w:val="3"/>
            <w:shd w:val="clear" w:color="auto" w:fill="auto"/>
            <w:tcMar>
              <w:top w:w="60" w:type="dxa"/>
              <w:left w:w="60" w:type="dxa"/>
              <w:bottom w:w="60" w:type="dxa"/>
              <w:right w:w="60" w:type="dxa"/>
            </w:tcMar>
            <w:vAlign w:val="center"/>
          </w:tcPr>
          <w:p w14:paraId="032B3204" w14:textId="77777777" w:rsidR="00876143" w:rsidRPr="00685241" w:rsidRDefault="00876143" w:rsidP="00685241">
            <w:pPr>
              <w:spacing w:line="240" w:lineRule="auto"/>
              <w:rPr>
                <w:rFonts w:ascii="Times New Roman" w:hAnsi="Times New Roman"/>
              </w:rPr>
            </w:pPr>
            <w:r w:rsidRPr="00685241">
              <w:rPr>
                <w:rFonts w:ascii="Times New Roman" w:hAnsi="Times New Roman"/>
              </w:rPr>
              <w:t> Сестринское дело</w:t>
            </w:r>
          </w:p>
        </w:tc>
        <w:tc>
          <w:tcPr>
            <w:tcW w:w="1134" w:type="dxa"/>
            <w:shd w:val="clear" w:color="auto" w:fill="auto"/>
            <w:tcMar>
              <w:top w:w="60" w:type="dxa"/>
              <w:left w:w="60" w:type="dxa"/>
              <w:bottom w:w="60" w:type="dxa"/>
              <w:right w:w="60" w:type="dxa"/>
            </w:tcMar>
          </w:tcPr>
          <w:p w14:paraId="2B2A719C" w14:textId="77777777" w:rsidR="00876143" w:rsidRPr="00685241" w:rsidRDefault="00876143" w:rsidP="00685241">
            <w:pPr>
              <w:spacing w:line="240" w:lineRule="auto"/>
              <w:rPr>
                <w:rFonts w:ascii="Times New Roman" w:hAnsi="Times New Roman"/>
              </w:rPr>
            </w:pPr>
            <w:r w:rsidRPr="00685241">
              <w:rPr>
                <w:rFonts w:ascii="Times New Roman" w:hAnsi="Times New Roman"/>
              </w:rPr>
              <w:t> Очно-заочная</w:t>
            </w:r>
          </w:p>
        </w:tc>
        <w:tc>
          <w:tcPr>
            <w:tcW w:w="1276" w:type="dxa"/>
            <w:shd w:val="clear" w:color="auto" w:fill="auto"/>
            <w:tcMar>
              <w:top w:w="60" w:type="dxa"/>
              <w:left w:w="60" w:type="dxa"/>
              <w:bottom w:w="60" w:type="dxa"/>
              <w:right w:w="60" w:type="dxa"/>
            </w:tcMar>
            <w:vAlign w:val="center"/>
          </w:tcPr>
          <w:p w14:paraId="16554352" w14:textId="77777777" w:rsidR="00876143" w:rsidRPr="00685241" w:rsidRDefault="00876143" w:rsidP="00685241">
            <w:pPr>
              <w:spacing w:line="240" w:lineRule="auto"/>
              <w:rPr>
                <w:rFonts w:ascii="Times New Roman" w:hAnsi="Times New Roman"/>
                <w:color w:val="000000" w:themeColor="text1"/>
                <w:sz w:val="20"/>
              </w:rPr>
            </w:pPr>
            <w:r w:rsidRPr="00685241">
              <w:rPr>
                <w:rFonts w:ascii="Times New Roman" w:hAnsi="Times New Roman"/>
              </w:rPr>
              <w:t> 2</w:t>
            </w:r>
            <w:r w:rsidRPr="00685241">
              <w:rPr>
                <w:rFonts w:ascii="Times New Roman" w:hAnsi="Times New Roman"/>
                <w:color w:val="000000"/>
                <w:sz w:val="20"/>
              </w:rPr>
              <w:t xml:space="preserve"> год 5 мес.</w:t>
            </w:r>
          </w:p>
        </w:tc>
        <w:tc>
          <w:tcPr>
            <w:tcW w:w="850" w:type="dxa"/>
            <w:shd w:val="clear" w:color="auto" w:fill="auto"/>
          </w:tcPr>
          <w:p w14:paraId="60045C81"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47</w:t>
            </w:r>
          </w:p>
        </w:tc>
        <w:tc>
          <w:tcPr>
            <w:tcW w:w="851" w:type="dxa"/>
            <w:shd w:val="clear" w:color="auto" w:fill="auto"/>
          </w:tcPr>
          <w:p w14:paraId="225DB827"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50</w:t>
            </w:r>
          </w:p>
        </w:tc>
        <w:tc>
          <w:tcPr>
            <w:tcW w:w="1123" w:type="dxa"/>
            <w:shd w:val="clear" w:color="auto" w:fill="auto"/>
          </w:tcPr>
          <w:p w14:paraId="006E6A3E" w14:textId="63D24BEA" w:rsidR="00533354"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6,3%</w:t>
            </w:r>
            <w:r w:rsidR="00685241" w:rsidRPr="00685241">
              <w:rPr>
                <w:rFonts w:ascii="Times New Roman" w:hAnsi="Times New Roman"/>
                <w:color w:val="000000" w:themeColor="text1"/>
              </w:rPr>
              <w:t xml:space="preserve"> </w:t>
            </w:r>
            <w:r w:rsidR="00533354" w:rsidRPr="00685241">
              <w:rPr>
                <w:rFonts w:ascii="Times New Roman" w:hAnsi="Times New Roman"/>
                <w:color w:val="000000" w:themeColor="text1"/>
              </w:rPr>
              <w:t>+</w:t>
            </w:r>
          </w:p>
        </w:tc>
      </w:tr>
      <w:tr w:rsidR="00876143" w:rsidRPr="00056815" w14:paraId="1568B32C" w14:textId="77777777" w:rsidTr="00685241">
        <w:tc>
          <w:tcPr>
            <w:tcW w:w="9598" w:type="dxa"/>
            <w:gridSpan w:val="9"/>
            <w:shd w:val="clear" w:color="auto" w:fill="auto"/>
            <w:vAlign w:val="center"/>
          </w:tcPr>
          <w:p w14:paraId="256100CE" w14:textId="77777777" w:rsidR="00876143" w:rsidRPr="00685241" w:rsidRDefault="00876143" w:rsidP="00685241">
            <w:pPr>
              <w:spacing w:before="40" w:after="40" w:line="240" w:lineRule="auto"/>
              <w:jc w:val="center"/>
              <w:rPr>
                <w:rFonts w:ascii="Times New Roman" w:hAnsi="Times New Roman"/>
                <w:sz w:val="16"/>
                <w:szCs w:val="16"/>
              </w:rPr>
            </w:pPr>
            <w:r w:rsidRPr="00685241">
              <w:rPr>
                <w:rFonts w:ascii="Times New Roman" w:hAnsi="Times New Roman"/>
                <w:sz w:val="16"/>
                <w:szCs w:val="16"/>
              </w:rPr>
              <w:t>ВЫСШЕЕ ОБРАЗОВАНИЕ – ПРОГРАММЫ БАКАЛАВРИАТА</w:t>
            </w:r>
          </w:p>
        </w:tc>
      </w:tr>
      <w:tr w:rsidR="00876143" w:rsidRPr="00056815" w14:paraId="1408BFC8" w14:textId="77777777" w:rsidTr="00685241">
        <w:tc>
          <w:tcPr>
            <w:tcW w:w="1128" w:type="dxa"/>
            <w:gridSpan w:val="2"/>
            <w:tcBorders>
              <w:right w:val="single" w:sz="4" w:space="0" w:color="auto"/>
            </w:tcBorders>
            <w:shd w:val="clear" w:color="auto" w:fill="auto"/>
            <w:vAlign w:val="center"/>
          </w:tcPr>
          <w:p w14:paraId="6CAE5006"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 xml:space="preserve">34.03.01 </w:t>
            </w:r>
          </w:p>
        </w:tc>
        <w:tc>
          <w:tcPr>
            <w:tcW w:w="3236" w:type="dxa"/>
            <w:gridSpan w:val="2"/>
            <w:tcBorders>
              <w:left w:val="single" w:sz="4" w:space="0" w:color="auto"/>
            </w:tcBorders>
            <w:shd w:val="clear" w:color="auto" w:fill="auto"/>
            <w:vAlign w:val="center"/>
          </w:tcPr>
          <w:p w14:paraId="7640DEBD"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Сестринское дело</w:t>
            </w:r>
          </w:p>
        </w:tc>
        <w:tc>
          <w:tcPr>
            <w:tcW w:w="1134" w:type="dxa"/>
            <w:shd w:val="clear" w:color="auto" w:fill="auto"/>
          </w:tcPr>
          <w:p w14:paraId="31ADF81D"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tcPr>
          <w:p w14:paraId="7A144952"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4 года</w:t>
            </w:r>
          </w:p>
        </w:tc>
        <w:tc>
          <w:tcPr>
            <w:tcW w:w="850" w:type="dxa"/>
            <w:shd w:val="clear" w:color="auto" w:fill="auto"/>
          </w:tcPr>
          <w:p w14:paraId="774DD85B"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851" w:type="dxa"/>
            <w:shd w:val="clear" w:color="auto" w:fill="auto"/>
          </w:tcPr>
          <w:p w14:paraId="007207C9"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1123" w:type="dxa"/>
            <w:shd w:val="clear" w:color="auto" w:fill="auto"/>
          </w:tcPr>
          <w:p w14:paraId="31A14CB6"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26D918EF" w14:textId="77777777" w:rsidTr="00685241">
        <w:tc>
          <w:tcPr>
            <w:tcW w:w="1128" w:type="dxa"/>
            <w:gridSpan w:val="2"/>
            <w:vMerge w:val="restart"/>
            <w:tcBorders>
              <w:right w:val="single" w:sz="4" w:space="0" w:color="auto"/>
            </w:tcBorders>
            <w:shd w:val="clear" w:color="auto" w:fill="auto"/>
            <w:vAlign w:val="center"/>
          </w:tcPr>
          <w:p w14:paraId="2EB21C95"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 xml:space="preserve">37.03.01 </w:t>
            </w:r>
          </w:p>
        </w:tc>
        <w:tc>
          <w:tcPr>
            <w:tcW w:w="3236" w:type="dxa"/>
            <w:gridSpan w:val="2"/>
            <w:vMerge w:val="restart"/>
            <w:tcBorders>
              <w:left w:val="single" w:sz="4" w:space="0" w:color="auto"/>
            </w:tcBorders>
            <w:shd w:val="clear" w:color="auto" w:fill="auto"/>
            <w:vAlign w:val="center"/>
          </w:tcPr>
          <w:p w14:paraId="01FF55D0"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Психология</w:t>
            </w:r>
          </w:p>
        </w:tc>
        <w:tc>
          <w:tcPr>
            <w:tcW w:w="1134" w:type="dxa"/>
            <w:shd w:val="clear" w:color="auto" w:fill="auto"/>
            <w:vAlign w:val="center"/>
          </w:tcPr>
          <w:p w14:paraId="3B8BC7F2" w14:textId="77777777" w:rsidR="00876143" w:rsidRPr="00685241" w:rsidRDefault="00876143" w:rsidP="00685241">
            <w:pPr>
              <w:spacing w:line="240" w:lineRule="auto"/>
              <w:rPr>
                <w:rFonts w:ascii="Times New Roman" w:hAnsi="Times New Roman"/>
              </w:rPr>
            </w:pPr>
            <w:r w:rsidRPr="00685241">
              <w:rPr>
                <w:rFonts w:ascii="Times New Roman" w:hAnsi="Times New Roman"/>
              </w:rPr>
              <w:t>Очная</w:t>
            </w:r>
          </w:p>
        </w:tc>
        <w:tc>
          <w:tcPr>
            <w:tcW w:w="1276" w:type="dxa"/>
            <w:shd w:val="clear" w:color="auto" w:fill="auto"/>
            <w:vAlign w:val="center"/>
          </w:tcPr>
          <w:p w14:paraId="7C8253A9" w14:textId="77777777" w:rsidR="00876143" w:rsidRPr="00685241" w:rsidRDefault="00876143" w:rsidP="00685241">
            <w:pPr>
              <w:spacing w:line="240" w:lineRule="auto"/>
              <w:rPr>
                <w:rFonts w:ascii="Times New Roman" w:hAnsi="Times New Roman"/>
              </w:rPr>
            </w:pPr>
            <w:r w:rsidRPr="00685241">
              <w:rPr>
                <w:rFonts w:ascii="Times New Roman" w:hAnsi="Times New Roman"/>
              </w:rPr>
              <w:t>4 года</w:t>
            </w:r>
          </w:p>
        </w:tc>
        <w:tc>
          <w:tcPr>
            <w:tcW w:w="850" w:type="dxa"/>
            <w:shd w:val="clear" w:color="auto" w:fill="auto"/>
          </w:tcPr>
          <w:p w14:paraId="2ED07128"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851" w:type="dxa"/>
            <w:shd w:val="clear" w:color="auto" w:fill="auto"/>
          </w:tcPr>
          <w:p w14:paraId="0D91E1A1"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1</w:t>
            </w:r>
          </w:p>
        </w:tc>
        <w:tc>
          <w:tcPr>
            <w:tcW w:w="1123" w:type="dxa"/>
            <w:shd w:val="clear" w:color="auto" w:fill="auto"/>
          </w:tcPr>
          <w:p w14:paraId="308985A7" w14:textId="6384D45C" w:rsidR="00876143" w:rsidRPr="00685241" w:rsidRDefault="00533354" w:rsidP="00685241">
            <w:pPr>
              <w:spacing w:line="240" w:lineRule="auto"/>
              <w:jc w:val="center"/>
              <w:rPr>
                <w:rFonts w:ascii="Times New Roman" w:hAnsi="Times New Roman"/>
              </w:rPr>
            </w:pPr>
            <w:r w:rsidRPr="00685241">
              <w:rPr>
                <w:rFonts w:ascii="Times New Roman" w:hAnsi="Times New Roman"/>
                <w:noProof/>
              </w:rPr>
              <w:t>+</w:t>
            </w:r>
          </w:p>
        </w:tc>
      </w:tr>
      <w:tr w:rsidR="00876143" w:rsidRPr="00056815" w14:paraId="23FA6C67" w14:textId="77777777" w:rsidTr="00685241">
        <w:tc>
          <w:tcPr>
            <w:tcW w:w="1128" w:type="dxa"/>
            <w:gridSpan w:val="2"/>
            <w:vMerge/>
            <w:tcBorders>
              <w:right w:val="single" w:sz="4" w:space="0" w:color="auto"/>
            </w:tcBorders>
            <w:shd w:val="clear" w:color="auto" w:fill="auto"/>
            <w:vAlign w:val="center"/>
          </w:tcPr>
          <w:p w14:paraId="719E4451" w14:textId="77777777" w:rsidR="00876143" w:rsidRPr="00685241" w:rsidRDefault="00876143" w:rsidP="00685241">
            <w:pPr>
              <w:spacing w:line="240" w:lineRule="auto"/>
              <w:rPr>
                <w:rFonts w:ascii="Times New Roman" w:hAnsi="Times New Roman"/>
              </w:rPr>
            </w:pPr>
          </w:p>
        </w:tc>
        <w:tc>
          <w:tcPr>
            <w:tcW w:w="3236" w:type="dxa"/>
            <w:gridSpan w:val="2"/>
            <w:vMerge/>
            <w:tcBorders>
              <w:left w:val="single" w:sz="4" w:space="0" w:color="auto"/>
            </w:tcBorders>
            <w:shd w:val="clear" w:color="auto" w:fill="auto"/>
            <w:vAlign w:val="center"/>
          </w:tcPr>
          <w:p w14:paraId="5FAFB9CE" w14:textId="77777777" w:rsidR="00876143" w:rsidRPr="00685241" w:rsidRDefault="00876143" w:rsidP="00685241">
            <w:pPr>
              <w:spacing w:line="240" w:lineRule="auto"/>
              <w:rPr>
                <w:rFonts w:ascii="Times New Roman" w:hAnsi="Times New Roman"/>
              </w:rPr>
            </w:pPr>
          </w:p>
        </w:tc>
        <w:tc>
          <w:tcPr>
            <w:tcW w:w="1134" w:type="dxa"/>
            <w:shd w:val="clear" w:color="auto" w:fill="auto"/>
            <w:vAlign w:val="center"/>
          </w:tcPr>
          <w:p w14:paraId="737800B4" w14:textId="77777777" w:rsidR="00876143" w:rsidRPr="00685241" w:rsidRDefault="00876143" w:rsidP="00685241">
            <w:pPr>
              <w:spacing w:line="240" w:lineRule="auto"/>
              <w:rPr>
                <w:rFonts w:ascii="Times New Roman" w:hAnsi="Times New Roman"/>
              </w:rPr>
            </w:pPr>
            <w:r w:rsidRPr="00685241">
              <w:rPr>
                <w:rFonts w:ascii="Times New Roman" w:hAnsi="Times New Roman"/>
              </w:rPr>
              <w:t>Очно-заочная</w:t>
            </w:r>
          </w:p>
        </w:tc>
        <w:tc>
          <w:tcPr>
            <w:tcW w:w="1276" w:type="dxa"/>
            <w:shd w:val="clear" w:color="auto" w:fill="auto"/>
            <w:vAlign w:val="center"/>
          </w:tcPr>
          <w:p w14:paraId="5DBFF6AB"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4,6 года</w:t>
            </w:r>
          </w:p>
        </w:tc>
        <w:tc>
          <w:tcPr>
            <w:tcW w:w="850" w:type="dxa"/>
            <w:shd w:val="clear" w:color="auto" w:fill="auto"/>
          </w:tcPr>
          <w:p w14:paraId="2866F2F0"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szCs w:val="22"/>
              </w:rPr>
              <w:t>-</w:t>
            </w:r>
          </w:p>
        </w:tc>
        <w:tc>
          <w:tcPr>
            <w:tcW w:w="851" w:type="dxa"/>
            <w:shd w:val="clear" w:color="auto" w:fill="auto"/>
          </w:tcPr>
          <w:p w14:paraId="10829B7C"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1123" w:type="dxa"/>
            <w:shd w:val="clear" w:color="auto" w:fill="auto"/>
          </w:tcPr>
          <w:p w14:paraId="7D93A3A8"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4F804632" w14:textId="77777777" w:rsidTr="00685241">
        <w:tc>
          <w:tcPr>
            <w:tcW w:w="1128" w:type="dxa"/>
            <w:gridSpan w:val="2"/>
            <w:vMerge/>
            <w:tcBorders>
              <w:right w:val="single" w:sz="4" w:space="0" w:color="auto"/>
            </w:tcBorders>
            <w:shd w:val="clear" w:color="auto" w:fill="auto"/>
            <w:vAlign w:val="center"/>
          </w:tcPr>
          <w:p w14:paraId="591D755F" w14:textId="77777777" w:rsidR="00876143" w:rsidRPr="00685241" w:rsidRDefault="00876143" w:rsidP="00685241">
            <w:pPr>
              <w:spacing w:line="240" w:lineRule="auto"/>
              <w:rPr>
                <w:rFonts w:ascii="Times New Roman" w:hAnsi="Times New Roman"/>
              </w:rPr>
            </w:pPr>
          </w:p>
        </w:tc>
        <w:tc>
          <w:tcPr>
            <w:tcW w:w="3236" w:type="dxa"/>
            <w:gridSpan w:val="2"/>
            <w:vMerge/>
            <w:tcBorders>
              <w:left w:val="single" w:sz="4" w:space="0" w:color="auto"/>
            </w:tcBorders>
            <w:shd w:val="clear" w:color="auto" w:fill="auto"/>
            <w:vAlign w:val="center"/>
          </w:tcPr>
          <w:p w14:paraId="5A2CA210" w14:textId="77777777" w:rsidR="00876143" w:rsidRPr="00685241" w:rsidRDefault="00876143" w:rsidP="00685241">
            <w:pPr>
              <w:spacing w:line="240" w:lineRule="auto"/>
              <w:rPr>
                <w:rFonts w:ascii="Times New Roman" w:hAnsi="Times New Roman"/>
              </w:rPr>
            </w:pPr>
          </w:p>
        </w:tc>
        <w:tc>
          <w:tcPr>
            <w:tcW w:w="1134" w:type="dxa"/>
            <w:shd w:val="clear" w:color="auto" w:fill="auto"/>
            <w:vAlign w:val="center"/>
          </w:tcPr>
          <w:p w14:paraId="7D5236DF"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 xml:space="preserve">Заочная </w:t>
            </w:r>
          </w:p>
        </w:tc>
        <w:tc>
          <w:tcPr>
            <w:tcW w:w="1276" w:type="dxa"/>
            <w:shd w:val="clear" w:color="auto" w:fill="auto"/>
            <w:vAlign w:val="center"/>
          </w:tcPr>
          <w:p w14:paraId="560FFAE7"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4,6 года</w:t>
            </w:r>
          </w:p>
        </w:tc>
        <w:tc>
          <w:tcPr>
            <w:tcW w:w="850" w:type="dxa"/>
            <w:shd w:val="clear" w:color="auto" w:fill="auto"/>
          </w:tcPr>
          <w:p w14:paraId="3E194D5B"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szCs w:val="22"/>
              </w:rPr>
              <w:t>-</w:t>
            </w:r>
          </w:p>
        </w:tc>
        <w:tc>
          <w:tcPr>
            <w:tcW w:w="851" w:type="dxa"/>
            <w:shd w:val="clear" w:color="auto" w:fill="auto"/>
          </w:tcPr>
          <w:p w14:paraId="6BB962F0"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1123" w:type="dxa"/>
            <w:shd w:val="clear" w:color="auto" w:fill="auto"/>
          </w:tcPr>
          <w:p w14:paraId="42158AF2"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5BCBE76A" w14:textId="77777777" w:rsidTr="00685241">
        <w:tc>
          <w:tcPr>
            <w:tcW w:w="1128" w:type="dxa"/>
            <w:gridSpan w:val="2"/>
            <w:vMerge w:val="restart"/>
            <w:tcBorders>
              <w:right w:val="single" w:sz="4" w:space="0" w:color="auto"/>
            </w:tcBorders>
            <w:shd w:val="clear" w:color="auto" w:fill="auto"/>
            <w:vAlign w:val="center"/>
          </w:tcPr>
          <w:p w14:paraId="0711D5AB"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38.03.01</w:t>
            </w:r>
          </w:p>
        </w:tc>
        <w:tc>
          <w:tcPr>
            <w:tcW w:w="3236" w:type="dxa"/>
            <w:gridSpan w:val="2"/>
            <w:vMerge w:val="restart"/>
            <w:tcBorders>
              <w:left w:val="single" w:sz="4" w:space="0" w:color="auto"/>
            </w:tcBorders>
            <w:shd w:val="clear" w:color="auto" w:fill="auto"/>
            <w:vAlign w:val="center"/>
          </w:tcPr>
          <w:p w14:paraId="523EAB01"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Экономика</w:t>
            </w:r>
          </w:p>
        </w:tc>
        <w:tc>
          <w:tcPr>
            <w:tcW w:w="1134" w:type="dxa"/>
            <w:shd w:val="clear" w:color="auto" w:fill="auto"/>
          </w:tcPr>
          <w:p w14:paraId="493333CF"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 xml:space="preserve">Очно-заочная </w:t>
            </w:r>
          </w:p>
        </w:tc>
        <w:tc>
          <w:tcPr>
            <w:tcW w:w="1276" w:type="dxa"/>
            <w:shd w:val="clear" w:color="auto" w:fill="auto"/>
            <w:vAlign w:val="center"/>
          </w:tcPr>
          <w:p w14:paraId="4C575BFF"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4,6 года</w:t>
            </w:r>
          </w:p>
        </w:tc>
        <w:tc>
          <w:tcPr>
            <w:tcW w:w="850" w:type="dxa"/>
            <w:shd w:val="clear" w:color="auto" w:fill="auto"/>
            <w:vAlign w:val="center"/>
          </w:tcPr>
          <w:p w14:paraId="4E7130A2"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szCs w:val="22"/>
              </w:rPr>
              <w:t>20</w:t>
            </w:r>
          </w:p>
        </w:tc>
        <w:tc>
          <w:tcPr>
            <w:tcW w:w="851" w:type="dxa"/>
            <w:shd w:val="clear" w:color="auto" w:fill="auto"/>
            <w:vAlign w:val="center"/>
          </w:tcPr>
          <w:p w14:paraId="67639F60"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20</w:t>
            </w:r>
          </w:p>
        </w:tc>
        <w:tc>
          <w:tcPr>
            <w:tcW w:w="1123" w:type="dxa"/>
            <w:shd w:val="clear" w:color="auto" w:fill="auto"/>
            <w:vAlign w:val="center"/>
          </w:tcPr>
          <w:p w14:paraId="73E60E9F"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05497891" w14:textId="77777777" w:rsidTr="00685241">
        <w:tc>
          <w:tcPr>
            <w:tcW w:w="1128" w:type="dxa"/>
            <w:gridSpan w:val="2"/>
            <w:vMerge/>
            <w:tcBorders>
              <w:right w:val="single" w:sz="4" w:space="0" w:color="auto"/>
            </w:tcBorders>
            <w:shd w:val="clear" w:color="auto" w:fill="auto"/>
            <w:vAlign w:val="center"/>
          </w:tcPr>
          <w:p w14:paraId="3879BEE0" w14:textId="77777777" w:rsidR="00876143" w:rsidRPr="00685241" w:rsidRDefault="00876143" w:rsidP="00685241">
            <w:pPr>
              <w:spacing w:line="240" w:lineRule="auto"/>
              <w:rPr>
                <w:rFonts w:ascii="Times New Roman" w:hAnsi="Times New Roman"/>
              </w:rPr>
            </w:pPr>
          </w:p>
        </w:tc>
        <w:tc>
          <w:tcPr>
            <w:tcW w:w="3236" w:type="dxa"/>
            <w:gridSpan w:val="2"/>
            <w:vMerge/>
            <w:tcBorders>
              <w:left w:val="single" w:sz="4" w:space="0" w:color="auto"/>
            </w:tcBorders>
            <w:shd w:val="clear" w:color="auto" w:fill="auto"/>
            <w:vAlign w:val="center"/>
          </w:tcPr>
          <w:p w14:paraId="319C6A66" w14:textId="77777777" w:rsidR="00876143" w:rsidRPr="00685241" w:rsidRDefault="00876143" w:rsidP="00685241">
            <w:pPr>
              <w:spacing w:line="240" w:lineRule="auto"/>
              <w:rPr>
                <w:rFonts w:ascii="Times New Roman" w:hAnsi="Times New Roman"/>
              </w:rPr>
            </w:pPr>
          </w:p>
        </w:tc>
        <w:tc>
          <w:tcPr>
            <w:tcW w:w="1134" w:type="dxa"/>
            <w:shd w:val="clear" w:color="auto" w:fill="auto"/>
          </w:tcPr>
          <w:p w14:paraId="58AA886B"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Заочная</w:t>
            </w:r>
          </w:p>
        </w:tc>
        <w:tc>
          <w:tcPr>
            <w:tcW w:w="1276" w:type="dxa"/>
            <w:shd w:val="clear" w:color="auto" w:fill="auto"/>
          </w:tcPr>
          <w:p w14:paraId="21406802"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4,6 года</w:t>
            </w:r>
          </w:p>
        </w:tc>
        <w:tc>
          <w:tcPr>
            <w:tcW w:w="850" w:type="dxa"/>
            <w:shd w:val="clear" w:color="auto" w:fill="auto"/>
          </w:tcPr>
          <w:p w14:paraId="3EE2E739"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szCs w:val="22"/>
              </w:rPr>
              <w:t>-</w:t>
            </w:r>
          </w:p>
        </w:tc>
        <w:tc>
          <w:tcPr>
            <w:tcW w:w="851" w:type="dxa"/>
            <w:shd w:val="clear" w:color="auto" w:fill="auto"/>
          </w:tcPr>
          <w:p w14:paraId="21CD4F06"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1123" w:type="dxa"/>
            <w:shd w:val="clear" w:color="auto" w:fill="auto"/>
          </w:tcPr>
          <w:p w14:paraId="5C5D606F"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5FB43795" w14:textId="77777777" w:rsidTr="00685241">
        <w:tc>
          <w:tcPr>
            <w:tcW w:w="1128" w:type="dxa"/>
            <w:gridSpan w:val="2"/>
            <w:vMerge w:val="restart"/>
            <w:tcBorders>
              <w:right w:val="single" w:sz="4" w:space="0" w:color="auto"/>
            </w:tcBorders>
            <w:shd w:val="clear" w:color="auto" w:fill="auto"/>
            <w:vAlign w:val="center"/>
          </w:tcPr>
          <w:p w14:paraId="6EA2F7EA"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38.03.02</w:t>
            </w:r>
          </w:p>
        </w:tc>
        <w:tc>
          <w:tcPr>
            <w:tcW w:w="3236" w:type="dxa"/>
            <w:gridSpan w:val="2"/>
            <w:vMerge w:val="restart"/>
            <w:tcBorders>
              <w:left w:val="single" w:sz="4" w:space="0" w:color="auto"/>
            </w:tcBorders>
            <w:shd w:val="clear" w:color="auto" w:fill="auto"/>
            <w:vAlign w:val="center"/>
          </w:tcPr>
          <w:p w14:paraId="7D0DB069"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Менеджмент</w:t>
            </w:r>
          </w:p>
        </w:tc>
        <w:tc>
          <w:tcPr>
            <w:tcW w:w="1134" w:type="dxa"/>
            <w:shd w:val="clear" w:color="auto" w:fill="auto"/>
          </w:tcPr>
          <w:p w14:paraId="11359546"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Очно-заочная</w:t>
            </w:r>
          </w:p>
        </w:tc>
        <w:tc>
          <w:tcPr>
            <w:tcW w:w="1276" w:type="dxa"/>
            <w:shd w:val="clear" w:color="auto" w:fill="auto"/>
          </w:tcPr>
          <w:p w14:paraId="4FAC4BE9"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4,6 года</w:t>
            </w:r>
          </w:p>
        </w:tc>
        <w:tc>
          <w:tcPr>
            <w:tcW w:w="850" w:type="dxa"/>
            <w:shd w:val="clear" w:color="auto" w:fill="auto"/>
          </w:tcPr>
          <w:p w14:paraId="1FE90D4D"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szCs w:val="22"/>
              </w:rPr>
              <w:t>11</w:t>
            </w:r>
          </w:p>
        </w:tc>
        <w:tc>
          <w:tcPr>
            <w:tcW w:w="851" w:type="dxa"/>
            <w:shd w:val="clear" w:color="auto" w:fill="auto"/>
          </w:tcPr>
          <w:p w14:paraId="4AB00CC7"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15</w:t>
            </w:r>
          </w:p>
        </w:tc>
        <w:tc>
          <w:tcPr>
            <w:tcW w:w="1123" w:type="dxa"/>
            <w:shd w:val="clear" w:color="auto" w:fill="auto"/>
          </w:tcPr>
          <w:p w14:paraId="5EE704E9" w14:textId="708602F0" w:rsidR="00533354" w:rsidRPr="00685241" w:rsidRDefault="00876143" w:rsidP="00685241">
            <w:pPr>
              <w:spacing w:line="240" w:lineRule="auto"/>
              <w:jc w:val="center"/>
              <w:rPr>
                <w:rFonts w:ascii="Times New Roman" w:hAnsi="Times New Roman"/>
              </w:rPr>
            </w:pPr>
            <w:r w:rsidRPr="00685241">
              <w:rPr>
                <w:rFonts w:ascii="Times New Roman" w:hAnsi="Times New Roman"/>
              </w:rPr>
              <w:t>26,7%</w:t>
            </w:r>
            <w:r w:rsidR="00685241" w:rsidRPr="00685241">
              <w:rPr>
                <w:rFonts w:ascii="Times New Roman" w:hAnsi="Times New Roman"/>
              </w:rPr>
              <w:t xml:space="preserve"> </w:t>
            </w:r>
            <w:r w:rsidR="00533354" w:rsidRPr="00685241">
              <w:rPr>
                <w:rFonts w:ascii="Times New Roman" w:hAnsi="Times New Roman"/>
              </w:rPr>
              <w:t>+</w:t>
            </w:r>
          </w:p>
        </w:tc>
      </w:tr>
      <w:tr w:rsidR="00876143" w:rsidRPr="00056815" w14:paraId="30CC24D6" w14:textId="77777777" w:rsidTr="00685241">
        <w:tc>
          <w:tcPr>
            <w:tcW w:w="1128" w:type="dxa"/>
            <w:gridSpan w:val="2"/>
            <w:vMerge/>
            <w:tcBorders>
              <w:right w:val="single" w:sz="4" w:space="0" w:color="auto"/>
            </w:tcBorders>
            <w:shd w:val="clear" w:color="auto" w:fill="auto"/>
            <w:vAlign w:val="center"/>
          </w:tcPr>
          <w:p w14:paraId="1FC54046" w14:textId="77777777" w:rsidR="00876143" w:rsidRPr="00685241" w:rsidRDefault="00876143" w:rsidP="00685241">
            <w:pPr>
              <w:spacing w:line="240" w:lineRule="auto"/>
              <w:rPr>
                <w:rFonts w:ascii="Times New Roman" w:hAnsi="Times New Roman"/>
              </w:rPr>
            </w:pPr>
          </w:p>
        </w:tc>
        <w:tc>
          <w:tcPr>
            <w:tcW w:w="3236" w:type="dxa"/>
            <w:gridSpan w:val="2"/>
            <w:vMerge/>
            <w:tcBorders>
              <w:left w:val="single" w:sz="4" w:space="0" w:color="auto"/>
            </w:tcBorders>
            <w:shd w:val="clear" w:color="auto" w:fill="auto"/>
            <w:vAlign w:val="center"/>
          </w:tcPr>
          <w:p w14:paraId="6D3F7B8B" w14:textId="77777777" w:rsidR="00876143" w:rsidRPr="00685241" w:rsidRDefault="00876143" w:rsidP="00685241">
            <w:pPr>
              <w:spacing w:line="240" w:lineRule="auto"/>
              <w:rPr>
                <w:rFonts w:ascii="Times New Roman" w:hAnsi="Times New Roman"/>
              </w:rPr>
            </w:pPr>
          </w:p>
        </w:tc>
        <w:tc>
          <w:tcPr>
            <w:tcW w:w="1134" w:type="dxa"/>
            <w:shd w:val="clear" w:color="auto" w:fill="auto"/>
          </w:tcPr>
          <w:p w14:paraId="37737397"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Заочная</w:t>
            </w:r>
          </w:p>
        </w:tc>
        <w:tc>
          <w:tcPr>
            <w:tcW w:w="1276" w:type="dxa"/>
            <w:shd w:val="clear" w:color="auto" w:fill="auto"/>
          </w:tcPr>
          <w:p w14:paraId="63263781"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4,6 года</w:t>
            </w:r>
          </w:p>
        </w:tc>
        <w:tc>
          <w:tcPr>
            <w:tcW w:w="850" w:type="dxa"/>
            <w:shd w:val="clear" w:color="auto" w:fill="auto"/>
          </w:tcPr>
          <w:p w14:paraId="4C2C2CEC"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szCs w:val="22"/>
              </w:rPr>
              <w:t>-</w:t>
            </w:r>
          </w:p>
        </w:tc>
        <w:tc>
          <w:tcPr>
            <w:tcW w:w="851" w:type="dxa"/>
            <w:shd w:val="clear" w:color="auto" w:fill="auto"/>
          </w:tcPr>
          <w:p w14:paraId="55C44A80"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1123" w:type="dxa"/>
            <w:shd w:val="clear" w:color="auto" w:fill="auto"/>
          </w:tcPr>
          <w:p w14:paraId="666AF880"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56BC3EE1" w14:textId="77777777" w:rsidTr="00685241">
        <w:tc>
          <w:tcPr>
            <w:tcW w:w="1128" w:type="dxa"/>
            <w:gridSpan w:val="2"/>
            <w:vMerge w:val="restart"/>
            <w:tcBorders>
              <w:right w:val="single" w:sz="4" w:space="0" w:color="auto"/>
            </w:tcBorders>
            <w:shd w:val="clear" w:color="auto" w:fill="auto"/>
            <w:vAlign w:val="center"/>
          </w:tcPr>
          <w:p w14:paraId="22ADF385"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39.03.02</w:t>
            </w:r>
          </w:p>
        </w:tc>
        <w:tc>
          <w:tcPr>
            <w:tcW w:w="3236" w:type="dxa"/>
            <w:gridSpan w:val="2"/>
            <w:vMerge w:val="restart"/>
            <w:tcBorders>
              <w:left w:val="single" w:sz="4" w:space="0" w:color="auto"/>
            </w:tcBorders>
            <w:shd w:val="clear" w:color="auto" w:fill="auto"/>
            <w:vAlign w:val="center"/>
          </w:tcPr>
          <w:p w14:paraId="0663FDA0"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Социальная работа</w:t>
            </w:r>
          </w:p>
        </w:tc>
        <w:tc>
          <w:tcPr>
            <w:tcW w:w="1134" w:type="dxa"/>
            <w:shd w:val="clear" w:color="auto" w:fill="auto"/>
            <w:vAlign w:val="center"/>
          </w:tcPr>
          <w:p w14:paraId="4505A177"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041030DE"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4 года</w:t>
            </w:r>
          </w:p>
        </w:tc>
        <w:tc>
          <w:tcPr>
            <w:tcW w:w="850" w:type="dxa"/>
            <w:shd w:val="clear" w:color="auto" w:fill="auto"/>
          </w:tcPr>
          <w:p w14:paraId="7C2F77EE"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szCs w:val="22"/>
              </w:rPr>
              <w:t>-</w:t>
            </w:r>
          </w:p>
        </w:tc>
        <w:tc>
          <w:tcPr>
            <w:tcW w:w="851" w:type="dxa"/>
            <w:shd w:val="clear" w:color="auto" w:fill="auto"/>
          </w:tcPr>
          <w:p w14:paraId="4418EA02"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1123" w:type="dxa"/>
            <w:shd w:val="clear" w:color="auto" w:fill="auto"/>
          </w:tcPr>
          <w:p w14:paraId="0AD63502"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57010E8B" w14:textId="77777777" w:rsidTr="00685241">
        <w:trPr>
          <w:trHeight w:val="231"/>
        </w:trPr>
        <w:tc>
          <w:tcPr>
            <w:tcW w:w="1128" w:type="dxa"/>
            <w:gridSpan w:val="2"/>
            <w:vMerge/>
            <w:tcBorders>
              <w:right w:val="single" w:sz="4" w:space="0" w:color="auto"/>
            </w:tcBorders>
            <w:shd w:val="clear" w:color="auto" w:fill="auto"/>
            <w:vAlign w:val="center"/>
          </w:tcPr>
          <w:p w14:paraId="0EC51D93" w14:textId="77777777" w:rsidR="00876143" w:rsidRPr="00685241" w:rsidRDefault="00876143" w:rsidP="00685241">
            <w:pPr>
              <w:spacing w:line="240" w:lineRule="auto"/>
              <w:rPr>
                <w:rFonts w:ascii="Times New Roman" w:hAnsi="Times New Roman"/>
              </w:rPr>
            </w:pPr>
          </w:p>
        </w:tc>
        <w:tc>
          <w:tcPr>
            <w:tcW w:w="3236" w:type="dxa"/>
            <w:gridSpan w:val="2"/>
            <w:vMerge/>
            <w:tcBorders>
              <w:left w:val="single" w:sz="4" w:space="0" w:color="auto"/>
            </w:tcBorders>
            <w:shd w:val="clear" w:color="auto" w:fill="auto"/>
            <w:vAlign w:val="center"/>
          </w:tcPr>
          <w:p w14:paraId="3B0C5018" w14:textId="77777777" w:rsidR="00876143" w:rsidRPr="00685241" w:rsidRDefault="00876143" w:rsidP="00685241">
            <w:pPr>
              <w:spacing w:line="240" w:lineRule="auto"/>
              <w:rPr>
                <w:rFonts w:ascii="Times New Roman" w:hAnsi="Times New Roman"/>
              </w:rPr>
            </w:pPr>
          </w:p>
        </w:tc>
        <w:tc>
          <w:tcPr>
            <w:tcW w:w="1134" w:type="dxa"/>
            <w:shd w:val="clear" w:color="auto" w:fill="auto"/>
            <w:vAlign w:val="center"/>
          </w:tcPr>
          <w:p w14:paraId="62696B54"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Заочная</w:t>
            </w:r>
          </w:p>
        </w:tc>
        <w:tc>
          <w:tcPr>
            <w:tcW w:w="1276" w:type="dxa"/>
            <w:shd w:val="clear" w:color="auto" w:fill="auto"/>
            <w:vAlign w:val="center"/>
          </w:tcPr>
          <w:p w14:paraId="014761B7"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5 лет</w:t>
            </w:r>
          </w:p>
        </w:tc>
        <w:tc>
          <w:tcPr>
            <w:tcW w:w="850" w:type="dxa"/>
            <w:shd w:val="clear" w:color="auto" w:fill="auto"/>
          </w:tcPr>
          <w:p w14:paraId="2A7C680C"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7</w:t>
            </w:r>
          </w:p>
        </w:tc>
        <w:tc>
          <w:tcPr>
            <w:tcW w:w="851" w:type="dxa"/>
            <w:shd w:val="clear" w:color="auto" w:fill="auto"/>
          </w:tcPr>
          <w:p w14:paraId="01B0618A"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9</w:t>
            </w:r>
          </w:p>
        </w:tc>
        <w:tc>
          <w:tcPr>
            <w:tcW w:w="1123" w:type="dxa"/>
            <w:shd w:val="clear" w:color="auto" w:fill="auto"/>
          </w:tcPr>
          <w:p w14:paraId="669AAD8E" w14:textId="3A9F0E52" w:rsidR="00533354" w:rsidRPr="00685241" w:rsidRDefault="00876143" w:rsidP="00685241">
            <w:pPr>
              <w:spacing w:line="240" w:lineRule="auto"/>
              <w:jc w:val="center"/>
              <w:rPr>
                <w:rFonts w:ascii="Times New Roman" w:hAnsi="Times New Roman"/>
              </w:rPr>
            </w:pPr>
            <w:r w:rsidRPr="00685241">
              <w:rPr>
                <w:rFonts w:ascii="Times New Roman" w:hAnsi="Times New Roman"/>
              </w:rPr>
              <w:t>22,3%</w:t>
            </w:r>
            <w:r w:rsidR="00685241" w:rsidRPr="00685241">
              <w:rPr>
                <w:rFonts w:ascii="Times New Roman" w:hAnsi="Times New Roman"/>
              </w:rPr>
              <w:t xml:space="preserve"> </w:t>
            </w:r>
            <w:r w:rsidR="00533354" w:rsidRPr="00685241">
              <w:rPr>
                <w:rFonts w:ascii="Times New Roman" w:hAnsi="Times New Roman"/>
              </w:rPr>
              <w:t>+</w:t>
            </w:r>
          </w:p>
        </w:tc>
      </w:tr>
      <w:tr w:rsidR="00876143" w:rsidRPr="00056815" w14:paraId="389DCAA8" w14:textId="77777777" w:rsidTr="00685241">
        <w:tc>
          <w:tcPr>
            <w:tcW w:w="1128" w:type="dxa"/>
            <w:gridSpan w:val="2"/>
            <w:tcBorders>
              <w:right w:val="single" w:sz="4" w:space="0" w:color="auto"/>
            </w:tcBorders>
            <w:shd w:val="clear" w:color="auto" w:fill="auto"/>
            <w:vAlign w:val="center"/>
          </w:tcPr>
          <w:p w14:paraId="5E97DD82"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49.03.02</w:t>
            </w:r>
          </w:p>
        </w:tc>
        <w:tc>
          <w:tcPr>
            <w:tcW w:w="3236" w:type="dxa"/>
            <w:gridSpan w:val="2"/>
            <w:tcBorders>
              <w:left w:val="single" w:sz="4" w:space="0" w:color="auto"/>
            </w:tcBorders>
            <w:shd w:val="clear" w:color="auto" w:fill="auto"/>
            <w:vAlign w:val="center"/>
          </w:tcPr>
          <w:p w14:paraId="0319BD77"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Физическая культура для лиц с отклонениями в состоянии зд</w:t>
            </w:r>
            <w:r w:rsidRPr="00685241">
              <w:rPr>
                <w:rFonts w:ascii="Times New Roman" w:hAnsi="Times New Roman"/>
                <w:szCs w:val="22"/>
              </w:rPr>
              <w:t>о</w:t>
            </w:r>
            <w:r w:rsidRPr="00685241">
              <w:rPr>
                <w:rFonts w:ascii="Times New Roman" w:hAnsi="Times New Roman"/>
                <w:szCs w:val="22"/>
              </w:rPr>
              <w:t>ровья (адаптивная физическая культура)</w:t>
            </w:r>
          </w:p>
        </w:tc>
        <w:tc>
          <w:tcPr>
            <w:tcW w:w="1134" w:type="dxa"/>
            <w:shd w:val="clear" w:color="auto" w:fill="auto"/>
            <w:vAlign w:val="center"/>
          </w:tcPr>
          <w:p w14:paraId="0D862DAA"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 xml:space="preserve">Заочная </w:t>
            </w:r>
          </w:p>
        </w:tc>
        <w:tc>
          <w:tcPr>
            <w:tcW w:w="1276" w:type="dxa"/>
            <w:shd w:val="clear" w:color="auto" w:fill="auto"/>
            <w:vAlign w:val="center"/>
          </w:tcPr>
          <w:p w14:paraId="6F928569"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5 лет</w:t>
            </w:r>
          </w:p>
        </w:tc>
        <w:tc>
          <w:tcPr>
            <w:tcW w:w="850" w:type="dxa"/>
            <w:shd w:val="clear" w:color="auto" w:fill="auto"/>
            <w:vAlign w:val="center"/>
          </w:tcPr>
          <w:p w14:paraId="6314F5E4"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szCs w:val="22"/>
              </w:rPr>
              <w:t>48</w:t>
            </w:r>
          </w:p>
        </w:tc>
        <w:tc>
          <w:tcPr>
            <w:tcW w:w="851" w:type="dxa"/>
            <w:shd w:val="clear" w:color="auto" w:fill="auto"/>
            <w:vAlign w:val="center"/>
          </w:tcPr>
          <w:p w14:paraId="362A29A2"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49</w:t>
            </w:r>
          </w:p>
        </w:tc>
        <w:tc>
          <w:tcPr>
            <w:tcW w:w="1123" w:type="dxa"/>
            <w:shd w:val="clear" w:color="auto" w:fill="auto"/>
            <w:vAlign w:val="center"/>
          </w:tcPr>
          <w:p w14:paraId="0A8C04B8" w14:textId="26281A5A" w:rsidR="00533354" w:rsidRPr="00685241" w:rsidRDefault="00876143" w:rsidP="00685241">
            <w:pPr>
              <w:spacing w:line="240" w:lineRule="auto"/>
              <w:jc w:val="center"/>
              <w:rPr>
                <w:rFonts w:ascii="Times New Roman" w:hAnsi="Times New Roman"/>
              </w:rPr>
            </w:pPr>
            <w:r w:rsidRPr="00685241">
              <w:rPr>
                <w:rFonts w:ascii="Times New Roman" w:hAnsi="Times New Roman"/>
              </w:rPr>
              <w:t>2,1%</w:t>
            </w:r>
            <w:r w:rsidR="00685241" w:rsidRPr="00685241">
              <w:rPr>
                <w:rFonts w:ascii="Times New Roman" w:hAnsi="Times New Roman"/>
              </w:rPr>
              <w:t xml:space="preserve">  </w:t>
            </w:r>
            <w:r w:rsidR="00533354" w:rsidRPr="00685241">
              <w:rPr>
                <w:rFonts w:ascii="Times New Roman" w:hAnsi="Times New Roman"/>
              </w:rPr>
              <w:t>+</w:t>
            </w:r>
          </w:p>
        </w:tc>
      </w:tr>
      <w:tr w:rsidR="00876143" w:rsidRPr="00056815" w14:paraId="415E8D6C" w14:textId="77777777" w:rsidTr="00685241">
        <w:tc>
          <w:tcPr>
            <w:tcW w:w="9598" w:type="dxa"/>
            <w:gridSpan w:val="9"/>
            <w:tcBorders>
              <w:bottom w:val="single" w:sz="4" w:space="0" w:color="auto"/>
            </w:tcBorders>
            <w:shd w:val="clear" w:color="auto" w:fill="auto"/>
          </w:tcPr>
          <w:p w14:paraId="18745145" w14:textId="77777777" w:rsidR="00876143" w:rsidRPr="00685241" w:rsidRDefault="00876143" w:rsidP="00685241">
            <w:pPr>
              <w:spacing w:before="40" w:after="40" w:line="240" w:lineRule="auto"/>
              <w:jc w:val="center"/>
              <w:rPr>
                <w:rFonts w:ascii="Times New Roman" w:hAnsi="Times New Roman"/>
                <w:sz w:val="16"/>
                <w:szCs w:val="16"/>
              </w:rPr>
            </w:pPr>
            <w:r w:rsidRPr="00685241">
              <w:rPr>
                <w:rFonts w:ascii="Times New Roman" w:hAnsi="Times New Roman"/>
                <w:sz w:val="16"/>
                <w:szCs w:val="16"/>
              </w:rPr>
              <w:t>ВЫСШЕЕ ОБРАЗОВАНИЕ – ПРОГРАММЫ СПЕЦИАЛИТЕТА</w:t>
            </w:r>
          </w:p>
        </w:tc>
      </w:tr>
      <w:tr w:rsidR="00876143" w:rsidRPr="00056815" w14:paraId="6D9A57CE" w14:textId="77777777" w:rsidTr="00685241">
        <w:tc>
          <w:tcPr>
            <w:tcW w:w="1128" w:type="dxa"/>
            <w:gridSpan w:val="2"/>
            <w:tcBorders>
              <w:right w:val="single" w:sz="4" w:space="0" w:color="auto"/>
            </w:tcBorders>
            <w:shd w:val="clear" w:color="auto" w:fill="auto"/>
            <w:vAlign w:val="center"/>
          </w:tcPr>
          <w:p w14:paraId="63643B67"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30.05.01</w:t>
            </w:r>
          </w:p>
        </w:tc>
        <w:tc>
          <w:tcPr>
            <w:tcW w:w="3236" w:type="dxa"/>
            <w:gridSpan w:val="2"/>
            <w:tcBorders>
              <w:left w:val="single" w:sz="4" w:space="0" w:color="auto"/>
            </w:tcBorders>
            <w:shd w:val="clear" w:color="auto" w:fill="auto"/>
            <w:vAlign w:val="center"/>
          </w:tcPr>
          <w:p w14:paraId="1747D016"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Медицинская биохимия</w:t>
            </w:r>
          </w:p>
        </w:tc>
        <w:tc>
          <w:tcPr>
            <w:tcW w:w="1134" w:type="dxa"/>
            <w:shd w:val="clear" w:color="auto" w:fill="auto"/>
            <w:vAlign w:val="center"/>
          </w:tcPr>
          <w:p w14:paraId="3906A486"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4EE27BED"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6 лет</w:t>
            </w:r>
          </w:p>
        </w:tc>
        <w:tc>
          <w:tcPr>
            <w:tcW w:w="850" w:type="dxa"/>
            <w:shd w:val="clear" w:color="auto" w:fill="auto"/>
          </w:tcPr>
          <w:p w14:paraId="61B9055E"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851" w:type="dxa"/>
            <w:shd w:val="clear" w:color="auto" w:fill="auto"/>
          </w:tcPr>
          <w:p w14:paraId="120FD1ED"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5</w:t>
            </w:r>
          </w:p>
        </w:tc>
        <w:tc>
          <w:tcPr>
            <w:tcW w:w="1123" w:type="dxa"/>
            <w:tcBorders>
              <w:right w:val="single" w:sz="4" w:space="0" w:color="auto"/>
            </w:tcBorders>
            <w:shd w:val="clear" w:color="auto" w:fill="auto"/>
          </w:tcPr>
          <w:p w14:paraId="03F51E5C" w14:textId="58CD23C5" w:rsidR="00876143" w:rsidRPr="00685241" w:rsidRDefault="00533354" w:rsidP="00685241">
            <w:pPr>
              <w:spacing w:line="240" w:lineRule="auto"/>
              <w:jc w:val="center"/>
              <w:rPr>
                <w:rFonts w:ascii="Times New Roman" w:hAnsi="Times New Roman"/>
              </w:rPr>
            </w:pPr>
            <w:r w:rsidRPr="00685241">
              <w:rPr>
                <w:rFonts w:ascii="Times New Roman" w:hAnsi="Times New Roman"/>
                <w:noProof/>
              </w:rPr>
              <w:t>+</w:t>
            </w:r>
          </w:p>
        </w:tc>
      </w:tr>
      <w:tr w:rsidR="00876143" w:rsidRPr="00056815" w14:paraId="3F4BFD82" w14:textId="77777777" w:rsidTr="00685241">
        <w:tc>
          <w:tcPr>
            <w:tcW w:w="1128" w:type="dxa"/>
            <w:gridSpan w:val="2"/>
            <w:tcBorders>
              <w:right w:val="single" w:sz="4" w:space="0" w:color="auto"/>
            </w:tcBorders>
            <w:shd w:val="clear" w:color="auto" w:fill="auto"/>
            <w:vAlign w:val="center"/>
          </w:tcPr>
          <w:p w14:paraId="5527765E"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31.05.01</w:t>
            </w:r>
          </w:p>
        </w:tc>
        <w:tc>
          <w:tcPr>
            <w:tcW w:w="3236" w:type="dxa"/>
            <w:gridSpan w:val="2"/>
            <w:tcBorders>
              <w:left w:val="single" w:sz="4" w:space="0" w:color="auto"/>
            </w:tcBorders>
            <w:shd w:val="clear" w:color="auto" w:fill="auto"/>
            <w:vAlign w:val="center"/>
          </w:tcPr>
          <w:p w14:paraId="65F4C9CA"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Лечебное дело</w:t>
            </w:r>
          </w:p>
        </w:tc>
        <w:tc>
          <w:tcPr>
            <w:tcW w:w="1134" w:type="dxa"/>
            <w:shd w:val="clear" w:color="auto" w:fill="auto"/>
            <w:vAlign w:val="center"/>
          </w:tcPr>
          <w:p w14:paraId="7AEE3BD2"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2079E7A5"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6 лет</w:t>
            </w:r>
          </w:p>
        </w:tc>
        <w:tc>
          <w:tcPr>
            <w:tcW w:w="850" w:type="dxa"/>
            <w:shd w:val="clear" w:color="auto" w:fill="auto"/>
          </w:tcPr>
          <w:p w14:paraId="7FB85E42"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297</w:t>
            </w:r>
          </w:p>
        </w:tc>
        <w:tc>
          <w:tcPr>
            <w:tcW w:w="851" w:type="dxa"/>
            <w:shd w:val="clear" w:color="auto" w:fill="auto"/>
          </w:tcPr>
          <w:p w14:paraId="5F050874"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315</w:t>
            </w:r>
          </w:p>
        </w:tc>
        <w:tc>
          <w:tcPr>
            <w:tcW w:w="1123" w:type="dxa"/>
            <w:tcBorders>
              <w:right w:val="single" w:sz="4" w:space="0" w:color="auto"/>
            </w:tcBorders>
            <w:shd w:val="clear" w:color="auto" w:fill="auto"/>
          </w:tcPr>
          <w:p w14:paraId="5F223B5B" w14:textId="02C280F3" w:rsidR="00876143" w:rsidRPr="00685241" w:rsidRDefault="00876143" w:rsidP="00685241">
            <w:pPr>
              <w:spacing w:line="240" w:lineRule="auto"/>
              <w:jc w:val="center"/>
              <w:rPr>
                <w:rFonts w:ascii="Times New Roman" w:hAnsi="Times New Roman"/>
              </w:rPr>
            </w:pPr>
            <w:r w:rsidRPr="00685241">
              <w:rPr>
                <w:rFonts w:ascii="Times New Roman" w:hAnsi="Times New Roman"/>
              </w:rPr>
              <w:t>5,8%</w:t>
            </w:r>
            <w:r w:rsidR="00685241" w:rsidRPr="00685241">
              <w:rPr>
                <w:rFonts w:ascii="Times New Roman" w:hAnsi="Times New Roman"/>
              </w:rPr>
              <w:t xml:space="preserve"> </w:t>
            </w:r>
            <w:r w:rsidR="00533354" w:rsidRPr="00685241">
              <w:rPr>
                <w:rFonts w:ascii="Times New Roman" w:hAnsi="Times New Roman"/>
              </w:rPr>
              <w:t>+</w:t>
            </w:r>
          </w:p>
        </w:tc>
      </w:tr>
      <w:tr w:rsidR="00876143" w:rsidRPr="00056815" w14:paraId="74578C73" w14:textId="77777777" w:rsidTr="00685241">
        <w:tc>
          <w:tcPr>
            <w:tcW w:w="1128" w:type="dxa"/>
            <w:gridSpan w:val="2"/>
            <w:tcBorders>
              <w:bottom w:val="single" w:sz="4" w:space="0" w:color="auto"/>
              <w:right w:val="single" w:sz="4" w:space="0" w:color="auto"/>
            </w:tcBorders>
            <w:shd w:val="clear" w:color="auto" w:fill="auto"/>
            <w:vAlign w:val="center"/>
          </w:tcPr>
          <w:p w14:paraId="614929D5"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31.05.02</w:t>
            </w:r>
          </w:p>
        </w:tc>
        <w:tc>
          <w:tcPr>
            <w:tcW w:w="3236" w:type="dxa"/>
            <w:gridSpan w:val="2"/>
            <w:tcBorders>
              <w:left w:val="single" w:sz="4" w:space="0" w:color="auto"/>
            </w:tcBorders>
            <w:shd w:val="clear" w:color="auto" w:fill="auto"/>
            <w:vAlign w:val="center"/>
          </w:tcPr>
          <w:p w14:paraId="4ED6C6C4"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Педиатрия</w:t>
            </w:r>
          </w:p>
        </w:tc>
        <w:tc>
          <w:tcPr>
            <w:tcW w:w="1134" w:type="dxa"/>
            <w:shd w:val="clear" w:color="auto" w:fill="auto"/>
            <w:vAlign w:val="center"/>
          </w:tcPr>
          <w:p w14:paraId="209426BF"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6E9F232F"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6 лет</w:t>
            </w:r>
          </w:p>
        </w:tc>
        <w:tc>
          <w:tcPr>
            <w:tcW w:w="850" w:type="dxa"/>
            <w:shd w:val="clear" w:color="auto" w:fill="auto"/>
          </w:tcPr>
          <w:p w14:paraId="6A15ABF2"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851" w:type="dxa"/>
            <w:shd w:val="clear" w:color="auto" w:fill="auto"/>
          </w:tcPr>
          <w:p w14:paraId="5C725614"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5</w:t>
            </w:r>
          </w:p>
        </w:tc>
        <w:tc>
          <w:tcPr>
            <w:tcW w:w="1123" w:type="dxa"/>
            <w:tcBorders>
              <w:right w:val="single" w:sz="4" w:space="0" w:color="auto"/>
            </w:tcBorders>
            <w:shd w:val="clear" w:color="auto" w:fill="auto"/>
          </w:tcPr>
          <w:p w14:paraId="295D1E13" w14:textId="73B2D99D"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r>
      <w:tr w:rsidR="00876143" w:rsidRPr="00056815" w14:paraId="78B66D61" w14:textId="77777777" w:rsidTr="00685241">
        <w:tc>
          <w:tcPr>
            <w:tcW w:w="1128" w:type="dxa"/>
            <w:gridSpan w:val="2"/>
            <w:tcBorders>
              <w:right w:val="single" w:sz="4" w:space="0" w:color="auto"/>
            </w:tcBorders>
            <w:shd w:val="clear" w:color="auto" w:fill="auto"/>
            <w:vAlign w:val="center"/>
          </w:tcPr>
          <w:p w14:paraId="5DB417E7"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31.05.03</w:t>
            </w:r>
          </w:p>
        </w:tc>
        <w:tc>
          <w:tcPr>
            <w:tcW w:w="3236" w:type="dxa"/>
            <w:gridSpan w:val="2"/>
            <w:tcBorders>
              <w:left w:val="single" w:sz="4" w:space="0" w:color="auto"/>
            </w:tcBorders>
            <w:shd w:val="clear" w:color="auto" w:fill="auto"/>
            <w:vAlign w:val="center"/>
          </w:tcPr>
          <w:p w14:paraId="6105EA22"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Стоматология</w:t>
            </w:r>
          </w:p>
        </w:tc>
        <w:tc>
          <w:tcPr>
            <w:tcW w:w="1134" w:type="dxa"/>
            <w:shd w:val="clear" w:color="auto" w:fill="auto"/>
            <w:vAlign w:val="center"/>
          </w:tcPr>
          <w:p w14:paraId="3AF405CD"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3E8F4F15"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5 лет</w:t>
            </w:r>
          </w:p>
        </w:tc>
        <w:tc>
          <w:tcPr>
            <w:tcW w:w="850" w:type="dxa"/>
            <w:shd w:val="clear" w:color="auto" w:fill="auto"/>
          </w:tcPr>
          <w:p w14:paraId="1AD9A8A8"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47</w:t>
            </w:r>
          </w:p>
        </w:tc>
        <w:tc>
          <w:tcPr>
            <w:tcW w:w="851" w:type="dxa"/>
            <w:shd w:val="clear" w:color="auto" w:fill="auto"/>
          </w:tcPr>
          <w:p w14:paraId="2B27E835"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44</w:t>
            </w:r>
          </w:p>
        </w:tc>
        <w:tc>
          <w:tcPr>
            <w:tcW w:w="1123" w:type="dxa"/>
            <w:tcBorders>
              <w:right w:val="single" w:sz="4" w:space="0" w:color="auto"/>
            </w:tcBorders>
            <w:shd w:val="clear" w:color="auto" w:fill="auto"/>
          </w:tcPr>
          <w:p w14:paraId="3504156B" w14:textId="614D0B76" w:rsidR="00876143" w:rsidRPr="00685241" w:rsidRDefault="00876143" w:rsidP="00685241">
            <w:pPr>
              <w:spacing w:line="240" w:lineRule="auto"/>
              <w:jc w:val="center"/>
              <w:rPr>
                <w:rFonts w:ascii="Times New Roman" w:hAnsi="Times New Roman"/>
              </w:rPr>
            </w:pPr>
            <w:r w:rsidRPr="00685241">
              <w:rPr>
                <w:rFonts w:ascii="Times New Roman" w:hAnsi="Times New Roman"/>
              </w:rPr>
              <w:t>7,7%</w:t>
            </w:r>
            <w:r w:rsidR="00533354" w:rsidRPr="00685241">
              <w:rPr>
                <w:rFonts w:ascii="Times New Roman" w:hAnsi="Times New Roman"/>
              </w:rPr>
              <w:t xml:space="preserve"> </w:t>
            </w:r>
            <w:r w:rsidR="00685241" w:rsidRPr="00685241">
              <w:rPr>
                <w:rFonts w:ascii="Times New Roman" w:hAnsi="Times New Roman"/>
              </w:rPr>
              <w:t xml:space="preserve"> </w:t>
            </w:r>
            <w:r w:rsidR="00533354" w:rsidRPr="00685241">
              <w:rPr>
                <w:rFonts w:ascii="Times New Roman" w:hAnsi="Times New Roman"/>
              </w:rPr>
              <w:t>-</w:t>
            </w:r>
          </w:p>
        </w:tc>
      </w:tr>
      <w:tr w:rsidR="00876143" w:rsidRPr="00056815" w14:paraId="5017AA48" w14:textId="77777777" w:rsidTr="00685241">
        <w:tc>
          <w:tcPr>
            <w:tcW w:w="1128" w:type="dxa"/>
            <w:gridSpan w:val="2"/>
            <w:tcBorders>
              <w:right w:val="single" w:sz="4" w:space="0" w:color="auto"/>
            </w:tcBorders>
            <w:shd w:val="clear" w:color="auto" w:fill="auto"/>
            <w:vAlign w:val="center"/>
          </w:tcPr>
          <w:p w14:paraId="098F1555"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32.05.01</w:t>
            </w:r>
          </w:p>
        </w:tc>
        <w:tc>
          <w:tcPr>
            <w:tcW w:w="3236" w:type="dxa"/>
            <w:gridSpan w:val="2"/>
            <w:tcBorders>
              <w:left w:val="single" w:sz="4" w:space="0" w:color="auto"/>
            </w:tcBorders>
            <w:shd w:val="clear" w:color="auto" w:fill="auto"/>
            <w:vAlign w:val="center"/>
          </w:tcPr>
          <w:p w14:paraId="5132115B"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Медико-профилактическое д</w:t>
            </w:r>
            <w:r w:rsidRPr="00685241">
              <w:rPr>
                <w:rFonts w:ascii="Times New Roman" w:hAnsi="Times New Roman"/>
                <w:szCs w:val="22"/>
              </w:rPr>
              <w:t>е</w:t>
            </w:r>
            <w:r w:rsidRPr="00685241">
              <w:rPr>
                <w:rFonts w:ascii="Times New Roman" w:hAnsi="Times New Roman"/>
                <w:szCs w:val="22"/>
              </w:rPr>
              <w:t>ло</w:t>
            </w:r>
          </w:p>
        </w:tc>
        <w:tc>
          <w:tcPr>
            <w:tcW w:w="1134" w:type="dxa"/>
            <w:shd w:val="clear" w:color="auto" w:fill="auto"/>
            <w:vAlign w:val="center"/>
          </w:tcPr>
          <w:p w14:paraId="08D0A1BC"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46D95C53"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6 лет</w:t>
            </w:r>
          </w:p>
        </w:tc>
        <w:tc>
          <w:tcPr>
            <w:tcW w:w="850" w:type="dxa"/>
            <w:shd w:val="clear" w:color="auto" w:fill="auto"/>
            <w:vAlign w:val="center"/>
          </w:tcPr>
          <w:p w14:paraId="1BB7AA61"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851" w:type="dxa"/>
            <w:shd w:val="clear" w:color="auto" w:fill="auto"/>
            <w:vAlign w:val="center"/>
          </w:tcPr>
          <w:p w14:paraId="701016FD"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3</w:t>
            </w:r>
          </w:p>
        </w:tc>
        <w:tc>
          <w:tcPr>
            <w:tcW w:w="1123" w:type="dxa"/>
            <w:tcBorders>
              <w:bottom w:val="single" w:sz="4" w:space="0" w:color="auto"/>
              <w:right w:val="single" w:sz="4" w:space="0" w:color="auto"/>
            </w:tcBorders>
            <w:shd w:val="clear" w:color="auto" w:fill="auto"/>
            <w:vAlign w:val="center"/>
          </w:tcPr>
          <w:p w14:paraId="344EDA40" w14:textId="03AFFEB1" w:rsidR="00876143" w:rsidRPr="00685241" w:rsidRDefault="00533354" w:rsidP="00685241">
            <w:pPr>
              <w:spacing w:line="240" w:lineRule="auto"/>
              <w:jc w:val="center"/>
              <w:rPr>
                <w:rFonts w:ascii="Times New Roman" w:hAnsi="Times New Roman"/>
              </w:rPr>
            </w:pPr>
            <w:r w:rsidRPr="00685241">
              <w:rPr>
                <w:rFonts w:ascii="Times New Roman" w:hAnsi="Times New Roman"/>
              </w:rPr>
              <w:t>+</w:t>
            </w:r>
          </w:p>
        </w:tc>
      </w:tr>
      <w:tr w:rsidR="00876143" w:rsidRPr="00056815" w14:paraId="5D58EA7B" w14:textId="77777777" w:rsidTr="00685241">
        <w:trPr>
          <w:trHeight w:val="522"/>
        </w:trPr>
        <w:tc>
          <w:tcPr>
            <w:tcW w:w="1128" w:type="dxa"/>
            <w:gridSpan w:val="2"/>
            <w:tcBorders>
              <w:bottom w:val="single" w:sz="4" w:space="0" w:color="auto"/>
              <w:right w:val="single" w:sz="4" w:space="0" w:color="auto"/>
            </w:tcBorders>
            <w:shd w:val="clear" w:color="auto" w:fill="auto"/>
            <w:vAlign w:val="center"/>
          </w:tcPr>
          <w:p w14:paraId="36EC6E9D"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33.05.01</w:t>
            </w:r>
          </w:p>
        </w:tc>
        <w:tc>
          <w:tcPr>
            <w:tcW w:w="3236" w:type="dxa"/>
            <w:gridSpan w:val="2"/>
            <w:tcBorders>
              <w:left w:val="single" w:sz="4" w:space="0" w:color="auto"/>
            </w:tcBorders>
            <w:shd w:val="clear" w:color="auto" w:fill="auto"/>
            <w:vAlign w:val="center"/>
          </w:tcPr>
          <w:p w14:paraId="275C4A70"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Фармация</w:t>
            </w:r>
          </w:p>
        </w:tc>
        <w:tc>
          <w:tcPr>
            <w:tcW w:w="1134" w:type="dxa"/>
            <w:shd w:val="clear" w:color="auto" w:fill="auto"/>
            <w:vAlign w:val="center"/>
          </w:tcPr>
          <w:p w14:paraId="1AA07684"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18EF78E7"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5 лет</w:t>
            </w:r>
          </w:p>
        </w:tc>
        <w:tc>
          <w:tcPr>
            <w:tcW w:w="850" w:type="dxa"/>
            <w:shd w:val="clear" w:color="auto" w:fill="auto"/>
            <w:vAlign w:val="center"/>
          </w:tcPr>
          <w:p w14:paraId="35FDEC51"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851" w:type="dxa"/>
            <w:shd w:val="clear" w:color="auto" w:fill="auto"/>
            <w:vAlign w:val="center"/>
          </w:tcPr>
          <w:p w14:paraId="695FB451"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1123" w:type="dxa"/>
            <w:tcBorders>
              <w:right w:val="single" w:sz="4" w:space="0" w:color="auto"/>
            </w:tcBorders>
            <w:shd w:val="clear" w:color="auto" w:fill="auto"/>
            <w:vAlign w:val="center"/>
          </w:tcPr>
          <w:p w14:paraId="17957FEA"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4F71B51A" w14:textId="77777777" w:rsidTr="00685241">
        <w:tc>
          <w:tcPr>
            <w:tcW w:w="1128" w:type="dxa"/>
            <w:gridSpan w:val="2"/>
            <w:tcBorders>
              <w:right w:val="single" w:sz="4" w:space="0" w:color="auto"/>
            </w:tcBorders>
            <w:shd w:val="clear" w:color="auto" w:fill="auto"/>
            <w:vAlign w:val="center"/>
          </w:tcPr>
          <w:p w14:paraId="37284C8C"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 xml:space="preserve">37.05.01 </w:t>
            </w:r>
          </w:p>
        </w:tc>
        <w:tc>
          <w:tcPr>
            <w:tcW w:w="3236" w:type="dxa"/>
            <w:gridSpan w:val="2"/>
            <w:tcBorders>
              <w:left w:val="single" w:sz="4" w:space="0" w:color="auto"/>
            </w:tcBorders>
            <w:shd w:val="clear" w:color="auto" w:fill="auto"/>
            <w:vAlign w:val="center"/>
          </w:tcPr>
          <w:p w14:paraId="200D64DD"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Клиническая психология</w:t>
            </w:r>
          </w:p>
        </w:tc>
        <w:tc>
          <w:tcPr>
            <w:tcW w:w="1134" w:type="dxa"/>
            <w:shd w:val="clear" w:color="auto" w:fill="auto"/>
            <w:vAlign w:val="center"/>
          </w:tcPr>
          <w:p w14:paraId="3CE32922"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Очная</w:t>
            </w:r>
          </w:p>
        </w:tc>
        <w:tc>
          <w:tcPr>
            <w:tcW w:w="1276" w:type="dxa"/>
            <w:shd w:val="clear" w:color="auto" w:fill="auto"/>
            <w:vAlign w:val="center"/>
          </w:tcPr>
          <w:p w14:paraId="71ADD5B0"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5,5 лет</w:t>
            </w:r>
          </w:p>
        </w:tc>
        <w:tc>
          <w:tcPr>
            <w:tcW w:w="850" w:type="dxa"/>
            <w:shd w:val="clear" w:color="auto" w:fill="auto"/>
          </w:tcPr>
          <w:p w14:paraId="34EBC70F"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851" w:type="dxa"/>
            <w:shd w:val="clear" w:color="auto" w:fill="auto"/>
          </w:tcPr>
          <w:p w14:paraId="544069AF"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5</w:t>
            </w:r>
          </w:p>
        </w:tc>
        <w:tc>
          <w:tcPr>
            <w:tcW w:w="1123" w:type="dxa"/>
            <w:tcBorders>
              <w:right w:val="single" w:sz="4" w:space="0" w:color="auto"/>
            </w:tcBorders>
            <w:shd w:val="clear" w:color="auto" w:fill="auto"/>
          </w:tcPr>
          <w:p w14:paraId="4623333E" w14:textId="15E08938" w:rsidR="00876143" w:rsidRPr="00685241" w:rsidRDefault="00533354" w:rsidP="00685241">
            <w:pPr>
              <w:spacing w:line="240" w:lineRule="auto"/>
              <w:jc w:val="center"/>
              <w:rPr>
                <w:rFonts w:ascii="Times New Roman" w:hAnsi="Times New Roman"/>
              </w:rPr>
            </w:pPr>
            <w:r w:rsidRPr="00685241">
              <w:rPr>
                <w:rFonts w:ascii="Times New Roman" w:hAnsi="Times New Roman"/>
                <w:noProof/>
              </w:rPr>
              <w:t>+</w:t>
            </w:r>
          </w:p>
        </w:tc>
      </w:tr>
      <w:tr w:rsidR="00876143" w:rsidRPr="00056815" w14:paraId="4CBC87AE" w14:textId="77777777" w:rsidTr="00685241">
        <w:tc>
          <w:tcPr>
            <w:tcW w:w="9598" w:type="dxa"/>
            <w:gridSpan w:val="9"/>
            <w:tcBorders>
              <w:bottom w:val="single" w:sz="4" w:space="0" w:color="auto"/>
              <w:right w:val="nil"/>
            </w:tcBorders>
            <w:shd w:val="clear" w:color="auto" w:fill="auto"/>
          </w:tcPr>
          <w:p w14:paraId="583D8FA5" w14:textId="77777777" w:rsidR="00876143" w:rsidRPr="00685241" w:rsidRDefault="00876143" w:rsidP="00685241">
            <w:pPr>
              <w:spacing w:before="40" w:after="40" w:line="240" w:lineRule="auto"/>
              <w:jc w:val="center"/>
              <w:rPr>
                <w:rFonts w:ascii="Times New Roman" w:hAnsi="Times New Roman"/>
                <w:sz w:val="16"/>
                <w:szCs w:val="16"/>
              </w:rPr>
            </w:pPr>
            <w:r w:rsidRPr="00685241">
              <w:rPr>
                <w:rFonts w:ascii="Times New Roman" w:hAnsi="Times New Roman"/>
                <w:sz w:val="16"/>
                <w:szCs w:val="16"/>
              </w:rPr>
              <w:t>ВЫСШЕЕ ОБРАЗОВАНИЕ – ПРОГРАММА МАГИСТРАТУРЫ</w:t>
            </w:r>
          </w:p>
        </w:tc>
      </w:tr>
      <w:tr w:rsidR="00876143" w:rsidRPr="00056815" w14:paraId="30E3BA94" w14:textId="77777777" w:rsidTr="00685241">
        <w:trPr>
          <w:trHeight w:val="371"/>
        </w:trPr>
        <w:tc>
          <w:tcPr>
            <w:tcW w:w="1128" w:type="dxa"/>
            <w:gridSpan w:val="2"/>
            <w:vMerge w:val="restart"/>
            <w:tcBorders>
              <w:right w:val="single" w:sz="4" w:space="0" w:color="auto"/>
            </w:tcBorders>
            <w:shd w:val="clear" w:color="auto" w:fill="auto"/>
          </w:tcPr>
          <w:p w14:paraId="77ADF6C6"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32.04.01</w:t>
            </w:r>
          </w:p>
        </w:tc>
        <w:tc>
          <w:tcPr>
            <w:tcW w:w="3236" w:type="dxa"/>
            <w:gridSpan w:val="2"/>
            <w:vMerge w:val="restart"/>
            <w:tcBorders>
              <w:left w:val="single" w:sz="4" w:space="0" w:color="auto"/>
              <w:right w:val="single" w:sz="4" w:space="0" w:color="auto"/>
            </w:tcBorders>
            <w:shd w:val="clear" w:color="auto" w:fill="auto"/>
          </w:tcPr>
          <w:p w14:paraId="67E0FE97"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Общественное здравоохран</w:t>
            </w:r>
            <w:r w:rsidRPr="00685241">
              <w:rPr>
                <w:rFonts w:ascii="Times New Roman" w:hAnsi="Times New Roman"/>
                <w:szCs w:val="22"/>
              </w:rPr>
              <w:t>е</w:t>
            </w:r>
            <w:r w:rsidRPr="00685241">
              <w:rPr>
                <w:rFonts w:ascii="Times New Roman" w:hAnsi="Times New Roman"/>
                <w:szCs w:val="22"/>
              </w:rPr>
              <w:t>ние</w:t>
            </w:r>
          </w:p>
        </w:tc>
        <w:tc>
          <w:tcPr>
            <w:tcW w:w="1134" w:type="dxa"/>
            <w:tcBorders>
              <w:left w:val="single" w:sz="4" w:space="0" w:color="auto"/>
              <w:bottom w:val="single" w:sz="4" w:space="0" w:color="auto"/>
              <w:right w:val="single" w:sz="4" w:space="0" w:color="auto"/>
            </w:tcBorders>
            <w:shd w:val="clear" w:color="auto" w:fill="auto"/>
          </w:tcPr>
          <w:p w14:paraId="3D93E004" w14:textId="77777777" w:rsidR="00876143" w:rsidRPr="00685241" w:rsidRDefault="00876143" w:rsidP="00685241">
            <w:pPr>
              <w:spacing w:line="240" w:lineRule="auto"/>
              <w:jc w:val="both"/>
              <w:rPr>
                <w:rFonts w:ascii="Times New Roman" w:hAnsi="Times New Roman"/>
              </w:rPr>
            </w:pPr>
            <w:r w:rsidRPr="00685241">
              <w:rPr>
                <w:rFonts w:ascii="Times New Roman" w:hAnsi="Times New Roman"/>
                <w:szCs w:val="22"/>
              </w:rPr>
              <w:t>Очная</w:t>
            </w:r>
          </w:p>
        </w:tc>
        <w:tc>
          <w:tcPr>
            <w:tcW w:w="1276" w:type="dxa"/>
            <w:tcBorders>
              <w:left w:val="single" w:sz="4" w:space="0" w:color="auto"/>
              <w:bottom w:val="single" w:sz="4" w:space="0" w:color="auto"/>
              <w:right w:val="single" w:sz="4" w:space="0" w:color="auto"/>
            </w:tcBorders>
            <w:shd w:val="clear" w:color="auto" w:fill="auto"/>
          </w:tcPr>
          <w:p w14:paraId="6D05C846" w14:textId="77777777" w:rsidR="00876143" w:rsidRPr="00685241" w:rsidRDefault="00876143" w:rsidP="00685241">
            <w:pPr>
              <w:spacing w:line="240" w:lineRule="auto"/>
              <w:ind w:left="330" w:hanging="330"/>
              <w:rPr>
                <w:rFonts w:ascii="Times New Roman" w:hAnsi="Times New Roman"/>
              </w:rPr>
            </w:pPr>
            <w:r w:rsidRPr="00685241">
              <w:rPr>
                <w:rFonts w:ascii="Times New Roman" w:hAnsi="Times New Roman"/>
                <w:szCs w:val="22"/>
              </w:rPr>
              <w:t>2 года</w:t>
            </w:r>
          </w:p>
        </w:tc>
        <w:tc>
          <w:tcPr>
            <w:tcW w:w="850" w:type="dxa"/>
            <w:tcBorders>
              <w:left w:val="single" w:sz="4" w:space="0" w:color="auto"/>
              <w:bottom w:val="single" w:sz="4" w:space="0" w:color="auto"/>
              <w:right w:val="single" w:sz="4" w:space="0" w:color="auto"/>
            </w:tcBorders>
            <w:shd w:val="clear" w:color="auto" w:fill="auto"/>
          </w:tcPr>
          <w:p w14:paraId="11E128EF"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851" w:type="dxa"/>
            <w:tcBorders>
              <w:left w:val="single" w:sz="4" w:space="0" w:color="auto"/>
              <w:bottom w:val="single" w:sz="4" w:space="0" w:color="auto"/>
              <w:right w:val="single" w:sz="4" w:space="0" w:color="auto"/>
            </w:tcBorders>
            <w:shd w:val="clear" w:color="auto" w:fill="auto"/>
          </w:tcPr>
          <w:p w14:paraId="05EC03E9"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w:t>
            </w:r>
          </w:p>
        </w:tc>
        <w:tc>
          <w:tcPr>
            <w:tcW w:w="1123" w:type="dxa"/>
            <w:tcBorders>
              <w:left w:val="single" w:sz="4" w:space="0" w:color="auto"/>
              <w:bottom w:val="single" w:sz="4" w:space="0" w:color="auto"/>
            </w:tcBorders>
            <w:shd w:val="clear" w:color="auto" w:fill="auto"/>
          </w:tcPr>
          <w:p w14:paraId="4A5EC621"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0B36E591" w14:textId="77777777" w:rsidTr="00685241">
        <w:trPr>
          <w:trHeight w:val="630"/>
        </w:trPr>
        <w:tc>
          <w:tcPr>
            <w:tcW w:w="1128" w:type="dxa"/>
            <w:gridSpan w:val="2"/>
            <w:vMerge/>
            <w:tcBorders>
              <w:bottom w:val="single" w:sz="4" w:space="0" w:color="auto"/>
              <w:right w:val="single" w:sz="4" w:space="0" w:color="auto"/>
            </w:tcBorders>
            <w:shd w:val="clear" w:color="auto" w:fill="auto"/>
          </w:tcPr>
          <w:p w14:paraId="2B798A65" w14:textId="77777777" w:rsidR="00876143" w:rsidRPr="00685241" w:rsidRDefault="00876143" w:rsidP="00685241">
            <w:pPr>
              <w:spacing w:line="240" w:lineRule="auto"/>
              <w:rPr>
                <w:rFonts w:ascii="Times New Roman" w:hAnsi="Times New Roman"/>
              </w:rPr>
            </w:pPr>
          </w:p>
        </w:tc>
        <w:tc>
          <w:tcPr>
            <w:tcW w:w="3236" w:type="dxa"/>
            <w:gridSpan w:val="2"/>
            <w:vMerge/>
            <w:tcBorders>
              <w:left w:val="single" w:sz="4" w:space="0" w:color="auto"/>
              <w:bottom w:val="single" w:sz="4" w:space="0" w:color="auto"/>
              <w:right w:val="single" w:sz="4" w:space="0" w:color="auto"/>
            </w:tcBorders>
            <w:shd w:val="clear" w:color="auto" w:fill="auto"/>
          </w:tcPr>
          <w:p w14:paraId="70BF1B3B" w14:textId="77777777" w:rsidR="00876143" w:rsidRPr="00685241" w:rsidRDefault="00876143" w:rsidP="00685241">
            <w:pPr>
              <w:spacing w:line="240" w:lineRule="auto"/>
              <w:rPr>
                <w:rFonts w:ascii="Times New Roman" w:hAnsi="Times New Roman"/>
              </w:rPr>
            </w:pPr>
          </w:p>
        </w:tc>
        <w:tc>
          <w:tcPr>
            <w:tcW w:w="1134" w:type="dxa"/>
            <w:tcBorders>
              <w:left w:val="single" w:sz="4" w:space="0" w:color="auto"/>
              <w:bottom w:val="single" w:sz="4" w:space="0" w:color="auto"/>
              <w:right w:val="single" w:sz="4" w:space="0" w:color="auto"/>
            </w:tcBorders>
            <w:shd w:val="clear" w:color="auto" w:fill="auto"/>
          </w:tcPr>
          <w:p w14:paraId="6E849EC4" w14:textId="77777777" w:rsidR="00876143" w:rsidRPr="00685241" w:rsidRDefault="00876143" w:rsidP="00685241">
            <w:pPr>
              <w:spacing w:line="240" w:lineRule="auto"/>
              <w:jc w:val="both"/>
              <w:rPr>
                <w:rFonts w:ascii="Times New Roman" w:hAnsi="Times New Roman"/>
              </w:rPr>
            </w:pPr>
            <w:r w:rsidRPr="00685241">
              <w:rPr>
                <w:rFonts w:ascii="Times New Roman" w:hAnsi="Times New Roman"/>
                <w:szCs w:val="22"/>
              </w:rPr>
              <w:t>Очно-заочная</w:t>
            </w:r>
          </w:p>
        </w:tc>
        <w:tc>
          <w:tcPr>
            <w:tcW w:w="1276" w:type="dxa"/>
            <w:tcBorders>
              <w:left w:val="single" w:sz="4" w:space="0" w:color="auto"/>
              <w:bottom w:val="single" w:sz="4" w:space="0" w:color="auto"/>
              <w:right w:val="single" w:sz="4" w:space="0" w:color="auto"/>
            </w:tcBorders>
            <w:shd w:val="clear" w:color="auto" w:fill="auto"/>
          </w:tcPr>
          <w:p w14:paraId="70CBBA9D" w14:textId="77777777" w:rsidR="00876143" w:rsidRPr="00685241" w:rsidRDefault="00876143" w:rsidP="00685241">
            <w:pPr>
              <w:spacing w:line="240" w:lineRule="auto"/>
              <w:ind w:left="330" w:hanging="330"/>
              <w:rPr>
                <w:rFonts w:ascii="Times New Roman" w:hAnsi="Times New Roman"/>
              </w:rPr>
            </w:pPr>
            <w:r w:rsidRPr="00685241">
              <w:rPr>
                <w:rFonts w:ascii="Times New Roman" w:hAnsi="Times New Roman"/>
                <w:szCs w:val="22"/>
              </w:rPr>
              <w:t>2,5 года</w:t>
            </w:r>
          </w:p>
        </w:tc>
        <w:tc>
          <w:tcPr>
            <w:tcW w:w="850" w:type="dxa"/>
            <w:tcBorders>
              <w:left w:val="single" w:sz="4" w:space="0" w:color="auto"/>
              <w:bottom w:val="single" w:sz="4" w:space="0" w:color="auto"/>
              <w:right w:val="single" w:sz="4" w:space="0" w:color="auto"/>
            </w:tcBorders>
            <w:shd w:val="clear" w:color="auto" w:fill="auto"/>
          </w:tcPr>
          <w:p w14:paraId="52C30B26"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12</w:t>
            </w:r>
          </w:p>
        </w:tc>
        <w:tc>
          <w:tcPr>
            <w:tcW w:w="851" w:type="dxa"/>
            <w:tcBorders>
              <w:left w:val="single" w:sz="4" w:space="0" w:color="auto"/>
              <w:bottom w:val="single" w:sz="4" w:space="0" w:color="auto"/>
              <w:right w:val="single" w:sz="4" w:space="0" w:color="auto"/>
            </w:tcBorders>
            <w:shd w:val="clear" w:color="auto" w:fill="auto"/>
          </w:tcPr>
          <w:p w14:paraId="1F8FA339"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12</w:t>
            </w:r>
          </w:p>
        </w:tc>
        <w:tc>
          <w:tcPr>
            <w:tcW w:w="1123" w:type="dxa"/>
            <w:tcBorders>
              <w:left w:val="single" w:sz="4" w:space="0" w:color="auto"/>
              <w:bottom w:val="single" w:sz="4" w:space="0" w:color="auto"/>
            </w:tcBorders>
            <w:shd w:val="clear" w:color="auto" w:fill="auto"/>
          </w:tcPr>
          <w:p w14:paraId="64758331"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0DDFD188" w14:textId="77777777" w:rsidTr="00685241">
        <w:tc>
          <w:tcPr>
            <w:tcW w:w="1128" w:type="dxa"/>
            <w:gridSpan w:val="2"/>
            <w:tcBorders>
              <w:bottom w:val="single" w:sz="4" w:space="0" w:color="auto"/>
              <w:right w:val="single" w:sz="4" w:space="0" w:color="auto"/>
            </w:tcBorders>
            <w:shd w:val="clear" w:color="auto" w:fill="auto"/>
          </w:tcPr>
          <w:p w14:paraId="54119B54"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37.04.01</w:t>
            </w:r>
          </w:p>
        </w:tc>
        <w:tc>
          <w:tcPr>
            <w:tcW w:w="3236" w:type="dxa"/>
            <w:gridSpan w:val="2"/>
            <w:tcBorders>
              <w:left w:val="single" w:sz="4" w:space="0" w:color="auto"/>
              <w:bottom w:val="single" w:sz="4" w:space="0" w:color="auto"/>
              <w:right w:val="single" w:sz="4" w:space="0" w:color="auto"/>
            </w:tcBorders>
            <w:shd w:val="clear" w:color="auto" w:fill="auto"/>
          </w:tcPr>
          <w:p w14:paraId="4280D370"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Психология</w:t>
            </w:r>
          </w:p>
        </w:tc>
        <w:tc>
          <w:tcPr>
            <w:tcW w:w="1134" w:type="dxa"/>
            <w:tcBorders>
              <w:left w:val="single" w:sz="4" w:space="0" w:color="auto"/>
              <w:bottom w:val="single" w:sz="4" w:space="0" w:color="auto"/>
              <w:right w:val="single" w:sz="4" w:space="0" w:color="auto"/>
            </w:tcBorders>
            <w:shd w:val="clear" w:color="auto" w:fill="auto"/>
          </w:tcPr>
          <w:p w14:paraId="633C3512" w14:textId="77777777" w:rsidR="00876143" w:rsidRPr="00685241" w:rsidRDefault="00876143" w:rsidP="00685241">
            <w:pPr>
              <w:spacing w:line="240" w:lineRule="auto"/>
              <w:jc w:val="both"/>
              <w:rPr>
                <w:rFonts w:ascii="Times New Roman" w:hAnsi="Times New Roman"/>
              </w:rPr>
            </w:pPr>
            <w:r w:rsidRPr="00685241">
              <w:rPr>
                <w:rFonts w:ascii="Times New Roman" w:hAnsi="Times New Roman"/>
              </w:rPr>
              <w:t>Очно-заочная</w:t>
            </w:r>
          </w:p>
        </w:tc>
        <w:tc>
          <w:tcPr>
            <w:tcW w:w="1276" w:type="dxa"/>
            <w:tcBorders>
              <w:left w:val="single" w:sz="4" w:space="0" w:color="auto"/>
              <w:bottom w:val="single" w:sz="4" w:space="0" w:color="auto"/>
              <w:right w:val="single" w:sz="4" w:space="0" w:color="auto"/>
            </w:tcBorders>
            <w:shd w:val="clear" w:color="auto" w:fill="auto"/>
          </w:tcPr>
          <w:p w14:paraId="17CCD506" w14:textId="77777777" w:rsidR="00876143" w:rsidRPr="00685241" w:rsidRDefault="00876143" w:rsidP="00685241">
            <w:pPr>
              <w:spacing w:line="240" w:lineRule="auto"/>
              <w:ind w:left="330" w:hanging="330"/>
              <w:rPr>
                <w:rFonts w:ascii="Times New Roman" w:hAnsi="Times New Roman"/>
              </w:rPr>
            </w:pPr>
            <w:r w:rsidRPr="00685241">
              <w:rPr>
                <w:rFonts w:ascii="Times New Roman" w:hAnsi="Times New Roman"/>
              </w:rPr>
              <w:t>2,5 года</w:t>
            </w:r>
          </w:p>
        </w:tc>
        <w:tc>
          <w:tcPr>
            <w:tcW w:w="850" w:type="dxa"/>
            <w:tcBorders>
              <w:left w:val="single" w:sz="4" w:space="0" w:color="auto"/>
              <w:bottom w:val="single" w:sz="4" w:space="0" w:color="auto"/>
              <w:right w:val="single" w:sz="4" w:space="0" w:color="auto"/>
            </w:tcBorders>
            <w:shd w:val="clear" w:color="auto" w:fill="auto"/>
          </w:tcPr>
          <w:p w14:paraId="281506B8"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30</w:t>
            </w:r>
          </w:p>
        </w:tc>
        <w:tc>
          <w:tcPr>
            <w:tcW w:w="851" w:type="dxa"/>
            <w:tcBorders>
              <w:left w:val="single" w:sz="4" w:space="0" w:color="auto"/>
              <w:bottom w:val="single" w:sz="4" w:space="0" w:color="auto"/>
              <w:right w:val="single" w:sz="4" w:space="0" w:color="auto"/>
            </w:tcBorders>
            <w:shd w:val="clear" w:color="auto" w:fill="auto"/>
          </w:tcPr>
          <w:p w14:paraId="49AF9BE2"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35</w:t>
            </w:r>
          </w:p>
        </w:tc>
        <w:tc>
          <w:tcPr>
            <w:tcW w:w="1123" w:type="dxa"/>
            <w:tcBorders>
              <w:left w:val="single" w:sz="4" w:space="0" w:color="auto"/>
              <w:bottom w:val="single" w:sz="4" w:space="0" w:color="auto"/>
            </w:tcBorders>
            <w:shd w:val="clear" w:color="auto" w:fill="auto"/>
          </w:tcPr>
          <w:p w14:paraId="70FBFB2D" w14:textId="7109ADB0" w:rsidR="00876143" w:rsidRPr="00685241" w:rsidRDefault="00876143" w:rsidP="00685241">
            <w:pPr>
              <w:spacing w:line="240" w:lineRule="auto"/>
              <w:jc w:val="center"/>
              <w:rPr>
                <w:rFonts w:ascii="Times New Roman" w:hAnsi="Times New Roman"/>
              </w:rPr>
            </w:pPr>
            <w:r w:rsidRPr="00685241">
              <w:rPr>
                <w:rFonts w:ascii="Times New Roman" w:hAnsi="Times New Roman"/>
              </w:rPr>
              <w:t>14,3%</w:t>
            </w:r>
            <w:r w:rsidR="00533354" w:rsidRPr="00685241">
              <w:rPr>
                <w:rFonts w:ascii="Times New Roman" w:hAnsi="Times New Roman"/>
              </w:rPr>
              <w:t xml:space="preserve"> +</w:t>
            </w:r>
          </w:p>
        </w:tc>
      </w:tr>
      <w:tr w:rsidR="00876143" w:rsidRPr="00056815" w14:paraId="6F5E5657" w14:textId="77777777" w:rsidTr="00685241">
        <w:trPr>
          <w:trHeight w:val="404"/>
        </w:trPr>
        <w:tc>
          <w:tcPr>
            <w:tcW w:w="9598" w:type="dxa"/>
            <w:gridSpan w:val="9"/>
            <w:shd w:val="clear" w:color="auto" w:fill="auto"/>
            <w:vAlign w:val="center"/>
          </w:tcPr>
          <w:p w14:paraId="5E75FC56" w14:textId="77777777" w:rsidR="00876143" w:rsidRPr="00685241" w:rsidRDefault="00876143" w:rsidP="00685241">
            <w:pPr>
              <w:spacing w:before="40" w:after="40" w:line="240" w:lineRule="auto"/>
              <w:jc w:val="center"/>
              <w:rPr>
                <w:rFonts w:ascii="Times New Roman" w:hAnsi="Times New Roman"/>
                <w:sz w:val="16"/>
                <w:szCs w:val="16"/>
              </w:rPr>
            </w:pPr>
            <w:r w:rsidRPr="00685241">
              <w:rPr>
                <w:rFonts w:ascii="Times New Roman" w:hAnsi="Times New Roman"/>
                <w:sz w:val="16"/>
                <w:szCs w:val="16"/>
              </w:rPr>
              <w:t>ВЫСШЕЕ ОБРАЗОВАНИЕ – ПРОГРАММЫ ПОДГОТОВКИ НАУЧНО-ПЕДАГОГИЧЕСКИХ КАДРОВ В АСПИРАНТУРЕ</w:t>
            </w:r>
          </w:p>
        </w:tc>
      </w:tr>
      <w:tr w:rsidR="00876143" w:rsidRPr="00056815" w14:paraId="4C9D1527" w14:textId="77777777" w:rsidTr="00685241">
        <w:tc>
          <w:tcPr>
            <w:tcW w:w="1175" w:type="dxa"/>
            <w:gridSpan w:val="3"/>
            <w:vMerge w:val="restart"/>
            <w:shd w:val="clear" w:color="auto" w:fill="auto"/>
          </w:tcPr>
          <w:p w14:paraId="1123456A" w14:textId="77777777" w:rsidR="00876143" w:rsidRPr="00685241" w:rsidRDefault="00876143" w:rsidP="00685241">
            <w:pPr>
              <w:spacing w:line="240" w:lineRule="auto"/>
              <w:rPr>
                <w:rFonts w:ascii="Times New Roman" w:hAnsi="Times New Roman"/>
              </w:rPr>
            </w:pPr>
          </w:p>
        </w:tc>
        <w:tc>
          <w:tcPr>
            <w:tcW w:w="3189" w:type="dxa"/>
            <w:vMerge w:val="restart"/>
            <w:shd w:val="clear" w:color="auto" w:fill="auto"/>
          </w:tcPr>
          <w:p w14:paraId="112AA616"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Аспирантура</w:t>
            </w:r>
          </w:p>
        </w:tc>
        <w:tc>
          <w:tcPr>
            <w:tcW w:w="1134" w:type="dxa"/>
            <w:shd w:val="clear" w:color="auto" w:fill="auto"/>
          </w:tcPr>
          <w:p w14:paraId="2C3264C6" w14:textId="77777777" w:rsidR="00876143" w:rsidRPr="00685241" w:rsidRDefault="00876143" w:rsidP="00685241">
            <w:pPr>
              <w:spacing w:line="240" w:lineRule="auto"/>
              <w:jc w:val="both"/>
              <w:rPr>
                <w:rFonts w:ascii="Times New Roman" w:hAnsi="Times New Roman"/>
              </w:rPr>
            </w:pPr>
            <w:r w:rsidRPr="00685241">
              <w:rPr>
                <w:rFonts w:ascii="Times New Roman" w:hAnsi="Times New Roman"/>
                <w:szCs w:val="22"/>
              </w:rPr>
              <w:t>Очная</w:t>
            </w:r>
          </w:p>
        </w:tc>
        <w:tc>
          <w:tcPr>
            <w:tcW w:w="1276" w:type="dxa"/>
            <w:shd w:val="clear" w:color="auto" w:fill="auto"/>
          </w:tcPr>
          <w:p w14:paraId="2450BE0C" w14:textId="77777777" w:rsidR="00876143" w:rsidRPr="00685241" w:rsidRDefault="00876143" w:rsidP="00685241">
            <w:pPr>
              <w:spacing w:line="240" w:lineRule="auto"/>
              <w:ind w:left="330" w:hanging="330"/>
              <w:rPr>
                <w:rFonts w:ascii="Times New Roman" w:hAnsi="Times New Roman"/>
              </w:rPr>
            </w:pPr>
            <w:r w:rsidRPr="00685241">
              <w:rPr>
                <w:rFonts w:ascii="Times New Roman" w:hAnsi="Times New Roman"/>
                <w:szCs w:val="22"/>
              </w:rPr>
              <w:t>3 года</w:t>
            </w:r>
          </w:p>
        </w:tc>
        <w:tc>
          <w:tcPr>
            <w:tcW w:w="850" w:type="dxa"/>
            <w:shd w:val="clear" w:color="auto" w:fill="auto"/>
          </w:tcPr>
          <w:p w14:paraId="48979C17"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w:t>
            </w:r>
          </w:p>
        </w:tc>
        <w:tc>
          <w:tcPr>
            <w:tcW w:w="851" w:type="dxa"/>
            <w:shd w:val="clear" w:color="auto" w:fill="auto"/>
          </w:tcPr>
          <w:p w14:paraId="7B4BEE00"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w:t>
            </w:r>
          </w:p>
        </w:tc>
        <w:tc>
          <w:tcPr>
            <w:tcW w:w="1123" w:type="dxa"/>
            <w:shd w:val="clear" w:color="auto" w:fill="auto"/>
          </w:tcPr>
          <w:p w14:paraId="2AF6796D"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7D21FF33" w14:textId="77777777" w:rsidTr="00685241">
        <w:trPr>
          <w:trHeight w:val="248"/>
        </w:trPr>
        <w:tc>
          <w:tcPr>
            <w:tcW w:w="1175" w:type="dxa"/>
            <w:gridSpan w:val="3"/>
            <w:vMerge/>
            <w:shd w:val="clear" w:color="auto" w:fill="auto"/>
          </w:tcPr>
          <w:p w14:paraId="414148BE" w14:textId="77777777" w:rsidR="00876143" w:rsidRPr="00685241" w:rsidRDefault="00876143" w:rsidP="00685241">
            <w:pPr>
              <w:spacing w:line="240" w:lineRule="auto"/>
              <w:rPr>
                <w:rFonts w:ascii="Times New Roman" w:hAnsi="Times New Roman"/>
                <w:color w:val="FF0000"/>
              </w:rPr>
            </w:pPr>
          </w:p>
        </w:tc>
        <w:tc>
          <w:tcPr>
            <w:tcW w:w="3189" w:type="dxa"/>
            <w:vMerge/>
            <w:shd w:val="clear" w:color="auto" w:fill="auto"/>
          </w:tcPr>
          <w:p w14:paraId="0090771F" w14:textId="77777777" w:rsidR="00876143" w:rsidRPr="00685241" w:rsidRDefault="00876143" w:rsidP="00685241">
            <w:pPr>
              <w:spacing w:line="240" w:lineRule="auto"/>
              <w:rPr>
                <w:rFonts w:ascii="Times New Roman" w:hAnsi="Times New Roman"/>
                <w:color w:val="FF0000"/>
              </w:rPr>
            </w:pPr>
          </w:p>
        </w:tc>
        <w:tc>
          <w:tcPr>
            <w:tcW w:w="1134" w:type="dxa"/>
            <w:shd w:val="clear" w:color="auto" w:fill="auto"/>
          </w:tcPr>
          <w:p w14:paraId="4136886C" w14:textId="77777777" w:rsidR="00876143" w:rsidRPr="00685241" w:rsidRDefault="00876143" w:rsidP="00685241">
            <w:pPr>
              <w:spacing w:line="240" w:lineRule="auto"/>
              <w:jc w:val="both"/>
              <w:rPr>
                <w:rFonts w:ascii="Times New Roman" w:hAnsi="Times New Roman"/>
              </w:rPr>
            </w:pPr>
            <w:r w:rsidRPr="00685241">
              <w:rPr>
                <w:rFonts w:ascii="Times New Roman" w:hAnsi="Times New Roman"/>
                <w:szCs w:val="22"/>
              </w:rPr>
              <w:t>Заочная</w:t>
            </w:r>
          </w:p>
        </w:tc>
        <w:tc>
          <w:tcPr>
            <w:tcW w:w="1276" w:type="dxa"/>
            <w:shd w:val="clear" w:color="auto" w:fill="auto"/>
          </w:tcPr>
          <w:p w14:paraId="641C7EDC" w14:textId="77777777" w:rsidR="00876143" w:rsidRPr="00685241" w:rsidRDefault="00876143" w:rsidP="00685241">
            <w:pPr>
              <w:spacing w:line="240" w:lineRule="auto"/>
              <w:ind w:left="330" w:hanging="330"/>
              <w:rPr>
                <w:rFonts w:ascii="Times New Roman" w:hAnsi="Times New Roman"/>
              </w:rPr>
            </w:pPr>
            <w:r w:rsidRPr="00685241">
              <w:rPr>
                <w:rFonts w:ascii="Times New Roman" w:hAnsi="Times New Roman"/>
                <w:szCs w:val="22"/>
              </w:rPr>
              <w:t>4 года</w:t>
            </w:r>
          </w:p>
        </w:tc>
        <w:tc>
          <w:tcPr>
            <w:tcW w:w="850" w:type="dxa"/>
            <w:shd w:val="clear" w:color="auto" w:fill="auto"/>
          </w:tcPr>
          <w:p w14:paraId="343BAB3E"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w:t>
            </w:r>
          </w:p>
        </w:tc>
        <w:tc>
          <w:tcPr>
            <w:tcW w:w="851" w:type="dxa"/>
            <w:shd w:val="clear" w:color="auto" w:fill="auto"/>
          </w:tcPr>
          <w:p w14:paraId="702543E2" w14:textId="77777777" w:rsidR="00876143" w:rsidRPr="00685241" w:rsidRDefault="00876143" w:rsidP="00685241">
            <w:pPr>
              <w:spacing w:line="240" w:lineRule="auto"/>
              <w:jc w:val="center"/>
              <w:rPr>
                <w:rFonts w:ascii="Times New Roman" w:hAnsi="Times New Roman"/>
                <w:color w:val="000000" w:themeColor="text1"/>
              </w:rPr>
            </w:pPr>
            <w:r w:rsidRPr="00685241">
              <w:rPr>
                <w:rFonts w:ascii="Times New Roman" w:hAnsi="Times New Roman"/>
                <w:color w:val="000000" w:themeColor="text1"/>
              </w:rPr>
              <w:t>-</w:t>
            </w:r>
          </w:p>
        </w:tc>
        <w:tc>
          <w:tcPr>
            <w:tcW w:w="1123" w:type="dxa"/>
            <w:shd w:val="clear" w:color="auto" w:fill="auto"/>
          </w:tcPr>
          <w:p w14:paraId="60AA378D"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0</w:t>
            </w:r>
          </w:p>
        </w:tc>
      </w:tr>
      <w:tr w:rsidR="00876143" w:rsidRPr="00056815" w14:paraId="1BA7061A" w14:textId="77777777" w:rsidTr="00685241">
        <w:tc>
          <w:tcPr>
            <w:tcW w:w="9598" w:type="dxa"/>
            <w:gridSpan w:val="9"/>
            <w:shd w:val="clear" w:color="auto" w:fill="auto"/>
            <w:vAlign w:val="center"/>
          </w:tcPr>
          <w:p w14:paraId="1C4845B6" w14:textId="77777777" w:rsidR="00876143" w:rsidRPr="00685241" w:rsidRDefault="00876143" w:rsidP="00685241">
            <w:pPr>
              <w:spacing w:before="40" w:after="40" w:line="240" w:lineRule="auto"/>
              <w:jc w:val="center"/>
              <w:rPr>
                <w:rFonts w:ascii="Times New Roman" w:hAnsi="Times New Roman"/>
                <w:sz w:val="16"/>
                <w:szCs w:val="16"/>
                <w:shd w:val="clear" w:color="auto" w:fill="FFFF00"/>
              </w:rPr>
            </w:pPr>
            <w:r w:rsidRPr="00685241">
              <w:rPr>
                <w:rFonts w:ascii="Times New Roman" w:hAnsi="Times New Roman"/>
                <w:sz w:val="16"/>
                <w:szCs w:val="16"/>
              </w:rPr>
              <w:t>ВЫСШЕЕ ОБРАЗОВАНИЕ – ПРОГРАММЫ ОРДИНАТУРЫ</w:t>
            </w:r>
          </w:p>
        </w:tc>
      </w:tr>
      <w:tr w:rsidR="00876143" w:rsidRPr="00CB50BB" w14:paraId="6C81150D" w14:textId="77777777" w:rsidTr="00685241">
        <w:tc>
          <w:tcPr>
            <w:tcW w:w="1175" w:type="dxa"/>
            <w:gridSpan w:val="3"/>
            <w:shd w:val="clear" w:color="auto" w:fill="auto"/>
          </w:tcPr>
          <w:p w14:paraId="71A1C2A6" w14:textId="77777777" w:rsidR="00876143" w:rsidRPr="00685241" w:rsidRDefault="00876143" w:rsidP="00685241">
            <w:pPr>
              <w:spacing w:line="240" w:lineRule="auto"/>
              <w:rPr>
                <w:rFonts w:ascii="Times New Roman" w:hAnsi="Times New Roman"/>
              </w:rPr>
            </w:pPr>
          </w:p>
        </w:tc>
        <w:tc>
          <w:tcPr>
            <w:tcW w:w="3189" w:type="dxa"/>
            <w:shd w:val="clear" w:color="auto" w:fill="auto"/>
          </w:tcPr>
          <w:p w14:paraId="65B544C7" w14:textId="77777777" w:rsidR="00876143" w:rsidRPr="00685241" w:rsidRDefault="00876143" w:rsidP="00685241">
            <w:pPr>
              <w:spacing w:line="240" w:lineRule="auto"/>
              <w:rPr>
                <w:rFonts w:ascii="Times New Roman" w:hAnsi="Times New Roman"/>
              </w:rPr>
            </w:pPr>
            <w:r w:rsidRPr="00685241">
              <w:rPr>
                <w:rFonts w:ascii="Times New Roman" w:hAnsi="Times New Roman"/>
                <w:szCs w:val="22"/>
              </w:rPr>
              <w:t>Ординатура</w:t>
            </w:r>
          </w:p>
        </w:tc>
        <w:tc>
          <w:tcPr>
            <w:tcW w:w="1134" w:type="dxa"/>
            <w:shd w:val="clear" w:color="auto" w:fill="auto"/>
          </w:tcPr>
          <w:p w14:paraId="761C647A" w14:textId="77777777" w:rsidR="00876143" w:rsidRPr="00685241" w:rsidRDefault="00876143" w:rsidP="00685241">
            <w:pPr>
              <w:spacing w:line="240" w:lineRule="auto"/>
              <w:jc w:val="both"/>
              <w:rPr>
                <w:rFonts w:ascii="Times New Roman" w:hAnsi="Times New Roman"/>
              </w:rPr>
            </w:pPr>
            <w:r w:rsidRPr="00685241">
              <w:rPr>
                <w:rFonts w:ascii="Times New Roman" w:hAnsi="Times New Roman"/>
                <w:szCs w:val="22"/>
              </w:rPr>
              <w:t>Очная</w:t>
            </w:r>
          </w:p>
        </w:tc>
        <w:tc>
          <w:tcPr>
            <w:tcW w:w="1276" w:type="dxa"/>
            <w:shd w:val="clear" w:color="auto" w:fill="auto"/>
          </w:tcPr>
          <w:p w14:paraId="3A478286" w14:textId="77777777" w:rsidR="00876143" w:rsidRPr="00685241" w:rsidRDefault="00876143" w:rsidP="00685241">
            <w:pPr>
              <w:spacing w:line="240" w:lineRule="auto"/>
              <w:ind w:left="330" w:hanging="330"/>
              <w:rPr>
                <w:rFonts w:ascii="Times New Roman" w:hAnsi="Times New Roman"/>
              </w:rPr>
            </w:pPr>
            <w:r w:rsidRPr="00685241">
              <w:rPr>
                <w:rFonts w:ascii="Times New Roman" w:hAnsi="Times New Roman"/>
                <w:szCs w:val="22"/>
              </w:rPr>
              <w:t>2 года</w:t>
            </w:r>
          </w:p>
        </w:tc>
        <w:tc>
          <w:tcPr>
            <w:tcW w:w="850" w:type="dxa"/>
            <w:shd w:val="clear" w:color="auto" w:fill="auto"/>
          </w:tcPr>
          <w:p w14:paraId="64671F3A"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62</w:t>
            </w:r>
          </w:p>
        </w:tc>
        <w:tc>
          <w:tcPr>
            <w:tcW w:w="851" w:type="dxa"/>
            <w:shd w:val="clear" w:color="auto" w:fill="auto"/>
          </w:tcPr>
          <w:p w14:paraId="6325D806" w14:textId="77777777" w:rsidR="00876143" w:rsidRPr="00685241" w:rsidRDefault="00876143" w:rsidP="00685241">
            <w:pPr>
              <w:spacing w:line="240" w:lineRule="auto"/>
              <w:jc w:val="center"/>
              <w:rPr>
                <w:rFonts w:ascii="Times New Roman" w:hAnsi="Times New Roman"/>
              </w:rPr>
            </w:pPr>
            <w:r w:rsidRPr="00685241">
              <w:rPr>
                <w:rFonts w:ascii="Times New Roman" w:hAnsi="Times New Roman"/>
              </w:rPr>
              <w:t>59</w:t>
            </w:r>
          </w:p>
        </w:tc>
        <w:tc>
          <w:tcPr>
            <w:tcW w:w="1123" w:type="dxa"/>
            <w:shd w:val="clear" w:color="auto" w:fill="auto"/>
          </w:tcPr>
          <w:p w14:paraId="3DDD43DC" w14:textId="26A261CD" w:rsidR="00876143" w:rsidRPr="00685241" w:rsidRDefault="00876143" w:rsidP="00685241">
            <w:pPr>
              <w:spacing w:line="240" w:lineRule="auto"/>
              <w:jc w:val="center"/>
              <w:rPr>
                <w:rFonts w:ascii="Times New Roman" w:hAnsi="Times New Roman"/>
              </w:rPr>
            </w:pPr>
            <w:r w:rsidRPr="00685241">
              <w:rPr>
                <w:rFonts w:ascii="Times New Roman" w:hAnsi="Times New Roman"/>
              </w:rPr>
              <w:t>4,9%</w:t>
            </w:r>
            <w:r w:rsidR="00533354" w:rsidRPr="00685241">
              <w:rPr>
                <w:rFonts w:ascii="Times New Roman" w:hAnsi="Times New Roman"/>
              </w:rPr>
              <w:t xml:space="preserve"> +</w:t>
            </w:r>
          </w:p>
        </w:tc>
      </w:tr>
    </w:tbl>
    <w:p w14:paraId="1E8B8673" w14:textId="537E8CCE" w:rsidR="009806F8" w:rsidRPr="00FB46A9" w:rsidRDefault="009806F8" w:rsidP="009806F8">
      <w:pPr>
        <w:spacing w:line="360" w:lineRule="auto"/>
        <w:jc w:val="both"/>
        <w:rPr>
          <w:rFonts w:ascii="Times New Roman" w:hAnsi="Times New Roman"/>
          <w:sz w:val="24"/>
          <w:szCs w:val="24"/>
        </w:rPr>
      </w:pPr>
    </w:p>
    <w:p w14:paraId="32F6C983" w14:textId="4A6D1F23" w:rsidR="008C4D07" w:rsidRDefault="00F67742" w:rsidP="0092740E">
      <w:pPr>
        <w:spacing w:line="360" w:lineRule="auto"/>
        <w:ind w:firstLine="720"/>
        <w:jc w:val="both"/>
        <w:rPr>
          <w:rFonts w:ascii="Times New Roman" w:hAnsi="Times New Roman"/>
          <w:color w:val="000000"/>
          <w:sz w:val="24"/>
          <w:szCs w:val="24"/>
        </w:rPr>
      </w:pPr>
      <w:r w:rsidRPr="00FB46A9">
        <w:rPr>
          <w:rFonts w:ascii="Times New Roman" w:hAnsi="Times New Roman"/>
          <w:color w:val="000000"/>
          <w:sz w:val="24"/>
          <w:szCs w:val="24"/>
        </w:rPr>
        <w:t>Университет традиционно проводит целевой прием для организаций-заказчиков Архангельской, Мурманской, Вологодской областей, Республики Коми, Республики К</w:t>
      </w:r>
      <w:r w:rsidRPr="00FB46A9">
        <w:rPr>
          <w:rFonts w:ascii="Times New Roman" w:hAnsi="Times New Roman"/>
          <w:color w:val="000000"/>
          <w:sz w:val="24"/>
          <w:szCs w:val="24"/>
        </w:rPr>
        <w:t>а</w:t>
      </w:r>
      <w:r w:rsidRPr="00FB46A9">
        <w:rPr>
          <w:rFonts w:ascii="Times New Roman" w:hAnsi="Times New Roman"/>
          <w:color w:val="000000"/>
          <w:sz w:val="24"/>
          <w:szCs w:val="24"/>
        </w:rPr>
        <w:t>релия, Ненецкого автономного округа.</w:t>
      </w:r>
      <w:r w:rsidR="00FF4B12">
        <w:rPr>
          <w:rFonts w:ascii="Times New Roman" w:hAnsi="Times New Roman"/>
          <w:color w:val="000000"/>
          <w:sz w:val="24"/>
          <w:szCs w:val="24"/>
        </w:rPr>
        <w:t xml:space="preserve"> Впервые осуществлен прием для </w:t>
      </w:r>
      <w:r w:rsidRPr="00FB46A9">
        <w:rPr>
          <w:rFonts w:ascii="Times New Roman" w:hAnsi="Times New Roman"/>
          <w:color w:val="000000"/>
          <w:sz w:val="24"/>
          <w:szCs w:val="24"/>
        </w:rPr>
        <w:t>организа</w:t>
      </w:r>
      <w:r w:rsidR="00FF4B12">
        <w:rPr>
          <w:rFonts w:ascii="Times New Roman" w:hAnsi="Times New Roman"/>
          <w:color w:val="000000"/>
          <w:sz w:val="24"/>
          <w:szCs w:val="24"/>
        </w:rPr>
        <w:t xml:space="preserve">ций-заказчиков </w:t>
      </w:r>
      <w:r w:rsidR="0092740E">
        <w:rPr>
          <w:rFonts w:ascii="Times New Roman" w:hAnsi="Times New Roman"/>
          <w:color w:val="000000"/>
          <w:sz w:val="24"/>
          <w:szCs w:val="24"/>
        </w:rPr>
        <w:t>Кировской области (таблицы 5,6</w:t>
      </w:r>
      <w:r w:rsidRPr="00FB46A9">
        <w:rPr>
          <w:rFonts w:ascii="Times New Roman" w:hAnsi="Times New Roman"/>
          <w:color w:val="000000"/>
          <w:sz w:val="24"/>
          <w:szCs w:val="24"/>
        </w:rPr>
        <w:t>).</w:t>
      </w:r>
    </w:p>
    <w:p w14:paraId="57506CC9" w14:textId="31900EE1" w:rsidR="009806F8" w:rsidRDefault="009806F8" w:rsidP="0092740E">
      <w:pPr>
        <w:spacing w:line="360" w:lineRule="auto"/>
        <w:ind w:firstLine="720"/>
        <w:jc w:val="both"/>
        <w:rPr>
          <w:rFonts w:ascii="Times New Roman" w:hAnsi="Times New Roman"/>
          <w:color w:val="000000"/>
          <w:sz w:val="24"/>
          <w:szCs w:val="24"/>
        </w:rPr>
      </w:pPr>
    </w:p>
    <w:p w14:paraId="7E978987" w14:textId="23A7CF3E" w:rsidR="009806F8" w:rsidRDefault="009806F8" w:rsidP="0092740E">
      <w:pPr>
        <w:spacing w:line="360" w:lineRule="auto"/>
        <w:ind w:firstLine="720"/>
        <w:jc w:val="both"/>
        <w:rPr>
          <w:rFonts w:ascii="Times New Roman" w:hAnsi="Times New Roman"/>
          <w:color w:val="000000"/>
          <w:sz w:val="24"/>
          <w:szCs w:val="24"/>
        </w:rPr>
      </w:pPr>
    </w:p>
    <w:p w14:paraId="77C63CFC" w14:textId="77777777" w:rsidR="009806F8" w:rsidRPr="00FB46A9" w:rsidRDefault="009806F8" w:rsidP="0092740E">
      <w:pPr>
        <w:spacing w:line="360" w:lineRule="auto"/>
        <w:ind w:firstLine="720"/>
        <w:jc w:val="both"/>
        <w:rPr>
          <w:rFonts w:ascii="Times New Roman" w:hAnsi="Times New Roman"/>
          <w:color w:val="000000"/>
          <w:sz w:val="24"/>
          <w:szCs w:val="24"/>
        </w:rPr>
      </w:pPr>
    </w:p>
    <w:p w14:paraId="6A6FD599" w14:textId="604B6561" w:rsidR="0047322F" w:rsidRPr="00685241" w:rsidRDefault="00F67742" w:rsidP="00747746">
      <w:pPr>
        <w:spacing w:line="360" w:lineRule="auto"/>
        <w:ind w:left="7788"/>
        <w:jc w:val="right"/>
        <w:rPr>
          <w:rFonts w:ascii="Times New Roman" w:hAnsi="Times New Roman"/>
          <w:sz w:val="24"/>
          <w:szCs w:val="24"/>
          <w:shd w:val="clear" w:color="auto" w:fill="03FF00"/>
        </w:rPr>
      </w:pPr>
      <w:r w:rsidRPr="00685241">
        <w:rPr>
          <w:rFonts w:ascii="Times New Roman" w:hAnsi="Times New Roman"/>
          <w:sz w:val="24"/>
          <w:szCs w:val="24"/>
        </w:rPr>
        <w:lastRenderedPageBreak/>
        <w:t xml:space="preserve">Таблица </w:t>
      </w:r>
      <w:r w:rsidR="0092740E" w:rsidRPr="00685241">
        <w:rPr>
          <w:rFonts w:ascii="Times New Roman" w:hAnsi="Times New Roman"/>
          <w:sz w:val="24"/>
          <w:szCs w:val="24"/>
        </w:rPr>
        <w:t>5</w:t>
      </w:r>
    </w:p>
    <w:p w14:paraId="5F624617" w14:textId="77777777" w:rsidR="0047322F" w:rsidRPr="00FB46A9" w:rsidRDefault="00F67742" w:rsidP="009806F8">
      <w:pPr>
        <w:spacing w:line="240" w:lineRule="auto"/>
        <w:jc w:val="center"/>
        <w:rPr>
          <w:rFonts w:ascii="Times New Roman" w:hAnsi="Times New Roman"/>
          <w:b/>
          <w:sz w:val="24"/>
          <w:szCs w:val="24"/>
        </w:rPr>
      </w:pPr>
      <w:r w:rsidRPr="00FB46A9">
        <w:rPr>
          <w:rFonts w:ascii="Times New Roman" w:hAnsi="Times New Roman"/>
          <w:b/>
          <w:sz w:val="24"/>
          <w:szCs w:val="24"/>
        </w:rPr>
        <w:t>Сведения об объемах подготовки в рамках целевого приема граждан в 2025 году</w:t>
      </w:r>
    </w:p>
    <w:p w14:paraId="0B3DD260" w14:textId="51A5C6D5" w:rsidR="0047322F" w:rsidRDefault="00F67742" w:rsidP="009806F8">
      <w:pPr>
        <w:spacing w:line="240" w:lineRule="auto"/>
        <w:jc w:val="center"/>
        <w:rPr>
          <w:rFonts w:ascii="Times New Roman" w:hAnsi="Times New Roman"/>
          <w:b/>
          <w:sz w:val="24"/>
          <w:szCs w:val="24"/>
        </w:rPr>
      </w:pPr>
      <w:r w:rsidRPr="00FB46A9">
        <w:rPr>
          <w:rFonts w:ascii="Times New Roman" w:hAnsi="Times New Roman"/>
          <w:b/>
          <w:sz w:val="24"/>
          <w:szCs w:val="24"/>
        </w:rPr>
        <w:t>на обучение по программам бакалавриата, специалитета, магистратуры</w:t>
      </w:r>
    </w:p>
    <w:p w14:paraId="5FC9C952" w14:textId="77777777" w:rsidR="009806F8" w:rsidRPr="009806F8" w:rsidRDefault="009806F8" w:rsidP="009806F8">
      <w:pPr>
        <w:spacing w:line="240" w:lineRule="auto"/>
        <w:jc w:val="center"/>
        <w:rPr>
          <w:rFonts w:ascii="Times New Roman" w:hAnsi="Times New Roman"/>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9"/>
        <w:gridCol w:w="2835"/>
        <w:gridCol w:w="993"/>
        <w:gridCol w:w="992"/>
      </w:tblGrid>
      <w:tr w:rsidR="00A32F1E" w:rsidRPr="007B4F93" w14:paraId="15B64FD1" w14:textId="77777777" w:rsidTr="002F0B28">
        <w:trPr>
          <w:trHeight w:val="954"/>
        </w:trPr>
        <w:tc>
          <w:tcPr>
            <w:tcW w:w="4649" w:type="dxa"/>
            <w:tcBorders>
              <w:top w:val="single" w:sz="4" w:space="0" w:color="auto"/>
              <w:left w:val="single" w:sz="4" w:space="0" w:color="auto"/>
              <w:right w:val="single" w:sz="4" w:space="0" w:color="auto"/>
            </w:tcBorders>
          </w:tcPr>
          <w:p w14:paraId="5DBC7601" w14:textId="77777777" w:rsidR="00A32F1E" w:rsidRPr="007B4F93" w:rsidRDefault="00A32F1E" w:rsidP="007B4F93">
            <w:pPr>
              <w:spacing w:line="240" w:lineRule="auto"/>
              <w:jc w:val="center"/>
              <w:rPr>
                <w:rFonts w:ascii="Times New Roman" w:hAnsi="Times New Roman"/>
                <w:b/>
                <w:szCs w:val="22"/>
              </w:rPr>
            </w:pPr>
            <w:r w:rsidRPr="007B4F93">
              <w:rPr>
                <w:rFonts w:ascii="Times New Roman" w:hAnsi="Times New Roman"/>
                <w:b/>
                <w:szCs w:val="22"/>
              </w:rPr>
              <w:t>Наименование организации-заказчика, направляющей граждан на обучение в ра</w:t>
            </w:r>
            <w:r w:rsidRPr="007B4F93">
              <w:rPr>
                <w:rFonts w:ascii="Times New Roman" w:hAnsi="Times New Roman"/>
                <w:b/>
                <w:szCs w:val="22"/>
              </w:rPr>
              <w:t>м</w:t>
            </w:r>
            <w:r w:rsidRPr="007B4F93">
              <w:rPr>
                <w:rFonts w:ascii="Times New Roman" w:hAnsi="Times New Roman"/>
                <w:b/>
                <w:szCs w:val="22"/>
              </w:rPr>
              <w:t>ках целевого приема</w:t>
            </w:r>
          </w:p>
        </w:tc>
        <w:tc>
          <w:tcPr>
            <w:tcW w:w="2835" w:type="dxa"/>
            <w:tcBorders>
              <w:top w:val="single" w:sz="4" w:space="0" w:color="auto"/>
              <w:left w:val="single" w:sz="4" w:space="0" w:color="auto"/>
              <w:bottom w:val="single" w:sz="4" w:space="0" w:color="auto"/>
              <w:right w:val="single" w:sz="4" w:space="0" w:color="auto"/>
            </w:tcBorders>
          </w:tcPr>
          <w:p w14:paraId="2207E8FE" w14:textId="77777777" w:rsidR="00A32F1E" w:rsidRPr="007B4F93" w:rsidRDefault="00A32F1E" w:rsidP="007B4F93">
            <w:pPr>
              <w:spacing w:line="240" w:lineRule="auto"/>
              <w:jc w:val="center"/>
              <w:rPr>
                <w:rFonts w:ascii="Times New Roman" w:hAnsi="Times New Roman"/>
                <w:b/>
                <w:szCs w:val="22"/>
              </w:rPr>
            </w:pPr>
            <w:r w:rsidRPr="007B4F93">
              <w:rPr>
                <w:rFonts w:ascii="Times New Roman" w:hAnsi="Times New Roman"/>
                <w:b/>
                <w:szCs w:val="22"/>
              </w:rPr>
              <w:t>Направление подготовки (специальность) высшего образования</w:t>
            </w:r>
          </w:p>
        </w:tc>
        <w:tc>
          <w:tcPr>
            <w:tcW w:w="993" w:type="dxa"/>
            <w:tcBorders>
              <w:top w:val="single" w:sz="4" w:space="0" w:color="auto"/>
              <w:left w:val="single" w:sz="4" w:space="0" w:color="auto"/>
              <w:bottom w:val="single" w:sz="4" w:space="0" w:color="auto"/>
              <w:right w:val="single" w:sz="4" w:space="0" w:color="auto"/>
            </w:tcBorders>
          </w:tcPr>
          <w:p w14:paraId="24822FF1" w14:textId="77777777" w:rsidR="00A32F1E" w:rsidRPr="007B4F93" w:rsidRDefault="00A32F1E" w:rsidP="007B4F93">
            <w:pPr>
              <w:spacing w:line="240" w:lineRule="auto"/>
              <w:jc w:val="center"/>
              <w:rPr>
                <w:rFonts w:ascii="Times New Roman" w:hAnsi="Times New Roman"/>
                <w:b/>
                <w:szCs w:val="22"/>
              </w:rPr>
            </w:pPr>
            <w:r w:rsidRPr="007B4F93">
              <w:rPr>
                <w:rFonts w:ascii="Times New Roman" w:hAnsi="Times New Roman"/>
                <w:b/>
                <w:szCs w:val="22"/>
              </w:rPr>
              <w:t>Кол-во мест</w:t>
            </w:r>
          </w:p>
        </w:tc>
        <w:tc>
          <w:tcPr>
            <w:tcW w:w="992" w:type="dxa"/>
            <w:tcBorders>
              <w:top w:val="single" w:sz="4" w:space="0" w:color="auto"/>
              <w:left w:val="single" w:sz="4" w:space="0" w:color="auto"/>
              <w:bottom w:val="single" w:sz="4" w:space="0" w:color="auto"/>
              <w:right w:val="single" w:sz="4" w:space="0" w:color="auto"/>
            </w:tcBorders>
          </w:tcPr>
          <w:p w14:paraId="3175F7F5" w14:textId="77777777" w:rsidR="00A32F1E" w:rsidRPr="007B4F93" w:rsidRDefault="00A32F1E" w:rsidP="007B4F93">
            <w:pPr>
              <w:spacing w:line="240" w:lineRule="auto"/>
              <w:jc w:val="center"/>
              <w:rPr>
                <w:rFonts w:ascii="Times New Roman" w:hAnsi="Times New Roman"/>
                <w:b/>
                <w:szCs w:val="22"/>
              </w:rPr>
            </w:pPr>
            <w:r w:rsidRPr="007B4F93">
              <w:rPr>
                <w:rFonts w:ascii="Times New Roman" w:hAnsi="Times New Roman"/>
                <w:b/>
                <w:szCs w:val="22"/>
              </w:rPr>
              <w:t>Кол-во зачи</w:t>
            </w:r>
            <w:r w:rsidRPr="007B4F93">
              <w:rPr>
                <w:rFonts w:ascii="Times New Roman" w:hAnsi="Times New Roman"/>
                <w:b/>
                <w:szCs w:val="22"/>
              </w:rPr>
              <w:t>с</w:t>
            </w:r>
            <w:r w:rsidRPr="007B4F93">
              <w:rPr>
                <w:rFonts w:ascii="Times New Roman" w:hAnsi="Times New Roman"/>
                <w:b/>
                <w:szCs w:val="22"/>
              </w:rPr>
              <w:t>ленных</w:t>
            </w:r>
          </w:p>
        </w:tc>
      </w:tr>
      <w:tr w:rsidR="00441231" w:rsidRPr="007B4F93" w14:paraId="38CEA604" w14:textId="77777777" w:rsidTr="00441231">
        <w:tc>
          <w:tcPr>
            <w:tcW w:w="4649" w:type="dxa"/>
            <w:vMerge w:val="restart"/>
            <w:tcBorders>
              <w:top w:val="single" w:sz="4" w:space="0" w:color="auto"/>
              <w:left w:val="single" w:sz="4" w:space="0" w:color="auto"/>
              <w:right w:val="single" w:sz="4" w:space="0" w:color="auto"/>
            </w:tcBorders>
          </w:tcPr>
          <w:p w14:paraId="0E20C84A" w14:textId="77777777" w:rsidR="00441231" w:rsidRPr="007B4F93" w:rsidRDefault="00441231" w:rsidP="007B4F93">
            <w:pPr>
              <w:spacing w:line="240" w:lineRule="auto"/>
              <w:rPr>
                <w:rFonts w:ascii="Times New Roman" w:hAnsi="Times New Roman"/>
                <w:szCs w:val="22"/>
              </w:rPr>
            </w:pPr>
            <w:r w:rsidRPr="007B4F93">
              <w:rPr>
                <w:rFonts w:ascii="Times New Roman" w:hAnsi="Times New Roman"/>
                <w:szCs w:val="22"/>
              </w:rPr>
              <w:t>Министерство здравоохранения Архангел</w:t>
            </w:r>
            <w:r w:rsidRPr="007B4F93">
              <w:rPr>
                <w:rFonts w:ascii="Times New Roman" w:hAnsi="Times New Roman"/>
                <w:szCs w:val="22"/>
              </w:rPr>
              <w:t>ь</w:t>
            </w:r>
            <w:r w:rsidRPr="007B4F93">
              <w:rPr>
                <w:rFonts w:ascii="Times New Roman" w:hAnsi="Times New Roman"/>
                <w:szCs w:val="22"/>
              </w:rPr>
              <w:t>ской области</w:t>
            </w:r>
          </w:p>
        </w:tc>
        <w:tc>
          <w:tcPr>
            <w:tcW w:w="2835" w:type="dxa"/>
            <w:tcBorders>
              <w:top w:val="single" w:sz="4" w:space="0" w:color="auto"/>
              <w:left w:val="single" w:sz="4" w:space="0" w:color="auto"/>
              <w:bottom w:val="single" w:sz="4" w:space="0" w:color="auto"/>
              <w:right w:val="single" w:sz="4" w:space="0" w:color="auto"/>
            </w:tcBorders>
            <w:vAlign w:val="center"/>
          </w:tcPr>
          <w:p w14:paraId="1AB07DAD" w14:textId="77777777" w:rsidR="00441231" w:rsidRPr="007B4F93" w:rsidRDefault="00441231" w:rsidP="007B4F93">
            <w:pPr>
              <w:spacing w:line="240" w:lineRule="auto"/>
              <w:rPr>
                <w:rFonts w:ascii="Times New Roman" w:hAnsi="Times New Roman"/>
                <w:szCs w:val="22"/>
              </w:rPr>
            </w:pPr>
            <w:r w:rsidRPr="007B4F93">
              <w:rPr>
                <w:rFonts w:ascii="Times New Roman" w:hAnsi="Times New Roman"/>
                <w:szCs w:val="22"/>
              </w:rPr>
              <w:t>31.05.01 Лечебное дело</w:t>
            </w:r>
          </w:p>
        </w:tc>
        <w:tc>
          <w:tcPr>
            <w:tcW w:w="993" w:type="dxa"/>
            <w:tcBorders>
              <w:top w:val="single" w:sz="4" w:space="0" w:color="auto"/>
              <w:left w:val="single" w:sz="4" w:space="0" w:color="auto"/>
              <w:bottom w:val="single" w:sz="4" w:space="0" w:color="auto"/>
              <w:right w:val="single" w:sz="4" w:space="0" w:color="auto"/>
            </w:tcBorders>
            <w:vAlign w:val="center"/>
          </w:tcPr>
          <w:p w14:paraId="7FD21190" w14:textId="77777777" w:rsidR="00441231" w:rsidRPr="007B4F93" w:rsidRDefault="00441231" w:rsidP="007B4F93">
            <w:pPr>
              <w:spacing w:line="240" w:lineRule="auto"/>
              <w:jc w:val="center"/>
              <w:rPr>
                <w:rFonts w:ascii="Times New Roman" w:hAnsi="Times New Roman"/>
                <w:szCs w:val="22"/>
              </w:rPr>
            </w:pPr>
            <w:r w:rsidRPr="007B4F93">
              <w:rPr>
                <w:rFonts w:ascii="Times New Roman" w:hAnsi="Times New Roman"/>
                <w:szCs w:val="22"/>
              </w:rPr>
              <w:t>125</w:t>
            </w:r>
          </w:p>
        </w:tc>
        <w:tc>
          <w:tcPr>
            <w:tcW w:w="992" w:type="dxa"/>
            <w:tcBorders>
              <w:top w:val="single" w:sz="4" w:space="0" w:color="auto"/>
              <w:left w:val="single" w:sz="4" w:space="0" w:color="auto"/>
              <w:bottom w:val="single" w:sz="4" w:space="0" w:color="auto"/>
              <w:right w:val="single" w:sz="4" w:space="0" w:color="auto"/>
            </w:tcBorders>
          </w:tcPr>
          <w:p w14:paraId="38F8B899" w14:textId="77777777" w:rsidR="00441231" w:rsidRPr="007B4F93" w:rsidRDefault="00441231" w:rsidP="007B4F93">
            <w:pPr>
              <w:spacing w:line="240" w:lineRule="auto"/>
              <w:jc w:val="center"/>
              <w:rPr>
                <w:rFonts w:ascii="Times New Roman" w:hAnsi="Times New Roman"/>
                <w:szCs w:val="22"/>
              </w:rPr>
            </w:pPr>
            <w:r w:rsidRPr="007B4F93">
              <w:rPr>
                <w:rFonts w:ascii="Times New Roman" w:hAnsi="Times New Roman"/>
                <w:szCs w:val="22"/>
              </w:rPr>
              <w:t>125</w:t>
            </w:r>
          </w:p>
        </w:tc>
      </w:tr>
      <w:tr w:rsidR="00441231" w:rsidRPr="007B4F93" w14:paraId="5C47DBD4" w14:textId="77777777" w:rsidTr="00C700B1">
        <w:tc>
          <w:tcPr>
            <w:tcW w:w="4649" w:type="dxa"/>
            <w:vMerge/>
            <w:tcBorders>
              <w:left w:val="single" w:sz="4" w:space="0" w:color="auto"/>
              <w:right w:val="single" w:sz="4" w:space="0" w:color="auto"/>
            </w:tcBorders>
            <w:vAlign w:val="center"/>
          </w:tcPr>
          <w:p w14:paraId="6AC3B886" w14:textId="77777777" w:rsidR="00441231" w:rsidRPr="007B4F93" w:rsidRDefault="00441231" w:rsidP="007B4F93">
            <w:pPr>
              <w:spacing w:line="240" w:lineRule="auto"/>
              <w:rPr>
                <w:rFonts w:ascii="Times New Roman" w:hAnsi="Times New Roman"/>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718ADB0C" w14:textId="77777777" w:rsidR="00441231" w:rsidRPr="007B4F93" w:rsidRDefault="00441231" w:rsidP="007B4F93">
            <w:pPr>
              <w:spacing w:line="240" w:lineRule="auto"/>
              <w:rPr>
                <w:rFonts w:ascii="Times New Roman" w:hAnsi="Times New Roman"/>
                <w:szCs w:val="22"/>
              </w:rPr>
            </w:pPr>
            <w:r w:rsidRPr="007B4F93">
              <w:rPr>
                <w:rFonts w:ascii="Times New Roman" w:hAnsi="Times New Roman"/>
                <w:szCs w:val="22"/>
              </w:rPr>
              <w:t>31.05.02 Педиатрия</w:t>
            </w:r>
          </w:p>
        </w:tc>
        <w:tc>
          <w:tcPr>
            <w:tcW w:w="993" w:type="dxa"/>
            <w:tcBorders>
              <w:top w:val="single" w:sz="4" w:space="0" w:color="auto"/>
              <w:left w:val="single" w:sz="4" w:space="0" w:color="auto"/>
              <w:bottom w:val="single" w:sz="4" w:space="0" w:color="auto"/>
              <w:right w:val="single" w:sz="4" w:space="0" w:color="auto"/>
            </w:tcBorders>
            <w:vAlign w:val="center"/>
          </w:tcPr>
          <w:p w14:paraId="77024A8D" w14:textId="77777777" w:rsidR="00441231" w:rsidRPr="007B4F93" w:rsidRDefault="00441231" w:rsidP="007B4F93">
            <w:pPr>
              <w:spacing w:line="240" w:lineRule="auto"/>
              <w:jc w:val="center"/>
              <w:rPr>
                <w:rFonts w:ascii="Times New Roman" w:hAnsi="Times New Roman"/>
                <w:szCs w:val="22"/>
              </w:rPr>
            </w:pPr>
            <w:r w:rsidRPr="007B4F93">
              <w:rPr>
                <w:rFonts w:ascii="Times New Roman" w:hAnsi="Times New Roman"/>
                <w:szCs w:val="22"/>
              </w:rPr>
              <w:t>25</w:t>
            </w:r>
          </w:p>
        </w:tc>
        <w:tc>
          <w:tcPr>
            <w:tcW w:w="992" w:type="dxa"/>
            <w:tcBorders>
              <w:top w:val="single" w:sz="4" w:space="0" w:color="auto"/>
              <w:left w:val="single" w:sz="4" w:space="0" w:color="auto"/>
              <w:bottom w:val="single" w:sz="4" w:space="0" w:color="auto"/>
              <w:right w:val="single" w:sz="4" w:space="0" w:color="auto"/>
            </w:tcBorders>
          </w:tcPr>
          <w:p w14:paraId="2DF2F258" w14:textId="77777777" w:rsidR="00441231" w:rsidRPr="007B4F93" w:rsidRDefault="00441231" w:rsidP="007B4F93">
            <w:pPr>
              <w:spacing w:line="240" w:lineRule="auto"/>
              <w:jc w:val="center"/>
              <w:rPr>
                <w:rFonts w:ascii="Times New Roman" w:hAnsi="Times New Roman"/>
                <w:szCs w:val="22"/>
              </w:rPr>
            </w:pPr>
            <w:r w:rsidRPr="007B4F93">
              <w:rPr>
                <w:rFonts w:ascii="Times New Roman" w:hAnsi="Times New Roman"/>
                <w:szCs w:val="22"/>
              </w:rPr>
              <w:t>25</w:t>
            </w:r>
          </w:p>
        </w:tc>
      </w:tr>
      <w:tr w:rsidR="00441231" w:rsidRPr="007B4F93" w14:paraId="68E30D94" w14:textId="77777777" w:rsidTr="00C700B1">
        <w:trPr>
          <w:trHeight w:val="222"/>
        </w:trPr>
        <w:tc>
          <w:tcPr>
            <w:tcW w:w="4649" w:type="dxa"/>
            <w:vMerge/>
            <w:tcBorders>
              <w:left w:val="single" w:sz="4" w:space="0" w:color="auto"/>
              <w:right w:val="single" w:sz="4" w:space="0" w:color="auto"/>
            </w:tcBorders>
            <w:vAlign w:val="center"/>
          </w:tcPr>
          <w:p w14:paraId="4BC94741" w14:textId="77777777" w:rsidR="00441231" w:rsidRPr="007B4F93" w:rsidRDefault="00441231" w:rsidP="007B4F93">
            <w:pPr>
              <w:spacing w:line="240" w:lineRule="auto"/>
              <w:rPr>
                <w:rFonts w:ascii="Times New Roman" w:hAnsi="Times New Roman"/>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03BF7065" w14:textId="77777777" w:rsidR="00441231" w:rsidRPr="007B4F93" w:rsidRDefault="00441231" w:rsidP="007B4F93">
            <w:pPr>
              <w:spacing w:line="240" w:lineRule="auto"/>
              <w:rPr>
                <w:rFonts w:ascii="Times New Roman" w:hAnsi="Times New Roman"/>
                <w:szCs w:val="22"/>
              </w:rPr>
            </w:pPr>
            <w:r w:rsidRPr="007B4F93">
              <w:rPr>
                <w:rFonts w:ascii="Times New Roman" w:hAnsi="Times New Roman"/>
                <w:szCs w:val="22"/>
              </w:rPr>
              <w:t>31.05.03 Стоматология</w:t>
            </w:r>
          </w:p>
        </w:tc>
        <w:tc>
          <w:tcPr>
            <w:tcW w:w="993" w:type="dxa"/>
            <w:tcBorders>
              <w:top w:val="single" w:sz="4" w:space="0" w:color="auto"/>
              <w:left w:val="single" w:sz="4" w:space="0" w:color="auto"/>
              <w:bottom w:val="single" w:sz="4" w:space="0" w:color="auto"/>
              <w:right w:val="single" w:sz="4" w:space="0" w:color="auto"/>
            </w:tcBorders>
            <w:vAlign w:val="center"/>
          </w:tcPr>
          <w:p w14:paraId="624775C2" w14:textId="77777777" w:rsidR="00441231" w:rsidRPr="007B4F93" w:rsidRDefault="00441231" w:rsidP="007B4F93">
            <w:pPr>
              <w:spacing w:line="240" w:lineRule="auto"/>
              <w:jc w:val="center"/>
              <w:rPr>
                <w:rFonts w:ascii="Times New Roman" w:hAnsi="Times New Roman"/>
                <w:szCs w:val="22"/>
              </w:rPr>
            </w:pPr>
            <w:r w:rsidRPr="007B4F93">
              <w:rPr>
                <w:rFonts w:ascii="Times New Roman" w:hAnsi="Times New Roman"/>
                <w:szCs w:val="22"/>
              </w:rPr>
              <w:t>12</w:t>
            </w:r>
          </w:p>
        </w:tc>
        <w:tc>
          <w:tcPr>
            <w:tcW w:w="992" w:type="dxa"/>
            <w:tcBorders>
              <w:top w:val="single" w:sz="4" w:space="0" w:color="auto"/>
              <w:left w:val="single" w:sz="4" w:space="0" w:color="auto"/>
              <w:bottom w:val="single" w:sz="4" w:space="0" w:color="auto"/>
              <w:right w:val="single" w:sz="4" w:space="0" w:color="auto"/>
            </w:tcBorders>
          </w:tcPr>
          <w:p w14:paraId="6A7D6D9D" w14:textId="77777777" w:rsidR="00441231" w:rsidRPr="007B4F93" w:rsidRDefault="00441231" w:rsidP="007B4F93">
            <w:pPr>
              <w:spacing w:line="240" w:lineRule="auto"/>
              <w:jc w:val="center"/>
              <w:rPr>
                <w:rFonts w:ascii="Times New Roman" w:hAnsi="Times New Roman"/>
                <w:szCs w:val="22"/>
              </w:rPr>
            </w:pPr>
            <w:r w:rsidRPr="007B4F93">
              <w:rPr>
                <w:rFonts w:ascii="Times New Roman" w:hAnsi="Times New Roman"/>
                <w:szCs w:val="22"/>
              </w:rPr>
              <w:t>12</w:t>
            </w:r>
          </w:p>
        </w:tc>
      </w:tr>
      <w:tr w:rsidR="00441231" w:rsidRPr="007B4F93" w14:paraId="3E4C85C6" w14:textId="77777777" w:rsidTr="00C700B1">
        <w:trPr>
          <w:trHeight w:val="210"/>
        </w:trPr>
        <w:tc>
          <w:tcPr>
            <w:tcW w:w="4649" w:type="dxa"/>
            <w:vMerge/>
            <w:tcBorders>
              <w:left w:val="single" w:sz="4" w:space="0" w:color="auto"/>
              <w:right w:val="single" w:sz="4" w:space="0" w:color="auto"/>
            </w:tcBorders>
            <w:vAlign w:val="center"/>
          </w:tcPr>
          <w:p w14:paraId="698CD608" w14:textId="77777777" w:rsidR="00441231" w:rsidRPr="007B4F93" w:rsidRDefault="00441231" w:rsidP="007B4F93">
            <w:pPr>
              <w:spacing w:line="240" w:lineRule="auto"/>
              <w:rPr>
                <w:rFonts w:ascii="Times New Roman" w:hAnsi="Times New Roman"/>
                <w:szCs w:val="22"/>
              </w:rPr>
            </w:pPr>
          </w:p>
        </w:tc>
        <w:tc>
          <w:tcPr>
            <w:tcW w:w="2835" w:type="dxa"/>
            <w:tcBorders>
              <w:top w:val="single" w:sz="4" w:space="0" w:color="auto"/>
              <w:left w:val="single" w:sz="4" w:space="0" w:color="auto"/>
              <w:right w:val="single" w:sz="4" w:space="0" w:color="auto"/>
            </w:tcBorders>
            <w:vAlign w:val="center"/>
          </w:tcPr>
          <w:p w14:paraId="5AFBE6FE" w14:textId="77777777" w:rsidR="00441231" w:rsidRPr="007B4F93" w:rsidRDefault="00441231" w:rsidP="007B4F93">
            <w:pPr>
              <w:spacing w:line="240" w:lineRule="auto"/>
              <w:rPr>
                <w:rFonts w:ascii="Times New Roman" w:hAnsi="Times New Roman"/>
                <w:szCs w:val="22"/>
              </w:rPr>
            </w:pPr>
            <w:r w:rsidRPr="007B4F93">
              <w:rPr>
                <w:rFonts w:ascii="Times New Roman" w:hAnsi="Times New Roman"/>
                <w:szCs w:val="22"/>
              </w:rPr>
              <w:t>33.05.01 Фармация</w:t>
            </w:r>
          </w:p>
        </w:tc>
        <w:tc>
          <w:tcPr>
            <w:tcW w:w="993" w:type="dxa"/>
            <w:tcBorders>
              <w:top w:val="single" w:sz="4" w:space="0" w:color="auto"/>
              <w:left w:val="single" w:sz="4" w:space="0" w:color="auto"/>
              <w:right w:val="single" w:sz="4" w:space="0" w:color="auto"/>
            </w:tcBorders>
            <w:vAlign w:val="center"/>
          </w:tcPr>
          <w:p w14:paraId="0CD9824E" w14:textId="77777777" w:rsidR="00441231" w:rsidRPr="007B4F93" w:rsidRDefault="00AA46D3"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Borders>
              <w:top w:val="single" w:sz="4" w:space="0" w:color="auto"/>
              <w:left w:val="single" w:sz="4" w:space="0" w:color="auto"/>
              <w:right w:val="single" w:sz="4" w:space="0" w:color="auto"/>
            </w:tcBorders>
          </w:tcPr>
          <w:p w14:paraId="0F68B09F" w14:textId="77777777" w:rsidR="00441231" w:rsidRPr="007B4F93" w:rsidRDefault="00441231" w:rsidP="007B4F93">
            <w:pPr>
              <w:spacing w:line="240" w:lineRule="auto"/>
              <w:jc w:val="center"/>
              <w:rPr>
                <w:rFonts w:ascii="Times New Roman" w:hAnsi="Times New Roman"/>
                <w:szCs w:val="22"/>
              </w:rPr>
            </w:pPr>
            <w:r w:rsidRPr="007B4F93">
              <w:rPr>
                <w:rFonts w:ascii="Times New Roman" w:hAnsi="Times New Roman"/>
                <w:szCs w:val="22"/>
              </w:rPr>
              <w:t>2</w:t>
            </w:r>
          </w:p>
        </w:tc>
      </w:tr>
      <w:tr w:rsidR="00441231" w:rsidRPr="007B4F93" w14:paraId="17B19825" w14:textId="77777777" w:rsidTr="00441231">
        <w:trPr>
          <w:trHeight w:val="553"/>
        </w:trPr>
        <w:tc>
          <w:tcPr>
            <w:tcW w:w="4649" w:type="dxa"/>
            <w:vMerge/>
            <w:tcBorders>
              <w:left w:val="single" w:sz="4" w:space="0" w:color="auto"/>
              <w:bottom w:val="single" w:sz="4" w:space="0" w:color="auto"/>
              <w:right w:val="single" w:sz="4" w:space="0" w:color="auto"/>
            </w:tcBorders>
            <w:vAlign w:val="center"/>
          </w:tcPr>
          <w:p w14:paraId="18B4D7BF" w14:textId="77777777" w:rsidR="00441231" w:rsidRPr="007B4F93" w:rsidRDefault="00441231" w:rsidP="007B4F93">
            <w:pPr>
              <w:spacing w:line="240" w:lineRule="auto"/>
              <w:rPr>
                <w:rFonts w:ascii="Times New Roman" w:hAnsi="Times New Roman"/>
                <w:szCs w:val="22"/>
              </w:rPr>
            </w:pPr>
          </w:p>
        </w:tc>
        <w:tc>
          <w:tcPr>
            <w:tcW w:w="2835" w:type="dxa"/>
            <w:tcBorders>
              <w:top w:val="single" w:sz="4" w:space="0" w:color="auto"/>
              <w:left w:val="single" w:sz="4" w:space="0" w:color="auto"/>
              <w:right w:val="single" w:sz="4" w:space="0" w:color="auto"/>
            </w:tcBorders>
            <w:vAlign w:val="center"/>
          </w:tcPr>
          <w:p w14:paraId="6CC5738E" w14:textId="77777777" w:rsidR="00441231" w:rsidRPr="007B4F93" w:rsidRDefault="00441231" w:rsidP="007B4F93">
            <w:pPr>
              <w:spacing w:line="240" w:lineRule="auto"/>
              <w:rPr>
                <w:rFonts w:ascii="Times New Roman" w:hAnsi="Times New Roman"/>
                <w:szCs w:val="22"/>
              </w:rPr>
            </w:pPr>
            <w:r w:rsidRPr="007B4F93">
              <w:rPr>
                <w:rFonts w:ascii="Times New Roman" w:hAnsi="Times New Roman"/>
                <w:szCs w:val="22"/>
              </w:rPr>
              <w:t>37.05.01 Клиническая пс</w:t>
            </w:r>
            <w:r w:rsidRPr="007B4F93">
              <w:rPr>
                <w:rFonts w:ascii="Times New Roman" w:hAnsi="Times New Roman"/>
                <w:szCs w:val="22"/>
              </w:rPr>
              <w:t>и</w:t>
            </w:r>
            <w:r w:rsidRPr="007B4F93">
              <w:rPr>
                <w:rFonts w:ascii="Times New Roman" w:hAnsi="Times New Roman"/>
                <w:szCs w:val="22"/>
              </w:rPr>
              <w:t>хология</w:t>
            </w:r>
          </w:p>
        </w:tc>
        <w:tc>
          <w:tcPr>
            <w:tcW w:w="993" w:type="dxa"/>
            <w:tcBorders>
              <w:top w:val="single" w:sz="4" w:space="0" w:color="auto"/>
              <w:left w:val="single" w:sz="4" w:space="0" w:color="auto"/>
              <w:right w:val="single" w:sz="4" w:space="0" w:color="auto"/>
            </w:tcBorders>
          </w:tcPr>
          <w:p w14:paraId="6DEEFF20" w14:textId="77777777" w:rsidR="00441231" w:rsidRPr="007B4F93" w:rsidRDefault="00441231"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Borders>
              <w:top w:val="single" w:sz="4" w:space="0" w:color="auto"/>
              <w:left w:val="single" w:sz="4" w:space="0" w:color="auto"/>
              <w:right w:val="single" w:sz="4" w:space="0" w:color="auto"/>
            </w:tcBorders>
          </w:tcPr>
          <w:p w14:paraId="04BE683D" w14:textId="77777777" w:rsidR="00441231" w:rsidRPr="007B4F93" w:rsidRDefault="00441231" w:rsidP="007B4F93">
            <w:pPr>
              <w:spacing w:line="240" w:lineRule="auto"/>
              <w:jc w:val="center"/>
              <w:rPr>
                <w:rFonts w:ascii="Times New Roman" w:hAnsi="Times New Roman"/>
                <w:szCs w:val="22"/>
              </w:rPr>
            </w:pPr>
            <w:r w:rsidRPr="007B4F93">
              <w:rPr>
                <w:rFonts w:ascii="Times New Roman" w:hAnsi="Times New Roman"/>
                <w:szCs w:val="22"/>
              </w:rPr>
              <w:t>2</w:t>
            </w:r>
          </w:p>
        </w:tc>
      </w:tr>
      <w:tr w:rsidR="00891BEB" w:rsidRPr="007B4F93" w14:paraId="59E05056" w14:textId="77777777" w:rsidTr="00C700B1">
        <w:trPr>
          <w:trHeight w:val="300"/>
        </w:trPr>
        <w:tc>
          <w:tcPr>
            <w:tcW w:w="4649" w:type="dxa"/>
            <w:vMerge w:val="restart"/>
            <w:tcBorders>
              <w:top w:val="single" w:sz="4" w:space="0" w:color="auto"/>
              <w:left w:val="single" w:sz="4" w:space="0" w:color="auto"/>
              <w:right w:val="single" w:sz="4" w:space="0" w:color="auto"/>
            </w:tcBorders>
            <w:vAlign w:val="center"/>
          </w:tcPr>
          <w:p w14:paraId="13268ED3" w14:textId="77777777" w:rsidR="00891BEB" w:rsidRPr="007B4F93" w:rsidRDefault="00891BEB" w:rsidP="007B4F93">
            <w:pPr>
              <w:spacing w:line="240" w:lineRule="auto"/>
              <w:rPr>
                <w:rFonts w:ascii="Times New Roman" w:hAnsi="Times New Roman"/>
                <w:szCs w:val="22"/>
              </w:rPr>
            </w:pPr>
            <w:r w:rsidRPr="007B4F93">
              <w:rPr>
                <w:rFonts w:ascii="Times New Roman" w:hAnsi="Times New Roman"/>
                <w:szCs w:val="22"/>
              </w:rPr>
              <w:t>Министерство здравоохранения Республики Коми</w:t>
            </w:r>
          </w:p>
        </w:tc>
        <w:tc>
          <w:tcPr>
            <w:tcW w:w="2835" w:type="dxa"/>
            <w:tcBorders>
              <w:top w:val="single" w:sz="4" w:space="0" w:color="auto"/>
              <w:left w:val="single" w:sz="4" w:space="0" w:color="auto"/>
              <w:bottom w:val="single" w:sz="4" w:space="0" w:color="auto"/>
              <w:right w:val="single" w:sz="4" w:space="0" w:color="auto"/>
            </w:tcBorders>
            <w:vAlign w:val="center"/>
          </w:tcPr>
          <w:p w14:paraId="4941DDCA" w14:textId="77777777" w:rsidR="00891BEB" w:rsidRPr="007B4F93" w:rsidRDefault="00891BEB" w:rsidP="007B4F93">
            <w:pPr>
              <w:spacing w:line="240" w:lineRule="auto"/>
              <w:rPr>
                <w:rFonts w:ascii="Times New Roman" w:hAnsi="Times New Roman"/>
                <w:szCs w:val="22"/>
              </w:rPr>
            </w:pPr>
            <w:r w:rsidRPr="007B4F93">
              <w:rPr>
                <w:rFonts w:ascii="Times New Roman" w:hAnsi="Times New Roman"/>
                <w:szCs w:val="22"/>
              </w:rPr>
              <w:t>31.05.01 Лечебное дело</w:t>
            </w:r>
          </w:p>
        </w:tc>
        <w:tc>
          <w:tcPr>
            <w:tcW w:w="993" w:type="dxa"/>
            <w:tcBorders>
              <w:top w:val="single" w:sz="4" w:space="0" w:color="auto"/>
              <w:left w:val="single" w:sz="4" w:space="0" w:color="auto"/>
              <w:bottom w:val="single" w:sz="4" w:space="0" w:color="auto"/>
              <w:right w:val="single" w:sz="4" w:space="0" w:color="auto"/>
            </w:tcBorders>
            <w:vAlign w:val="center"/>
          </w:tcPr>
          <w:p w14:paraId="7EE65D81" w14:textId="77777777" w:rsidR="00891BEB" w:rsidRPr="007B4F93" w:rsidRDefault="00891BEB" w:rsidP="007B4F93">
            <w:pPr>
              <w:spacing w:line="240" w:lineRule="auto"/>
              <w:jc w:val="center"/>
              <w:rPr>
                <w:rFonts w:ascii="Times New Roman" w:hAnsi="Times New Roman"/>
                <w:szCs w:val="22"/>
              </w:rPr>
            </w:pPr>
            <w:r w:rsidRPr="007B4F93">
              <w:rPr>
                <w:rFonts w:ascii="Times New Roman" w:hAnsi="Times New Roman"/>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14:paraId="669E16DF" w14:textId="77777777" w:rsidR="00891BEB"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3</w:t>
            </w:r>
          </w:p>
        </w:tc>
      </w:tr>
      <w:tr w:rsidR="00891BEB" w:rsidRPr="007B4F93" w14:paraId="7524FC0E" w14:textId="77777777" w:rsidTr="00C700B1">
        <w:trPr>
          <w:trHeight w:val="591"/>
        </w:trPr>
        <w:tc>
          <w:tcPr>
            <w:tcW w:w="4649" w:type="dxa"/>
            <w:vMerge/>
            <w:tcBorders>
              <w:top w:val="single" w:sz="4" w:space="0" w:color="auto"/>
              <w:left w:val="single" w:sz="4" w:space="0" w:color="auto"/>
              <w:right w:val="single" w:sz="4" w:space="0" w:color="auto"/>
            </w:tcBorders>
            <w:vAlign w:val="center"/>
          </w:tcPr>
          <w:p w14:paraId="0D76DF98" w14:textId="77777777" w:rsidR="00891BEB" w:rsidRPr="007B4F93" w:rsidRDefault="00891BEB" w:rsidP="007B4F93">
            <w:pPr>
              <w:spacing w:line="240" w:lineRule="auto"/>
              <w:rPr>
                <w:rFonts w:ascii="Times New Roman" w:hAnsi="Times New Roman"/>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246C705C" w14:textId="77777777" w:rsidR="00891BEB" w:rsidRPr="007B4F93" w:rsidRDefault="00891BEB" w:rsidP="007B4F93">
            <w:pPr>
              <w:spacing w:line="240" w:lineRule="auto"/>
              <w:rPr>
                <w:rFonts w:ascii="Times New Roman" w:hAnsi="Times New Roman"/>
                <w:szCs w:val="22"/>
              </w:rPr>
            </w:pPr>
            <w:r w:rsidRPr="007B4F93">
              <w:rPr>
                <w:rFonts w:ascii="Times New Roman" w:hAnsi="Times New Roman"/>
                <w:szCs w:val="22"/>
              </w:rPr>
              <w:t>31.05.03 Стоматология</w:t>
            </w:r>
          </w:p>
        </w:tc>
        <w:tc>
          <w:tcPr>
            <w:tcW w:w="993" w:type="dxa"/>
            <w:tcBorders>
              <w:top w:val="single" w:sz="4" w:space="0" w:color="auto"/>
              <w:left w:val="single" w:sz="4" w:space="0" w:color="auto"/>
              <w:bottom w:val="single" w:sz="4" w:space="0" w:color="auto"/>
              <w:right w:val="single" w:sz="4" w:space="0" w:color="auto"/>
            </w:tcBorders>
            <w:vAlign w:val="center"/>
          </w:tcPr>
          <w:p w14:paraId="6F1F3E5A" w14:textId="77777777" w:rsidR="00891BEB" w:rsidRPr="007B4F93" w:rsidRDefault="00891BEB" w:rsidP="007B4F93">
            <w:pPr>
              <w:spacing w:line="240" w:lineRule="auto"/>
              <w:jc w:val="center"/>
              <w:rPr>
                <w:rFonts w:ascii="Times New Roman" w:hAnsi="Times New Roman"/>
                <w:szCs w:val="22"/>
              </w:rPr>
            </w:pPr>
            <w:r w:rsidRPr="007B4F93">
              <w:rPr>
                <w:rFonts w:ascii="Times New Roman" w:hAnsi="Times New Roman"/>
                <w:szCs w:val="22"/>
              </w:rPr>
              <w:t>13</w:t>
            </w:r>
          </w:p>
        </w:tc>
        <w:tc>
          <w:tcPr>
            <w:tcW w:w="992" w:type="dxa"/>
            <w:tcBorders>
              <w:top w:val="single" w:sz="4" w:space="0" w:color="auto"/>
              <w:left w:val="single" w:sz="4" w:space="0" w:color="auto"/>
              <w:bottom w:val="single" w:sz="4" w:space="0" w:color="auto"/>
              <w:right w:val="single" w:sz="4" w:space="0" w:color="auto"/>
            </w:tcBorders>
            <w:vAlign w:val="center"/>
          </w:tcPr>
          <w:p w14:paraId="1CA80719" w14:textId="77777777" w:rsidR="00891BEB"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13</w:t>
            </w:r>
          </w:p>
        </w:tc>
      </w:tr>
      <w:tr w:rsidR="00FC49CB" w:rsidRPr="007B4F93" w14:paraId="7FA2DC7B" w14:textId="77777777" w:rsidTr="00891BEB">
        <w:trPr>
          <w:trHeight w:val="232"/>
        </w:trPr>
        <w:tc>
          <w:tcPr>
            <w:tcW w:w="4649" w:type="dxa"/>
            <w:vMerge w:val="restart"/>
            <w:tcBorders>
              <w:top w:val="single" w:sz="4" w:space="0" w:color="auto"/>
              <w:left w:val="single" w:sz="4" w:space="0" w:color="auto"/>
              <w:right w:val="single" w:sz="4" w:space="0" w:color="auto"/>
            </w:tcBorders>
            <w:vAlign w:val="center"/>
          </w:tcPr>
          <w:p w14:paraId="26E6AB36" w14:textId="77777777" w:rsidR="00FC49CB" w:rsidRPr="007B4F93" w:rsidRDefault="00FC49CB" w:rsidP="007B4F93">
            <w:pPr>
              <w:spacing w:line="240" w:lineRule="auto"/>
              <w:rPr>
                <w:rFonts w:ascii="Times New Roman" w:hAnsi="Times New Roman"/>
                <w:szCs w:val="22"/>
              </w:rPr>
            </w:pPr>
            <w:r w:rsidRPr="007B4F93">
              <w:rPr>
                <w:rFonts w:ascii="Times New Roman" w:hAnsi="Times New Roman"/>
                <w:szCs w:val="22"/>
              </w:rPr>
              <w:t>Министерство здравоохранения Вологодской области</w:t>
            </w:r>
          </w:p>
        </w:tc>
        <w:tc>
          <w:tcPr>
            <w:tcW w:w="2835" w:type="dxa"/>
            <w:tcBorders>
              <w:top w:val="single" w:sz="4" w:space="0" w:color="auto"/>
              <w:left w:val="single" w:sz="4" w:space="0" w:color="auto"/>
              <w:right w:val="single" w:sz="4" w:space="0" w:color="auto"/>
            </w:tcBorders>
          </w:tcPr>
          <w:p w14:paraId="7A42EF7C" w14:textId="77777777" w:rsidR="00FC49CB" w:rsidRPr="007B4F93" w:rsidRDefault="00FC49CB" w:rsidP="007B4F93">
            <w:pPr>
              <w:spacing w:line="240" w:lineRule="auto"/>
              <w:rPr>
                <w:rFonts w:ascii="Times New Roman" w:hAnsi="Times New Roman"/>
                <w:szCs w:val="22"/>
              </w:rPr>
            </w:pPr>
            <w:r w:rsidRPr="007B4F93">
              <w:rPr>
                <w:rFonts w:ascii="Times New Roman" w:hAnsi="Times New Roman"/>
                <w:szCs w:val="22"/>
              </w:rPr>
              <w:t>31.05.01 Лечебное дело</w:t>
            </w:r>
          </w:p>
        </w:tc>
        <w:tc>
          <w:tcPr>
            <w:tcW w:w="993" w:type="dxa"/>
            <w:tcBorders>
              <w:top w:val="single" w:sz="4" w:space="0" w:color="auto"/>
              <w:left w:val="single" w:sz="4" w:space="0" w:color="auto"/>
              <w:right w:val="single" w:sz="4" w:space="0" w:color="auto"/>
            </w:tcBorders>
          </w:tcPr>
          <w:p w14:paraId="74EA6314" w14:textId="77777777" w:rsidR="00FC49CB" w:rsidRPr="007B4F93" w:rsidRDefault="00FC49CB" w:rsidP="007B4F93">
            <w:pPr>
              <w:spacing w:line="240" w:lineRule="auto"/>
              <w:jc w:val="center"/>
              <w:rPr>
                <w:rFonts w:ascii="Times New Roman" w:hAnsi="Times New Roman"/>
                <w:szCs w:val="22"/>
              </w:rPr>
            </w:pPr>
            <w:r w:rsidRPr="007B4F93">
              <w:rPr>
                <w:rFonts w:ascii="Times New Roman" w:hAnsi="Times New Roman"/>
                <w:szCs w:val="22"/>
              </w:rPr>
              <w:t>25</w:t>
            </w:r>
          </w:p>
        </w:tc>
        <w:tc>
          <w:tcPr>
            <w:tcW w:w="992" w:type="dxa"/>
            <w:tcBorders>
              <w:top w:val="single" w:sz="4" w:space="0" w:color="auto"/>
              <w:left w:val="single" w:sz="4" w:space="0" w:color="auto"/>
              <w:right w:val="single" w:sz="4" w:space="0" w:color="auto"/>
            </w:tcBorders>
          </w:tcPr>
          <w:p w14:paraId="5EE7D9FE" w14:textId="77777777" w:rsidR="00FC49CB" w:rsidRPr="007B4F93" w:rsidRDefault="00FC49CB" w:rsidP="007B4F93">
            <w:pPr>
              <w:spacing w:line="240" w:lineRule="auto"/>
              <w:jc w:val="center"/>
              <w:rPr>
                <w:rFonts w:ascii="Times New Roman" w:hAnsi="Times New Roman"/>
                <w:szCs w:val="22"/>
              </w:rPr>
            </w:pPr>
            <w:r w:rsidRPr="007B4F93">
              <w:rPr>
                <w:rFonts w:ascii="Times New Roman" w:hAnsi="Times New Roman"/>
                <w:szCs w:val="22"/>
              </w:rPr>
              <w:t>25</w:t>
            </w:r>
          </w:p>
        </w:tc>
      </w:tr>
      <w:tr w:rsidR="00FC49CB" w:rsidRPr="007B4F93" w14:paraId="31454295" w14:textId="77777777" w:rsidTr="00D03EC1">
        <w:trPr>
          <w:trHeight w:val="232"/>
        </w:trPr>
        <w:tc>
          <w:tcPr>
            <w:tcW w:w="4649" w:type="dxa"/>
            <w:vMerge/>
            <w:tcBorders>
              <w:left w:val="single" w:sz="4" w:space="0" w:color="auto"/>
              <w:right w:val="single" w:sz="4" w:space="0" w:color="auto"/>
            </w:tcBorders>
            <w:vAlign w:val="center"/>
          </w:tcPr>
          <w:p w14:paraId="25F15A83" w14:textId="77777777" w:rsidR="00FC49CB" w:rsidRPr="007B4F93" w:rsidRDefault="00FC49CB" w:rsidP="007B4F93">
            <w:pPr>
              <w:spacing w:line="240" w:lineRule="auto"/>
              <w:rPr>
                <w:rFonts w:ascii="Times New Roman" w:hAnsi="Times New Roman"/>
                <w:szCs w:val="22"/>
              </w:rPr>
            </w:pPr>
          </w:p>
        </w:tc>
        <w:tc>
          <w:tcPr>
            <w:tcW w:w="2835" w:type="dxa"/>
            <w:tcBorders>
              <w:top w:val="single" w:sz="4" w:space="0" w:color="auto"/>
              <w:left w:val="single" w:sz="4" w:space="0" w:color="auto"/>
              <w:right w:val="single" w:sz="4" w:space="0" w:color="auto"/>
            </w:tcBorders>
          </w:tcPr>
          <w:p w14:paraId="372A28EF" w14:textId="77777777" w:rsidR="00FC49CB" w:rsidRPr="007B4F93" w:rsidRDefault="00FC49CB" w:rsidP="007B4F93">
            <w:pPr>
              <w:spacing w:line="240" w:lineRule="auto"/>
              <w:rPr>
                <w:rFonts w:ascii="Times New Roman" w:hAnsi="Times New Roman"/>
                <w:szCs w:val="22"/>
              </w:rPr>
            </w:pPr>
            <w:r w:rsidRPr="007B4F93">
              <w:rPr>
                <w:rFonts w:ascii="Times New Roman" w:hAnsi="Times New Roman"/>
                <w:szCs w:val="22"/>
              </w:rPr>
              <w:t>31.05.02 Педиатрия</w:t>
            </w:r>
          </w:p>
        </w:tc>
        <w:tc>
          <w:tcPr>
            <w:tcW w:w="993" w:type="dxa"/>
            <w:tcBorders>
              <w:top w:val="single" w:sz="4" w:space="0" w:color="auto"/>
              <w:left w:val="single" w:sz="4" w:space="0" w:color="auto"/>
              <w:right w:val="single" w:sz="4" w:space="0" w:color="auto"/>
            </w:tcBorders>
          </w:tcPr>
          <w:p w14:paraId="67712E64" w14:textId="77777777" w:rsidR="00FC49CB" w:rsidRPr="007B4F93" w:rsidRDefault="00FC49CB" w:rsidP="007B4F93">
            <w:pPr>
              <w:spacing w:line="240" w:lineRule="auto"/>
              <w:jc w:val="center"/>
              <w:rPr>
                <w:rFonts w:ascii="Times New Roman" w:hAnsi="Times New Roman"/>
                <w:szCs w:val="22"/>
              </w:rPr>
            </w:pPr>
            <w:r w:rsidRPr="007B4F93">
              <w:rPr>
                <w:rFonts w:ascii="Times New Roman" w:hAnsi="Times New Roman"/>
                <w:szCs w:val="22"/>
              </w:rPr>
              <w:t>20</w:t>
            </w:r>
          </w:p>
        </w:tc>
        <w:tc>
          <w:tcPr>
            <w:tcW w:w="992" w:type="dxa"/>
            <w:tcBorders>
              <w:top w:val="single" w:sz="4" w:space="0" w:color="auto"/>
              <w:left w:val="single" w:sz="4" w:space="0" w:color="auto"/>
              <w:right w:val="single" w:sz="4" w:space="0" w:color="auto"/>
            </w:tcBorders>
          </w:tcPr>
          <w:p w14:paraId="7C0D9CCC" w14:textId="77777777" w:rsidR="00FC49CB" w:rsidRPr="007B4F93" w:rsidRDefault="006174FA" w:rsidP="007B4F93">
            <w:pPr>
              <w:spacing w:line="240" w:lineRule="auto"/>
              <w:jc w:val="center"/>
              <w:rPr>
                <w:rFonts w:ascii="Times New Roman" w:hAnsi="Times New Roman"/>
                <w:szCs w:val="22"/>
              </w:rPr>
            </w:pPr>
            <w:r w:rsidRPr="007B4F93">
              <w:rPr>
                <w:rFonts w:ascii="Times New Roman" w:hAnsi="Times New Roman"/>
                <w:szCs w:val="22"/>
              </w:rPr>
              <w:t>20</w:t>
            </w:r>
          </w:p>
        </w:tc>
      </w:tr>
      <w:tr w:rsidR="00FC49CB" w:rsidRPr="007B4F93" w14:paraId="1D5E4ABD" w14:textId="77777777" w:rsidTr="00C700B1">
        <w:tc>
          <w:tcPr>
            <w:tcW w:w="4649" w:type="dxa"/>
            <w:vMerge/>
            <w:tcBorders>
              <w:left w:val="single" w:sz="4" w:space="0" w:color="auto"/>
              <w:bottom w:val="single" w:sz="4" w:space="0" w:color="auto"/>
              <w:right w:val="single" w:sz="4" w:space="0" w:color="auto"/>
            </w:tcBorders>
            <w:vAlign w:val="center"/>
          </w:tcPr>
          <w:p w14:paraId="49182D5D" w14:textId="77777777" w:rsidR="00FC49CB" w:rsidRPr="007B4F93" w:rsidRDefault="00FC49CB" w:rsidP="007B4F93">
            <w:pPr>
              <w:spacing w:line="240" w:lineRule="auto"/>
              <w:rPr>
                <w:rFonts w:ascii="Times New Roman" w:hAnsi="Times New Roman"/>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3F911D74" w14:textId="77777777" w:rsidR="00FC49CB" w:rsidRPr="007B4F93" w:rsidRDefault="00FC49CB" w:rsidP="007B4F93">
            <w:pPr>
              <w:spacing w:line="240" w:lineRule="auto"/>
              <w:rPr>
                <w:rFonts w:ascii="Times New Roman" w:hAnsi="Times New Roman"/>
                <w:szCs w:val="22"/>
              </w:rPr>
            </w:pPr>
            <w:r w:rsidRPr="007B4F93">
              <w:rPr>
                <w:rFonts w:ascii="Times New Roman" w:hAnsi="Times New Roman"/>
                <w:szCs w:val="22"/>
              </w:rPr>
              <w:t>31.05.03 Стоматология</w:t>
            </w:r>
          </w:p>
        </w:tc>
        <w:tc>
          <w:tcPr>
            <w:tcW w:w="993" w:type="dxa"/>
            <w:tcBorders>
              <w:top w:val="single" w:sz="4" w:space="0" w:color="auto"/>
              <w:left w:val="single" w:sz="4" w:space="0" w:color="auto"/>
              <w:bottom w:val="single" w:sz="4" w:space="0" w:color="auto"/>
              <w:right w:val="single" w:sz="4" w:space="0" w:color="auto"/>
            </w:tcBorders>
            <w:vAlign w:val="center"/>
          </w:tcPr>
          <w:p w14:paraId="3D23CEB9" w14:textId="77777777" w:rsidR="00FC49CB"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10</w:t>
            </w:r>
          </w:p>
        </w:tc>
        <w:tc>
          <w:tcPr>
            <w:tcW w:w="992" w:type="dxa"/>
            <w:tcBorders>
              <w:top w:val="single" w:sz="4" w:space="0" w:color="auto"/>
              <w:left w:val="single" w:sz="4" w:space="0" w:color="auto"/>
              <w:bottom w:val="single" w:sz="4" w:space="0" w:color="auto"/>
              <w:right w:val="single" w:sz="4" w:space="0" w:color="auto"/>
            </w:tcBorders>
          </w:tcPr>
          <w:p w14:paraId="21BE520C" w14:textId="77777777" w:rsidR="00FC49CB"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10</w:t>
            </w:r>
          </w:p>
        </w:tc>
      </w:tr>
      <w:tr w:rsidR="00521300" w:rsidRPr="007B4F93" w14:paraId="361E9B00" w14:textId="77777777" w:rsidTr="00C700B1">
        <w:trPr>
          <w:trHeight w:val="359"/>
        </w:trPr>
        <w:tc>
          <w:tcPr>
            <w:tcW w:w="4649" w:type="dxa"/>
            <w:vMerge w:val="restart"/>
            <w:tcBorders>
              <w:top w:val="single" w:sz="4" w:space="0" w:color="auto"/>
              <w:left w:val="single" w:sz="4" w:space="0" w:color="auto"/>
              <w:right w:val="single" w:sz="4" w:space="0" w:color="auto"/>
            </w:tcBorders>
            <w:vAlign w:val="center"/>
          </w:tcPr>
          <w:p w14:paraId="4565E6DD" w14:textId="77777777" w:rsidR="00521300" w:rsidRPr="007B4F93" w:rsidRDefault="00521300" w:rsidP="007B4F93">
            <w:pPr>
              <w:spacing w:line="240" w:lineRule="auto"/>
              <w:rPr>
                <w:rFonts w:ascii="Times New Roman" w:hAnsi="Times New Roman"/>
                <w:szCs w:val="22"/>
              </w:rPr>
            </w:pPr>
            <w:r w:rsidRPr="007B4F93">
              <w:rPr>
                <w:rFonts w:ascii="Times New Roman" w:hAnsi="Times New Roman"/>
                <w:szCs w:val="22"/>
              </w:rPr>
              <w:t>Министерство здравоохранения Мурманской области</w:t>
            </w:r>
          </w:p>
        </w:tc>
        <w:tc>
          <w:tcPr>
            <w:tcW w:w="2835" w:type="dxa"/>
            <w:tcBorders>
              <w:top w:val="single" w:sz="4" w:space="0" w:color="auto"/>
              <w:left w:val="single" w:sz="4" w:space="0" w:color="auto"/>
              <w:right w:val="single" w:sz="4" w:space="0" w:color="auto"/>
            </w:tcBorders>
            <w:vAlign w:val="center"/>
          </w:tcPr>
          <w:p w14:paraId="71567A95" w14:textId="77777777" w:rsidR="00521300" w:rsidRPr="007B4F93" w:rsidRDefault="00521300" w:rsidP="007B4F93">
            <w:pPr>
              <w:spacing w:line="240" w:lineRule="auto"/>
              <w:rPr>
                <w:rFonts w:ascii="Times New Roman" w:hAnsi="Times New Roman"/>
                <w:szCs w:val="22"/>
              </w:rPr>
            </w:pPr>
            <w:r w:rsidRPr="007B4F93">
              <w:rPr>
                <w:rFonts w:ascii="Times New Roman" w:hAnsi="Times New Roman"/>
                <w:szCs w:val="22"/>
              </w:rPr>
              <w:t>31.05.01 Лечебное дело</w:t>
            </w:r>
          </w:p>
        </w:tc>
        <w:tc>
          <w:tcPr>
            <w:tcW w:w="993" w:type="dxa"/>
            <w:tcBorders>
              <w:top w:val="single" w:sz="4" w:space="0" w:color="auto"/>
              <w:left w:val="single" w:sz="4" w:space="0" w:color="auto"/>
              <w:right w:val="single" w:sz="4" w:space="0" w:color="auto"/>
            </w:tcBorders>
            <w:vAlign w:val="center"/>
          </w:tcPr>
          <w:p w14:paraId="1DA99F37" w14:textId="77777777" w:rsidR="00521300" w:rsidRPr="007B4F93" w:rsidRDefault="00521300" w:rsidP="007B4F93">
            <w:pPr>
              <w:spacing w:line="240" w:lineRule="auto"/>
              <w:jc w:val="center"/>
              <w:rPr>
                <w:rFonts w:ascii="Times New Roman" w:hAnsi="Times New Roman"/>
                <w:szCs w:val="22"/>
              </w:rPr>
            </w:pPr>
            <w:r w:rsidRPr="007B4F93">
              <w:rPr>
                <w:rFonts w:ascii="Times New Roman" w:hAnsi="Times New Roman"/>
                <w:szCs w:val="22"/>
              </w:rPr>
              <w:t>8</w:t>
            </w:r>
          </w:p>
        </w:tc>
        <w:tc>
          <w:tcPr>
            <w:tcW w:w="992" w:type="dxa"/>
            <w:tcBorders>
              <w:top w:val="single" w:sz="4" w:space="0" w:color="auto"/>
              <w:left w:val="single" w:sz="4" w:space="0" w:color="auto"/>
              <w:right w:val="single" w:sz="4" w:space="0" w:color="auto"/>
            </w:tcBorders>
            <w:vAlign w:val="center"/>
          </w:tcPr>
          <w:p w14:paraId="0F4DC8D7" w14:textId="77777777" w:rsidR="00521300" w:rsidRPr="007B4F93" w:rsidRDefault="00521300" w:rsidP="007B4F93">
            <w:pPr>
              <w:spacing w:line="240" w:lineRule="auto"/>
              <w:jc w:val="center"/>
              <w:rPr>
                <w:rFonts w:ascii="Times New Roman" w:hAnsi="Times New Roman"/>
                <w:szCs w:val="22"/>
              </w:rPr>
            </w:pPr>
            <w:r w:rsidRPr="007B4F93">
              <w:rPr>
                <w:rFonts w:ascii="Times New Roman" w:hAnsi="Times New Roman"/>
                <w:szCs w:val="22"/>
              </w:rPr>
              <w:t>7</w:t>
            </w:r>
          </w:p>
        </w:tc>
      </w:tr>
      <w:tr w:rsidR="00521300" w:rsidRPr="007B4F93" w14:paraId="0FDDE1B0" w14:textId="77777777" w:rsidTr="00D03EC1">
        <w:trPr>
          <w:trHeight w:val="384"/>
        </w:trPr>
        <w:tc>
          <w:tcPr>
            <w:tcW w:w="4649" w:type="dxa"/>
            <w:vMerge/>
            <w:tcBorders>
              <w:left w:val="single" w:sz="4" w:space="0" w:color="auto"/>
              <w:right w:val="single" w:sz="4" w:space="0" w:color="auto"/>
            </w:tcBorders>
            <w:vAlign w:val="center"/>
          </w:tcPr>
          <w:p w14:paraId="4F2D1FFF" w14:textId="77777777" w:rsidR="00521300" w:rsidRPr="007B4F93" w:rsidRDefault="00521300" w:rsidP="007B4F93">
            <w:pPr>
              <w:spacing w:line="240" w:lineRule="auto"/>
              <w:rPr>
                <w:rFonts w:ascii="Times New Roman" w:hAnsi="Times New Roman"/>
                <w:szCs w:val="22"/>
              </w:rPr>
            </w:pPr>
          </w:p>
        </w:tc>
        <w:tc>
          <w:tcPr>
            <w:tcW w:w="2835" w:type="dxa"/>
            <w:tcBorders>
              <w:top w:val="single" w:sz="4" w:space="0" w:color="auto"/>
              <w:left w:val="single" w:sz="4" w:space="0" w:color="auto"/>
              <w:right w:val="single" w:sz="4" w:space="0" w:color="auto"/>
            </w:tcBorders>
            <w:vAlign w:val="center"/>
          </w:tcPr>
          <w:p w14:paraId="1131610A" w14:textId="77777777" w:rsidR="00521300" w:rsidRPr="007B4F93" w:rsidRDefault="00521300" w:rsidP="007B4F93">
            <w:pPr>
              <w:spacing w:line="240" w:lineRule="auto"/>
              <w:rPr>
                <w:rFonts w:ascii="Times New Roman" w:hAnsi="Times New Roman"/>
                <w:szCs w:val="22"/>
              </w:rPr>
            </w:pPr>
            <w:r w:rsidRPr="007B4F93">
              <w:rPr>
                <w:rFonts w:ascii="Times New Roman" w:hAnsi="Times New Roman"/>
                <w:szCs w:val="22"/>
              </w:rPr>
              <w:t>31.05.02 Педиатрия</w:t>
            </w:r>
          </w:p>
        </w:tc>
        <w:tc>
          <w:tcPr>
            <w:tcW w:w="993" w:type="dxa"/>
            <w:tcBorders>
              <w:top w:val="single" w:sz="4" w:space="0" w:color="auto"/>
              <w:left w:val="single" w:sz="4" w:space="0" w:color="auto"/>
              <w:right w:val="single" w:sz="4" w:space="0" w:color="auto"/>
            </w:tcBorders>
            <w:vAlign w:val="center"/>
          </w:tcPr>
          <w:p w14:paraId="2E648996" w14:textId="77777777" w:rsidR="00521300" w:rsidRPr="007B4F93" w:rsidRDefault="006174FA" w:rsidP="007B4F93">
            <w:pPr>
              <w:spacing w:line="240" w:lineRule="auto"/>
              <w:jc w:val="center"/>
              <w:rPr>
                <w:rFonts w:ascii="Times New Roman" w:hAnsi="Times New Roman"/>
                <w:szCs w:val="22"/>
              </w:rPr>
            </w:pPr>
            <w:r w:rsidRPr="007B4F93">
              <w:rPr>
                <w:rFonts w:ascii="Times New Roman" w:hAnsi="Times New Roman"/>
                <w:szCs w:val="22"/>
              </w:rPr>
              <w:t>4</w:t>
            </w:r>
          </w:p>
        </w:tc>
        <w:tc>
          <w:tcPr>
            <w:tcW w:w="992" w:type="dxa"/>
            <w:tcBorders>
              <w:top w:val="single" w:sz="4" w:space="0" w:color="auto"/>
              <w:left w:val="single" w:sz="4" w:space="0" w:color="auto"/>
              <w:right w:val="single" w:sz="4" w:space="0" w:color="auto"/>
            </w:tcBorders>
            <w:vAlign w:val="center"/>
          </w:tcPr>
          <w:p w14:paraId="61FF07DF" w14:textId="77777777" w:rsidR="00521300" w:rsidRPr="007B4F93" w:rsidRDefault="006174FA" w:rsidP="007B4F93">
            <w:pPr>
              <w:spacing w:line="240" w:lineRule="auto"/>
              <w:jc w:val="center"/>
              <w:rPr>
                <w:rFonts w:ascii="Times New Roman" w:hAnsi="Times New Roman"/>
                <w:szCs w:val="22"/>
              </w:rPr>
            </w:pPr>
            <w:r w:rsidRPr="007B4F93">
              <w:rPr>
                <w:rFonts w:ascii="Times New Roman" w:hAnsi="Times New Roman"/>
                <w:szCs w:val="22"/>
              </w:rPr>
              <w:t>3</w:t>
            </w:r>
          </w:p>
        </w:tc>
      </w:tr>
      <w:tr w:rsidR="00521300" w:rsidRPr="007B4F93" w14:paraId="6197AD8E" w14:textId="77777777" w:rsidTr="00C700B1">
        <w:trPr>
          <w:trHeight w:val="222"/>
        </w:trPr>
        <w:tc>
          <w:tcPr>
            <w:tcW w:w="4649" w:type="dxa"/>
            <w:vMerge/>
            <w:tcBorders>
              <w:left w:val="single" w:sz="4" w:space="0" w:color="auto"/>
              <w:bottom w:val="single" w:sz="4" w:space="0" w:color="auto"/>
              <w:right w:val="single" w:sz="4" w:space="0" w:color="auto"/>
            </w:tcBorders>
            <w:vAlign w:val="center"/>
          </w:tcPr>
          <w:p w14:paraId="4E27D116" w14:textId="77777777" w:rsidR="00521300" w:rsidRPr="007B4F93" w:rsidRDefault="00521300" w:rsidP="007B4F93">
            <w:pPr>
              <w:spacing w:line="240" w:lineRule="auto"/>
              <w:rPr>
                <w:rFonts w:ascii="Times New Roman" w:hAnsi="Times New Roman"/>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688D2303" w14:textId="77777777" w:rsidR="00521300" w:rsidRPr="007B4F93" w:rsidRDefault="00521300" w:rsidP="007B4F93">
            <w:pPr>
              <w:spacing w:line="240" w:lineRule="auto"/>
              <w:rPr>
                <w:rFonts w:ascii="Times New Roman" w:hAnsi="Times New Roman"/>
                <w:szCs w:val="22"/>
              </w:rPr>
            </w:pPr>
            <w:r w:rsidRPr="007B4F93">
              <w:rPr>
                <w:rFonts w:ascii="Times New Roman" w:hAnsi="Times New Roman"/>
                <w:szCs w:val="22"/>
              </w:rPr>
              <w:t>31.05.03 Стоматология</w:t>
            </w:r>
          </w:p>
        </w:tc>
        <w:tc>
          <w:tcPr>
            <w:tcW w:w="993" w:type="dxa"/>
            <w:tcBorders>
              <w:top w:val="single" w:sz="4" w:space="0" w:color="auto"/>
              <w:left w:val="single" w:sz="4" w:space="0" w:color="auto"/>
              <w:bottom w:val="single" w:sz="4" w:space="0" w:color="auto"/>
              <w:right w:val="single" w:sz="4" w:space="0" w:color="auto"/>
            </w:tcBorders>
            <w:vAlign w:val="center"/>
          </w:tcPr>
          <w:p w14:paraId="09852B1F" w14:textId="77777777" w:rsidR="00521300"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5</w:t>
            </w:r>
          </w:p>
        </w:tc>
        <w:tc>
          <w:tcPr>
            <w:tcW w:w="992" w:type="dxa"/>
            <w:tcBorders>
              <w:top w:val="single" w:sz="4" w:space="0" w:color="auto"/>
              <w:left w:val="single" w:sz="4" w:space="0" w:color="auto"/>
              <w:bottom w:val="single" w:sz="4" w:space="0" w:color="auto"/>
              <w:right w:val="single" w:sz="4" w:space="0" w:color="auto"/>
            </w:tcBorders>
            <w:vAlign w:val="center"/>
          </w:tcPr>
          <w:p w14:paraId="54D3EF7F" w14:textId="77777777" w:rsidR="00521300"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5</w:t>
            </w:r>
          </w:p>
        </w:tc>
      </w:tr>
      <w:tr w:rsidR="00A24782" w:rsidRPr="007B4F93" w14:paraId="1C1638B7" w14:textId="77777777" w:rsidTr="00D03EC1">
        <w:trPr>
          <w:trHeight w:val="506"/>
        </w:trPr>
        <w:tc>
          <w:tcPr>
            <w:tcW w:w="4649" w:type="dxa"/>
            <w:tcBorders>
              <w:top w:val="single" w:sz="4" w:space="0" w:color="auto"/>
              <w:left w:val="single" w:sz="4" w:space="0" w:color="auto"/>
              <w:right w:val="single" w:sz="4" w:space="0" w:color="auto"/>
            </w:tcBorders>
            <w:vAlign w:val="center"/>
          </w:tcPr>
          <w:p w14:paraId="12EA194C" w14:textId="77777777" w:rsidR="00A24782" w:rsidRPr="007B4F93" w:rsidRDefault="00A24782" w:rsidP="007B4F93">
            <w:pPr>
              <w:spacing w:line="240" w:lineRule="auto"/>
              <w:rPr>
                <w:rFonts w:ascii="Times New Roman" w:hAnsi="Times New Roman"/>
                <w:szCs w:val="22"/>
              </w:rPr>
            </w:pPr>
            <w:r w:rsidRPr="007B4F93">
              <w:rPr>
                <w:rFonts w:ascii="Times New Roman" w:hAnsi="Times New Roman"/>
                <w:szCs w:val="22"/>
              </w:rPr>
              <w:t>Министерство здравоохранения Кировской области</w:t>
            </w:r>
          </w:p>
        </w:tc>
        <w:tc>
          <w:tcPr>
            <w:tcW w:w="2835" w:type="dxa"/>
            <w:tcBorders>
              <w:top w:val="single" w:sz="4" w:space="0" w:color="auto"/>
              <w:left w:val="single" w:sz="4" w:space="0" w:color="auto"/>
              <w:right w:val="single" w:sz="4" w:space="0" w:color="auto"/>
            </w:tcBorders>
            <w:vAlign w:val="center"/>
          </w:tcPr>
          <w:p w14:paraId="39D943FD" w14:textId="77777777" w:rsidR="00A24782" w:rsidRPr="007B4F93" w:rsidRDefault="00A24782" w:rsidP="007B4F93">
            <w:pPr>
              <w:spacing w:line="240" w:lineRule="auto"/>
              <w:rPr>
                <w:rFonts w:ascii="Times New Roman" w:hAnsi="Times New Roman"/>
                <w:szCs w:val="22"/>
              </w:rPr>
            </w:pPr>
            <w:r w:rsidRPr="007B4F93">
              <w:rPr>
                <w:rFonts w:ascii="Times New Roman" w:hAnsi="Times New Roman"/>
                <w:szCs w:val="22"/>
              </w:rPr>
              <w:t>31.05.03 Стоматология</w:t>
            </w:r>
          </w:p>
        </w:tc>
        <w:tc>
          <w:tcPr>
            <w:tcW w:w="993" w:type="dxa"/>
            <w:tcBorders>
              <w:top w:val="single" w:sz="4" w:space="0" w:color="auto"/>
              <w:left w:val="single" w:sz="4" w:space="0" w:color="auto"/>
              <w:right w:val="single" w:sz="4" w:space="0" w:color="auto"/>
            </w:tcBorders>
            <w:vAlign w:val="center"/>
          </w:tcPr>
          <w:p w14:paraId="5F121068" w14:textId="77777777" w:rsidR="00A24782"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Borders>
              <w:top w:val="single" w:sz="4" w:space="0" w:color="auto"/>
              <w:left w:val="single" w:sz="4" w:space="0" w:color="auto"/>
              <w:right w:val="single" w:sz="4" w:space="0" w:color="auto"/>
            </w:tcBorders>
            <w:vAlign w:val="center"/>
          </w:tcPr>
          <w:p w14:paraId="530C5B45" w14:textId="77777777" w:rsidR="00A24782"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2</w:t>
            </w:r>
          </w:p>
        </w:tc>
      </w:tr>
      <w:tr w:rsidR="00A24782" w:rsidRPr="007B4F93" w14:paraId="663A67C4" w14:textId="77777777" w:rsidTr="00D03EC1">
        <w:trPr>
          <w:trHeight w:val="438"/>
        </w:trPr>
        <w:tc>
          <w:tcPr>
            <w:tcW w:w="4649" w:type="dxa"/>
            <w:vMerge w:val="restart"/>
            <w:tcBorders>
              <w:top w:val="single" w:sz="4" w:space="0" w:color="auto"/>
              <w:left w:val="single" w:sz="4" w:space="0" w:color="auto"/>
              <w:right w:val="single" w:sz="4" w:space="0" w:color="auto"/>
            </w:tcBorders>
            <w:vAlign w:val="center"/>
          </w:tcPr>
          <w:p w14:paraId="1B8A855F" w14:textId="77777777" w:rsidR="00A24782" w:rsidRPr="007B4F93" w:rsidRDefault="00A24782" w:rsidP="007B4F93">
            <w:pPr>
              <w:spacing w:line="240" w:lineRule="auto"/>
              <w:rPr>
                <w:rFonts w:ascii="Times New Roman" w:hAnsi="Times New Roman"/>
                <w:szCs w:val="22"/>
              </w:rPr>
            </w:pPr>
            <w:r w:rsidRPr="007B4F93">
              <w:rPr>
                <w:rFonts w:ascii="Times New Roman" w:hAnsi="Times New Roman"/>
                <w:szCs w:val="22"/>
              </w:rPr>
              <w:t>Открытое акционерное общество «Российские железные дороги»</w:t>
            </w:r>
          </w:p>
        </w:tc>
        <w:tc>
          <w:tcPr>
            <w:tcW w:w="2835" w:type="dxa"/>
            <w:tcBorders>
              <w:top w:val="single" w:sz="4" w:space="0" w:color="auto"/>
              <w:left w:val="single" w:sz="4" w:space="0" w:color="auto"/>
              <w:right w:val="single" w:sz="4" w:space="0" w:color="auto"/>
            </w:tcBorders>
            <w:vAlign w:val="center"/>
          </w:tcPr>
          <w:p w14:paraId="2C2B4C87" w14:textId="77777777" w:rsidR="00A24782" w:rsidRPr="007B4F93" w:rsidRDefault="00A24782" w:rsidP="007B4F93">
            <w:pPr>
              <w:spacing w:line="240" w:lineRule="auto"/>
              <w:rPr>
                <w:rFonts w:ascii="Times New Roman" w:hAnsi="Times New Roman"/>
                <w:szCs w:val="22"/>
              </w:rPr>
            </w:pPr>
            <w:r w:rsidRPr="007B4F93">
              <w:rPr>
                <w:rFonts w:ascii="Times New Roman" w:hAnsi="Times New Roman"/>
                <w:szCs w:val="22"/>
              </w:rPr>
              <w:t>31.05.01 Лечебное дело</w:t>
            </w:r>
          </w:p>
        </w:tc>
        <w:tc>
          <w:tcPr>
            <w:tcW w:w="993" w:type="dxa"/>
            <w:tcBorders>
              <w:top w:val="single" w:sz="4" w:space="0" w:color="auto"/>
              <w:left w:val="single" w:sz="4" w:space="0" w:color="auto"/>
              <w:right w:val="single" w:sz="4" w:space="0" w:color="auto"/>
            </w:tcBorders>
            <w:vAlign w:val="center"/>
          </w:tcPr>
          <w:p w14:paraId="1423A7AB" w14:textId="77777777" w:rsidR="00A24782"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4</w:t>
            </w:r>
          </w:p>
        </w:tc>
        <w:tc>
          <w:tcPr>
            <w:tcW w:w="992" w:type="dxa"/>
            <w:tcBorders>
              <w:top w:val="single" w:sz="4" w:space="0" w:color="auto"/>
              <w:left w:val="single" w:sz="4" w:space="0" w:color="auto"/>
              <w:right w:val="single" w:sz="4" w:space="0" w:color="auto"/>
            </w:tcBorders>
            <w:vAlign w:val="center"/>
          </w:tcPr>
          <w:p w14:paraId="36E40FAE" w14:textId="77777777" w:rsidR="00A24782"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3</w:t>
            </w:r>
          </w:p>
        </w:tc>
      </w:tr>
      <w:tr w:rsidR="00A24782" w:rsidRPr="007B4F93" w14:paraId="16EE3847" w14:textId="77777777" w:rsidTr="00D03EC1">
        <w:trPr>
          <w:trHeight w:val="502"/>
        </w:trPr>
        <w:tc>
          <w:tcPr>
            <w:tcW w:w="4649" w:type="dxa"/>
            <w:vMerge/>
            <w:tcBorders>
              <w:top w:val="single" w:sz="4" w:space="0" w:color="auto"/>
              <w:left w:val="single" w:sz="4" w:space="0" w:color="auto"/>
              <w:right w:val="single" w:sz="4" w:space="0" w:color="auto"/>
            </w:tcBorders>
            <w:vAlign w:val="center"/>
          </w:tcPr>
          <w:p w14:paraId="69ABB712" w14:textId="77777777" w:rsidR="00A24782" w:rsidRPr="007B4F93" w:rsidRDefault="00A24782" w:rsidP="007B4F93">
            <w:pPr>
              <w:spacing w:line="240" w:lineRule="auto"/>
              <w:rPr>
                <w:rFonts w:ascii="Times New Roman" w:hAnsi="Times New Roman"/>
                <w:szCs w:val="22"/>
              </w:rPr>
            </w:pPr>
          </w:p>
        </w:tc>
        <w:tc>
          <w:tcPr>
            <w:tcW w:w="2835" w:type="dxa"/>
            <w:tcBorders>
              <w:top w:val="single" w:sz="4" w:space="0" w:color="auto"/>
              <w:left w:val="single" w:sz="4" w:space="0" w:color="auto"/>
              <w:right w:val="single" w:sz="4" w:space="0" w:color="auto"/>
            </w:tcBorders>
            <w:vAlign w:val="center"/>
          </w:tcPr>
          <w:p w14:paraId="7B9B2AD1" w14:textId="77777777" w:rsidR="00A24782" w:rsidRPr="007B4F93" w:rsidRDefault="00A24782" w:rsidP="007B4F93">
            <w:pPr>
              <w:spacing w:line="240" w:lineRule="auto"/>
              <w:rPr>
                <w:rFonts w:ascii="Times New Roman" w:hAnsi="Times New Roman"/>
                <w:szCs w:val="22"/>
              </w:rPr>
            </w:pPr>
            <w:r w:rsidRPr="007B4F93">
              <w:rPr>
                <w:rFonts w:ascii="Times New Roman" w:hAnsi="Times New Roman"/>
                <w:szCs w:val="22"/>
              </w:rPr>
              <w:t>31.05.03 Стоматология</w:t>
            </w:r>
          </w:p>
        </w:tc>
        <w:tc>
          <w:tcPr>
            <w:tcW w:w="993" w:type="dxa"/>
            <w:tcBorders>
              <w:top w:val="single" w:sz="4" w:space="0" w:color="auto"/>
              <w:left w:val="single" w:sz="4" w:space="0" w:color="auto"/>
              <w:right w:val="single" w:sz="4" w:space="0" w:color="auto"/>
            </w:tcBorders>
            <w:vAlign w:val="center"/>
          </w:tcPr>
          <w:p w14:paraId="0AC688BE" w14:textId="77777777" w:rsidR="00A24782"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Borders>
              <w:top w:val="single" w:sz="4" w:space="0" w:color="auto"/>
              <w:left w:val="single" w:sz="4" w:space="0" w:color="auto"/>
              <w:right w:val="single" w:sz="4" w:space="0" w:color="auto"/>
            </w:tcBorders>
            <w:vAlign w:val="center"/>
          </w:tcPr>
          <w:p w14:paraId="7D789B64" w14:textId="77777777" w:rsidR="00A24782"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2</w:t>
            </w:r>
          </w:p>
        </w:tc>
      </w:tr>
      <w:tr w:rsidR="00A32F1E" w:rsidRPr="007B4F93" w14:paraId="547845B1" w14:textId="77777777" w:rsidTr="00C700B1">
        <w:trPr>
          <w:trHeight w:val="222"/>
        </w:trPr>
        <w:tc>
          <w:tcPr>
            <w:tcW w:w="4649" w:type="dxa"/>
            <w:vMerge w:val="restart"/>
            <w:tcBorders>
              <w:top w:val="single" w:sz="4" w:space="0" w:color="auto"/>
              <w:left w:val="single" w:sz="4" w:space="0" w:color="auto"/>
              <w:right w:val="single" w:sz="4" w:space="0" w:color="auto"/>
            </w:tcBorders>
            <w:vAlign w:val="center"/>
          </w:tcPr>
          <w:p w14:paraId="4BF1B377"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Департамент здравоохранения, труда и соц</w:t>
            </w:r>
            <w:r w:rsidRPr="007B4F93">
              <w:rPr>
                <w:rFonts w:ascii="Times New Roman" w:hAnsi="Times New Roman"/>
                <w:szCs w:val="22"/>
              </w:rPr>
              <w:t>и</w:t>
            </w:r>
            <w:r w:rsidRPr="007B4F93">
              <w:rPr>
                <w:rFonts w:ascii="Times New Roman" w:hAnsi="Times New Roman"/>
                <w:szCs w:val="22"/>
              </w:rPr>
              <w:t>альной защиты населения Ненецкого авт</w:t>
            </w:r>
            <w:r w:rsidRPr="007B4F93">
              <w:rPr>
                <w:rFonts w:ascii="Times New Roman" w:hAnsi="Times New Roman"/>
                <w:szCs w:val="22"/>
              </w:rPr>
              <w:t>о</w:t>
            </w:r>
            <w:r w:rsidRPr="007B4F93">
              <w:rPr>
                <w:rFonts w:ascii="Times New Roman" w:hAnsi="Times New Roman"/>
                <w:szCs w:val="22"/>
              </w:rPr>
              <w:t>номного округа</w:t>
            </w:r>
          </w:p>
        </w:tc>
        <w:tc>
          <w:tcPr>
            <w:tcW w:w="2835" w:type="dxa"/>
            <w:tcBorders>
              <w:top w:val="single" w:sz="4" w:space="0" w:color="auto"/>
              <w:left w:val="single" w:sz="4" w:space="0" w:color="auto"/>
              <w:bottom w:val="single" w:sz="4" w:space="0" w:color="auto"/>
              <w:right w:val="single" w:sz="4" w:space="0" w:color="auto"/>
            </w:tcBorders>
            <w:vAlign w:val="center"/>
          </w:tcPr>
          <w:p w14:paraId="127EB480"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31.05.01 Лечебное дело</w:t>
            </w:r>
          </w:p>
        </w:tc>
        <w:tc>
          <w:tcPr>
            <w:tcW w:w="993" w:type="dxa"/>
            <w:tcBorders>
              <w:top w:val="single" w:sz="4" w:space="0" w:color="auto"/>
              <w:left w:val="single" w:sz="4" w:space="0" w:color="auto"/>
              <w:bottom w:val="single" w:sz="4" w:space="0" w:color="auto"/>
              <w:right w:val="single" w:sz="4" w:space="0" w:color="auto"/>
            </w:tcBorders>
            <w:vAlign w:val="center"/>
          </w:tcPr>
          <w:p w14:paraId="21DF44EE" w14:textId="77777777" w:rsidR="00A32F1E" w:rsidRPr="007B4F93" w:rsidRDefault="00891BEB" w:rsidP="007B4F93">
            <w:pPr>
              <w:spacing w:line="240" w:lineRule="auto"/>
              <w:jc w:val="center"/>
              <w:rPr>
                <w:rFonts w:ascii="Times New Roman" w:hAnsi="Times New Roman"/>
                <w:szCs w:val="22"/>
              </w:rPr>
            </w:pPr>
            <w:r w:rsidRPr="007B4F93">
              <w:rPr>
                <w:rFonts w:ascii="Times New Roman" w:hAnsi="Times New Roman"/>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14:paraId="0D641B4E" w14:textId="77777777" w:rsidR="00A32F1E" w:rsidRPr="007B4F93" w:rsidRDefault="006174FA" w:rsidP="007B4F93">
            <w:pPr>
              <w:spacing w:line="240" w:lineRule="auto"/>
              <w:jc w:val="center"/>
              <w:rPr>
                <w:rFonts w:ascii="Times New Roman" w:hAnsi="Times New Roman"/>
                <w:szCs w:val="22"/>
              </w:rPr>
            </w:pPr>
            <w:r w:rsidRPr="007B4F93">
              <w:rPr>
                <w:rFonts w:ascii="Times New Roman" w:hAnsi="Times New Roman"/>
                <w:szCs w:val="22"/>
              </w:rPr>
              <w:t>3</w:t>
            </w:r>
          </w:p>
        </w:tc>
      </w:tr>
      <w:tr w:rsidR="00A32F1E" w:rsidRPr="007B4F93" w14:paraId="73FD9BFD" w14:textId="77777777" w:rsidTr="00C700B1">
        <w:trPr>
          <w:trHeight w:val="317"/>
        </w:trPr>
        <w:tc>
          <w:tcPr>
            <w:tcW w:w="4649" w:type="dxa"/>
            <w:vMerge/>
            <w:tcBorders>
              <w:left w:val="single" w:sz="4" w:space="0" w:color="auto"/>
              <w:right w:val="single" w:sz="4" w:space="0" w:color="auto"/>
            </w:tcBorders>
            <w:vAlign w:val="center"/>
          </w:tcPr>
          <w:p w14:paraId="251686A5" w14:textId="77777777" w:rsidR="00A32F1E" w:rsidRPr="007B4F93" w:rsidRDefault="00A32F1E" w:rsidP="007B4F93">
            <w:pPr>
              <w:spacing w:line="240" w:lineRule="auto"/>
              <w:rPr>
                <w:rFonts w:ascii="Times New Roman" w:hAnsi="Times New Roman"/>
                <w:szCs w:val="22"/>
              </w:rPr>
            </w:pPr>
          </w:p>
        </w:tc>
        <w:tc>
          <w:tcPr>
            <w:tcW w:w="2835" w:type="dxa"/>
            <w:vMerge w:val="restart"/>
            <w:tcBorders>
              <w:top w:val="single" w:sz="4" w:space="0" w:color="auto"/>
              <w:left w:val="single" w:sz="4" w:space="0" w:color="auto"/>
              <w:right w:val="single" w:sz="4" w:space="0" w:color="auto"/>
            </w:tcBorders>
            <w:vAlign w:val="center"/>
          </w:tcPr>
          <w:p w14:paraId="6C383EA2"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31.05.02 Педиатрия</w:t>
            </w:r>
          </w:p>
        </w:tc>
        <w:tc>
          <w:tcPr>
            <w:tcW w:w="993" w:type="dxa"/>
            <w:vMerge w:val="restart"/>
            <w:tcBorders>
              <w:top w:val="single" w:sz="4" w:space="0" w:color="auto"/>
              <w:left w:val="single" w:sz="4" w:space="0" w:color="auto"/>
              <w:right w:val="single" w:sz="4" w:space="0" w:color="auto"/>
            </w:tcBorders>
            <w:vAlign w:val="center"/>
          </w:tcPr>
          <w:p w14:paraId="44C7ACC3" w14:textId="77777777" w:rsidR="00A32F1E" w:rsidRPr="007B4F93" w:rsidRDefault="00891BEB" w:rsidP="007B4F93">
            <w:pPr>
              <w:spacing w:line="240" w:lineRule="auto"/>
              <w:jc w:val="center"/>
              <w:rPr>
                <w:rFonts w:ascii="Times New Roman" w:hAnsi="Times New Roman"/>
                <w:szCs w:val="22"/>
              </w:rPr>
            </w:pPr>
            <w:r w:rsidRPr="007B4F93">
              <w:rPr>
                <w:rFonts w:ascii="Times New Roman" w:hAnsi="Times New Roman"/>
                <w:szCs w:val="22"/>
              </w:rPr>
              <w:t>3</w:t>
            </w:r>
          </w:p>
        </w:tc>
        <w:tc>
          <w:tcPr>
            <w:tcW w:w="992" w:type="dxa"/>
            <w:vMerge w:val="restart"/>
            <w:tcBorders>
              <w:top w:val="single" w:sz="4" w:space="0" w:color="auto"/>
              <w:left w:val="single" w:sz="4" w:space="0" w:color="auto"/>
              <w:right w:val="single" w:sz="4" w:space="0" w:color="auto"/>
            </w:tcBorders>
            <w:vAlign w:val="center"/>
          </w:tcPr>
          <w:p w14:paraId="3B3B7B7F" w14:textId="77777777" w:rsidR="00A32F1E" w:rsidRPr="007B4F93" w:rsidRDefault="006174FA" w:rsidP="007B4F93">
            <w:pPr>
              <w:spacing w:line="240" w:lineRule="auto"/>
              <w:jc w:val="center"/>
              <w:rPr>
                <w:rFonts w:ascii="Times New Roman" w:hAnsi="Times New Roman"/>
                <w:szCs w:val="22"/>
              </w:rPr>
            </w:pPr>
            <w:r w:rsidRPr="007B4F93">
              <w:rPr>
                <w:rFonts w:ascii="Times New Roman" w:hAnsi="Times New Roman"/>
                <w:szCs w:val="22"/>
              </w:rPr>
              <w:t>3</w:t>
            </w:r>
          </w:p>
        </w:tc>
      </w:tr>
      <w:tr w:rsidR="00A32F1E" w:rsidRPr="007B4F93" w14:paraId="0F837FE7" w14:textId="77777777" w:rsidTr="00C700B1">
        <w:trPr>
          <w:trHeight w:val="317"/>
        </w:trPr>
        <w:tc>
          <w:tcPr>
            <w:tcW w:w="4649" w:type="dxa"/>
            <w:vMerge/>
            <w:tcBorders>
              <w:left w:val="single" w:sz="4" w:space="0" w:color="auto"/>
              <w:bottom w:val="single" w:sz="4" w:space="0" w:color="auto"/>
              <w:right w:val="single" w:sz="4" w:space="0" w:color="auto"/>
            </w:tcBorders>
            <w:vAlign w:val="center"/>
          </w:tcPr>
          <w:p w14:paraId="6356257B" w14:textId="77777777" w:rsidR="00A32F1E" w:rsidRPr="007B4F93" w:rsidRDefault="00A32F1E" w:rsidP="007B4F93">
            <w:pPr>
              <w:spacing w:line="240" w:lineRule="auto"/>
              <w:rPr>
                <w:rFonts w:ascii="Times New Roman" w:hAnsi="Times New Roman"/>
                <w:szCs w:val="22"/>
              </w:rPr>
            </w:pPr>
          </w:p>
        </w:tc>
        <w:tc>
          <w:tcPr>
            <w:tcW w:w="2835" w:type="dxa"/>
            <w:vMerge/>
            <w:tcBorders>
              <w:top w:val="single" w:sz="4" w:space="0" w:color="auto"/>
              <w:left w:val="single" w:sz="4" w:space="0" w:color="auto"/>
              <w:right w:val="single" w:sz="4" w:space="0" w:color="auto"/>
            </w:tcBorders>
            <w:vAlign w:val="center"/>
          </w:tcPr>
          <w:p w14:paraId="7AE8C129" w14:textId="77777777" w:rsidR="00A32F1E" w:rsidRPr="007B4F93" w:rsidRDefault="00A32F1E" w:rsidP="007B4F93">
            <w:pPr>
              <w:spacing w:line="240" w:lineRule="auto"/>
              <w:rPr>
                <w:rFonts w:ascii="Times New Roman" w:hAnsi="Times New Roman"/>
                <w:szCs w:val="22"/>
              </w:rPr>
            </w:pPr>
          </w:p>
        </w:tc>
        <w:tc>
          <w:tcPr>
            <w:tcW w:w="993" w:type="dxa"/>
            <w:vMerge/>
            <w:tcBorders>
              <w:top w:val="single" w:sz="4" w:space="0" w:color="auto"/>
              <w:left w:val="single" w:sz="4" w:space="0" w:color="auto"/>
              <w:right w:val="single" w:sz="4" w:space="0" w:color="auto"/>
            </w:tcBorders>
            <w:vAlign w:val="center"/>
          </w:tcPr>
          <w:p w14:paraId="4E474E29" w14:textId="77777777" w:rsidR="00A32F1E" w:rsidRPr="007B4F93" w:rsidRDefault="00A32F1E" w:rsidP="007B4F93">
            <w:pPr>
              <w:spacing w:line="240" w:lineRule="auto"/>
              <w:jc w:val="center"/>
              <w:rPr>
                <w:rFonts w:ascii="Times New Roman" w:hAnsi="Times New Roman"/>
                <w:szCs w:val="22"/>
              </w:rPr>
            </w:pPr>
          </w:p>
        </w:tc>
        <w:tc>
          <w:tcPr>
            <w:tcW w:w="992" w:type="dxa"/>
            <w:vMerge/>
            <w:tcBorders>
              <w:top w:val="single" w:sz="4" w:space="0" w:color="auto"/>
              <w:left w:val="single" w:sz="4" w:space="0" w:color="auto"/>
              <w:right w:val="single" w:sz="4" w:space="0" w:color="auto"/>
            </w:tcBorders>
            <w:vAlign w:val="center"/>
          </w:tcPr>
          <w:p w14:paraId="208E55EF" w14:textId="77777777" w:rsidR="00A32F1E" w:rsidRPr="007B4F93" w:rsidRDefault="00A32F1E" w:rsidP="007B4F93">
            <w:pPr>
              <w:spacing w:line="240" w:lineRule="auto"/>
              <w:jc w:val="center"/>
              <w:rPr>
                <w:rFonts w:ascii="Times New Roman" w:hAnsi="Times New Roman"/>
                <w:szCs w:val="22"/>
              </w:rPr>
            </w:pPr>
          </w:p>
        </w:tc>
      </w:tr>
      <w:tr w:rsidR="00965575" w:rsidRPr="007B4F93" w14:paraId="058A113B" w14:textId="77777777" w:rsidTr="00007153">
        <w:trPr>
          <w:trHeight w:val="391"/>
        </w:trPr>
        <w:tc>
          <w:tcPr>
            <w:tcW w:w="4649" w:type="dxa"/>
            <w:vMerge w:val="restart"/>
            <w:tcBorders>
              <w:top w:val="single" w:sz="4" w:space="0" w:color="auto"/>
              <w:left w:val="single" w:sz="4" w:space="0" w:color="auto"/>
              <w:right w:val="single" w:sz="4" w:space="0" w:color="auto"/>
            </w:tcBorders>
            <w:vAlign w:val="center"/>
          </w:tcPr>
          <w:p w14:paraId="42CE7EBC" w14:textId="77777777" w:rsidR="00965575" w:rsidRPr="007B4F93" w:rsidRDefault="00965575" w:rsidP="007B4F93">
            <w:pPr>
              <w:spacing w:line="240" w:lineRule="auto"/>
              <w:rPr>
                <w:rFonts w:ascii="Times New Roman" w:hAnsi="Times New Roman"/>
                <w:szCs w:val="22"/>
              </w:rPr>
            </w:pPr>
            <w:r w:rsidRPr="007B4F93">
              <w:rPr>
                <w:rFonts w:ascii="Times New Roman" w:hAnsi="Times New Roman"/>
                <w:szCs w:val="22"/>
              </w:rPr>
              <w:t>Федеральное медико-биологическое агентство России</w:t>
            </w:r>
          </w:p>
        </w:tc>
        <w:tc>
          <w:tcPr>
            <w:tcW w:w="2835" w:type="dxa"/>
            <w:tcBorders>
              <w:top w:val="single" w:sz="4" w:space="0" w:color="auto"/>
              <w:left w:val="single" w:sz="4" w:space="0" w:color="auto"/>
              <w:right w:val="single" w:sz="4" w:space="0" w:color="auto"/>
            </w:tcBorders>
            <w:vAlign w:val="center"/>
          </w:tcPr>
          <w:p w14:paraId="06E0C685" w14:textId="77777777" w:rsidR="00965575" w:rsidRPr="007B4F93" w:rsidRDefault="00965575" w:rsidP="007B4F93">
            <w:pPr>
              <w:spacing w:line="240" w:lineRule="auto"/>
              <w:rPr>
                <w:rFonts w:ascii="Times New Roman" w:hAnsi="Times New Roman"/>
                <w:szCs w:val="22"/>
              </w:rPr>
            </w:pPr>
            <w:r w:rsidRPr="007B4F93">
              <w:rPr>
                <w:rFonts w:ascii="Times New Roman" w:hAnsi="Times New Roman"/>
                <w:szCs w:val="22"/>
              </w:rPr>
              <w:t>31.05.01 Лечебное дело</w:t>
            </w:r>
          </w:p>
        </w:tc>
        <w:tc>
          <w:tcPr>
            <w:tcW w:w="993" w:type="dxa"/>
            <w:tcBorders>
              <w:top w:val="single" w:sz="4" w:space="0" w:color="auto"/>
              <w:left w:val="single" w:sz="4" w:space="0" w:color="auto"/>
              <w:right w:val="single" w:sz="4" w:space="0" w:color="auto"/>
            </w:tcBorders>
            <w:vAlign w:val="center"/>
          </w:tcPr>
          <w:p w14:paraId="782C9615" w14:textId="77777777" w:rsidR="00965575" w:rsidRPr="007B4F93" w:rsidRDefault="00965575" w:rsidP="007B4F93">
            <w:pPr>
              <w:spacing w:line="240" w:lineRule="auto"/>
              <w:jc w:val="center"/>
              <w:rPr>
                <w:rFonts w:ascii="Times New Roman" w:hAnsi="Times New Roman"/>
                <w:szCs w:val="22"/>
              </w:rPr>
            </w:pPr>
            <w:r w:rsidRPr="007B4F93">
              <w:rPr>
                <w:rFonts w:ascii="Times New Roman" w:hAnsi="Times New Roman"/>
                <w:szCs w:val="22"/>
              </w:rPr>
              <w:t>4</w:t>
            </w:r>
          </w:p>
        </w:tc>
        <w:tc>
          <w:tcPr>
            <w:tcW w:w="992" w:type="dxa"/>
            <w:tcBorders>
              <w:top w:val="single" w:sz="4" w:space="0" w:color="auto"/>
              <w:left w:val="single" w:sz="4" w:space="0" w:color="auto"/>
              <w:right w:val="single" w:sz="4" w:space="0" w:color="auto"/>
            </w:tcBorders>
            <w:vAlign w:val="center"/>
          </w:tcPr>
          <w:p w14:paraId="6186A58E" w14:textId="77777777" w:rsidR="00965575" w:rsidRPr="007B4F93" w:rsidRDefault="00965575" w:rsidP="007B4F93">
            <w:pPr>
              <w:spacing w:line="240" w:lineRule="auto"/>
              <w:jc w:val="center"/>
              <w:rPr>
                <w:rFonts w:ascii="Times New Roman" w:hAnsi="Times New Roman"/>
                <w:szCs w:val="22"/>
              </w:rPr>
            </w:pPr>
            <w:r w:rsidRPr="007B4F93">
              <w:rPr>
                <w:rFonts w:ascii="Times New Roman" w:hAnsi="Times New Roman"/>
                <w:szCs w:val="22"/>
              </w:rPr>
              <w:t>4</w:t>
            </w:r>
          </w:p>
        </w:tc>
      </w:tr>
      <w:tr w:rsidR="00891BEB" w:rsidRPr="007B4F93" w14:paraId="1068E16A" w14:textId="77777777" w:rsidTr="00C700B1">
        <w:trPr>
          <w:trHeight w:val="277"/>
        </w:trPr>
        <w:tc>
          <w:tcPr>
            <w:tcW w:w="4649" w:type="dxa"/>
            <w:vMerge/>
            <w:tcBorders>
              <w:left w:val="single" w:sz="4" w:space="0" w:color="auto"/>
              <w:right w:val="single" w:sz="4" w:space="0" w:color="auto"/>
            </w:tcBorders>
            <w:vAlign w:val="center"/>
          </w:tcPr>
          <w:p w14:paraId="1CC3B357" w14:textId="77777777" w:rsidR="00891BEB" w:rsidRPr="007B4F93" w:rsidRDefault="00891BEB" w:rsidP="007B4F93">
            <w:pPr>
              <w:spacing w:line="240" w:lineRule="auto"/>
              <w:rPr>
                <w:rFonts w:ascii="Times New Roman" w:hAnsi="Times New Roman"/>
                <w:szCs w:val="22"/>
              </w:rPr>
            </w:pPr>
          </w:p>
        </w:tc>
        <w:tc>
          <w:tcPr>
            <w:tcW w:w="2835" w:type="dxa"/>
            <w:tcBorders>
              <w:top w:val="single" w:sz="4" w:space="0" w:color="auto"/>
              <w:left w:val="single" w:sz="4" w:space="0" w:color="auto"/>
              <w:right w:val="single" w:sz="4" w:space="0" w:color="auto"/>
            </w:tcBorders>
            <w:vAlign w:val="center"/>
          </w:tcPr>
          <w:p w14:paraId="1AC3DF35" w14:textId="77777777" w:rsidR="00891BEB" w:rsidRPr="007B4F93" w:rsidRDefault="00891BEB" w:rsidP="007B4F93">
            <w:pPr>
              <w:spacing w:line="240" w:lineRule="auto"/>
              <w:rPr>
                <w:rFonts w:ascii="Times New Roman" w:hAnsi="Times New Roman"/>
                <w:szCs w:val="22"/>
              </w:rPr>
            </w:pPr>
            <w:r w:rsidRPr="007B4F93">
              <w:rPr>
                <w:rFonts w:ascii="Times New Roman" w:hAnsi="Times New Roman"/>
                <w:szCs w:val="22"/>
              </w:rPr>
              <w:t>31.05.03 Стоматология</w:t>
            </w:r>
          </w:p>
        </w:tc>
        <w:tc>
          <w:tcPr>
            <w:tcW w:w="993" w:type="dxa"/>
            <w:tcBorders>
              <w:top w:val="single" w:sz="4" w:space="0" w:color="auto"/>
              <w:left w:val="single" w:sz="4" w:space="0" w:color="auto"/>
              <w:right w:val="single" w:sz="4" w:space="0" w:color="auto"/>
            </w:tcBorders>
            <w:vAlign w:val="center"/>
          </w:tcPr>
          <w:p w14:paraId="6756BC7C" w14:textId="77777777" w:rsidR="00891BEB" w:rsidRPr="007B4F93" w:rsidRDefault="00891BEB"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Borders>
              <w:top w:val="single" w:sz="4" w:space="0" w:color="auto"/>
              <w:left w:val="single" w:sz="4" w:space="0" w:color="auto"/>
              <w:right w:val="single" w:sz="4" w:space="0" w:color="auto"/>
            </w:tcBorders>
            <w:vAlign w:val="center"/>
          </w:tcPr>
          <w:p w14:paraId="0589BEC9" w14:textId="77777777" w:rsidR="00891BEB" w:rsidRPr="007B4F93" w:rsidRDefault="00891BEB" w:rsidP="007B4F93">
            <w:pPr>
              <w:spacing w:line="240" w:lineRule="auto"/>
              <w:jc w:val="center"/>
              <w:rPr>
                <w:rFonts w:ascii="Times New Roman" w:hAnsi="Times New Roman"/>
                <w:szCs w:val="22"/>
              </w:rPr>
            </w:pPr>
            <w:r w:rsidRPr="007B4F93">
              <w:rPr>
                <w:rFonts w:ascii="Times New Roman" w:hAnsi="Times New Roman"/>
                <w:szCs w:val="22"/>
              </w:rPr>
              <w:t>1</w:t>
            </w:r>
          </w:p>
        </w:tc>
      </w:tr>
      <w:tr w:rsidR="00891BEB" w:rsidRPr="007B4F93" w14:paraId="1A44C099" w14:textId="77777777" w:rsidTr="00C700B1">
        <w:trPr>
          <w:trHeight w:val="277"/>
        </w:trPr>
        <w:tc>
          <w:tcPr>
            <w:tcW w:w="4649" w:type="dxa"/>
            <w:vMerge/>
            <w:tcBorders>
              <w:top w:val="single" w:sz="4" w:space="0" w:color="auto"/>
              <w:left w:val="single" w:sz="4" w:space="0" w:color="auto"/>
              <w:right w:val="single" w:sz="4" w:space="0" w:color="auto"/>
            </w:tcBorders>
            <w:vAlign w:val="center"/>
          </w:tcPr>
          <w:p w14:paraId="229C626C" w14:textId="77777777" w:rsidR="00965575" w:rsidRPr="007B4F93" w:rsidRDefault="00965575" w:rsidP="007B4F93">
            <w:pPr>
              <w:spacing w:line="240" w:lineRule="auto"/>
              <w:rPr>
                <w:rFonts w:ascii="Times New Roman" w:hAnsi="Times New Roman"/>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64788493" w14:textId="77777777" w:rsidR="00891BEB" w:rsidRPr="007B4F93" w:rsidRDefault="00891BEB" w:rsidP="007B4F93">
            <w:pPr>
              <w:spacing w:line="240" w:lineRule="auto"/>
              <w:rPr>
                <w:rFonts w:ascii="Times New Roman" w:hAnsi="Times New Roman"/>
                <w:szCs w:val="22"/>
              </w:rPr>
            </w:pPr>
            <w:r w:rsidRPr="007B4F93">
              <w:rPr>
                <w:rFonts w:ascii="Times New Roman" w:hAnsi="Times New Roman"/>
                <w:szCs w:val="22"/>
              </w:rPr>
              <w:t>30.05.01 Медицинская би</w:t>
            </w:r>
            <w:r w:rsidRPr="007B4F93">
              <w:rPr>
                <w:rFonts w:ascii="Times New Roman" w:hAnsi="Times New Roman"/>
                <w:szCs w:val="22"/>
              </w:rPr>
              <w:t>о</w:t>
            </w:r>
            <w:r w:rsidRPr="007B4F93">
              <w:rPr>
                <w:rFonts w:ascii="Times New Roman" w:hAnsi="Times New Roman"/>
                <w:szCs w:val="22"/>
              </w:rPr>
              <w:t>химия</w:t>
            </w:r>
          </w:p>
        </w:tc>
        <w:tc>
          <w:tcPr>
            <w:tcW w:w="993" w:type="dxa"/>
            <w:tcBorders>
              <w:top w:val="single" w:sz="4" w:space="0" w:color="auto"/>
              <w:left w:val="single" w:sz="4" w:space="0" w:color="auto"/>
              <w:bottom w:val="single" w:sz="4" w:space="0" w:color="auto"/>
              <w:right w:val="single" w:sz="4" w:space="0" w:color="auto"/>
            </w:tcBorders>
            <w:vAlign w:val="center"/>
          </w:tcPr>
          <w:p w14:paraId="7E82F635" w14:textId="77777777" w:rsidR="00891BEB" w:rsidRPr="007B4F93" w:rsidRDefault="00891BEB"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14:paraId="012C444C" w14:textId="77777777" w:rsidR="00891BEB" w:rsidRPr="007B4F93" w:rsidRDefault="00891BEB" w:rsidP="007B4F93">
            <w:pPr>
              <w:spacing w:line="240" w:lineRule="auto"/>
              <w:jc w:val="center"/>
              <w:rPr>
                <w:rFonts w:ascii="Times New Roman" w:hAnsi="Times New Roman"/>
                <w:szCs w:val="22"/>
              </w:rPr>
            </w:pPr>
            <w:r w:rsidRPr="007B4F93">
              <w:rPr>
                <w:rFonts w:ascii="Times New Roman" w:hAnsi="Times New Roman"/>
                <w:szCs w:val="22"/>
              </w:rPr>
              <w:t>1</w:t>
            </w:r>
          </w:p>
        </w:tc>
      </w:tr>
      <w:tr w:rsidR="00891BEB" w:rsidRPr="007B4F93" w14:paraId="2C9CD58B" w14:textId="77777777" w:rsidTr="00C700B1">
        <w:trPr>
          <w:trHeight w:val="317"/>
        </w:trPr>
        <w:tc>
          <w:tcPr>
            <w:tcW w:w="4649" w:type="dxa"/>
            <w:vMerge w:val="restart"/>
            <w:tcBorders>
              <w:top w:val="single" w:sz="4" w:space="0" w:color="auto"/>
              <w:left w:val="single" w:sz="4" w:space="0" w:color="auto"/>
              <w:right w:val="single" w:sz="4" w:space="0" w:color="auto"/>
            </w:tcBorders>
            <w:vAlign w:val="center"/>
          </w:tcPr>
          <w:p w14:paraId="5A9D6EC5" w14:textId="77777777" w:rsidR="00891BEB" w:rsidRPr="007B4F93" w:rsidRDefault="00891BEB" w:rsidP="007B4F93">
            <w:pPr>
              <w:spacing w:line="240" w:lineRule="auto"/>
              <w:rPr>
                <w:rFonts w:ascii="Times New Roman" w:hAnsi="Times New Roman"/>
                <w:szCs w:val="22"/>
              </w:rPr>
            </w:pPr>
            <w:r w:rsidRPr="007B4F93">
              <w:rPr>
                <w:rFonts w:ascii="Times New Roman" w:hAnsi="Times New Roman"/>
                <w:szCs w:val="22"/>
              </w:rPr>
              <w:t>Министерство здравоохранения Республики Карелия</w:t>
            </w:r>
          </w:p>
        </w:tc>
        <w:tc>
          <w:tcPr>
            <w:tcW w:w="2835" w:type="dxa"/>
            <w:vMerge w:val="restart"/>
            <w:tcBorders>
              <w:top w:val="single" w:sz="4" w:space="0" w:color="auto"/>
              <w:left w:val="single" w:sz="4" w:space="0" w:color="auto"/>
              <w:right w:val="single" w:sz="4" w:space="0" w:color="auto"/>
            </w:tcBorders>
            <w:vAlign w:val="center"/>
          </w:tcPr>
          <w:p w14:paraId="64AF61F4" w14:textId="77777777" w:rsidR="00891BEB" w:rsidRPr="007B4F93" w:rsidRDefault="00891BEB" w:rsidP="007B4F93">
            <w:pPr>
              <w:spacing w:line="240" w:lineRule="auto"/>
              <w:rPr>
                <w:rFonts w:ascii="Times New Roman" w:hAnsi="Times New Roman"/>
                <w:szCs w:val="22"/>
              </w:rPr>
            </w:pPr>
            <w:r w:rsidRPr="007B4F93">
              <w:rPr>
                <w:rFonts w:ascii="Times New Roman" w:hAnsi="Times New Roman"/>
                <w:szCs w:val="22"/>
              </w:rPr>
              <w:t>31.05.03 Стоматология</w:t>
            </w:r>
          </w:p>
        </w:tc>
        <w:tc>
          <w:tcPr>
            <w:tcW w:w="993" w:type="dxa"/>
            <w:vMerge w:val="restart"/>
            <w:tcBorders>
              <w:top w:val="single" w:sz="4" w:space="0" w:color="auto"/>
              <w:left w:val="single" w:sz="4" w:space="0" w:color="auto"/>
              <w:right w:val="single" w:sz="4" w:space="0" w:color="auto"/>
            </w:tcBorders>
            <w:vAlign w:val="center"/>
          </w:tcPr>
          <w:p w14:paraId="374DC2D4" w14:textId="77777777" w:rsidR="00891BEB" w:rsidRPr="007B4F93" w:rsidRDefault="00891BEB" w:rsidP="007B4F93">
            <w:pPr>
              <w:spacing w:line="240" w:lineRule="auto"/>
              <w:jc w:val="center"/>
              <w:rPr>
                <w:rFonts w:ascii="Times New Roman" w:hAnsi="Times New Roman"/>
                <w:szCs w:val="22"/>
              </w:rPr>
            </w:pPr>
            <w:r w:rsidRPr="007B4F93">
              <w:rPr>
                <w:rFonts w:ascii="Times New Roman" w:hAnsi="Times New Roman"/>
                <w:szCs w:val="22"/>
              </w:rPr>
              <w:t>4</w:t>
            </w:r>
          </w:p>
        </w:tc>
        <w:tc>
          <w:tcPr>
            <w:tcW w:w="992" w:type="dxa"/>
            <w:vMerge w:val="restart"/>
            <w:tcBorders>
              <w:top w:val="single" w:sz="4" w:space="0" w:color="auto"/>
              <w:left w:val="single" w:sz="4" w:space="0" w:color="auto"/>
              <w:right w:val="single" w:sz="4" w:space="0" w:color="auto"/>
            </w:tcBorders>
            <w:vAlign w:val="center"/>
          </w:tcPr>
          <w:p w14:paraId="3D381C27" w14:textId="77777777" w:rsidR="00891BEB" w:rsidRPr="007B4F93" w:rsidRDefault="00A24782" w:rsidP="007B4F93">
            <w:pPr>
              <w:spacing w:line="240" w:lineRule="auto"/>
              <w:jc w:val="center"/>
              <w:rPr>
                <w:rFonts w:ascii="Times New Roman" w:hAnsi="Times New Roman"/>
                <w:szCs w:val="22"/>
              </w:rPr>
            </w:pPr>
            <w:r w:rsidRPr="007B4F93">
              <w:rPr>
                <w:rFonts w:ascii="Times New Roman" w:hAnsi="Times New Roman"/>
                <w:szCs w:val="22"/>
              </w:rPr>
              <w:t>4</w:t>
            </w:r>
          </w:p>
        </w:tc>
      </w:tr>
      <w:tr w:rsidR="00891BEB" w:rsidRPr="007B4F93" w14:paraId="4FD76C6E" w14:textId="77777777" w:rsidTr="00C700B1">
        <w:trPr>
          <w:trHeight w:val="317"/>
        </w:trPr>
        <w:tc>
          <w:tcPr>
            <w:tcW w:w="4649" w:type="dxa"/>
            <w:vMerge/>
            <w:tcBorders>
              <w:left w:val="single" w:sz="4" w:space="0" w:color="auto"/>
              <w:right w:val="single" w:sz="4" w:space="0" w:color="auto"/>
            </w:tcBorders>
            <w:vAlign w:val="center"/>
          </w:tcPr>
          <w:p w14:paraId="17B8F304" w14:textId="77777777" w:rsidR="00891BEB" w:rsidRPr="007B4F93" w:rsidRDefault="00891BEB" w:rsidP="007B4F93">
            <w:pPr>
              <w:spacing w:line="240" w:lineRule="auto"/>
              <w:rPr>
                <w:rFonts w:ascii="Times New Roman" w:hAnsi="Times New Roman"/>
                <w:szCs w:val="22"/>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2D4F98CD" w14:textId="77777777" w:rsidR="00891BEB" w:rsidRPr="007B4F93" w:rsidRDefault="00891BEB" w:rsidP="007B4F93">
            <w:pPr>
              <w:spacing w:line="240" w:lineRule="auto"/>
              <w:rPr>
                <w:rFonts w:ascii="Times New Roman" w:hAnsi="Times New Roman"/>
                <w:szCs w:val="22"/>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61A5BABA" w14:textId="77777777" w:rsidR="00891BEB" w:rsidRPr="007B4F93" w:rsidRDefault="00891BEB" w:rsidP="007B4F93">
            <w:pPr>
              <w:spacing w:line="240" w:lineRule="auto"/>
              <w:jc w:val="center"/>
              <w:rPr>
                <w:rFonts w:ascii="Times New Roman" w:hAnsi="Times New Roman"/>
                <w:szCs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DF94BA3" w14:textId="77777777" w:rsidR="00891BEB" w:rsidRPr="007B4F93" w:rsidRDefault="00891BEB" w:rsidP="007B4F93">
            <w:pPr>
              <w:spacing w:line="240" w:lineRule="auto"/>
              <w:jc w:val="center"/>
              <w:rPr>
                <w:rFonts w:ascii="Times New Roman" w:hAnsi="Times New Roman"/>
                <w:szCs w:val="22"/>
              </w:rPr>
            </w:pPr>
          </w:p>
        </w:tc>
      </w:tr>
      <w:tr w:rsidR="009E5BBA" w:rsidRPr="007B4F93" w14:paraId="013BF5F8" w14:textId="77777777" w:rsidTr="000C2E1C">
        <w:trPr>
          <w:trHeight w:val="317"/>
        </w:trPr>
        <w:tc>
          <w:tcPr>
            <w:tcW w:w="4649" w:type="dxa"/>
            <w:vMerge w:val="restart"/>
            <w:tcBorders>
              <w:top w:val="single" w:sz="4" w:space="0" w:color="auto"/>
              <w:left w:val="single" w:sz="4" w:space="0" w:color="auto"/>
              <w:right w:val="single" w:sz="4" w:space="0" w:color="auto"/>
            </w:tcBorders>
          </w:tcPr>
          <w:p w14:paraId="166784FD" w14:textId="77777777" w:rsidR="009E5BBA" w:rsidRPr="007B4F93" w:rsidRDefault="009E5BBA" w:rsidP="007B4F93">
            <w:pPr>
              <w:spacing w:line="240" w:lineRule="auto"/>
              <w:rPr>
                <w:rFonts w:ascii="Times New Roman" w:hAnsi="Times New Roman"/>
                <w:szCs w:val="22"/>
              </w:rPr>
            </w:pPr>
            <w:r w:rsidRPr="007B4F93">
              <w:rPr>
                <w:rFonts w:ascii="Times New Roman" w:hAnsi="Times New Roman"/>
                <w:szCs w:val="22"/>
              </w:rPr>
              <w:t>Управление федеральной службы исполнения наказаний по Вологодской области</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1C65AD43" w14:textId="77777777" w:rsidR="009E5BBA" w:rsidRPr="007B4F93" w:rsidRDefault="009E5BBA" w:rsidP="007B4F93">
            <w:pPr>
              <w:spacing w:line="240" w:lineRule="auto"/>
              <w:rPr>
                <w:rFonts w:ascii="Times New Roman" w:hAnsi="Times New Roman"/>
                <w:szCs w:val="22"/>
              </w:rPr>
            </w:pPr>
            <w:r w:rsidRPr="007B4F93">
              <w:rPr>
                <w:rFonts w:ascii="Times New Roman" w:hAnsi="Times New Roman"/>
                <w:szCs w:val="22"/>
              </w:rPr>
              <w:t>31.05.03 Стоматология</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03B4A488" w14:textId="77777777" w:rsidR="009E5BBA" w:rsidRPr="007B4F93" w:rsidRDefault="009E5BBA"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4418A9EE" w14:textId="77777777" w:rsidR="009E5BBA" w:rsidRPr="007B4F93" w:rsidRDefault="009E5BBA" w:rsidP="007B4F93">
            <w:pPr>
              <w:spacing w:line="240" w:lineRule="auto"/>
              <w:jc w:val="center"/>
              <w:rPr>
                <w:rFonts w:ascii="Times New Roman" w:hAnsi="Times New Roman"/>
                <w:szCs w:val="22"/>
              </w:rPr>
            </w:pPr>
            <w:r w:rsidRPr="007B4F93">
              <w:rPr>
                <w:rFonts w:ascii="Times New Roman" w:hAnsi="Times New Roman"/>
                <w:szCs w:val="22"/>
              </w:rPr>
              <w:t>1</w:t>
            </w:r>
          </w:p>
        </w:tc>
      </w:tr>
      <w:tr w:rsidR="009E5BBA" w:rsidRPr="007B4F93" w14:paraId="425B5BA4" w14:textId="77777777" w:rsidTr="000C2E1C">
        <w:trPr>
          <w:trHeight w:val="593"/>
        </w:trPr>
        <w:tc>
          <w:tcPr>
            <w:tcW w:w="4649" w:type="dxa"/>
            <w:vMerge/>
            <w:tcBorders>
              <w:left w:val="single" w:sz="4" w:space="0" w:color="auto"/>
              <w:bottom w:val="single" w:sz="4" w:space="0" w:color="auto"/>
              <w:right w:val="single" w:sz="4" w:space="0" w:color="auto"/>
            </w:tcBorders>
          </w:tcPr>
          <w:p w14:paraId="7457CAC9" w14:textId="77777777" w:rsidR="009E5BBA" w:rsidRPr="007B4F93" w:rsidRDefault="009E5BBA" w:rsidP="007B4F93">
            <w:pPr>
              <w:spacing w:line="240" w:lineRule="auto"/>
              <w:rPr>
                <w:rFonts w:ascii="Times New Roman" w:hAnsi="Times New Roman"/>
                <w:szCs w:val="22"/>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670B7ADA" w14:textId="77777777" w:rsidR="009E5BBA" w:rsidRPr="007B4F93" w:rsidRDefault="009E5BBA" w:rsidP="007B4F93">
            <w:pPr>
              <w:spacing w:line="240" w:lineRule="auto"/>
              <w:rPr>
                <w:rFonts w:ascii="Times New Roman" w:hAnsi="Times New Roman"/>
                <w:szCs w:val="22"/>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3E74EFE9" w14:textId="77777777" w:rsidR="009E5BBA" w:rsidRPr="007B4F93" w:rsidRDefault="009E5BBA" w:rsidP="007B4F93">
            <w:pPr>
              <w:spacing w:line="240" w:lineRule="auto"/>
              <w:jc w:val="center"/>
              <w:rPr>
                <w:rFonts w:ascii="Times New Roman" w:hAnsi="Times New Roman"/>
                <w:szCs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7249B02" w14:textId="77777777" w:rsidR="009E5BBA" w:rsidRPr="007B4F93" w:rsidRDefault="009E5BBA" w:rsidP="007B4F93">
            <w:pPr>
              <w:spacing w:line="240" w:lineRule="auto"/>
              <w:jc w:val="center"/>
              <w:rPr>
                <w:rFonts w:ascii="Times New Roman" w:hAnsi="Times New Roman"/>
                <w:szCs w:val="22"/>
              </w:rPr>
            </w:pPr>
          </w:p>
        </w:tc>
      </w:tr>
      <w:tr w:rsidR="009E5BBA" w:rsidRPr="007B4F93" w14:paraId="55BB9A5B" w14:textId="77777777" w:rsidTr="00C700B1">
        <w:tc>
          <w:tcPr>
            <w:tcW w:w="4649" w:type="dxa"/>
            <w:tcBorders>
              <w:top w:val="single" w:sz="4" w:space="0" w:color="auto"/>
              <w:left w:val="single" w:sz="4" w:space="0" w:color="auto"/>
              <w:bottom w:val="single" w:sz="4" w:space="0" w:color="auto"/>
              <w:right w:val="single" w:sz="4" w:space="0" w:color="auto"/>
            </w:tcBorders>
          </w:tcPr>
          <w:p w14:paraId="45D77A18" w14:textId="77777777" w:rsidR="009E5BBA" w:rsidRPr="007B4F93" w:rsidRDefault="009E5BBA" w:rsidP="007B4F93">
            <w:pPr>
              <w:spacing w:line="240" w:lineRule="auto"/>
              <w:rPr>
                <w:rFonts w:ascii="Times New Roman" w:hAnsi="Times New Roman"/>
                <w:szCs w:val="22"/>
              </w:rPr>
            </w:pPr>
            <w:r w:rsidRPr="007B4F93">
              <w:rPr>
                <w:rFonts w:ascii="Times New Roman" w:hAnsi="Times New Roman"/>
                <w:szCs w:val="22"/>
              </w:rPr>
              <w:t>Управление Роспотребнадзора по Архангел</w:t>
            </w:r>
            <w:r w:rsidRPr="007B4F93">
              <w:rPr>
                <w:rFonts w:ascii="Times New Roman" w:hAnsi="Times New Roman"/>
                <w:szCs w:val="22"/>
              </w:rPr>
              <w:t>ь</w:t>
            </w:r>
            <w:r w:rsidRPr="007B4F93">
              <w:rPr>
                <w:rFonts w:ascii="Times New Roman" w:hAnsi="Times New Roman"/>
                <w:szCs w:val="22"/>
              </w:rPr>
              <w:t>ской области</w:t>
            </w:r>
          </w:p>
        </w:tc>
        <w:tc>
          <w:tcPr>
            <w:tcW w:w="2835" w:type="dxa"/>
            <w:tcBorders>
              <w:top w:val="single" w:sz="4" w:space="0" w:color="auto"/>
              <w:left w:val="single" w:sz="4" w:space="0" w:color="auto"/>
              <w:bottom w:val="single" w:sz="4" w:space="0" w:color="auto"/>
              <w:right w:val="single" w:sz="4" w:space="0" w:color="auto"/>
            </w:tcBorders>
            <w:vAlign w:val="center"/>
          </w:tcPr>
          <w:p w14:paraId="7673CA8D" w14:textId="77777777" w:rsidR="009E5BBA" w:rsidRPr="007B4F93" w:rsidRDefault="009E5BBA" w:rsidP="007B4F93">
            <w:pPr>
              <w:spacing w:line="240" w:lineRule="auto"/>
              <w:rPr>
                <w:rFonts w:ascii="Times New Roman" w:hAnsi="Times New Roman"/>
                <w:szCs w:val="22"/>
              </w:rPr>
            </w:pPr>
            <w:r w:rsidRPr="007B4F93">
              <w:rPr>
                <w:rFonts w:ascii="Times New Roman" w:hAnsi="Times New Roman"/>
                <w:szCs w:val="22"/>
              </w:rPr>
              <w:t>32.05.01 Медико-профилактическое дело</w:t>
            </w:r>
          </w:p>
        </w:tc>
        <w:tc>
          <w:tcPr>
            <w:tcW w:w="993" w:type="dxa"/>
            <w:tcBorders>
              <w:top w:val="single" w:sz="4" w:space="0" w:color="auto"/>
              <w:left w:val="single" w:sz="4" w:space="0" w:color="auto"/>
              <w:bottom w:val="single" w:sz="4" w:space="0" w:color="auto"/>
              <w:right w:val="single" w:sz="4" w:space="0" w:color="auto"/>
            </w:tcBorders>
            <w:vAlign w:val="center"/>
          </w:tcPr>
          <w:p w14:paraId="532E6946" w14:textId="77777777" w:rsidR="009E5BBA" w:rsidRPr="007B4F93" w:rsidRDefault="00A84AB1"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14:paraId="36898B8E" w14:textId="77777777" w:rsidR="009E5BBA" w:rsidRPr="007B4F93" w:rsidRDefault="009E5BBA" w:rsidP="007B4F93">
            <w:pPr>
              <w:spacing w:line="240" w:lineRule="auto"/>
              <w:jc w:val="center"/>
              <w:rPr>
                <w:rFonts w:ascii="Times New Roman" w:hAnsi="Times New Roman"/>
                <w:szCs w:val="22"/>
              </w:rPr>
            </w:pPr>
            <w:r w:rsidRPr="007B4F93">
              <w:rPr>
                <w:rFonts w:ascii="Times New Roman" w:hAnsi="Times New Roman"/>
                <w:szCs w:val="22"/>
              </w:rPr>
              <w:t>1</w:t>
            </w:r>
          </w:p>
        </w:tc>
      </w:tr>
      <w:tr w:rsidR="00A84AB1" w:rsidRPr="007B4F93" w14:paraId="549A5A7E" w14:textId="77777777" w:rsidTr="00C700B1">
        <w:trPr>
          <w:trHeight w:val="773"/>
        </w:trPr>
        <w:tc>
          <w:tcPr>
            <w:tcW w:w="4649" w:type="dxa"/>
            <w:tcBorders>
              <w:top w:val="single" w:sz="4" w:space="0" w:color="auto"/>
              <w:left w:val="single" w:sz="4" w:space="0" w:color="auto"/>
              <w:bottom w:val="single" w:sz="4" w:space="0" w:color="auto"/>
              <w:right w:val="single" w:sz="4" w:space="0" w:color="auto"/>
            </w:tcBorders>
          </w:tcPr>
          <w:p w14:paraId="191D71BF" w14:textId="77777777" w:rsidR="00A84AB1" w:rsidRPr="007B4F93" w:rsidRDefault="00A84AB1" w:rsidP="007B4F93">
            <w:pPr>
              <w:spacing w:line="240" w:lineRule="auto"/>
              <w:rPr>
                <w:rFonts w:ascii="Times New Roman" w:hAnsi="Times New Roman"/>
                <w:szCs w:val="22"/>
              </w:rPr>
            </w:pPr>
            <w:r w:rsidRPr="007B4F93">
              <w:rPr>
                <w:rFonts w:ascii="Times New Roman" w:hAnsi="Times New Roman"/>
                <w:szCs w:val="22"/>
              </w:rPr>
              <w:t>Управление Роспотребнадзора по Волого</w:t>
            </w:r>
            <w:r w:rsidRPr="007B4F93">
              <w:rPr>
                <w:rFonts w:ascii="Times New Roman" w:hAnsi="Times New Roman"/>
                <w:szCs w:val="22"/>
              </w:rPr>
              <w:t>д</w:t>
            </w:r>
            <w:r w:rsidRPr="007B4F93">
              <w:rPr>
                <w:rFonts w:ascii="Times New Roman" w:hAnsi="Times New Roman"/>
                <w:szCs w:val="22"/>
              </w:rPr>
              <w:t>ской области</w:t>
            </w:r>
          </w:p>
        </w:tc>
        <w:tc>
          <w:tcPr>
            <w:tcW w:w="2835" w:type="dxa"/>
            <w:tcBorders>
              <w:top w:val="single" w:sz="4" w:space="0" w:color="auto"/>
              <w:left w:val="single" w:sz="4" w:space="0" w:color="auto"/>
              <w:bottom w:val="single" w:sz="4" w:space="0" w:color="auto"/>
              <w:right w:val="single" w:sz="4" w:space="0" w:color="auto"/>
            </w:tcBorders>
            <w:vAlign w:val="center"/>
          </w:tcPr>
          <w:p w14:paraId="19A17A51" w14:textId="77777777" w:rsidR="00A84AB1" w:rsidRPr="007B4F93" w:rsidRDefault="00A84AB1" w:rsidP="007B4F93">
            <w:pPr>
              <w:spacing w:line="240" w:lineRule="auto"/>
              <w:rPr>
                <w:rFonts w:ascii="Times New Roman" w:hAnsi="Times New Roman"/>
                <w:szCs w:val="22"/>
              </w:rPr>
            </w:pPr>
            <w:r w:rsidRPr="007B4F93">
              <w:rPr>
                <w:rFonts w:ascii="Times New Roman" w:hAnsi="Times New Roman"/>
                <w:szCs w:val="22"/>
              </w:rPr>
              <w:t>32.05.01 Медико-профилактическое дело</w:t>
            </w:r>
          </w:p>
        </w:tc>
        <w:tc>
          <w:tcPr>
            <w:tcW w:w="993" w:type="dxa"/>
            <w:tcBorders>
              <w:top w:val="single" w:sz="4" w:space="0" w:color="auto"/>
              <w:left w:val="single" w:sz="4" w:space="0" w:color="auto"/>
              <w:bottom w:val="single" w:sz="4" w:space="0" w:color="auto"/>
              <w:right w:val="single" w:sz="4" w:space="0" w:color="auto"/>
            </w:tcBorders>
            <w:vAlign w:val="center"/>
          </w:tcPr>
          <w:p w14:paraId="62DE254E" w14:textId="77777777" w:rsidR="00A84AB1" w:rsidRPr="007B4F93" w:rsidRDefault="00415EF3" w:rsidP="007B4F93">
            <w:pPr>
              <w:spacing w:line="240" w:lineRule="auto"/>
              <w:jc w:val="center"/>
              <w:rPr>
                <w:rFonts w:ascii="Times New Roman" w:hAnsi="Times New Roman"/>
                <w:szCs w:val="22"/>
                <w:lang w:val="en-US"/>
              </w:rPr>
            </w:pPr>
            <w:r w:rsidRPr="007B4F93">
              <w:rPr>
                <w:rFonts w:ascii="Times New Roman" w:hAnsi="Times New Roman"/>
                <w:szCs w:val="22"/>
                <w:lang w:val="en-US"/>
              </w:rPr>
              <w:t>2</w:t>
            </w:r>
          </w:p>
        </w:tc>
        <w:tc>
          <w:tcPr>
            <w:tcW w:w="992" w:type="dxa"/>
            <w:tcBorders>
              <w:top w:val="single" w:sz="4" w:space="0" w:color="auto"/>
              <w:left w:val="single" w:sz="4" w:space="0" w:color="auto"/>
              <w:bottom w:val="single" w:sz="4" w:space="0" w:color="auto"/>
              <w:right w:val="single" w:sz="4" w:space="0" w:color="auto"/>
            </w:tcBorders>
            <w:vAlign w:val="center"/>
          </w:tcPr>
          <w:p w14:paraId="7F49FDCB" w14:textId="77777777" w:rsidR="00A84AB1" w:rsidRPr="007B4F93" w:rsidRDefault="00A84AB1" w:rsidP="007B4F93">
            <w:pPr>
              <w:spacing w:line="240" w:lineRule="auto"/>
              <w:jc w:val="center"/>
              <w:rPr>
                <w:rFonts w:ascii="Times New Roman" w:hAnsi="Times New Roman"/>
                <w:szCs w:val="22"/>
              </w:rPr>
            </w:pPr>
            <w:r w:rsidRPr="007B4F93">
              <w:rPr>
                <w:rFonts w:ascii="Times New Roman" w:hAnsi="Times New Roman"/>
                <w:szCs w:val="22"/>
              </w:rPr>
              <w:t>2</w:t>
            </w:r>
          </w:p>
        </w:tc>
      </w:tr>
      <w:tr w:rsidR="00415EF3" w:rsidRPr="007B4F93" w14:paraId="6AF93C6A" w14:textId="77777777" w:rsidTr="00C700B1">
        <w:tc>
          <w:tcPr>
            <w:tcW w:w="4649" w:type="dxa"/>
            <w:tcBorders>
              <w:top w:val="single" w:sz="4" w:space="0" w:color="auto"/>
              <w:left w:val="single" w:sz="4" w:space="0" w:color="auto"/>
              <w:bottom w:val="single" w:sz="4" w:space="0" w:color="auto"/>
              <w:right w:val="single" w:sz="4" w:space="0" w:color="auto"/>
            </w:tcBorders>
          </w:tcPr>
          <w:p w14:paraId="408E7674" w14:textId="77777777" w:rsidR="00415EF3" w:rsidRPr="007B4F93" w:rsidRDefault="00415EF3" w:rsidP="007B4F93">
            <w:pPr>
              <w:spacing w:line="240" w:lineRule="auto"/>
              <w:rPr>
                <w:rFonts w:ascii="Times New Roman" w:hAnsi="Times New Roman"/>
                <w:szCs w:val="22"/>
              </w:rPr>
            </w:pPr>
            <w:r w:rsidRPr="007B4F93">
              <w:rPr>
                <w:rFonts w:ascii="Times New Roman" w:hAnsi="Times New Roman"/>
                <w:szCs w:val="22"/>
              </w:rPr>
              <w:lastRenderedPageBreak/>
              <w:t>Управление Роспотребнадзора по Республике Коми</w:t>
            </w:r>
          </w:p>
        </w:tc>
        <w:tc>
          <w:tcPr>
            <w:tcW w:w="2835" w:type="dxa"/>
            <w:tcBorders>
              <w:top w:val="single" w:sz="4" w:space="0" w:color="auto"/>
              <w:left w:val="single" w:sz="4" w:space="0" w:color="auto"/>
              <w:bottom w:val="single" w:sz="4" w:space="0" w:color="auto"/>
              <w:right w:val="single" w:sz="4" w:space="0" w:color="auto"/>
            </w:tcBorders>
            <w:vAlign w:val="center"/>
          </w:tcPr>
          <w:p w14:paraId="34632273" w14:textId="77777777" w:rsidR="00415EF3" w:rsidRPr="007B4F93" w:rsidRDefault="00415EF3" w:rsidP="007B4F93">
            <w:pPr>
              <w:spacing w:line="240" w:lineRule="auto"/>
              <w:rPr>
                <w:rFonts w:ascii="Times New Roman" w:hAnsi="Times New Roman"/>
                <w:szCs w:val="22"/>
              </w:rPr>
            </w:pPr>
            <w:r w:rsidRPr="007B4F93">
              <w:rPr>
                <w:rFonts w:ascii="Times New Roman" w:hAnsi="Times New Roman"/>
                <w:szCs w:val="22"/>
              </w:rPr>
              <w:t>32.05.01 Медико-профилактическое дело</w:t>
            </w:r>
          </w:p>
        </w:tc>
        <w:tc>
          <w:tcPr>
            <w:tcW w:w="993" w:type="dxa"/>
            <w:tcBorders>
              <w:top w:val="single" w:sz="4" w:space="0" w:color="auto"/>
              <w:left w:val="single" w:sz="4" w:space="0" w:color="auto"/>
              <w:bottom w:val="single" w:sz="4" w:space="0" w:color="auto"/>
              <w:right w:val="single" w:sz="4" w:space="0" w:color="auto"/>
            </w:tcBorders>
            <w:vAlign w:val="center"/>
          </w:tcPr>
          <w:p w14:paraId="5A2D553E" w14:textId="77777777" w:rsidR="00415EF3" w:rsidRPr="007B4F93" w:rsidRDefault="00415EF3"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14:paraId="182BFF99" w14:textId="77777777" w:rsidR="00415EF3" w:rsidRPr="007B4F93" w:rsidRDefault="00415EF3" w:rsidP="007B4F93">
            <w:pPr>
              <w:spacing w:line="240" w:lineRule="auto"/>
              <w:jc w:val="center"/>
              <w:rPr>
                <w:rFonts w:ascii="Times New Roman" w:hAnsi="Times New Roman"/>
                <w:szCs w:val="22"/>
              </w:rPr>
            </w:pPr>
            <w:r w:rsidRPr="007B4F93">
              <w:rPr>
                <w:rFonts w:ascii="Times New Roman" w:hAnsi="Times New Roman"/>
                <w:szCs w:val="22"/>
              </w:rPr>
              <w:t>1</w:t>
            </w:r>
          </w:p>
        </w:tc>
      </w:tr>
      <w:tr w:rsidR="009E5BBA" w:rsidRPr="007B4F93" w14:paraId="1AD79C33" w14:textId="77777777" w:rsidTr="00C700B1">
        <w:tc>
          <w:tcPr>
            <w:tcW w:w="4649" w:type="dxa"/>
            <w:tcBorders>
              <w:top w:val="single" w:sz="4" w:space="0" w:color="auto"/>
              <w:left w:val="single" w:sz="4" w:space="0" w:color="auto"/>
              <w:bottom w:val="single" w:sz="4" w:space="0" w:color="auto"/>
              <w:right w:val="single" w:sz="4" w:space="0" w:color="auto"/>
            </w:tcBorders>
          </w:tcPr>
          <w:p w14:paraId="768F924F" w14:textId="77777777" w:rsidR="009E5BBA" w:rsidRPr="007B4F93" w:rsidRDefault="009E5BBA" w:rsidP="007B4F93">
            <w:pPr>
              <w:spacing w:line="240" w:lineRule="auto"/>
              <w:rPr>
                <w:rFonts w:ascii="Times New Roman" w:hAnsi="Times New Roman"/>
                <w:szCs w:val="22"/>
              </w:rPr>
            </w:pPr>
            <w:r w:rsidRPr="007B4F93">
              <w:rPr>
                <w:rFonts w:ascii="Times New Roman" w:hAnsi="Times New Roman"/>
                <w:szCs w:val="22"/>
              </w:rPr>
              <w:t>Управление Роспотребнадзора по Мурманской области</w:t>
            </w:r>
          </w:p>
        </w:tc>
        <w:tc>
          <w:tcPr>
            <w:tcW w:w="2835" w:type="dxa"/>
            <w:tcBorders>
              <w:top w:val="single" w:sz="4" w:space="0" w:color="auto"/>
              <w:left w:val="single" w:sz="4" w:space="0" w:color="auto"/>
              <w:bottom w:val="single" w:sz="4" w:space="0" w:color="auto"/>
              <w:right w:val="single" w:sz="4" w:space="0" w:color="auto"/>
            </w:tcBorders>
            <w:vAlign w:val="center"/>
          </w:tcPr>
          <w:p w14:paraId="7CECDECD" w14:textId="77777777" w:rsidR="009E5BBA" w:rsidRPr="007B4F93" w:rsidRDefault="009E5BBA" w:rsidP="007B4F93">
            <w:pPr>
              <w:spacing w:line="240" w:lineRule="auto"/>
              <w:rPr>
                <w:rFonts w:ascii="Times New Roman" w:hAnsi="Times New Roman"/>
                <w:szCs w:val="22"/>
              </w:rPr>
            </w:pPr>
            <w:r w:rsidRPr="007B4F93">
              <w:rPr>
                <w:rFonts w:ascii="Times New Roman" w:hAnsi="Times New Roman"/>
                <w:szCs w:val="22"/>
              </w:rPr>
              <w:t>32.05.01 Медико-профилактическое дело</w:t>
            </w:r>
          </w:p>
        </w:tc>
        <w:tc>
          <w:tcPr>
            <w:tcW w:w="993" w:type="dxa"/>
            <w:tcBorders>
              <w:top w:val="single" w:sz="4" w:space="0" w:color="auto"/>
              <w:left w:val="single" w:sz="4" w:space="0" w:color="auto"/>
              <w:bottom w:val="single" w:sz="4" w:space="0" w:color="auto"/>
              <w:right w:val="single" w:sz="4" w:space="0" w:color="auto"/>
            </w:tcBorders>
            <w:vAlign w:val="center"/>
          </w:tcPr>
          <w:p w14:paraId="262C534A" w14:textId="77777777" w:rsidR="009E5BBA" w:rsidRPr="007B4F93" w:rsidRDefault="009E5BBA"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14:paraId="0D83F841" w14:textId="77777777" w:rsidR="009E5BBA" w:rsidRPr="007B4F93" w:rsidRDefault="009E5BBA" w:rsidP="007B4F93">
            <w:pPr>
              <w:spacing w:line="240" w:lineRule="auto"/>
              <w:jc w:val="center"/>
              <w:rPr>
                <w:rFonts w:ascii="Times New Roman" w:hAnsi="Times New Roman"/>
                <w:szCs w:val="22"/>
              </w:rPr>
            </w:pPr>
            <w:r w:rsidRPr="007B4F93">
              <w:rPr>
                <w:rFonts w:ascii="Times New Roman" w:hAnsi="Times New Roman"/>
                <w:szCs w:val="22"/>
              </w:rPr>
              <w:t>1</w:t>
            </w:r>
          </w:p>
        </w:tc>
      </w:tr>
      <w:tr w:rsidR="009E5BBA" w:rsidRPr="007B4F93" w14:paraId="22116871" w14:textId="77777777" w:rsidTr="00C700B1">
        <w:tc>
          <w:tcPr>
            <w:tcW w:w="4649" w:type="dxa"/>
            <w:tcBorders>
              <w:top w:val="single" w:sz="4" w:space="0" w:color="auto"/>
              <w:left w:val="single" w:sz="4" w:space="0" w:color="auto"/>
              <w:bottom w:val="single" w:sz="4" w:space="0" w:color="auto"/>
              <w:right w:val="single" w:sz="4" w:space="0" w:color="auto"/>
            </w:tcBorders>
          </w:tcPr>
          <w:p w14:paraId="5C90080C" w14:textId="77777777" w:rsidR="009E5BBA" w:rsidRPr="007B4F93" w:rsidRDefault="009E5BBA" w:rsidP="007B4F93">
            <w:pPr>
              <w:spacing w:line="240" w:lineRule="auto"/>
              <w:rPr>
                <w:rFonts w:ascii="Times New Roman" w:hAnsi="Times New Roman"/>
                <w:szCs w:val="22"/>
              </w:rPr>
            </w:pPr>
            <w:r w:rsidRPr="007B4F93">
              <w:rPr>
                <w:rFonts w:ascii="Times New Roman" w:hAnsi="Times New Roman"/>
                <w:szCs w:val="22"/>
              </w:rPr>
              <w:t>Иные заказчики целевого обучения</w:t>
            </w:r>
          </w:p>
        </w:tc>
        <w:tc>
          <w:tcPr>
            <w:tcW w:w="2835" w:type="dxa"/>
            <w:tcBorders>
              <w:top w:val="single" w:sz="4" w:space="0" w:color="auto"/>
              <w:left w:val="single" w:sz="4" w:space="0" w:color="auto"/>
              <w:bottom w:val="single" w:sz="4" w:space="0" w:color="auto"/>
              <w:right w:val="single" w:sz="4" w:space="0" w:color="auto"/>
            </w:tcBorders>
            <w:vAlign w:val="center"/>
          </w:tcPr>
          <w:p w14:paraId="1C91A50E" w14:textId="77777777" w:rsidR="009E5BBA" w:rsidRPr="007B4F93" w:rsidRDefault="009E5BBA" w:rsidP="007B4F93">
            <w:pPr>
              <w:spacing w:line="240" w:lineRule="auto"/>
              <w:rPr>
                <w:rFonts w:ascii="Times New Roman" w:hAnsi="Times New Roman"/>
                <w:szCs w:val="22"/>
              </w:rPr>
            </w:pPr>
            <w:r w:rsidRPr="007B4F93">
              <w:rPr>
                <w:rFonts w:ascii="Times New Roman" w:hAnsi="Times New Roman"/>
                <w:szCs w:val="22"/>
              </w:rPr>
              <w:t>31.05.02 Педиатрия</w:t>
            </w:r>
          </w:p>
        </w:tc>
        <w:tc>
          <w:tcPr>
            <w:tcW w:w="993" w:type="dxa"/>
            <w:tcBorders>
              <w:top w:val="single" w:sz="4" w:space="0" w:color="auto"/>
              <w:left w:val="single" w:sz="4" w:space="0" w:color="auto"/>
              <w:bottom w:val="single" w:sz="4" w:space="0" w:color="auto"/>
              <w:right w:val="single" w:sz="4" w:space="0" w:color="auto"/>
            </w:tcBorders>
            <w:vAlign w:val="center"/>
          </w:tcPr>
          <w:p w14:paraId="1A75C4C2" w14:textId="77777777" w:rsidR="009E5BBA" w:rsidRPr="007B4F93" w:rsidRDefault="009E5BBA" w:rsidP="007B4F93">
            <w:pPr>
              <w:spacing w:line="240" w:lineRule="auto"/>
              <w:jc w:val="center"/>
              <w:rPr>
                <w:rFonts w:ascii="Times New Roman" w:hAnsi="Times New Roman"/>
                <w:szCs w:val="22"/>
              </w:rPr>
            </w:pPr>
            <w:r w:rsidRPr="007B4F93">
              <w:rPr>
                <w:rFonts w:ascii="Times New Roman" w:hAnsi="Times New Roman"/>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14:paraId="330A0292" w14:textId="77777777" w:rsidR="009E5BBA" w:rsidRPr="007B4F93" w:rsidRDefault="009E5BBA" w:rsidP="007B4F93">
            <w:pPr>
              <w:spacing w:line="240" w:lineRule="auto"/>
              <w:jc w:val="center"/>
              <w:rPr>
                <w:rFonts w:ascii="Times New Roman" w:hAnsi="Times New Roman"/>
                <w:szCs w:val="22"/>
              </w:rPr>
            </w:pPr>
            <w:r w:rsidRPr="007B4F93">
              <w:rPr>
                <w:rFonts w:ascii="Times New Roman" w:hAnsi="Times New Roman"/>
                <w:szCs w:val="22"/>
              </w:rPr>
              <w:t>0</w:t>
            </w:r>
          </w:p>
        </w:tc>
      </w:tr>
      <w:tr w:rsidR="00154EBD" w:rsidRPr="007B4F93" w14:paraId="4EEF9A23" w14:textId="77777777" w:rsidTr="00154EBD">
        <w:trPr>
          <w:trHeight w:val="441"/>
        </w:trPr>
        <w:tc>
          <w:tcPr>
            <w:tcW w:w="7484" w:type="dxa"/>
            <w:gridSpan w:val="2"/>
            <w:tcBorders>
              <w:top w:val="single" w:sz="4" w:space="0" w:color="auto"/>
              <w:left w:val="single" w:sz="4" w:space="0" w:color="auto"/>
              <w:bottom w:val="single" w:sz="4" w:space="0" w:color="auto"/>
              <w:right w:val="single" w:sz="4" w:space="0" w:color="auto"/>
            </w:tcBorders>
            <w:vAlign w:val="center"/>
          </w:tcPr>
          <w:p w14:paraId="10E082E2" w14:textId="77777777" w:rsidR="009E5BBA" w:rsidRPr="007B4F93" w:rsidRDefault="009E5BBA" w:rsidP="007B4F93">
            <w:pPr>
              <w:spacing w:line="240" w:lineRule="auto"/>
              <w:jc w:val="right"/>
              <w:rPr>
                <w:rFonts w:ascii="Times New Roman" w:hAnsi="Times New Roman"/>
                <w:szCs w:val="22"/>
              </w:rPr>
            </w:pPr>
            <w:r w:rsidRPr="007B4F93">
              <w:rPr>
                <w:rFonts w:ascii="Times New Roman" w:hAnsi="Times New Roman"/>
                <w:szCs w:val="22"/>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009C4B0" w14:textId="77777777" w:rsidR="009E5BBA" w:rsidRPr="007B4F93" w:rsidRDefault="009E5BBA" w:rsidP="007B4F93">
            <w:pPr>
              <w:spacing w:line="240" w:lineRule="auto"/>
              <w:jc w:val="center"/>
              <w:rPr>
                <w:rFonts w:ascii="Times New Roman" w:hAnsi="Times New Roman"/>
                <w:szCs w:val="22"/>
              </w:rPr>
            </w:pPr>
            <w:r w:rsidRPr="007B4F93">
              <w:rPr>
                <w:rFonts w:ascii="Times New Roman" w:hAnsi="Times New Roman"/>
                <w:szCs w:val="22"/>
              </w:rPr>
              <w:t>292</w:t>
            </w:r>
          </w:p>
        </w:tc>
        <w:tc>
          <w:tcPr>
            <w:tcW w:w="992" w:type="dxa"/>
            <w:tcBorders>
              <w:top w:val="single" w:sz="4" w:space="0" w:color="auto"/>
              <w:left w:val="single" w:sz="4" w:space="0" w:color="auto"/>
              <w:bottom w:val="single" w:sz="4" w:space="0" w:color="auto"/>
              <w:right w:val="single" w:sz="4" w:space="0" w:color="auto"/>
            </w:tcBorders>
            <w:vAlign w:val="center"/>
          </w:tcPr>
          <w:p w14:paraId="61CB4A55" w14:textId="77777777" w:rsidR="009E5BBA" w:rsidRPr="007B4F93" w:rsidRDefault="009E5BBA" w:rsidP="007B4F93">
            <w:pPr>
              <w:spacing w:line="240" w:lineRule="auto"/>
              <w:jc w:val="center"/>
              <w:rPr>
                <w:rFonts w:ascii="Times New Roman" w:hAnsi="Times New Roman"/>
                <w:szCs w:val="22"/>
              </w:rPr>
            </w:pPr>
            <w:r w:rsidRPr="007B4F93">
              <w:rPr>
                <w:rFonts w:ascii="Times New Roman" w:hAnsi="Times New Roman"/>
                <w:szCs w:val="22"/>
              </w:rPr>
              <w:t>281</w:t>
            </w:r>
          </w:p>
        </w:tc>
      </w:tr>
    </w:tbl>
    <w:p w14:paraId="63EEA894" w14:textId="2A42BF53" w:rsidR="0047322F" w:rsidRPr="00FB46A9" w:rsidRDefault="0047322F" w:rsidP="0092740E">
      <w:pPr>
        <w:rPr>
          <w:rFonts w:ascii="Times New Roman" w:hAnsi="Times New Roman"/>
          <w:i/>
          <w:sz w:val="24"/>
          <w:szCs w:val="24"/>
        </w:rPr>
      </w:pPr>
    </w:p>
    <w:p w14:paraId="2A9F1B7E" w14:textId="799186A3" w:rsidR="0047322F" w:rsidRPr="009806F8" w:rsidRDefault="0092740E" w:rsidP="009806F8">
      <w:pPr>
        <w:ind w:firstLine="720"/>
        <w:jc w:val="right"/>
        <w:rPr>
          <w:rFonts w:ascii="Times New Roman" w:hAnsi="Times New Roman"/>
          <w:sz w:val="24"/>
          <w:szCs w:val="24"/>
        </w:rPr>
      </w:pPr>
      <w:r w:rsidRPr="007B4F93">
        <w:rPr>
          <w:rFonts w:ascii="Times New Roman" w:hAnsi="Times New Roman"/>
          <w:sz w:val="24"/>
          <w:szCs w:val="24"/>
        </w:rPr>
        <w:t>Таблица 6</w:t>
      </w:r>
    </w:p>
    <w:p w14:paraId="34EE679F" w14:textId="77777777" w:rsidR="0047322F" w:rsidRPr="00FB46A9" w:rsidRDefault="00F67742" w:rsidP="009806F8">
      <w:pPr>
        <w:spacing w:line="240" w:lineRule="auto"/>
        <w:jc w:val="center"/>
        <w:rPr>
          <w:rFonts w:ascii="Times New Roman" w:hAnsi="Times New Roman"/>
          <w:b/>
          <w:sz w:val="24"/>
          <w:szCs w:val="24"/>
        </w:rPr>
      </w:pPr>
      <w:r w:rsidRPr="00FB46A9">
        <w:rPr>
          <w:rFonts w:ascii="Times New Roman" w:hAnsi="Times New Roman"/>
          <w:b/>
          <w:sz w:val="24"/>
          <w:szCs w:val="24"/>
          <w:shd w:val="clear" w:color="auto" w:fill="FFFFFF"/>
        </w:rPr>
        <w:t xml:space="preserve">Сведения об объемах подготовки в рамках целевого приема граждан </w:t>
      </w:r>
      <w:r w:rsidRPr="00FB46A9">
        <w:rPr>
          <w:rFonts w:ascii="Times New Roman" w:hAnsi="Times New Roman"/>
          <w:b/>
          <w:sz w:val="24"/>
          <w:szCs w:val="24"/>
        </w:rPr>
        <w:t>в 2025 году</w:t>
      </w:r>
    </w:p>
    <w:p w14:paraId="390A171A" w14:textId="77777777" w:rsidR="0047322F" w:rsidRPr="00FB46A9" w:rsidRDefault="00F67742" w:rsidP="009806F8">
      <w:pPr>
        <w:spacing w:line="240" w:lineRule="auto"/>
        <w:jc w:val="center"/>
        <w:rPr>
          <w:rFonts w:ascii="Times New Roman" w:hAnsi="Times New Roman"/>
          <w:b/>
          <w:sz w:val="24"/>
          <w:szCs w:val="24"/>
          <w:shd w:val="clear" w:color="auto" w:fill="FFFFFF"/>
        </w:rPr>
      </w:pPr>
      <w:r w:rsidRPr="00FB46A9">
        <w:rPr>
          <w:rFonts w:ascii="Times New Roman" w:hAnsi="Times New Roman"/>
          <w:b/>
          <w:sz w:val="24"/>
          <w:szCs w:val="24"/>
          <w:shd w:val="clear" w:color="auto" w:fill="FFFFFF"/>
        </w:rPr>
        <w:t>на обучение по программам ординатуры</w:t>
      </w:r>
    </w:p>
    <w:p w14:paraId="53252034" w14:textId="77777777" w:rsidR="0047322F" w:rsidRPr="00FB46A9" w:rsidRDefault="0047322F" w:rsidP="00747746">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6"/>
        <w:gridCol w:w="4362"/>
        <w:gridCol w:w="993"/>
        <w:gridCol w:w="992"/>
      </w:tblGrid>
      <w:tr w:rsidR="00A32F1E" w:rsidRPr="00FB46A9" w14:paraId="542F8C32" w14:textId="77777777" w:rsidTr="001F48CD">
        <w:trPr>
          <w:trHeight w:val="1242"/>
        </w:trPr>
        <w:tc>
          <w:tcPr>
            <w:tcW w:w="3116" w:type="dxa"/>
          </w:tcPr>
          <w:p w14:paraId="525149F9" w14:textId="77777777" w:rsidR="00A32F1E" w:rsidRPr="007B4F93" w:rsidRDefault="00A32F1E" w:rsidP="007B4F93">
            <w:pPr>
              <w:spacing w:line="240" w:lineRule="auto"/>
              <w:jc w:val="center"/>
              <w:rPr>
                <w:rFonts w:ascii="Times New Roman" w:hAnsi="Times New Roman"/>
                <w:b/>
                <w:szCs w:val="22"/>
              </w:rPr>
            </w:pPr>
            <w:r w:rsidRPr="007B4F93">
              <w:rPr>
                <w:rFonts w:ascii="Times New Roman" w:hAnsi="Times New Roman"/>
                <w:b/>
                <w:szCs w:val="22"/>
              </w:rPr>
              <w:t>Наименование организации-заказчика, направляющей граждан на обучение в ра</w:t>
            </w:r>
            <w:r w:rsidRPr="007B4F93">
              <w:rPr>
                <w:rFonts w:ascii="Times New Roman" w:hAnsi="Times New Roman"/>
                <w:b/>
                <w:szCs w:val="22"/>
              </w:rPr>
              <w:t>м</w:t>
            </w:r>
            <w:r w:rsidRPr="007B4F93">
              <w:rPr>
                <w:rFonts w:ascii="Times New Roman" w:hAnsi="Times New Roman"/>
                <w:b/>
                <w:szCs w:val="22"/>
              </w:rPr>
              <w:t>ках целевого приема</w:t>
            </w:r>
          </w:p>
        </w:tc>
        <w:tc>
          <w:tcPr>
            <w:tcW w:w="4362" w:type="dxa"/>
          </w:tcPr>
          <w:p w14:paraId="138FC28E" w14:textId="77777777" w:rsidR="00A32F1E" w:rsidRPr="007B4F93" w:rsidRDefault="00A32F1E" w:rsidP="007B4F93">
            <w:pPr>
              <w:spacing w:line="240" w:lineRule="auto"/>
              <w:jc w:val="center"/>
              <w:rPr>
                <w:rFonts w:ascii="Times New Roman" w:hAnsi="Times New Roman"/>
                <w:b/>
                <w:szCs w:val="22"/>
              </w:rPr>
            </w:pPr>
            <w:r w:rsidRPr="007B4F93">
              <w:rPr>
                <w:rFonts w:ascii="Times New Roman" w:hAnsi="Times New Roman"/>
                <w:b/>
                <w:szCs w:val="22"/>
              </w:rPr>
              <w:t>Специальность</w:t>
            </w:r>
          </w:p>
        </w:tc>
        <w:tc>
          <w:tcPr>
            <w:tcW w:w="993" w:type="dxa"/>
          </w:tcPr>
          <w:p w14:paraId="0D27870C" w14:textId="77777777" w:rsidR="00A32F1E" w:rsidRPr="007B4F93" w:rsidRDefault="00A32F1E" w:rsidP="007B4F93">
            <w:pPr>
              <w:spacing w:line="240" w:lineRule="auto"/>
              <w:jc w:val="center"/>
              <w:rPr>
                <w:rFonts w:ascii="Times New Roman" w:hAnsi="Times New Roman"/>
                <w:b/>
                <w:szCs w:val="22"/>
              </w:rPr>
            </w:pPr>
            <w:r w:rsidRPr="007B4F93">
              <w:rPr>
                <w:rFonts w:ascii="Times New Roman" w:hAnsi="Times New Roman"/>
                <w:b/>
                <w:szCs w:val="22"/>
              </w:rPr>
              <w:t>Кол-во мест</w:t>
            </w:r>
          </w:p>
        </w:tc>
        <w:tc>
          <w:tcPr>
            <w:tcW w:w="992" w:type="dxa"/>
          </w:tcPr>
          <w:p w14:paraId="40749972" w14:textId="77777777" w:rsidR="00A32F1E" w:rsidRPr="007B4F93" w:rsidRDefault="00A32F1E" w:rsidP="007B4F93">
            <w:pPr>
              <w:spacing w:line="240" w:lineRule="auto"/>
              <w:jc w:val="center"/>
              <w:rPr>
                <w:rFonts w:ascii="Times New Roman" w:hAnsi="Times New Roman"/>
                <w:b/>
                <w:szCs w:val="22"/>
              </w:rPr>
            </w:pPr>
            <w:r w:rsidRPr="007B4F93">
              <w:rPr>
                <w:rFonts w:ascii="Times New Roman" w:hAnsi="Times New Roman"/>
                <w:b/>
                <w:szCs w:val="22"/>
              </w:rPr>
              <w:t>Кол-во зачи</w:t>
            </w:r>
            <w:r w:rsidRPr="007B4F93">
              <w:rPr>
                <w:rFonts w:ascii="Times New Roman" w:hAnsi="Times New Roman"/>
                <w:b/>
                <w:szCs w:val="22"/>
              </w:rPr>
              <w:t>с</w:t>
            </w:r>
            <w:r w:rsidRPr="007B4F93">
              <w:rPr>
                <w:rFonts w:ascii="Times New Roman" w:hAnsi="Times New Roman"/>
                <w:b/>
                <w:szCs w:val="22"/>
              </w:rPr>
              <w:t>ленных</w:t>
            </w:r>
          </w:p>
        </w:tc>
      </w:tr>
      <w:tr w:rsidR="00A32F1E" w:rsidRPr="00FB46A9" w14:paraId="11FED544" w14:textId="77777777" w:rsidTr="00C700B1">
        <w:trPr>
          <w:trHeight w:val="222"/>
        </w:trPr>
        <w:tc>
          <w:tcPr>
            <w:tcW w:w="3116" w:type="dxa"/>
            <w:vMerge w:val="restart"/>
            <w:vAlign w:val="center"/>
          </w:tcPr>
          <w:p w14:paraId="3F223594" w14:textId="77777777" w:rsidR="00A32F1E" w:rsidRPr="007B4F93" w:rsidRDefault="00A32F1E" w:rsidP="007B4F93">
            <w:pPr>
              <w:spacing w:line="240" w:lineRule="auto"/>
              <w:jc w:val="center"/>
              <w:rPr>
                <w:rFonts w:ascii="Times New Roman" w:hAnsi="Times New Roman"/>
                <w:szCs w:val="22"/>
              </w:rPr>
            </w:pPr>
            <w:r w:rsidRPr="007B4F93">
              <w:rPr>
                <w:rFonts w:ascii="Times New Roman" w:hAnsi="Times New Roman"/>
                <w:szCs w:val="22"/>
              </w:rPr>
              <w:t>Министерство здравоохран</w:t>
            </w:r>
            <w:r w:rsidRPr="007B4F93">
              <w:rPr>
                <w:rFonts w:ascii="Times New Roman" w:hAnsi="Times New Roman"/>
                <w:szCs w:val="22"/>
              </w:rPr>
              <w:t>е</w:t>
            </w:r>
            <w:r w:rsidRPr="007B4F93">
              <w:rPr>
                <w:rFonts w:ascii="Times New Roman" w:hAnsi="Times New Roman"/>
                <w:szCs w:val="22"/>
              </w:rPr>
              <w:t>ния Архангельской области</w:t>
            </w:r>
          </w:p>
        </w:tc>
        <w:tc>
          <w:tcPr>
            <w:tcW w:w="4362" w:type="dxa"/>
            <w:vAlign w:val="center"/>
          </w:tcPr>
          <w:p w14:paraId="1E6E3952"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31.08.01 Акушерство и гинекология</w:t>
            </w:r>
          </w:p>
        </w:tc>
        <w:tc>
          <w:tcPr>
            <w:tcW w:w="993" w:type="dxa"/>
            <w:vAlign w:val="center"/>
          </w:tcPr>
          <w:p w14:paraId="0599CE5E" w14:textId="77777777" w:rsidR="00A32F1E" w:rsidRPr="007B4F93" w:rsidRDefault="009E5BBA" w:rsidP="007B4F93">
            <w:pPr>
              <w:spacing w:line="240" w:lineRule="auto"/>
              <w:jc w:val="center"/>
              <w:rPr>
                <w:rFonts w:ascii="Times New Roman" w:hAnsi="Times New Roman"/>
                <w:szCs w:val="22"/>
              </w:rPr>
            </w:pPr>
            <w:r w:rsidRPr="007B4F93">
              <w:rPr>
                <w:rFonts w:ascii="Times New Roman" w:hAnsi="Times New Roman"/>
                <w:szCs w:val="22"/>
              </w:rPr>
              <w:t>6</w:t>
            </w:r>
          </w:p>
        </w:tc>
        <w:tc>
          <w:tcPr>
            <w:tcW w:w="992" w:type="dxa"/>
            <w:vAlign w:val="center"/>
          </w:tcPr>
          <w:p w14:paraId="788E9BE0" w14:textId="77777777" w:rsidR="00A32F1E"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6</w:t>
            </w:r>
          </w:p>
        </w:tc>
      </w:tr>
      <w:tr w:rsidR="00A32F1E" w:rsidRPr="00FB46A9" w14:paraId="1411EAEF" w14:textId="77777777" w:rsidTr="00C700B1">
        <w:trPr>
          <w:trHeight w:val="267"/>
        </w:trPr>
        <w:tc>
          <w:tcPr>
            <w:tcW w:w="3116" w:type="dxa"/>
            <w:vMerge/>
            <w:vAlign w:val="center"/>
          </w:tcPr>
          <w:p w14:paraId="784852F6" w14:textId="77777777" w:rsidR="00A32F1E" w:rsidRPr="007B4F93" w:rsidRDefault="00A32F1E" w:rsidP="007B4F93">
            <w:pPr>
              <w:spacing w:line="240" w:lineRule="auto"/>
              <w:rPr>
                <w:rFonts w:ascii="Times New Roman" w:hAnsi="Times New Roman"/>
                <w:szCs w:val="22"/>
              </w:rPr>
            </w:pPr>
          </w:p>
        </w:tc>
        <w:tc>
          <w:tcPr>
            <w:tcW w:w="4362" w:type="dxa"/>
            <w:vAlign w:val="center"/>
          </w:tcPr>
          <w:p w14:paraId="09A3AF97"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31.08.02 Анестезиология-реаниматология</w:t>
            </w:r>
          </w:p>
        </w:tc>
        <w:tc>
          <w:tcPr>
            <w:tcW w:w="993" w:type="dxa"/>
            <w:vAlign w:val="center"/>
          </w:tcPr>
          <w:p w14:paraId="6793F005" w14:textId="77777777" w:rsidR="00A32F1E" w:rsidRPr="007B4F93" w:rsidRDefault="00F41F8D" w:rsidP="007B4F93">
            <w:pPr>
              <w:spacing w:line="240" w:lineRule="auto"/>
              <w:jc w:val="center"/>
              <w:rPr>
                <w:rFonts w:ascii="Times New Roman" w:hAnsi="Times New Roman"/>
                <w:szCs w:val="22"/>
              </w:rPr>
            </w:pPr>
            <w:r w:rsidRPr="007B4F93">
              <w:rPr>
                <w:rFonts w:ascii="Times New Roman" w:hAnsi="Times New Roman"/>
                <w:szCs w:val="22"/>
              </w:rPr>
              <w:t>9</w:t>
            </w:r>
          </w:p>
        </w:tc>
        <w:tc>
          <w:tcPr>
            <w:tcW w:w="992" w:type="dxa"/>
            <w:vAlign w:val="center"/>
          </w:tcPr>
          <w:p w14:paraId="316BEA8D" w14:textId="77777777" w:rsidR="00A32F1E"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9</w:t>
            </w:r>
          </w:p>
        </w:tc>
      </w:tr>
      <w:tr w:rsidR="00A32F1E" w:rsidRPr="00FB46A9" w14:paraId="480FBD89" w14:textId="77777777" w:rsidTr="00C700B1">
        <w:trPr>
          <w:trHeight w:val="222"/>
        </w:trPr>
        <w:tc>
          <w:tcPr>
            <w:tcW w:w="3116" w:type="dxa"/>
            <w:vMerge/>
            <w:vAlign w:val="center"/>
          </w:tcPr>
          <w:p w14:paraId="0E6E7FC9" w14:textId="77777777" w:rsidR="00A32F1E" w:rsidRPr="007B4F93" w:rsidRDefault="00A32F1E" w:rsidP="007B4F93">
            <w:pPr>
              <w:spacing w:line="240" w:lineRule="auto"/>
              <w:rPr>
                <w:rFonts w:ascii="Times New Roman" w:hAnsi="Times New Roman"/>
                <w:szCs w:val="22"/>
              </w:rPr>
            </w:pPr>
          </w:p>
        </w:tc>
        <w:tc>
          <w:tcPr>
            <w:tcW w:w="4362" w:type="dxa"/>
            <w:vAlign w:val="center"/>
          </w:tcPr>
          <w:p w14:paraId="4028F4E5"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31.08.05 Клиническая лабораторная ди</w:t>
            </w:r>
            <w:r w:rsidRPr="007B4F93">
              <w:rPr>
                <w:rFonts w:ascii="Times New Roman" w:hAnsi="Times New Roman"/>
                <w:szCs w:val="22"/>
              </w:rPr>
              <w:t>а</w:t>
            </w:r>
            <w:r w:rsidRPr="007B4F93">
              <w:rPr>
                <w:rFonts w:ascii="Times New Roman" w:hAnsi="Times New Roman"/>
                <w:szCs w:val="22"/>
              </w:rPr>
              <w:t>гностика</w:t>
            </w:r>
          </w:p>
        </w:tc>
        <w:tc>
          <w:tcPr>
            <w:tcW w:w="993" w:type="dxa"/>
            <w:vAlign w:val="center"/>
          </w:tcPr>
          <w:p w14:paraId="7E47DBD7" w14:textId="77777777" w:rsidR="00A32F1E" w:rsidRPr="007B4F93" w:rsidRDefault="00F41F8D"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vAlign w:val="center"/>
          </w:tcPr>
          <w:p w14:paraId="25C9C177" w14:textId="77777777" w:rsidR="00A32F1E"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1</w:t>
            </w:r>
          </w:p>
        </w:tc>
      </w:tr>
      <w:tr w:rsidR="00A32F1E" w:rsidRPr="00FB46A9" w14:paraId="169665D2" w14:textId="77777777" w:rsidTr="00C700B1">
        <w:trPr>
          <w:trHeight w:val="354"/>
        </w:trPr>
        <w:tc>
          <w:tcPr>
            <w:tcW w:w="3116" w:type="dxa"/>
            <w:vMerge/>
            <w:vAlign w:val="center"/>
          </w:tcPr>
          <w:p w14:paraId="1EE6F94D" w14:textId="77777777" w:rsidR="00A32F1E" w:rsidRPr="007B4F93" w:rsidRDefault="00A32F1E" w:rsidP="007B4F93">
            <w:pPr>
              <w:spacing w:line="240" w:lineRule="auto"/>
              <w:rPr>
                <w:rFonts w:ascii="Times New Roman" w:hAnsi="Times New Roman"/>
                <w:szCs w:val="22"/>
              </w:rPr>
            </w:pPr>
          </w:p>
        </w:tc>
        <w:tc>
          <w:tcPr>
            <w:tcW w:w="4362" w:type="dxa"/>
            <w:vAlign w:val="center"/>
          </w:tcPr>
          <w:p w14:paraId="1DF6D238"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31.08.07 Патологическая анатомия</w:t>
            </w:r>
          </w:p>
        </w:tc>
        <w:tc>
          <w:tcPr>
            <w:tcW w:w="993" w:type="dxa"/>
            <w:vAlign w:val="center"/>
          </w:tcPr>
          <w:p w14:paraId="20EB809E" w14:textId="77777777" w:rsidR="00A32F1E" w:rsidRPr="007B4F93" w:rsidRDefault="00F41F8D"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vAlign w:val="center"/>
          </w:tcPr>
          <w:p w14:paraId="05B1F1D0" w14:textId="77777777" w:rsidR="00A32F1E"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1</w:t>
            </w:r>
          </w:p>
        </w:tc>
      </w:tr>
      <w:tr w:rsidR="00A32F1E" w:rsidRPr="00FB46A9" w14:paraId="3D99A107" w14:textId="77777777" w:rsidTr="00C700B1">
        <w:trPr>
          <w:trHeight w:val="222"/>
        </w:trPr>
        <w:tc>
          <w:tcPr>
            <w:tcW w:w="3116" w:type="dxa"/>
            <w:vMerge/>
            <w:vAlign w:val="center"/>
          </w:tcPr>
          <w:p w14:paraId="22CCF80A" w14:textId="77777777" w:rsidR="00A32F1E" w:rsidRPr="007B4F93" w:rsidRDefault="00A32F1E" w:rsidP="007B4F93">
            <w:pPr>
              <w:spacing w:line="240" w:lineRule="auto"/>
              <w:rPr>
                <w:rFonts w:ascii="Times New Roman" w:hAnsi="Times New Roman"/>
                <w:szCs w:val="22"/>
              </w:rPr>
            </w:pPr>
          </w:p>
        </w:tc>
        <w:tc>
          <w:tcPr>
            <w:tcW w:w="4362" w:type="dxa"/>
            <w:vAlign w:val="center"/>
          </w:tcPr>
          <w:p w14:paraId="2C546DCD"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31.08.09 Рентгенология</w:t>
            </w:r>
          </w:p>
        </w:tc>
        <w:tc>
          <w:tcPr>
            <w:tcW w:w="993" w:type="dxa"/>
            <w:vAlign w:val="center"/>
          </w:tcPr>
          <w:p w14:paraId="3E0526F7" w14:textId="77777777" w:rsidR="00A32F1E" w:rsidRPr="007B4F93" w:rsidRDefault="00F41F8D" w:rsidP="007B4F93">
            <w:pPr>
              <w:spacing w:line="240" w:lineRule="auto"/>
              <w:jc w:val="center"/>
              <w:rPr>
                <w:rFonts w:ascii="Times New Roman" w:hAnsi="Times New Roman"/>
                <w:szCs w:val="22"/>
              </w:rPr>
            </w:pPr>
            <w:r w:rsidRPr="007B4F93">
              <w:rPr>
                <w:rFonts w:ascii="Times New Roman" w:hAnsi="Times New Roman"/>
                <w:szCs w:val="22"/>
              </w:rPr>
              <w:t>4</w:t>
            </w:r>
          </w:p>
        </w:tc>
        <w:tc>
          <w:tcPr>
            <w:tcW w:w="992" w:type="dxa"/>
            <w:vAlign w:val="center"/>
          </w:tcPr>
          <w:p w14:paraId="66B4B53C" w14:textId="77777777" w:rsidR="00A32F1E"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4</w:t>
            </w:r>
          </w:p>
        </w:tc>
      </w:tr>
      <w:tr w:rsidR="00A32F1E" w:rsidRPr="00FB46A9" w14:paraId="7F2D3D80" w14:textId="77777777" w:rsidTr="00C700B1">
        <w:trPr>
          <w:trHeight w:val="250"/>
        </w:trPr>
        <w:tc>
          <w:tcPr>
            <w:tcW w:w="3116" w:type="dxa"/>
            <w:vMerge/>
            <w:vAlign w:val="center"/>
          </w:tcPr>
          <w:p w14:paraId="49C36867" w14:textId="77777777" w:rsidR="00A32F1E" w:rsidRPr="007B4F93" w:rsidRDefault="00A32F1E" w:rsidP="007B4F93">
            <w:pPr>
              <w:spacing w:line="240" w:lineRule="auto"/>
              <w:rPr>
                <w:rFonts w:ascii="Times New Roman" w:hAnsi="Times New Roman"/>
                <w:szCs w:val="22"/>
              </w:rPr>
            </w:pPr>
          </w:p>
        </w:tc>
        <w:tc>
          <w:tcPr>
            <w:tcW w:w="4362" w:type="dxa"/>
            <w:vAlign w:val="center"/>
          </w:tcPr>
          <w:p w14:paraId="68890F9B"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 xml:space="preserve">31.08.12 Функциональная диагностика </w:t>
            </w:r>
          </w:p>
        </w:tc>
        <w:tc>
          <w:tcPr>
            <w:tcW w:w="993" w:type="dxa"/>
            <w:vAlign w:val="center"/>
          </w:tcPr>
          <w:p w14:paraId="6D28A57E" w14:textId="77777777" w:rsidR="00A32F1E" w:rsidRPr="007B4F93" w:rsidRDefault="00861C5B"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vAlign w:val="center"/>
          </w:tcPr>
          <w:p w14:paraId="4B61BA19" w14:textId="77777777" w:rsidR="00A32F1E"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1</w:t>
            </w:r>
          </w:p>
        </w:tc>
      </w:tr>
      <w:tr w:rsidR="00C5358C" w:rsidRPr="00FB46A9" w14:paraId="07C93270" w14:textId="77777777" w:rsidTr="00C700B1">
        <w:trPr>
          <w:trHeight w:val="341"/>
        </w:trPr>
        <w:tc>
          <w:tcPr>
            <w:tcW w:w="3116" w:type="dxa"/>
            <w:vMerge/>
            <w:vAlign w:val="center"/>
          </w:tcPr>
          <w:p w14:paraId="059D5156" w14:textId="77777777" w:rsidR="00C5358C" w:rsidRPr="007B4F93" w:rsidRDefault="00C5358C" w:rsidP="007B4F93">
            <w:pPr>
              <w:spacing w:line="240" w:lineRule="auto"/>
              <w:rPr>
                <w:rFonts w:ascii="Times New Roman" w:hAnsi="Times New Roman"/>
                <w:szCs w:val="22"/>
              </w:rPr>
            </w:pPr>
          </w:p>
        </w:tc>
        <w:tc>
          <w:tcPr>
            <w:tcW w:w="4362" w:type="dxa"/>
            <w:vAlign w:val="center"/>
          </w:tcPr>
          <w:p w14:paraId="7F461134" w14:textId="77777777" w:rsidR="00C5358C" w:rsidRPr="007B4F93" w:rsidRDefault="00C5358C" w:rsidP="007B4F93">
            <w:pPr>
              <w:spacing w:line="240" w:lineRule="auto"/>
              <w:rPr>
                <w:rFonts w:ascii="Times New Roman" w:hAnsi="Times New Roman"/>
                <w:szCs w:val="22"/>
              </w:rPr>
            </w:pPr>
            <w:r w:rsidRPr="007B4F93">
              <w:rPr>
                <w:rFonts w:ascii="Times New Roman" w:hAnsi="Times New Roman"/>
                <w:szCs w:val="22"/>
              </w:rPr>
              <w:t>31.08.13 Детская кардиология</w:t>
            </w:r>
          </w:p>
        </w:tc>
        <w:tc>
          <w:tcPr>
            <w:tcW w:w="993" w:type="dxa"/>
            <w:vAlign w:val="center"/>
          </w:tcPr>
          <w:p w14:paraId="3E0EE43D" w14:textId="77777777" w:rsidR="00C5358C" w:rsidRPr="007B4F93" w:rsidRDefault="00C5358C"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vAlign w:val="center"/>
          </w:tcPr>
          <w:p w14:paraId="5C56C4CF" w14:textId="77777777" w:rsidR="00C5358C" w:rsidRPr="007B4F93" w:rsidRDefault="00C5358C" w:rsidP="007B4F93">
            <w:pPr>
              <w:spacing w:line="240" w:lineRule="auto"/>
              <w:jc w:val="center"/>
              <w:rPr>
                <w:rFonts w:ascii="Times New Roman" w:hAnsi="Times New Roman"/>
                <w:szCs w:val="22"/>
              </w:rPr>
            </w:pPr>
          </w:p>
        </w:tc>
      </w:tr>
      <w:tr w:rsidR="00C5358C" w:rsidRPr="00FB46A9" w14:paraId="36A96F10" w14:textId="77777777" w:rsidTr="00C700B1">
        <w:trPr>
          <w:trHeight w:val="240"/>
        </w:trPr>
        <w:tc>
          <w:tcPr>
            <w:tcW w:w="3116" w:type="dxa"/>
            <w:vMerge/>
            <w:vAlign w:val="center"/>
          </w:tcPr>
          <w:p w14:paraId="4CA0A21E" w14:textId="77777777" w:rsidR="00C5358C" w:rsidRPr="007B4F93" w:rsidRDefault="00C5358C" w:rsidP="007B4F93">
            <w:pPr>
              <w:spacing w:line="240" w:lineRule="auto"/>
              <w:rPr>
                <w:rFonts w:ascii="Times New Roman" w:hAnsi="Times New Roman"/>
                <w:szCs w:val="22"/>
              </w:rPr>
            </w:pPr>
          </w:p>
        </w:tc>
        <w:tc>
          <w:tcPr>
            <w:tcW w:w="4362" w:type="dxa"/>
            <w:vAlign w:val="center"/>
          </w:tcPr>
          <w:p w14:paraId="497831EA" w14:textId="77777777" w:rsidR="00C5358C" w:rsidRPr="007B4F93" w:rsidRDefault="00C5358C" w:rsidP="007B4F93">
            <w:pPr>
              <w:spacing w:line="240" w:lineRule="auto"/>
              <w:rPr>
                <w:rFonts w:ascii="Times New Roman" w:hAnsi="Times New Roman"/>
                <w:szCs w:val="22"/>
              </w:rPr>
            </w:pPr>
            <w:r w:rsidRPr="007B4F93">
              <w:rPr>
                <w:rFonts w:ascii="Times New Roman" w:hAnsi="Times New Roman"/>
                <w:szCs w:val="22"/>
              </w:rPr>
              <w:t>31.08.16 Детская хирургия</w:t>
            </w:r>
          </w:p>
        </w:tc>
        <w:tc>
          <w:tcPr>
            <w:tcW w:w="993" w:type="dxa"/>
            <w:vAlign w:val="center"/>
          </w:tcPr>
          <w:p w14:paraId="231FAFC2" w14:textId="77777777" w:rsidR="00C5358C" w:rsidRPr="007B4F93" w:rsidRDefault="00C5358C"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vAlign w:val="center"/>
          </w:tcPr>
          <w:p w14:paraId="11A65F79" w14:textId="77777777" w:rsidR="00C5358C"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1</w:t>
            </w:r>
          </w:p>
        </w:tc>
      </w:tr>
      <w:tr w:rsidR="00A32F1E" w:rsidRPr="00FB46A9" w14:paraId="08294584" w14:textId="77777777" w:rsidTr="00C700B1">
        <w:trPr>
          <w:trHeight w:val="222"/>
        </w:trPr>
        <w:tc>
          <w:tcPr>
            <w:tcW w:w="3116" w:type="dxa"/>
            <w:vMerge/>
            <w:vAlign w:val="center"/>
          </w:tcPr>
          <w:p w14:paraId="1D1684F1" w14:textId="77777777" w:rsidR="00A32F1E" w:rsidRPr="007B4F93" w:rsidRDefault="00A32F1E" w:rsidP="007B4F93">
            <w:pPr>
              <w:spacing w:line="240" w:lineRule="auto"/>
              <w:rPr>
                <w:rFonts w:ascii="Times New Roman" w:hAnsi="Times New Roman"/>
                <w:szCs w:val="22"/>
              </w:rPr>
            </w:pPr>
          </w:p>
        </w:tc>
        <w:tc>
          <w:tcPr>
            <w:tcW w:w="4362" w:type="dxa"/>
            <w:vAlign w:val="center"/>
          </w:tcPr>
          <w:p w14:paraId="03F6DA03"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31.08.19 Педиатрия</w:t>
            </w:r>
          </w:p>
        </w:tc>
        <w:tc>
          <w:tcPr>
            <w:tcW w:w="993" w:type="dxa"/>
            <w:vAlign w:val="center"/>
          </w:tcPr>
          <w:p w14:paraId="30164B01" w14:textId="77777777" w:rsidR="00A32F1E" w:rsidRPr="007B4F93" w:rsidRDefault="005E6584" w:rsidP="007B4F93">
            <w:pPr>
              <w:spacing w:line="240" w:lineRule="auto"/>
              <w:jc w:val="center"/>
              <w:rPr>
                <w:rFonts w:ascii="Times New Roman" w:hAnsi="Times New Roman"/>
                <w:szCs w:val="22"/>
              </w:rPr>
            </w:pPr>
            <w:r w:rsidRPr="007B4F93">
              <w:rPr>
                <w:rFonts w:ascii="Times New Roman" w:hAnsi="Times New Roman"/>
                <w:szCs w:val="22"/>
              </w:rPr>
              <w:t>6</w:t>
            </w:r>
          </w:p>
        </w:tc>
        <w:tc>
          <w:tcPr>
            <w:tcW w:w="992" w:type="dxa"/>
            <w:vAlign w:val="center"/>
          </w:tcPr>
          <w:p w14:paraId="62483BC1" w14:textId="77777777" w:rsidR="00A32F1E"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6</w:t>
            </w:r>
          </w:p>
        </w:tc>
      </w:tr>
      <w:tr w:rsidR="00A32F1E" w:rsidRPr="00FB46A9" w14:paraId="2084ED39" w14:textId="77777777" w:rsidTr="00C700B1">
        <w:trPr>
          <w:trHeight w:val="222"/>
        </w:trPr>
        <w:tc>
          <w:tcPr>
            <w:tcW w:w="3116" w:type="dxa"/>
            <w:vMerge/>
            <w:vAlign w:val="center"/>
          </w:tcPr>
          <w:p w14:paraId="325C89BC" w14:textId="77777777" w:rsidR="00A32F1E" w:rsidRPr="007B4F93" w:rsidRDefault="00A32F1E" w:rsidP="007B4F93">
            <w:pPr>
              <w:spacing w:line="240" w:lineRule="auto"/>
              <w:rPr>
                <w:rFonts w:ascii="Times New Roman" w:hAnsi="Times New Roman"/>
                <w:szCs w:val="22"/>
              </w:rPr>
            </w:pPr>
          </w:p>
        </w:tc>
        <w:tc>
          <w:tcPr>
            <w:tcW w:w="4362" w:type="dxa"/>
            <w:vAlign w:val="center"/>
          </w:tcPr>
          <w:p w14:paraId="231CAE4A"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31.08.20 Психиатрия</w:t>
            </w:r>
          </w:p>
        </w:tc>
        <w:tc>
          <w:tcPr>
            <w:tcW w:w="993" w:type="dxa"/>
            <w:vAlign w:val="center"/>
          </w:tcPr>
          <w:p w14:paraId="1E57212E" w14:textId="77777777" w:rsidR="00A32F1E" w:rsidRPr="007B4F93" w:rsidRDefault="005E6584"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vAlign w:val="center"/>
          </w:tcPr>
          <w:p w14:paraId="0FA0A274" w14:textId="77777777" w:rsidR="00A32F1E"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135475" w:rsidRPr="00FB46A9" w14:paraId="07017547" w14:textId="77777777" w:rsidTr="000C2E1C">
        <w:trPr>
          <w:trHeight w:val="258"/>
        </w:trPr>
        <w:tc>
          <w:tcPr>
            <w:tcW w:w="3116" w:type="dxa"/>
            <w:vMerge/>
            <w:vAlign w:val="center"/>
          </w:tcPr>
          <w:p w14:paraId="268D5636" w14:textId="77777777" w:rsidR="00135475" w:rsidRPr="007B4F93" w:rsidRDefault="00135475" w:rsidP="007B4F93">
            <w:pPr>
              <w:spacing w:line="240" w:lineRule="auto"/>
              <w:rPr>
                <w:rFonts w:ascii="Times New Roman" w:hAnsi="Times New Roman"/>
                <w:szCs w:val="22"/>
              </w:rPr>
            </w:pPr>
          </w:p>
        </w:tc>
        <w:tc>
          <w:tcPr>
            <w:tcW w:w="4362" w:type="dxa"/>
          </w:tcPr>
          <w:p w14:paraId="1731196E"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color w:val="000000"/>
                <w:szCs w:val="22"/>
              </w:rPr>
              <w:t>31.08.28 Гастроэнтерология</w:t>
            </w:r>
          </w:p>
        </w:tc>
        <w:tc>
          <w:tcPr>
            <w:tcW w:w="993" w:type="dxa"/>
          </w:tcPr>
          <w:p w14:paraId="51A95332" w14:textId="77777777" w:rsidR="00135475" w:rsidRPr="007B4F93" w:rsidRDefault="005E6584"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67E994E1"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135475" w:rsidRPr="00FB46A9" w14:paraId="34016C98" w14:textId="77777777" w:rsidTr="000C2E1C">
        <w:trPr>
          <w:trHeight w:val="255"/>
        </w:trPr>
        <w:tc>
          <w:tcPr>
            <w:tcW w:w="3116" w:type="dxa"/>
            <w:vMerge/>
            <w:vAlign w:val="center"/>
          </w:tcPr>
          <w:p w14:paraId="5DFCC9BB" w14:textId="77777777" w:rsidR="00135475" w:rsidRPr="007B4F93" w:rsidRDefault="00135475" w:rsidP="007B4F93">
            <w:pPr>
              <w:spacing w:line="240" w:lineRule="auto"/>
              <w:rPr>
                <w:rFonts w:ascii="Times New Roman" w:hAnsi="Times New Roman"/>
                <w:szCs w:val="22"/>
              </w:rPr>
            </w:pPr>
          </w:p>
        </w:tc>
        <w:tc>
          <w:tcPr>
            <w:tcW w:w="4362" w:type="dxa"/>
          </w:tcPr>
          <w:p w14:paraId="45D3F9D4" w14:textId="77777777" w:rsidR="00135475" w:rsidRPr="007B4F93" w:rsidRDefault="00135475" w:rsidP="007B4F93">
            <w:pPr>
              <w:spacing w:line="240" w:lineRule="auto"/>
              <w:rPr>
                <w:rFonts w:ascii="Times New Roman" w:hAnsi="Times New Roman"/>
                <w:color w:val="000000"/>
                <w:szCs w:val="22"/>
              </w:rPr>
            </w:pPr>
            <w:r w:rsidRPr="007B4F93">
              <w:rPr>
                <w:rFonts w:ascii="Times New Roman" w:hAnsi="Times New Roman"/>
                <w:color w:val="000000"/>
                <w:szCs w:val="22"/>
              </w:rPr>
              <w:t>31.08.31 Гериатрия</w:t>
            </w:r>
          </w:p>
        </w:tc>
        <w:tc>
          <w:tcPr>
            <w:tcW w:w="993" w:type="dxa"/>
          </w:tcPr>
          <w:p w14:paraId="70240D42" w14:textId="77777777" w:rsidR="00135475" w:rsidRPr="007B4F93" w:rsidRDefault="005E6584"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321D959D"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135475" w:rsidRPr="00FB46A9" w14:paraId="72EF77F3" w14:textId="77777777" w:rsidTr="000C2E1C">
        <w:trPr>
          <w:trHeight w:val="222"/>
        </w:trPr>
        <w:tc>
          <w:tcPr>
            <w:tcW w:w="3116" w:type="dxa"/>
            <w:vMerge/>
            <w:vAlign w:val="center"/>
          </w:tcPr>
          <w:p w14:paraId="35AFE4C7" w14:textId="77777777" w:rsidR="00135475" w:rsidRPr="007B4F93" w:rsidRDefault="00135475" w:rsidP="007B4F93">
            <w:pPr>
              <w:spacing w:line="240" w:lineRule="auto"/>
              <w:rPr>
                <w:rFonts w:ascii="Times New Roman" w:hAnsi="Times New Roman"/>
                <w:szCs w:val="22"/>
              </w:rPr>
            </w:pPr>
          </w:p>
        </w:tc>
        <w:tc>
          <w:tcPr>
            <w:tcW w:w="4362" w:type="dxa"/>
          </w:tcPr>
          <w:p w14:paraId="37E86CCD"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31.08.32 Дерматовенерология</w:t>
            </w:r>
          </w:p>
        </w:tc>
        <w:tc>
          <w:tcPr>
            <w:tcW w:w="993" w:type="dxa"/>
          </w:tcPr>
          <w:p w14:paraId="6AA2CB63" w14:textId="77777777" w:rsidR="00135475" w:rsidRPr="007B4F93" w:rsidRDefault="005E6584"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026189C8"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135475" w:rsidRPr="00FB46A9" w14:paraId="5416A037" w14:textId="77777777" w:rsidTr="000C2E1C">
        <w:trPr>
          <w:trHeight w:val="222"/>
        </w:trPr>
        <w:tc>
          <w:tcPr>
            <w:tcW w:w="3116" w:type="dxa"/>
            <w:vMerge/>
            <w:vAlign w:val="center"/>
          </w:tcPr>
          <w:p w14:paraId="67D98B41"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1FC035A0"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31.08.35 Инфекционные болезни</w:t>
            </w:r>
          </w:p>
        </w:tc>
        <w:tc>
          <w:tcPr>
            <w:tcW w:w="993" w:type="dxa"/>
            <w:tcMar>
              <w:top w:w="60" w:type="dxa"/>
              <w:left w:w="60" w:type="dxa"/>
              <w:bottom w:w="60" w:type="dxa"/>
              <w:right w:w="60" w:type="dxa"/>
            </w:tcMar>
          </w:tcPr>
          <w:p w14:paraId="2BD5FC04" w14:textId="77777777" w:rsidR="00135475"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4B31E478"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w:t>
            </w:r>
          </w:p>
        </w:tc>
      </w:tr>
      <w:tr w:rsidR="00135475" w:rsidRPr="00FB46A9" w14:paraId="6D86A7A5" w14:textId="77777777" w:rsidTr="000C2E1C">
        <w:trPr>
          <w:trHeight w:val="222"/>
        </w:trPr>
        <w:tc>
          <w:tcPr>
            <w:tcW w:w="3116" w:type="dxa"/>
            <w:vMerge/>
            <w:vAlign w:val="center"/>
          </w:tcPr>
          <w:p w14:paraId="030D48E8"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2FB2A77A"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31.08.36 Кардиология</w:t>
            </w:r>
          </w:p>
        </w:tc>
        <w:tc>
          <w:tcPr>
            <w:tcW w:w="993" w:type="dxa"/>
            <w:tcMar>
              <w:top w:w="60" w:type="dxa"/>
              <w:left w:w="60" w:type="dxa"/>
              <w:bottom w:w="60" w:type="dxa"/>
              <w:right w:w="60" w:type="dxa"/>
            </w:tcMar>
          </w:tcPr>
          <w:p w14:paraId="73CFB9D4" w14:textId="77777777" w:rsidR="00135475"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 3</w:t>
            </w:r>
          </w:p>
        </w:tc>
        <w:tc>
          <w:tcPr>
            <w:tcW w:w="992" w:type="dxa"/>
            <w:tcMar>
              <w:top w:w="60" w:type="dxa"/>
              <w:left w:w="60" w:type="dxa"/>
              <w:bottom w:w="60" w:type="dxa"/>
              <w:right w:w="60" w:type="dxa"/>
            </w:tcMar>
          </w:tcPr>
          <w:p w14:paraId="0318E7F1"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3</w:t>
            </w:r>
          </w:p>
        </w:tc>
      </w:tr>
      <w:tr w:rsidR="00135475" w:rsidRPr="00FB46A9" w14:paraId="54189362" w14:textId="77777777" w:rsidTr="000C2E1C">
        <w:trPr>
          <w:trHeight w:val="222"/>
        </w:trPr>
        <w:tc>
          <w:tcPr>
            <w:tcW w:w="3116" w:type="dxa"/>
            <w:vMerge/>
            <w:vAlign w:val="center"/>
          </w:tcPr>
          <w:p w14:paraId="61DA4D64"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0ED7EE31"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31.08.39 Лечебная физкультура и спорти</w:t>
            </w:r>
            <w:r w:rsidRPr="007B4F93">
              <w:rPr>
                <w:rFonts w:ascii="Times New Roman" w:hAnsi="Times New Roman"/>
                <w:color w:val="000000"/>
                <w:szCs w:val="22"/>
              </w:rPr>
              <w:t>в</w:t>
            </w:r>
            <w:r w:rsidRPr="007B4F93">
              <w:rPr>
                <w:rFonts w:ascii="Times New Roman" w:hAnsi="Times New Roman"/>
                <w:color w:val="000000"/>
                <w:szCs w:val="22"/>
              </w:rPr>
              <w:t>ная медицина</w:t>
            </w:r>
          </w:p>
        </w:tc>
        <w:tc>
          <w:tcPr>
            <w:tcW w:w="993" w:type="dxa"/>
            <w:tcMar>
              <w:top w:w="60" w:type="dxa"/>
              <w:left w:w="60" w:type="dxa"/>
              <w:bottom w:w="60" w:type="dxa"/>
              <w:right w:w="60" w:type="dxa"/>
            </w:tcMar>
          </w:tcPr>
          <w:p w14:paraId="0CD980C1" w14:textId="77777777" w:rsidR="00135475"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 3</w:t>
            </w:r>
          </w:p>
        </w:tc>
        <w:tc>
          <w:tcPr>
            <w:tcW w:w="992" w:type="dxa"/>
            <w:tcMar>
              <w:top w:w="60" w:type="dxa"/>
              <w:left w:w="60" w:type="dxa"/>
              <w:bottom w:w="60" w:type="dxa"/>
              <w:right w:w="60" w:type="dxa"/>
            </w:tcMar>
          </w:tcPr>
          <w:p w14:paraId="0F2D3360"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3</w:t>
            </w:r>
          </w:p>
        </w:tc>
      </w:tr>
      <w:tr w:rsidR="00D03EC1" w:rsidRPr="00FB46A9" w14:paraId="7BBEF6C4" w14:textId="77777777" w:rsidTr="000C2E1C">
        <w:trPr>
          <w:trHeight w:val="222"/>
        </w:trPr>
        <w:tc>
          <w:tcPr>
            <w:tcW w:w="3116" w:type="dxa"/>
            <w:vMerge/>
            <w:vAlign w:val="center"/>
          </w:tcPr>
          <w:p w14:paraId="4DDB0891" w14:textId="77777777" w:rsidR="00D03EC1" w:rsidRPr="007B4F93" w:rsidRDefault="00D03EC1"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66E48714" w14:textId="77777777" w:rsidR="00D03EC1" w:rsidRPr="007B4F93" w:rsidRDefault="00D03EC1" w:rsidP="007B4F93">
            <w:pPr>
              <w:spacing w:line="240" w:lineRule="auto"/>
              <w:rPr>
                <w:rFonts w:ascii="Times New Roman" w:hAnsi="Times New Roman"/>
                <w:color w:val="000000"/>
                <w:szCs w:val="22"/>
              </w:rPr>
            </w:pPr>
            <w:r w:rsidRPr="007B4F93">
              <w:rPr>
                <w:rFonts w:ascii="Times New Roman" w:hAnsi="Times New Roman"/>
                <w:szCs w:val="22"/>
              </w:rPr>
              <w:t> </w:t>
            </w:r>
            <w:r w:rsidRPr="007B4F93">
              <w:rPr>
                <w:rFonts w:ascii="Times New Roman" w:hAnsi="Times New Roman"/>
                <w:color w:val="000000"/>
                <w:szCs w:val="22"/>
              </w:rPr>
              <w:t>31.08.42 Неврология</w:t>
            </w:r>
          </w:p>
        </w:tc>
        <w:tc>
          <w:tcPr>
            <w:tcW w:w="993" w:type="dxa"/>
            <w:tcMar>
              <w:top w:w="60" w:type="dxa"/>
              <w:left w:w="60" w:type="dxa"/>
              <w:bottom w:w="60" w:type="dxa"/>
              <w:right w:w="60" w:type="dxa"/>
            </w:tcMar>
          </w:tcPr>
          <w:p w14:paraId="681EF363" w14:textId="77777777" w:rsidR="00D03EC1"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6</w:t>
            </w:r>
          </w:p>
        </w:tc>
        <w:tc>
          <w:tcPr>
            <w:tcW w:w="992" w:type="dxa"/>
            <w:tcMar>
              <w:top w:w="60" w:type="dxa"/>
              <w:left w:w="60" w:type="dxa"/>
              <w:bottom w:w="60" w:type="dxa"/>
              <w:right w:w="60" w:type="dxa"/>
            </w:tcMar>
          </w:tcPr>
          <w:p w14:paraId="066C171A" w14:textId="77777777" w:rsidR="00D03EC1"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6</w:t>
            </w:r>
          </w:p>
        </w:tc>
      </w:tr>
      <w:tr w:rsidR="00135475" w:rsidRPr="00FB46A9" w14:paraId="1DE0C4AD" w14:textId="77777777" w:rsidTr="000C2E1C">
        <w:trPr>
          <w:trHeight w:val="222"/>
        </w:trPr>
        <w:tc>
          <w:tcPr>
            <w:tcW w:w="3116" w:type="dxa"/>
            <w:vMerge/>
            <w:vAlign w:val="center"/>
          </w:tcPr>
          <w:p w14:paraId="680DB17D"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705F0503"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31.08.45 Пульмонология</w:t>
            </w:r>
          </w:p>
        </w:tc>
        <w:tc>
          <w:tcPr>
            <w:tcW w:w="993" w:type="dxa"/>
            <w:tcMar>
              <w:top w:w="60" w:type="dxa"/>
              <w:left w:w="60" w:type="dxa"/>
              <w:bottom w:w="60" w:type="dxa"/>
              <w:right w:w="60" w:type="dxa"/>
            </w:tcMar>
          </w:tcPr>
          <w:p w14:paraId="085046EB" w14:textId="77777777" w:rsidR="00135475"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0ABD5E8C"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1</w:t>
            </w:r>
          </w:p>
        </w:tc>
      </w:tr>
      <w:tr w:rsidR="00135475" w:rsidRPr="00FB46A9" w14:paraId="2F671154" w14:textId="77777777" w:rsidTr="000C2E1C">
        <w:trPr>
          <w:trHeight w:val="222"/>
        </w:trPr>
        <w:tc>
          <w:tcPr>
            <w:tcW w:w="3116" w:type="dxa"/>
            <w:vMerge/>
            <w:vAlign w:val="center"/>
          </w:tcPr>
          <w:p w14:paraId="52E5F3F1"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5ACC4F3F"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31.08.48 Скорая медицинская помощь</w:t>
            </w:r>
          </w:p>
        </w:tc>
        <w:tc>
          <w:tcPr>
            <w:tcW w:w="993" w:type="dxa"/>
            <w:tcMar>
              <w:top w:w="60" w:type="dxa"/>
              <w:left w:w="60" w:type="dxa"/>
              <w:bottom w:w="60" w:type="dxa"/>
              <w:right w:w="60" w:type="dxa"/>
            </w:tcMar>
          </w:tcPr>
          <w:p w14:paraId="6B0916E6" w14:textId="77777777" w:rsidR="00135475"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2</w:t>
            </w:r>
          </w:p>
        </w:tc>
        <w:tc>
          <w:tcPr>
            <w:tcW w:w="992" w:type="dxa"/>
            <w:tcMar>
              <w:top w:w="60" w:type="dxa"/>
              <w:left w:w="60" w:type="dxa"/>
              <w:bottom w:w="60" w:type="dxa"/>
              <w:right w:w="60" w:type="dxa"/>
            </w:tcMar>
          </w:tcPr>
          <w:p w14:paraId="56C06ECA"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w:t>
            </w:r>
          </w:p>
        </w:tc>
      </w:tr>
      <w:tr w:rsidR="00135475" w:rsidRPr="00FB46A9" w14:paraId="2458DFA4" w14:textId="77777777" w:rsidTr="000C2E1C">
        <w:trPr>
          <w:trHeight w:val="222"/>
        </w:trPr>
        <w:tc>
          <w:tcPr>
            <w:tcW w:w="3116" w:type="dxa"/>
            <w:vMerge/>
            <w:vAlign w:val="center"/>
          </w:tcPr>
          <w:p w14:paraId="2010841B"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34A8C950"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31.08.49 Терапия</w:t>
            </w:r>
          </w:p>
        </w:tc>
        <w:tc>
          <w:tcPr>
            <w:tcW w:w="993" w:type="dxa"/>
            <w:tcMar>
              <w:top w:w="60" w:type="dxa"/>
              <w:left w:w="60" w:type="dxa"/>
              <w:bottom w:w="60" w:type="dxa"/>
              <w:right w:w="60" w:type="dxa"/>
            </w:tcMar>
          </w:tcPr>
          <w:p w14:paraId="4A3FE32B" w14:textId="77777777" w:rsidR="00135475"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3</w:t>
            </w:r>
          </w:p>
        </w:tc>
        <w:tc>
          <w:tcPr>
            <w:tcW w:w="992" w:type="dxa"/>
            <w:tcMar>
              <w:top w:w="60" w:type="dxa"/>
              <w:left w:w="60" w:type="dxa"/>
              <w:bottom w:w="60" w:type="dxa"/>
              <w:right w:w="60" w:type="dxa"/>
            </w:tcMar>
          </w:tcPr>
          <w:p w14:paraId="0FFAD20C"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3</w:t>
            </w:r>
          </w:p>
        </w:tc>
      </w:tr>
      <w:tr w:rsidR="00135475" w:rsidRPr="00FB46A9" w14:paraId="0B33420C" w14:textId="77777777" w:rsidTr="000C2E1C">
        <w:trPr>
          <w:trHeight w:val="222"/>
        </w:trPr>
        <w:tc>
          <w:tcPr>
            <w:tcW w:w="3116" w:type="dxa"/>
            <w:vMerge/>
            <w:vAlign w:val="center"/>
          </w:tcPr>
          <w:p w14:paraId="008862C9"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0B426215"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31.08.51 Фтизиатрия</w:t>
            </w:r>
          </w:p>
        </w:tc>
        <w:tc>
          <w:tcPr>
            <w:tcW w:w="993" w:type="dxa"/>
            <w:tcMar>
              <w:top w:w="60" w:type="dxa"/>
              <w:left w:w="60" w:type="dxa"/>
              <w:bottom w:w="60" w:type="dxa"/>
              <w:right w:w="60" w:type="dxa"/>
            </w:tcMar>
          </w:tcPr>
          <w:p w14:paraId="0CB987CA" w14:textId="77777777" w:rsidR="00135475"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449B0C4A"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w:t>
            </w:r>
          </w:p>
        </w:tc>
      </w:tr>
      <w:tr w:rsidR="00135475" w:rsidRPr="00FB46A9" w14:paraId="3D5405CB" w14:textId="77777777" w:rsidTr="000C2E1C">
        <w:trPr>
          <w:trHeight w:val="222"/>
        </w:trPr>
        <w:tc>
          <w:tcPr>
            <w:tcW w:w="3116" w:type="dxa"/>
            <w:vMerge/>
            <w:vAlign w:val="center"/>
          </w:tcPr>
          <w:p w14:paraId="48798958"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7996DDA4"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31.08.53 Эндокринология</w:t>
            </w:r>
          </w:p>
        </w:tc>
        <w:tc>
          <w:tcPr>
            <w:tcW w:w="993" w:type="dxa"/>
            <w:tcMar>
              <w:top w:w="60" w:type="dxa"/>
              <w:left w:w="60" w:type="dxa"/>
              <w:bottom w:w="60" w:type="dxa"/>
              <w:right w:w="60" w:type="dxa"/>
            </w:tcMar>
          </w:tcPr>
          <w:p w14:paraId="2BC1D344" w14:textId="77777777" w:rsidR="00135475"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2</w:t>
            </w:r>
          </w:p>
        </w:tc>
        <w:tc>
          <w:tcPr>
            <w:tcW w:w="992" w:type="dxa"/>
            <w:tcMar>
              <w:top w:w="60" w:type="dxa"/>
              <w:left w:w="60" w:type="dxa"/>
              <w:bottom w:w="60" w:type="dxa"/>
              <w:right w:w="60" w:type="dxa"/>
            </w:tcMar>
          </w:tcPr>
          <w:p w14:paraId="45D2A6C1"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2</w:t>
            </w:r>
          </w:p>
        </w:tc>
      </w:tr>
      <w:tr w:rsidR="00D03EC1" w:rsidRPr="00FB46A9" w14:paraId="73323893" w14:textId="77777777" w:rsidTr="000C2E1C">
        <w:trPr>
          <w:trHeight w:val="222"/>
        </w:trPr>
        <w:tc>
          <w:tcPr>
            <w:tcW w:w="3116" w:type="dxa"/>
            <w:vMerge/>
            <w:vAlign w:val="center"/>
          </w:tcPr>
          <w:p w14:paraId="5B6F01C1" w14:textId="77777777" w:rsidR="00D03EC1" w:rsidRPr="007B4F93" w:rsidRDefault="00D03EC1"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4CA32E1E" w14:textId="77777777" w:rsidR="00D03EC1" w:rsidRPr="007B4F93" w:rsidRDefault="00D03EC1" w:rsidP="007B4F93">
            <w:pPr>
              <w:spacing w:line="240" w:lineRule="auto"/>
              <w:rPr>
                <w:rFonts w:ascii="Times New Roman" w:hAnsi="Times New Roman"/>
                <w:color w:val="000000"/>
                <w:szCs w:val="22"/>
              </w:rPr>
            </w:pPr>
            <w:r w:rsidRPr="007B4F93">
              <w:rPr>
                <w:rFonts w:ascii="Times New Roman" w:hAnsi="Times New Roman"/>
                <w:szCs w:val="22"/>
              </w:rPr>
              <w:t> </w:t>
            </w:r>
            <w:r w:rsidRPr="007B4F93">
              <w:rPr>
                <w:rFonts w:ascii="Times New Roman" w:hAnsi="Times New Roman"/>
                <w:color w:val="000000"/>
                <w:szCs w:val="22"/>
              </w:rPr>
              <w:t>31.08.54 Общая врачебная практика (семе</w:t>
            </w:r>
            <w:r w:rsidRPr="007B4F93">
              <w:rPr>
                <w:rFonts w:ascii="Times New Roman" w:hAnsi="Times New Roman"/>
                <w:color w:val="000000"/>
                <w:szCs w:val="22"/>
              </w:rPr>
              <w:t>й</w:t>
            </w:r>
            <w:r w:rsidRPr="007B4F93">
              <w:rPr>
                <w:rFonts w:ascii="Times New Roman" w:hAnsi="Times New Roman"/>
                <w:color w:val="000000"/>
                <w:szCs w:val="22"/>
              </w:rPr>
              <w:t>ная медицина)</w:t>
            </w:r>
          </w:p>
        </w:tc>
        <w:tc>
          <w:tcPr>
            <w:tcW w:w="993" w:type="dxa"/>
            <w:tcMar>
              <w:top w:w="60" w:type="dxa"/>
              <w:left w:w="60" w:type="dxa"/>
              <w:bottom w:w="60" w:type="dxa"/>
              <w:right w:w="60" w:type="dxa"/>
            </w:tcMar>
          </w:tcPr>
          <w:p w14:paraId="2B2D090B" w14:textId="77777777" w:rsidR="00D03EC1"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2</w:t>
            </w:r>
          </w:p>
        </w:tc>
        <w:tc>
          <w:tcPr>
            <w:tcW w:w="992" w:type="dxa"/>
            <w:tcMar>
              <w:top w:w="60" w:type="dxa"/>
              <w:left w:w="60" w:type="dxa"/>
              <w:bottom w:w="60" w:type="dxa"/>
              <w:right w:w="60" w:type="dxa"/>
            </w:tcMar>
          </w:tcPr>
          <w:p w14:paraId="79C0C428" w14:textId="77777777" w:rsidR="00D03EC1"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2</w:t>
            </w:r>
          </w:p>
        </w:tc>
      </w:tr>
      <w:tr w:rsidR="00135475" w:rsidRPr="00FB46A9" w14:paraId="30F48754" w14:textId="77777777" w:rsidTr="000C2E1C">
        <w:trPr>
          <w:trHeight w:val="222"/>
        </w:trPr>
        <w:tc>
          <w:tcPr>
            <w:tcW w:w="3116" w:type="dxa"/>
            <w:vMerge/>
            <w:vAlign w:val="center"/>
          </w:tcPr>
          <w:p w14:paraId="68B15DF4"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776E51E6"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31.08.56 Нейрохирургия</w:t>
            </w:r>
          </w:p>
        </w:tc>
        <w:tc>
          <w:tcPr>
            <w:tcW w:w="993" w:type="dxa"/>
            <w:tcMar>
              <w:top w:w="60" w:type="dxa"/>
              <w:left w:w="60" w:type="dxa"/>
              <w:bottom w:w="60" w:type="dxa"/>
              <w:right w:w="60" w:type="dxa"/>
            </w:tcMar>
          </w:tcPr>
          <w:p w14:paraId="5E48D2D9" w14:textId="77777777" w:rsidR="00135475"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2ACDB70F"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1</w:t>
            </w:r>
          </w:p>
        </w:tc>
      </w:tr>
      <w:tr w:rsidR="00135475" w:rsidRPr="00FB46A9" w14:paraId="73E05EB2" w14:textId="77777777" w:rsidTr="009806F8">
        <w:trPr>
          <w:trHeight w:val="286"/>
        </w:trPr>
        <w:tc>
          <w:tcPr>
            <w:tcW w:w="3116" w:type="dxa"/>
            <w:vMerge/>
            <w:vAlign w:val="center"/>
          </w:tcPr>
          <w:p w14:paraId="2FF862EE"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66F80DE3"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31.08.57 Онкология</w:t>
            </w:r>
          </w:p>
        </w:tc>
        <w:tc>
          <w:tcPr>
            <w:tcW w:w="993" w:type="dxa"/>
            <w:tcMar>
              <w:top w:w="60" w:type="dxa"/>
              <w:left w:w="60" w:type="dxa"/>
              <w:bottom w:w="60" w:type="dxa"/>
              <w:right w:w="60" w:type="dxa"/>
            </w:tcMar>
          </w:tcPr>
          <w:p w14:paraId="5539BDF7" w14:textId="77777777" w:rsidR="00135475"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6</w:t>
            </w:r>
          </w:p>
        </w:tc>
        <w:tc>
          <w:tcPr>
            <w:tcW w:w="992" w:type="dxa"/>
            <w:tcMar>
              <w:top w:w="60" w:type="dxa"/>
              <w:left w:w="60" w:type="dxa"/>
              <w:bottom w:w="60" w:type="dxa"/>
              <w:right w:w="60" w:type="dxa"/>
            </w:tcMar>
          </w:tcPr>
          <w:p w14:paraId="23399A47"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4</w:t>
            </w:r>
          </w:p>
        </w:tc>
      </w:tr>
      <w:tr w:rsidR="00F870E2" w:rsidRPr="00FB46A9" w14:paraId="0FAC7147" w14:textId="77777777" w:rsidTr="000C2E1C">
        <w:trPr>
          <w:trHeight w:val="222"/>
        </w:trPr>
        <w:tc>
          <w:tcPr>
            <w:tcW w:w="3116" w:type="dxa"/>
            <w:vMerge/>
            <w:vAlign w:val="center"/>
          </w:tcPr>
          <w:p w14:paraId="019DC8C1" w14:textId="77777777" w:rsidR="00F870E2" w:rsidRPr="007B4F93" w:rsidRDefault="00F870E2"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1D2B51C8" w14:textId="77777777" w:rsidR="00F870E2" w:rsidRPr="007B4F93" w:rsidRDefault="00F870E2" w:rsidP="007B4F93">
            <w:pPr>
              <w:spacing w:line="240" w:lineRule="auto"/>
              <w:rPr>
                <w:rFonts w:ascii="Times New Roman" w:hAnsi="Times New Roman"/>
                <w:color w:val="000000"/>
                <w:szCs w:val="22"/>
              </w:rPr>
            </w:pPr>
            <w:r w:rsidRPr="007B4F93">
              <w:rPr>
                <w:rFonts w:ascii="Times New Roman" w:hAnsi="Times New Roman"/>
                <w:color w:val="000000"/>
                <w:szCs w:val="22"/>
              </w:rPr>
              <w:t>31.08.58 Оториноларингология</w:t>
            </w:r>
          </w:p>
        </w:tc>
        <w:tc>
          <w:tcPr>
            <w:tcW w:w="993" w:type="dxa"/>
            <w:tcMar>
              <w:top w:w="60" w:type="dxa"/>
              <w:left w:w="60" w:type="dxa"/>
              <w:bottom w:w="60" w:type="dxa"/>
              <w:right w:w="60" w:type="dxa"/>
            </w:tcMar>
          </w:tcPr>
          <w:p w14:paraId="21ED2BF1" w14:textId="77777777" w:rsidR="00F870E2"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Mar>
              <w:top w:w="60" w:type="dxa"/>
              <w:left w:w="60" w:type="dxa"/>
              <w:bottom w:w="60" w:type="dxa"/>
              <w:right w:w="60" w:type="dxa"/>
            </w:tcMar>
          </w:tcPr>
          <w:p w14:paraId="22BB8A11" w14:textId="77777777" w:rsidR="00F870E2"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2</w:t>
            </w:r>
          </w:p>
        </w:tc>
      </w:tr>
      <w:tr w:rsidR="00F870E2" w:rsidRPr="00FB46A9" w14:paraId="7E5149A7" w14:textId="77777777" w:rsidTr="009806F8">
        <w:trPr>
          <w:trHeight w:val="171"/>
        </w:trPr>
        <w:tc>
          <w:tcPr>
            <w:tcW w:w="3116" w:type="dxa"/>
            <w:vMerge/>
            <w:vAlign w:val="center"/>
          </w:tcPr>
          <w:p w14:paraId="65826A60" w14:textId="77777777" w:rsidR="00F870E2" w:rsidRPr="007B4F93" w:rsidRDefault="00F870E2"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5737C232" w14:textId="77777777" w:rsidR="00F870E2" w:rsidRPr="007B4F93" w:rsidRDefault="00F870E2" w:rsidP="007B4F93">
            <w:pPr>
              <w:spacing w:line="240" w:lineRule="auto"/>
              <w:rPr>
                <w:rFonts w:ascii="Times New Roman" w:hAnsi="Times New Roman"/>
                <w:color w:val="000000"/>
                <w:szCs w:val="22"/>
              </w:rPr>
            </w:pPr>
            <w:r w:rsidRPr="007B4F93">
              <w:rPr>
                <w:rFonts w:ascii="Times New Roman" w:hAnsi="Times New Roman"/>
                <w:szCs w:val="22"/>
              </w:rPr>
              <w:t> </w:t>
            </w:r>
            <w:r w:rsidRPr="007B4F93">
              <w:rPr>
                <w:rFonts w:ascii="Times New Roman" w:hAnsi="Times New Roman"/>
                <w:color w:val="000000"/>
                <w:szCs w:val="22"/>
              </w:rPr>
              <w:t>31.08.59 Офтальмология</w:t>
            </w:r>
          </w:p>
        </w:tc>
        <w:tc>
          <w:tcPr>
            <w:tcW w:w="993" w:type="dxa"/>
            <w:tcMar>
              <w:top w:w="60" w:type="dxa"/>
              <w:left w:w="60" w:type="dxa"/>
              <w:bottom w:w="60" w:type="dxa"/>
              <w:right w:w="60" w:type="dxa"/>
            </w:tcMar>
          </w:tcPr>
          <w:p w14:paraId="1121EE1B" w14:textId="77777777" w:rsidR="00F870E2"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  5</w:t>
            </w:r>
          </w:p>
        </w:tc>
        <w:tc>
          <w:tcPr>
            <w:tcW w:w="992" w:type="dxa"/>
            <w:tcMar>
              <w:top w:w="60" w:type="dxa"/>
              <w:left w:w="60" w:type="dxa"/>
              <w:bottom w:w="60" w:type="dxa"/>
              <w:right w:w="60" w:type="dxa"/>
            </w:tcMar>
          </w:tcPr>
          <w:p w14:paraId="5DB83189" w14:textId="77777777" w:rsidR="00F870E2"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5</w:t>
            </w:r>
          </w:p>
        </w:tc>
      </w:tr>
      <w:tr w:rsidR="00135475" w:rsidRPr="00FB46A9" w14:paraId="524754DB" w14:textId="77777777" w:rsidTr="009806F8">
        <w:trPr>
          <w:trHeight w:val="221"/>
        </w:trPr>
        <w:tc>
          <w:tcPr>
            <w:tcW w:w="3116" w:type="dxa"/>
            <w:vMerge/>
            <w:vAlign w:val="center"/>
          </w:tcPr>
          <w:p w14:paraId="0F8399A9"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46AAA3F6"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31.08.63 ССХ</w:t>
            </w:r>
          </w:p>
        </w:tc>
        <w:tc>
          <w:tcPr>
            <w:tcW w:w="993" w:type="dxa"/>
            <w:tcMar>
              <w:top w:w="60" w:type="dxa"/>
              <w:left w:w="60" w:type="dxa"/>
              <w:bottom w:w="60" w:type="dxa"/>
              <w:right w:w="60" w:type="dxa"/>
            </w:tcMar>
          </w:tcPr>
          <w:p w14:paraId="1B60FDB8" w14:textId="77777777" w:rsidR="00135475"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72F23E27"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1</w:t>
            </w:r>
          </w:p>
        </w:tc>
      </w:tr>
      <w:tr w:rsidR="00F870E2" w:rsidRPr="00FB46A9" w14:paraId="4B92E5D6" w14:textId="77777777" w:rsidTr="000C2E1C">
        <w:trPr>
          <w:trHeight w:val="278"/>
        </w:trPr>
        <w:tc>
          <w:tcPr>
            <w:tcW w:w="3116" w:type="dxa"/>
            <w:vMerge/>
            <w:vAlign w:val="center"/>
          </w:tcPr>
          <w:p w14:paraId="158F249C" w14:textId="77777777" w:rsidR="00F870E2" w:rsidRPr="007B4F93" w:rsidRDefault="00F870E2"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2F7C405A" w14:textId="77777777" w:rsidR="00F870E2" w:rsidRPr="007B4F93" w:rsidRDefault="00F870E2" w:rsidP="007B4F93">
            <w:pPr>
              <w:spacing w:line="240" w:lineRule="auto"/>
              <w:rPr>
                <w:rFonts w:ascii="Times New Roman" w:hAnsi="Times New Roman"/>
                <w:color w:val="000000"/>
                <w:szCs w:val="22"/>
              </w:rPr>
            </w:pPr>
            <w:r w:rsidRPr="007B4F93">
              <w:rPr>
                <w:rFonts w:ascii="Times New Roman" w:hAnsi="Times New Roman"/>
                <w:szCs w:val="22"/>
              </w:rPr>
              <w:t> </w:t>
            </w:r>
            <w:r w:rsidRPr="007B4F93">
              <w:rPr>
                <w:rFonts w:ascii="Times New Roman" w:hAnsi="Times New Roman"/>
                <w:color w:val="000000"/>
                <w:szCs w:val="22"/>
              </w:rPr>
              <w:t>31.08.66 Травматология и ортопедия</w:t>
            </w:r>
          </w:p>
        </w:tc>
        <w:tc>
          <w:tcPr>
            <w:tcW w:w="993" w:type="dxa"/>
            <w:tcMar>
              <w:top w:w="60" w:type="dxa"/>
              <w:left w:w="60" w:type="dxa"/>
              <w:bottom w:w="60" w:type="dxa"/>
              <w:right w:w="60" w:type="dxa"/>
            </w:tcMar>
          </w:tcPr>
          <w:p w14:paraId="4CBD81B4" w14:textId="77777777" w:rsidR="00F870E2"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1D25BB65" w14:textId="77777777" w:rsidR="00F870E2"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1</w:t>
            </w:r>
          </w:p>
        </w:tc>
      </w:tr>
      <w:tr w:rsidR="00135475" w:rsidRPr="00FB46A9" w14:paraId="596C0505" w14:textId="77777777" w:rsidTr="000C2E1C">
        <w:trPr>
          <w:trHeight w:val="222"/>
        </w:trPr>
        <w:tc>
          <w:tcPr>
            <w:tcW w:w="3116" w:type="dxa"/>
            <w:vMerge/>
            <w:vAlign w:val="center"/>
          </w:tcPr>
          <w:p w14:paraId="5D881BE8"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49A372F7"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31.08.67 Хирургия</w:t>
            </w:r>
          </w:p>
        </w:tc>
        <w:tc>
          <w:tcPr>
            <w:tcW w:w="993" w:type="dxa"/>
            <w:tcMar>
              <w:top w:w="60" w:type="dxa"/>
              <w:left w:w="60" w:type="dxa"/>
              <w:bottom w:w="60" w:type="dxa"/>
              <w:right w:w="60" w:type="dxa"/>
            </w:tcMar>
          </w:tcPr>
          <w:p w14:paraId="1E7E45D9" w14:textId="77777777" w:rsidR="00135475" w:rsidRPr="007B4F93" w:rsidRDefault="00F870E2" w:rsidP="007B4F93">
            <w:pPr>
              <w:spacing w:line="240" w:lineRule="auto"/>
              <w:jc w:val="center"/>
              <w:rPr>
                <w:rFonts w:ascii="Times New Roman" w:hAnsi="Times New Roman"/>
                <w:szCs w:val="22"/>
                <w:lang w:val="en-US"/>
              </w:rPr>
            </w:pPr>
            <w:r w:rsidRPr="007B4F93">
              <w:rPr>
                <w:rFonts w:ascii="Times New Roman" w:hAnsi="Times New Roman"/>
                <w:szCs w:val="22"/>
              </w:rPr>
              <w:t>  6</w:t>
            </w:r>
          </w:p>
        </w:tc>
        <w:tc>
          <w:tcPr>
            <w:tcW w:w="992" w:type="dxa"/>
            <w:tcMar>
              <w:top w:w="60" w:type="dxa"/>
              <w:left w:w="60" w:type="dxa"/>
              <w:bottom w:w="60" w:type="dxa"/>
              <w:right w:w="60" w:type="dxa"/>
            </w:tcMar>
          </w:tcPr>
          <w:p w14:paraId="6D4A60AF"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5</w:t>
            </w:r>
          </w:p>
        </w:tc>
      </w:tr>
      <w:tr w:rsidR="00135475" w:rsidRPr="00FB46A9" w14:paraId="4C3B3FE3" w14:textId="77777777" w:rsidTr="000C2E1C">
        <w:trPr>
          <w:trHeight w:val="222"/>
        </w:trPr>
        <w:tc>
          <w:tcPr>
            <w:tcW w:w="3116" w:type="dxa"/>
            <w:vMerge/>
            <w:vAlign w:val="center"/>
          </w:tcPr>
          <w:p w14:paraId="20097CF1" w14:textId="77777777" w:rsidR="00A32F1E" w:rsidRPr="007B4F93" w:rsidRDefault="00A32F1E" w:rsidP="007B4F93">
            <w:pPr>
              <w:spacing w:line="240" w:lineRule="auto"/>
              <w:jc w:val="center"/>
              <w:rPr>
                <w:rFonts w:ascii="Times New Roman" w:hAnsi="Times New Roman"/>
                <w:szCs w:val="22"/>
              </w:rPr>
            </w:pPr>
          </w:p>
        </w:tc>
        <w:tc>
          <w:tcPr>
            <w:tcW w:w="4362" w:type="dxa"/>
            <w:tcMar>
              <w:top w:w="60" w:type="dxa"/>
              <w:left w:w="60" w:type="dxa"/>
              <w:bottom w:w="60" w:type="dxa"/>
              <w:right w:w="60" w:type="dxa"/>
            </w:tcMar>
          </w:tcPr>
          <w:p w14:paraId="270AE126" w14:textId="77777777" w:rsidR="00135475" w:rsidRPr="007B4F93" w:rsidRDefault="00135475" w:rsidP="007B4F93">
            <w:pPr>
              <w:spacing w:line="240" w:lineRule="auto"/>
              <w:rPr>
                <w:rFonts w:ascii="Times New Roman" w:hAnsi="Times New Roman"/>
                <w:color w:val="000000"/>
                <w:szCs w:val="22"/>
              </w:rPr>
            </w:pPr>
            <w:r w:rsidRPr="007B4F93">
              <w:rPr>
                <w:rFonts w:ascii="Times New Roman" w:hAnsi="Times New Roman"/>
                <w:szCs w:val="22"/>
              </w:rPr>
              <w:t> </w:t>
            </w:r>
            <w:r w:rsidRPr="007B4F93">
              <w:rPr>
                <w:rFonts w:ascii="Times New Roman" w:hAnsi="Times New Roman"/>
                <w:color w:val="000000"/>
                <w:szCs w:val="22"/>
              </w:rPr>
              <w:t>31.08.71 Организация здравоохранения и общественное здоровье</w:t>
            </w:r>
          </w:p>
        </w:tc>
        <w:tc>
          <w:tcPr>
            <w:tcW w:w="993" w:type="dxa"/>
            <w:tcMar>
              <w:top w:w="60" w:type="dxa"/>
              <w:left w:w="60" w:type="dxa"/>
              <w:bottom w:w="60" w:type="dxa"/>
              <w:right w:w="60" w:type="dxa"/>
            </w:tcMar>
          </w:tcPr>
          <w:p w14:paraId="676C401A" w14:textId="77777777" w:rsidR="00135475" w:rsidRPr="007B4F93" w:rsidRDefault="00F870E2" w:rsidP="007B4F93">
            <w:pPr>
              <w:spacing w:line="240" w:lineRule="auto"/>
              <w:jc w:val="center"/>
              <w:rPr>
                <w:rFonts w:ascii="Times New Roman" w:hAnsi="Times New Roman"/>
                <w:szCs w:val="22"/>
                <w:lang w:val="en-US"/>
              </w:rPr>
            </w:pPr>
            <w:r w:rsidRPr="007B4F93">
              <w:rPr>
                <w:rFonts w:ascii="Times New Roman" w:hAnsi="Times New Roman"/>
                <w:szCs w:val="22"/>
              </w:rPr>
              <w:t>  1</w:t>
            </w:r>
          </w:p>
        </w:tc>
        <w:tc>
          <w:tcPr>
            <w:tcW w:w="992" w:type="dxa"/>
            <w:tcMar>
              <w:top w:w="60" w:type="dxa"/>
              <w:left w:w="60" w:type="dxa"/>
              <w:bottom w:w="60" w:type="dxa"/>
              <w:right w:w="60" w:type="dxa"/>
            </w:tcMar>
          </w:tcPr>
          <w:p w14:paraId="3EE4025B"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1</w:t>
            </w:r>
          </w:p>
        </w:tc>
      </w:tr>
      <w:tr w:rsidR="00135475" w:rsidRPr="00FB46A9" w14:paraId="12C20CB6" w14:textId="77777777" w:rsidTr="000C2E1C">
        <w:trPr>
          <w:trHeight w:val="240"/>
        </w:trPr>
        <w:tc>
          <w:tcPr>
            <w:tcW w:w="3116" w:type="dxa"/>
            <w:vMerge/>
            <w:vAlign w:val="center"/>
          </w:tcPr>
          <w:p w14:paraId="180ED7B6" w14:textId="77777777" w:rsidR="00A32F1E" w:rsidRPr="007B4F93" w:rsidRDefault="00A32F1E" w:rsidP="007B4F93">
            <w:pPr>
              <w:spacing w:line="240" w:lineRule="auto"/>
              <w:jc w:val="center"/>
              <w:rPr>
                <w:rFonts w:ascii="Times New Roman" w:hAnsi="Times New Roman"/>
                <w:szCs w:val="22"/>
              </w:rPr>
            </w:pPr>
          </w:p>
        </w:tc>
        <w:tc>
          <w:tcPr>
            <w:tcW w:w="4362" w:type="dxa"/>
            <w:tcMar>
              <w:top w:w="60" w:type="dxa"/>
              <w:left w:w="60" w:type="dxa"/>
              <w:bottom w:w="60" w:type="dxa"/>
              <w:right w:w="60" w:type="dxa"/>
            </w:tcMar>
          </w:tcPr>
          <w:p w14:paraId="0C761858"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31.08.72 Стоматология общей практики</w:t>
            </w:r>
          </w:p>
        </w:tc>
        <w:tc>
          <w:tcPr>
            <w:tcW w:w="993" w:type="dxa"/>
            <w:tcMar>
              <w:top w:w="60" w:type="dxa"/>
              <w:left w:w="60" w:type="dxa"/>
              <w:bottom w:w="60" w:type="dxa"/>
              <w:right w:w="60" w:type="dxa"/>
            </w:tcMar>
          </w:tcPr>
          <w:p w14:paraId="2990966D" w14:textId="77777777" w:rsidR="00135475"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Mar>
              <w:top w:w="60" w:type="dxa"/>
              <w:left w:w="60" w:type="dxa"/>
              <w:bottom w:w="60" w:type="dxa"/>
              <w:right w:w="60" w:type="dxa"/>
            </w:tcMar>
          </w:tcPr>
          <w:p w14:paraId="2AE79EC1"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135475" w:rsidRPr="00FB46A9" w14:paraId="38AAD9E9" w14:textId="77777777" w:rsidTr="000C2E1C">
        <w:trPr>
          <w:trHeight w:val="222"/>
        </w:trPr>
        <w:tc>
          <w:tcPr>
            <w:tcW w:w="3116" w:type="dxa"/>
            <w:vMerge/>
            <w:vAlign w:val="center"/>
          </w:tcPr>
          <w:p w14:paraId="396E573E" w14:textId="77777777" w:rsidR="00A32F1E" w:rsidRPr="007B4F93" w:rsidRDefault="00A32F1E" w:rsidP="007B4F93">
            <w:pPr>
              <w:spacing w:line="240" w:lineRule="auto"/>
              <w:jc w:val="center"/>
              <w:rPr>
                <w:rFonts w:ascii="Times New Roman" w:hAnsi="Times New Roman"/>
                <w:szCs w:val="22"/>
              </w:rPr>
            </w:pPr>
          </w:p>
        </w:tc>
        <w:tc>
          <w:tcPr>
            <w:tcW w:w="4362" w:type="dxa"/>
            <w:tcMar>
              <w:top w:w="60" w:type="dxa"/>
              <w:left w:w="60" w:type="dxa"/>
              <w:bottom w:w="60" w:type="dxa"/>
              <w:right w:w="60" w:type="dxa"/>
            </w:tcMar>
          </w:tcPr>
          <w:p w14:paraId="5915B70B"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31.08.73 Стоматология терапевтическая</w:t>
            </w:r>
          </w:p>
        </w:tc>
        <w:tc>
          <w:tcPr>
            <w:tcW w:w="993" w:type="dxa"/>
            <w:tcMar>
              <w:top w:w="60" w:type="dxa"/>
              <w:left w:w="60" w:type="dxa"/>
              <w:bottom w:w="60" w:type="dxa"/>
              <w:right w:w="60" w:type="dxa"/>
            </w:tcMar>
          </w:tcPr>
          <w:p w14:paraId="311C12D0" w14:textId="77777777" w:rsidR="00135475"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Mar>
              <w:top w:w="60" w:type="dxa"/>
              <w:left w:w="60" w:type="dxa"/>
              <w:bottom w:w="60" w:type="dxa"/>
              <w:right w:w="60" w:type="dxa"/>
            </w:tcMar>
          </w:tcPr>
          <w:p w14:paraId="1D0A8C08"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135475" w:rsidRPr="00FB46A9" w14:paraId="083BF25B" w14:textId="77777777" w:rsidTr="000C2E1C">
        <w:trPr>
          <w:trHeight w:val="240"/>
        </w:trPr>
        <w:tc>
          <w:tcPr>
            <w:tcW w:w="3116" w:type="dxa"/>
            <w:vMerge/>
            <w:vAlign w:val="center"/>
          </w:tcPr>
          <w:p w14:paraId="0D7692AB" w14:textId="77777777" w:rsidR="00A32F1E" w:rsidRPr="007B4F93" w:rsidRDefault="00A32F1E" w:rsidP="007B4F93">
            <w:pPr>
              <w:spacing w:line="240" w:lineRule="auto"/>
              <w:jc w:val="center"/>
              <w:rPr>
                <w:rFonts w:ascii="Times New Roman" w:hAnsi="Times New Roman"/>
                <w:szCs w:val="22"/>
              </w:rPr>
            </w:pPr>
          </w:p>
        </w:tc>
        <w:tc>
          <w:tcPr>
            <w:tcW w:w="4362" w:type="dxa"/>
            <w:tcMar>
              <w:top w:w="60" w:type="dxa"/>
              <w:left w:w="60" w:type="dxa"/>
              <w:bottom w:w="60" w:type="dxa"/>
              <w:right w:w="60" w:type="dxa"/>
            </w:tcMar>
          </w:tcPr>
          <w:p w14:paraId="18E5677D"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31.08.74 Стоматология хирургическая</w:t>
            </w:r>
          </w:p>
        </w:tc>
        <w:tc>
          <w:tcPr>
            <w:tcW w:w="993" w:type="dxa"/>
            <w:tcMar>
              <w:top w:w="60" w:type="dxa"/>
              <w:left w:w="60" w:type="dxa"/>
              <w:bottom w:w="60" w:type="dxa"/>
              <w:right w:w="60" w:type="dxa"/>
            </w:tcMar>
          </w:tcPr>
          <w:p w14:paraId="33BFF72F" w14:textId="77777777" w:rsidR="00135475"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Mar>
              <w:top w:w="60" w:type="dxa"/>
              <w:left w:w="60" w:type="dxa"/>
              <w:bottom w:w="60" w:type="dxa"/>
              <w:right w:w="60" w:type="dxa"/>
            </w:tcMar>
          </w:tcPr>
          <w:p w14:paraId="667A9891"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135475" w:rsidRPr="00FB46A9" w14:paraId="1AE80AE5" w14:textId="77777777" w:rsidTr="000C2E1C">
        <w:trPr>
          <w:trHeight w:val="240"/>
        </w:trPr>
        <w:tc>
          <w:tcPr>
            <w:tcW w:w="3116" w:type="dxa"/>
            <w:vMerge/>
            <w:vAlign w:val="center"/>
          </w:tcPr>
          <w:p w14:paraId="7ECD5450" w14:textId="77777777" w:rsidR="00A32F1E" w:rsidRPr="007B4F93" w:rsidRDefault="00A32F1E" w:rsidP="007B4F93">
            <w:pPr>
              <w:spacing w:line="240" w:lineRule="auto"/>
              <w:jc w:val="center"/>
              <w:rPr>
                <w:rFonts w:ascii="Times New Roman" w:hAnsi="Times New Roman"/>
                <w:szCs w:val="22"/>
              </w:rPr>
            </w:pPr>
          </w:p>
        </w:tc>
        <w:tc>
          <w:tcPr>
            <w:tcW w:w="4362" w:type="dxa"/>
            <w:tcMar>
              <w:top w:w="60" w:type="dxa"/>
              <w:left w:w="60" w:type="dxa"/>
              <w:bottom w:w="60" w:type="dxa"/>
              <w:right w:w="60" w:type="dxa"/>
            </w:tcMar>
          </w:tcPr>
          <w:p w14:paraId="2628774D"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31.08.76 Стоматология детская</w:t>
            </w:r>
          </w:p>
        </w:tc>
        <w:tc>
          <w:tcPr>
            <w:tcW w:w="993" w:type="dxa"/>
            <w:tcMar>
              <w:top w:w="60" w:type="dxa"/>
              <w:left w:w="60" w:type="dxa"/>
              <w:bottom w:w="60" w:type="dxa"/>
              <w:right w:w="60" w:type="dxa"/>
            </w:tcMar>
          </w:tcPr>
          <w:p w14:paraId="797590B9" w14:textId="77777777" w:rsidR="00135475"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Mar>
              <w:top w:w="60" w:type="dxa"/>
              <w:left w:w="60" w:type="dxa"/>
              <w:bottom w:w="60" w:type="dxa"/>
              <w:right w:w="60" w:type="dxa"/>
            </w:tcMar>
          </w:tcPr>
          <w:p w14:paraId="2E3DFB8D"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w:t>
            </w:r>
          </w:p>
        </w:tc>
      </w:tr>
      <w:tr w:rsidR="00135475" w:rsidRPr="00FB46A9" w14:paraId="45E1ECBD" w14:textId="77777777" w:rsidTr="000C2E1C">
        <w:trPr>
          <w:trHeight w:val="222"/>
        </w:trPr>
        <w:tc>
          <w:tcPr>
            <w:tcW w:w="3116" w:type="dxa"/>
            <w:vMerge/>
            <w:vAlign w:val="center"/>
          </w:tcPr>
          <w:p w14:paraId="52F6AF48" w14:textId="77777777" w:rsidR="00A32F1E" w:rsidRPr="007B4F93" w:rsidRDefault="00A32F1E" w:rsidP="007B4F93">
            <w:pPr>
              <w:spacing w:line="240" w:lineRule="auto"/>
              <w:jc w:val="center"/>
              <w:rPr>
                <w:rFonts w:ascii="Times New Roman" w:hAnsi="Times New Roman"/>
                <w:szCs w:val="22"/>
              </w:rPr>
            </w:pPr>
          </w:p>
        </w:tc>
        <w:tc>
          <w:tcPr>
            <w:tcW w:w="4362" w:type="dxa"/>
            <w:tcMar>
              <w:top w:w="60" w:type="dxa"/>
              <w:left w:w="60" w:type="dxa"/>
              <w:bottom w:w="60" w:type="dxa"/>
              <w:right w:w="60" w:type="dxa"/>
            </w:tcMar>
          </w:tcPr>
          <w:p w14:paraId="5CAF50EB"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32.08.12 Эпидемиология</w:t>
            </w:r>
          </w:p>
        </w:tc>
        <w:tc>
          <w:tcPr>
            <w:tcW w:w="993" w:type="dxa"/>
            <w:tcMar>
              <w:top w:w="60" w:type="dxa"/>
              <w:left w:w="60" w:type="dxa"/>
              <w:bottom w:w="60" w:type="dxa"/>
              <w:right w:w="60" w:type="dxa"/>
            </w:tcMar>
          </w:tcPr>
          <w:p w14:paraId="4CC03990" w14:textId="77777777" w:rsidR="00135475"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Mar>
              <w:top w:w="60" w:type="dxa"/>
              <w:left w:w="60" w:type="dxa"/>
              <w:bottom w:w="60" w:type="dxa"/>
              <w:right w:w="60" w:type="dxa"/>
            </w:tcMar>
          </w:tcPr>
          <w:p w14:paraId="056D1C43"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135475" w:rsidRPr="00FB46A9" w14:paraId="7BD918D7" w14:textId="77777777" w:rsidTr="000C2E1C">
        <w:tc>
          <w:tcPr>
            <w:tcW w:w="3116" w:type="dxa"/>
            <w:vMerge w:val="restart"/>
            <w:vAlign w:val="center"/>
          </w:tcPr>
          <w:p w14:paraId="0743E38F" w14:textId="77777777" w:rsidR="00135475" w:rsidRPr="007B4F93" w:rsidRDefault="00135475" w:rsidP="007B4F93">
            <w:pPr>
              <w:spacing w:line="240" w:lineRule="auto"/>
              <w:jc w:val="center"/>
              <w:rPr>
                <w:rFonts w:ascii="Times New Roman" w:hAnsi="Times New Roman"/>
                <w:szCs w:val="22"/>
              </w:rPr>
            </w:pPr>
            <w:r w:rsidRPr="007B4F93">
              <w:rPr>
                <w:rFonts w:ascii="Times New Roman" w:hAnsi="Times New Roman"/>
                <w:szCs w:val="22"/>
              </w:rPr>
              <w:t>Департамент здравоохранения Вологодской области</w:t>
            </w:r>
          </w:p>
        </w:tc>
        <w:tc>
          <w:tcPr>
            <w:tcW w:w="4362" w:type="dxa"/>
          </w:tcPr>
          <w:p w14:paraId="527D90B5"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color w:val="000000"/>
                <w:szCs w:val="22"/>
              </w:rPr>
              <w:t>31.08.01 Акушерство и гинекология</w:t>
            </w:r>
          </w:p>
        </w:tc>
        <w:tc>
          <w:tcPr>
            <w:tcW w:w="993" w:type="dxa"/>
          </w:tcPr>
          <w:p w14:paraId="36254C97" w14:textId="77777777" w:rsidR="00135475" w:rsidRPr="007B4F93" w:rsidRDefault="0004774B"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4FF818B8" w14:textId="77777777" w:rsidR="00135475" w:rsidRPr="007B4F93" w:rsidRDefault="00135475" w:rsidP="007B4F93">
            <w:pPr>
              <w:spacing w:line="240" w:lineRule="auto"/>
              <w:jc w:val="center"/>
              <w:rPr>
                <w:rFonts w:ascii="Times New Roman" w:hAnsi="Times New Roman"/>
                <w:szCs w:val="22"/>
              </w:rPr>
            </w:pPr>
          </w:p>
        </w:tc>
      </w:tr>
      <w:tr w:rsidR="00135475" w:rsidRPr="00FB46A9" w14:paraId="2B2823CD" w14:textId="77777777" w:rsidTr="000C2E1C">
        <w:tc>
          <w:tcPr>
            <w:tcW w:w="3116" w:type="dxa"/>
            <w:vMerge/>
            <w:vAlign w:val="center"/>
          </w:tcPr>
          <w:p w14:paraId="529AF3AE" w14:textId="77777777" w:rsidR="00135475" w:rsidRPr="007B4F93" w:rsidRDefault="00135475" w:rsidP="007B4F93">
            <w:pPr>
              <w:spacing w:line="240" w:lineRule="auto"/>
              <w:rPr>
                <w:rFonts w:ascii="Times New Roman" w:hAnsi="Times New Roman"/>
                <w:szCs w:val="22"/>
              </w:rPr>
            </w:pPr>
          </w:p>
        </w:tc>
        <w:tc>
          <w:tcPr>
            <w:tcW w:w="4362" w:type="dxa"/>
          </w:tcPr>
          <w:p w14:paraId="1D83328E"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color w:val="000000"/>
                <w:szCs w:val="22"/>
              </w:rPr>
              <w:t>31.08.02 Анестезиология-реаниматология</w:t>
            </w:r>
          </w:p>
        </w:tc>
        <w:tc>
          <w:tcPr>
            <w:tcW w:w="993" w:type="dxa"/>
          </w:tcPr>
          <w:p w14:paraId="4D372AFB" w14:textId="77777777" w:rsidR="00135475" w:rsidRPr="007B4F93" w:rsidRDefault="00F41F8D"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5878BE44" w14:textId="77777777" w:rsidR="00135475"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1</w:t>
            </w:r>
          </w:p>
        </w:tc>
      </w:tr>
      <w:tr w:rsidR="00135475" w:rsidRPr="00FB46A9" w14:paraId="75BC84A4" w14:textId="77777777" w:rsidTr="000C2E1C">
        <w:tc>
          <w:tcPr>
            <w:tcW w:w="3116" w:type="dxa"/>
            <w:vMerge/>
            <w:vAlign w:val="center"/>
          </w:tcPr>
          <w:p w14:paraId="3DF234EE" w14:textId="77777777" w:rsidR="00135475" w:rsidRPr="007B4F93" w:rsidRDefault="00135475" w:rsidP="007B4F93">
            <w:pPr>
              <w:spacing w:line="240" w:lineRule="auto"/>
              <w:rPr>
                <w:rFonts w:ascii="Times New Roman" w:hAnsi="Times New Roman"/>
                <w:szCs w:val="22"/>
              </w:rPr>
            </w:pPr>
          </w:p>
        </w:tc>
        <w:tc>
          <w:tcPr>
            <w:tcW w:w="4362" w:type="dxa"/>
          </w:tcPr>
          <w:p w14:paraId="0FE576EA" w14:textId="77777777" w:rsidR="00135475" w:rsidRPr="007B4F93" w:rsidRDefault="00F45B03" w:rsidP="007B4F93">
            <w:pPr>
              <w:spacing w:line="240" w:lineRule="auto"/>
              <w:rPr>
                <w:rFonts w:ascii="Times New Roman" w:hAnsi="Times New Roman"/>
                <w:szCs w:val="22"/>
              </w:rPr>
            </w:pPr>
            <w:r w:rsidRPr="007B4F93">
              <w:rPr>
                <w:rFonts w:ascii="Times New Roman" w:hAnsi="Times New Roman"/>
                <w:szCs w:val="22"/>
              </w:rPr>
              <w:t>31.08.18 Неонатология</w:t>
            </w:r>
          </w:p>
        </w:tc>
        <w:tc>
          <w:tcPr>
            <w:tcW w:w="993" w:type="dxa"/>
          </w:tcPr>
          <w:p w14:paraId="710FAA6C" w14:textId="77777777" w:rsidR="00135475" w:rsidRPr="007B4F93" w:rsidRDefault="008400FE"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0109F304" w14:textId="77777777" w:rsidR="00135475"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1</w:t>
            </w:r>
          </w:p>
        </w:tc>
      </w:tr>
      <w:tr w:rsidR="00135475" w:rsidRPr="00FB46A9" w14:paraId="1DC29EBB" w14:textId="77777777" w:rsidTr="000C2E1C">
        <w:tc>
          <w:tcPr>
            <w:tcW w:w="3116" w:type="dxa"/>
            <w:vMerge/>
            <w:vAlign w:val="center"/>
          </w:tcPr>
          <w:p w14:paraId="5C397D84"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24911296"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31.08.42 Неврология</w:t>
            </w:r>
          </w:p>
        </w:tc>
        <w:tc>
          <w:tcPr>
            <w:tcW w:w="993" w:type="dxa"/>
            <w:tcMar>
              <w:top w:w="60" w:type="dxa"/>
              <w:left w:w="60" w:type="dxa"/>
              <w:bottom w:w="60" w:type="dxa"/>
              <w:right w:w="60" w:type="dxa"/>
            </w:tcMar>
          </w:tcPr>
          <w:p w14:paraId="6C82D1F7" w14:textId="77777777" w:rsidR="00135475" w:rsidRPr="007B4F93" w:rsidRDefault="005E6584"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71BDE9E3"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1</w:t>
            </w:r>
          </w:p>
        </w:tc>
      </w:tr>
      <w:tr w:rsidR="00135475" w:rsidRPr="00FB46A9" w14:paraId="58B82B36" w14:textId="77777777" w:rsidTr="000C2E1C">
        <w:trPr>
          <w:trHeight w:val="474"/>
        </w:trPr>
        <w:tc>
          <w:tcPr>
            <w:tcW w:w="3116" w:type="dxa"/>
            <w:vMerge/>
            <w:vAlign w:val="center"/>
          </w:tcPr>
          <w:p w14:paraId="4E5029C0"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745E7EF7"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31.08.49 Терапия</w:t>
            </w:r>
          </w:p>
        </w:tc>
        <w:tc>
          <w:tcPr>
            <w:tcW w:w="993" w:type="dxa"/>
            <w:tcMar>
              <w:top w:w="60" w:type="dxa"/>
              <w:left w:w="60" w:type="dxa"/>
              <w:bottom w:w="60" w:type="dxa"/>
              <w:right w:w="60" w:type="dxa"/>
            </w:tcMar>
          </w:tcPr>
          <w:p w14:paraId="6839D03A" w14:textId="77777777" w:rsidR="00135475"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0CF61CB6"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1</w:t>
            </w:r>
          </w:p>
        </w:tc>
      </w:tr>
      <w:tr w:rsidR="00135475" w:rsidRPr="00FB46A9" w14:paraId="16B7FCB6" w14:textId="77777777" w:rsidTr="000C2E1C">
        <w:tc>
          <w:tcPr>
            <w:tcW w:w="3116" w:type="dxa"/>
            <w:vMerge/>
            <w:vAlign w:val="center"/>
          </w:tcPr>
          <w:p w14:paraId="2C5EA031" w14:textId="77777777" w:rsidR="00135475" w:rsidRPr="007B4F93" w:rsidRDefault="00135475"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45344F04" w14:textId="77777777" w:rsidR="00135475" w:rsidRPr="007B4F93" w:rsidRDefault="00135475"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31.08.76 Стоматология детская</w:t>
            </w:r>
          </w:p>
        </w:tc>
        <w:tc>
          <w:tcPr>
            <w:tcW w:w="993" w:type="dxa"/>
            <w:tcMar>
              <w:top w:w="60" w:type="dxa"/>
              <w:left w:w="60" w:type="dxa"/>
              <w:bottom w:w="60" w:type="dxa"/>
              <w:right w:w="60" w:type="dxa"/>
            </w:tcMar>
          </w:tcPr>
          <w:p w14:paraId="02C836C8" w14:textId="77777777" w:rsidR="00135475"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55EA4077" w14:textId="77777777" w:rsidR="00135475"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1</w:t>
            </w:r>
          </w:p>
        </w:tc>
      </w:tr>
      <w:tr w:rsidR="00062753" w:rsidRPr="00FB46A9" w14:paraId="35C4D978" w14:textId="77777777" w:rsidTr="000C2E1C">
        <w:trPr>
          <w:trHeight w:val="255"/>
        </w:trPr>
        <w:tc>
          <w:tcPr>
            <w:tcW w:w="3116" w:type="dxa"/>
            <w:vMerge w:val="restart"/>
            <w:vAlign w:val="center"/>
          </w:tcPr>
          <w:p w14:paraId="2B6696AE" w14:textId="77777777" w:rsidR="00062753" w:rsidRPr="007B4F93" w:rsidRDefault="00062753" w:rsidP="007B4F93">
            <w:pPr>
              <w:spacing w:line="240" w:lineRule="auto"/>
              <w:jc w:val="center"/>
              <w:rPr>
                <w:rFonts w:ascii="Times New Roman" w:hAnsi="Times New Roman"/>
                <w:szCs w:val="22"/>
              </w:rPr>
            </w:pPr>
            <w:r w:rsidRPr="007B4F93">
              <w:rPr>
                <w:rFonts w:ascii="Times New Roman" w:hAnsi="Times New Roman"/>
                <w:szCs w:val="22"/>
              </w:rPr>
              <w:t>Министерство здравоохран</w:t>
            </w:r>
            <w:r w:rsidRPr="007B4F93">
              <w:rPr>
                <w:rFonts w:ascii="Times New Roman" w:hAnsi="Times New Roman"/>
                <w:szCs w:val="22"/>
              </w:rPr>
              <w:t>е</w:t>
            </w:r>
            <w:r w:rsidRPr="007B4F93">
              <w:rPr>
                <w:rFonts w:ascii="Times New Roman" w:hAnsi="Times New Roman"/>
                <w:szCs w:val="22"/>
              </w:rPr>
              <w:t>ния Мурманской области</w:t>
            </w:r>
          </w:p>
          <w:p w14:paraId="19AF4C68" w14:textId="77777777" w:rsidR="00062753" w:rsidRPr="007B4F93" w:rsidRDefault="00062753" w:rsidP="007B4F93">
            <w:pPr>
              <w:spacing w:line="240" w:lineRule="auto"/>
              <w:jc w:val="center"/>
              <w:rPr>
                <w:rFonts w:ascii="Times New Roman" w:hAnsi="Times New Roman"/>
                <w:szCs w:val="22"/>
              </w:rPr>
            </w:pPr>
          </w:p>
        </w:tc>
        <w:tc>
          <w:tcPr>
            <w:tcW w:w="4362" w:type="dxa"/>
          </w:tcPr>
          <w:p w14:paraId="7512F849" w14:textId="77777777" w:rsidR="00062753" w:rsidRPr="007B4F93" w:rsidRDefault="00062753" w:rsidP="007B4F93">
            <w:pPr>
              <w:spacing w:line="240" w:lineRule="auto"/>
              <w:rPr>
                <w:rFonts w:ascii="Times New Roman" w:hAnsi="Times New Roman"/>
                <w:szCs w:val="22"/>
              </w:rPr>
            </w:pPr>
            <w:r w:rsidRPr="007B4F93">
              <w:rPr>
                <w:rFonts w:ascii="Times New Roman" w:hAnsi="Times New Roman"/>
                <w:color w:val="000000"/>
                <w:szCs w:val="22"/>
              </w:rPr>
              <w:t>31.08.01 Акушерство и гинекология</w:t>
            </w:r>
          </w:p>
        </w:tc>
        <w:tc>
          <w:tcPr>
            <w:tcW w:w="993" w:type="dxa"/>
          </w:tcPr>
          <w:p w14:paraId="73CC05CC" w14:textId="77777777" w:rsidR="00062753" w:rsidRPr="007B4F93" w:rsidRDefault="00F45B03"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Pr>
          <w:p w14:paraId="750757EB" w14:textId="77777777" w:rsidR="00062753"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5E6584" w:rsidRPr="00FB46A9" w14:paraId="2D849DBA" w14:textId="77777777" w:rsidTr="000C2E1C">
        <w:trPr>
          <w:trHeight w:val="233"/>
        </w:trPr>
        <w:tc>
          <w:tcPr>
            <w:tcW w:w="3116" w:type="dxa"/>
            <w:vMerge/>
            <w:vAlign w:val="center"/>
          </w:tcPr>
          <w:p w14:paraId="5BD79740" w14:textId="77777777" w:rsidR="005E6584" w:rsidRPr="007B4F93" w:rsidRDefault="005E6584" w:rsidP="007B4F93">
            <w:pPr>
              <w:spacing w:line="240" w:lineRule="auto"/>
              <w:jc w:val="center"/>
              <w:rPr>
                <w:rFonts w:ascii="Times New Roman" w:hAnsi="Times New Roman"/>
                <w:szCs w:val="22"/>
              </w:rPr>
            </w:pPr>
          </w:p>
        </w:tc>
        <w:tc>
          <w:tcPr>
            <w:tcW w:w="4362" w:type="dxa"/>
          </w:tcPr>
          <w:p w14:paraId="78D2571A" w14:textId="77777777" w:rsidR="005E6584" w:rsidRPr="007B4F93" w:rsidRDefault="005E6584" w:rsidP="007B4F93">
            <w:pPr>
              <w:spacing w:line="240" w:lineRule="auto"/>
              <w:rPr>
                <w:rFonts w:ascii="Times New Roman" w:hAnsi="Times New Roman"/>
                <w:color w:val="000000"/>
                <w:szCs w:val="22"/>
              </w:rPr>
            </w:pPr>
            <w:r w:rsidRPr="007B4F93">
              <w:rPr>
                <w:rFonts w:ascii="Times New Roman" w:hAnsi="Times New Roman"/>
                <w:szCs w:val="22"/>
              </w:rPr>
              <w:t>31.08.02 Анестезиология-реаниматология</w:t>
            </w:r>
          </w:p>
        </w:tc>
        <w:tc>
          <w:tcPr>
            <w:tcW w:w="993" w:type="dxa"/>
          </w:tcPr>
          <w:p w14:paraId="38646D04" w14:textId="77777777" w:rsidR="005E6584" w:rsidRPr="007B4F93" w:rsidRDefault="005E6584"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Pr>
          <w:p w14:paraId="7FB713EE" w14:textId="77777777" w:rsidR="005E6584" w:rsidRPr="007B4F93" w:rsidRDefault="005E6584" w:rsidP="007B4F93">
            <w:pPr>
              <w:spacing w:line="240" w:lineRule="auto"/>
              <w:jc w:val="center"/>
              <w:rPr>
                <w:rFonts w:ascii="Times New Roman" w:hAnsi="Times New Roman"/>
                <w:szCs w:val="22"/>
              </w:rPr>
            </w:pPr>
          </w:p>
        </w:tc>
      </w:tr>
      <w:tr w:rsidR="005E6584" w:rsidRPr="00FB46A9" w14:paraId="0FEBBB54" w14:textId="77777777" w:rsidTr="000C2E1C">
        <w:trPr>
          <w:trHeight w:val="528"/>
        </w:trPr>
        <w:tc>
          <w:tcPr>
            <w:tcW w:w="3116" w:type="dxa"/>
            <w:vMerge/>
            <w:vAlign w:val="center"/>
          </w:tcPr>
          <w:p w14:paraId="53A3C39B" w14:textId="77777777" w:rsidR="005E6584" w:rsidRPr="007B4F93" w:rsidRDefault="005E6584" w:rsidP="007B4F93">
            <w:pPr>
              <w:spacing w:line="240" w:lineRule="auto"/>
              <w:jc w:val="center"/>
              <w:rPr>
                <w:rFonts w:ascii="Times New Roman" w:hAnsi="Times New Roman"/>
                <w:szCs w:val="22"/>
              </w:rPr>
            </w:pPr>
          </w:p>
        </w:tc>
        <w:tc>
          <w:tcPr>
            <w:tcW w:w="4362" w:type="dxa"/>
          </w:tcPr>
          <w:p w14:paraId="4C9405BF" w14:textId="77777777" w:rsidR="005E6584" w:rsidRPr="007B4F93" w:rsidRDefault="008D6727" w:rsidP="007B4F93">
            <w:pPr>
              <w:spacing w:line="240" w:lineRule="auto"/>
              <w:rPr>
                <w:rFonts w:ascii="Times New Roman" w:hAnsi="Times New Roman"/>
                <w:color w:val="000000"/>
                <w:szCs w:val="22"/>
              </w:rPr>
            </w:pPr>
            <w:r w:rsidRPr="007B4F93">
              <w:rPr>
                <w:rFonts w:ascii="Times New Roman" w:hAnsi="Times New Roman"/>
                <w:szCs w:val="22"/>
              </w:rPr>
              <w:t>31.08.05 Клиническая лабораторная ди</w:t>
            </w:r>
            <w:r w:rsidRPr="007B4F93">
              <w:rPr>
                <w:rFonts w:ascii="Times New Roman" w:hAnsi="Times New Roman"/>
                <w:szCs w:val="22"/>
              </w:rPr>
              <w:t>а</w:t>
            </w:r>
            <w:r w:rsidRPr="007B4F93">
              <w:rPr>
                <w:rFonts w:ascii="Times New Roman" w:hAnsi="Times New Roman"/>
                <w:szCs w:val="22"/>
              </w:rPr>
              <w:t>гностика</w:t>
            </w:r>
          </w:p>
        </w:tc>
        <w:tc>
          <w:tcPr>
            <w:tcW w:w="993" w:type="dxa"/>
          </w:tcPr>
          <w:p w14:paraId="65AD5490" w14:textId="77777777" w:rsidR="005E6584"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Pr>
          <w:p w14:paraId="459212E5" w14:textId="77777777" w:rsidR="005E6584"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5E6584" w:rsidRPr="00FB46A9" w14:paraId="088261A1" w14:textId="77777777" w:rsidTr="000C2E1C">
        <w:trPr>
          <w:trHeight w:val="300"/>
        </w:trPr>
        <w:tc>
          <w:tcPr>
            <w:tcW w:w="3116" w:type="dxa"/>
            <w:vMerge/>
            <w:vAlign w:val="center"/>
          </w:tcPr>
          <w:p w14:paraId="617E3AB7" w14:textId="77777777" w:rsidR="00062753" w:rsidRPr="007B4F93" w:rsidRDefault="00062753" w:rsidP="007B4F93">
            <w:pPr>
              <w:spacing w:line="240" w:lineRule="auto"/>
              <w:jc w:val="center"/>
              <w:rPr>
                <w:rFonts w:ascii="Times New Roman" w:hAnsi="Times New Roman"/>
                <w:szCs w:val="22"/>
              </w:rPr>
            </w:pPr>
          </w:p>
        </w:tc>
        <w:tc>
          <w:tcPr>
            <w:tcW w:w="4362" w:type="dxa"/>
          </w:tcPr>
          <w:p w14:paraId="429F56F9" w14:textId="77777777" w:rsidR="005E6584" w:rsidRPr="007B4F93" w:rsidRDefault="008D6727"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31.08.36 Кардиология</w:t>
            </w:r>
          </w:p>
        </w:tc>
        <w:tc>
          <w:tcPr>
            <w:tcW w:w="993" w:type="dxa"/>
          </w:tcPr>
          <w:p w14:paraId="75D855C9" w14:textId="77777777" w:rsidR="005E6584"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075FFD3A" w14:textId="77777777" w:rsidR="005E6584" w:rsidRPr="007B4F93" w:rsidRDefault="005E6584" w:rsidP="007B4F93">
            <w:pPr>
              <w:spacing w:line="240" w:lineRule="auto"/>
              <w:jc w:val="center"/>
              <w:rPr>
                <w:rFonts w:ascii="Times New Roman" w:hAnsi="Times New Roman"/>
                <w:szCs w:val="22"/>
              </w:rPr>
            </w:pPr>
          </w:p>
        </w:tc>
      </w:tr>
      <w:tr w:rsidR="005E6584" w:rsidRPr="00FB46A9" w14:paraId="7B269A89" w14:textId="77777777" w:rsidTr="000C2E1C">
        <w:trPr>
          <w:trHeight w:val="300"/>
        </w:trPr>
        <w:tc>
          <w:tcPr>
            <w:tcW w:w="3116" w:type="dxa"/>
            <w:vMerge/>
            <w:vAlign w:val="center"/>
          </w:tcPr>
          <w:p w14:paraId="0CE822E0" w14:textId="77777777" w:rsidR="00062753" w:rsidRPr="007B4F93" w:rsidRDefault="00062753" w:rsidP="007B4F93">
            <w:pPr>
              <w:spacing w:line="240" w:lineRule="auto"/>
              <w:jc w:val="center"/>
              <w:rPr>
                <w:rFonts w:ascii="Times New Roman" w:hAnsi="Times New Roman"/>
                <w:szCs w:val="22"/>
              </w:rPr>
            </w:pPr>
          </w:p>
        </w:tc>
        <w:tc>
          <w:tcPr>
            <w:tcW w:w="4362" w:type="dxa"/>
          </w:tcPr>
          <w:p w14:paraId="408EA67E" w14:textId="77777777" w:rsidR="005E6584" w:rsidRPr="007B4F93" w:rsidRDefault="008D6727" w:rsidP="007B4F93">
            <w:pPr>
              <w:spacing w:line="240" w:lineRule="auto"/>
              <w:rPr>
                <w:rFonts w:ascii="Times New Roman" w:hAnsi="Times New Roman"/>
                <w:szCs w:val="22"/>
              </w:rPr>
            </w:pPr>
            <w:r w:rsidRPr="007B4F93">
              <w:rPr>
                <w:rFonts w:ascii="Times New Roman" w:hAnsi="Times New Roman"/>
                <w:color w:val="000000"/>
                <w:szCs w:val="22"/>
              </w:rPr>
              <w:t>31.08.42 Неврология</w:t>
            </w:r>
          </w:p>
        </w:tc>
        <w:tc>
          <w:tcPr>
            <w:tcW w:w="993" w:type="dxa"/>
          </w:tcPr>
          <w:p w14:paraId="3B9615AD" w14:textId="77777777" w:rsidR="005E6584"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07CA68E4" w14:textId="77777777" w:rsidR="005E6584"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5E6584" w:rsidRPr="00FB46A9" w14:paraId="35DE7B1C" w14:textId="77777777" w:rsidTr="000C2E1C">
        <w:trPr>
          <w:trHeight w:val="300"/>
        </w:trPr>
        <w:tc>
          <w:tcPr>
            <w:tcW w:w="3116" w:type="dxa"/>
            <w:vMerge/>
            <w:vAlign w:val="center"/>
          </w:tcPr>
          <w:p w14:paraId="13038451" w14:textId="77777777" w:rsidR="00062753" w:rsidRPr="007B4F93" w:rsidRDefault="00062753" w:rsidP="007B4F93">
            <w:pPr>
              <w:spacing w:line="240" w:lineRule="auto"/>
              <w:jc w:val="center"/>
              <w:rPr>
                <w:rFonts w:ascii="Times New Roman" w:hAnsi="Times New Roman"/>
                <w:szCs w:val="22"/>
              </w:rPr>
            </w:pPr>
          </w:p>
        </w:tc>
        <w:tc>
          <w:tcPr>
            <w:tcW w:w="4362" w:type="dxa"/>
          </w:tcPr>
          <w:p w14:paraId="08F7C55C" w14:textId="77777777" w:rsidR="005E6584" w:rsidRPr="007B4F93" w:rsidRDefault="008D6727" w:rsidP="007B4F93">
            <w:pPr>
              <w:spacing w:line="240" w:lineRule="auto"/>
              <w:rPr>
                <w:rFonts w:ascii="Times New Roman" w:hAnsi="Times New Roman"/>
                <w:color w:val="000000"/>
                <w:szCs w:val="22"/>
              </w:rPr>
            </w:pPr>
            <w:r w:rsidRPr="007B4F93">
              <w:rPr>
                <w:rFonts w:ascii="Times New Roman" w:hAnsi="Times New Roman"/>
                <w:color w:val="000000"/>
                <w:szCs w:val="22"/>
              </w:rPr>
              <w:t>31.08.49 Терапия</w:t>
            </w:r>
          </w:p>
        </w:tc>
        <w:tc>
          <w:tcPr>
            <w:tcW w:w="993" w:type="dxa"/>
          </w:tcPr>
          <w:p w14:paraId="245B1B29" w14:textId="77777777" w:rsidR="005E6584"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562DCB56" w14:textId="77777777" w:rsidR="005E6584" w:rsidRPr="007B4F93" w:rsidRDefault="005E6584" w:rsidP="007B4F93">
            <w:pPr>
              <w:spacing w:line="240" w:lineRule="auto"/>
              <w:jc w:val="center"/>
              <w:rPr>
                <w:rFonts w:ascii="Times New Roman" w:hAnsi="Times New Roman"/>
                <w:szCs w:val="22"/>
              </w:rPr>
            </w:pPr>
          </w:p>
        </w:tc>
      </w:tr>
      <w:tr w:rsidR="005E6584" w:rsidRPr="00FB46A9" w14:paraId="1D88DAAA" w14:textId="77777777" w:rsidTr="000C2E1C">
        <w:trPr>
          <w:trHeight w:val="300"/>
        </w:trPr>
        <w:tc>
          <w:tcPr>
            <w:tcW w:w="3116" w:type="dxa"/>
            <w:vMerge/>
            <w:vAlign w:val="center"/>
          </w:tcPr>
          <w:p w14:paraId="3325A4FC" w14:textId="77777777" w:rsidR="00062753" w:rsidRPr="007B4F93" w:rsidRDefault="00062753" w:rsidP="007B4F93">
            <w:pPr>
              <w:spacing w:line="240" w:lineRule="auto"/>
              <w:jc w:val="center"/>
              <w:rPr>
                <w:rFonts w:ascii="Times New Roman" w:hAnsi="Times New Roman"/>
                <w:szCs w:val="22"/>
              </w:rPr>
            </w:pPr>
          </w:p>
        </w:tc>
        <w:tc>
          <w:tcPr>
            <w:tcW w:w="4362" w:type="dxa"/>
          </w:tcPr>
          <w:p w14:paraId="463719C9" w14:textId="77777777" w:rsidR="005E6584" w:rsidRPr="007B4F93" w:rsidRDefault="008D6727" w:rsidP="007B4F93">
            <w:pPr>
              <w:spacing w:line="240" w:lineRule="auto"/>
              <w:rPr>
                <w:rFonts w:ascii="Times New Roman" w:hAnsi="Times New Roman"/>
                <w:color w:val="000000"/>
                <w:szCs w:val="22"/>
              </w:rPr>
            </w:pPr>
            <w:r w:rsidRPr="007B4F93">
              <w:rPr>
                <w:rFonts w:ascii="Times New Roman" w:hAnsi="Times New Roman"/>
                <w:color w:val="000000"/>
                <w:szCs w:val="22"/>
              </w:rPr>
              <w:t>31.08.57 Онкология</w:t>
            </w:r>
          </w:p>
        </w:tc>
        <w:tc>
          <w:tcPr>
            <w:tcW w:w="993" w:type="dxa"/>
          </w:tcPr>
          <w:p w14:paraId="4AE4FD60" w14:textId="77777777" w:rsidR="005E6584"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4DD91F0B" w14:textId="77777777" w:rsidR="005E6584"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5E6584" w:rsidRPr="00FB46A9" w14:paraId="56889972" w14:textId="77777777" w:rsidTr="000C2E1C">
        <w:trPr>
          <w:trHeight w:val="300"/>
        </w:trPr>
        <w:tc>
          <w:tcPr>
            <w:tcW w:w="3116" w:type="dxa"/>
            <w:vMerge/>
            <w:vAlign w:val="center"/>
          </w:tcPr>
          <w:p w14:paraId="2639744A" w14:textId="77777777" w:rsidR="00062753" w:rsidRPr="007B4F93" w:rsidRDefault="00062753" w:rsidP="007B4F93">
            <w:pPr>
              <w:spacing w:line="240" w:lineRule="auto"/>
              <w:jc w:val="center"/>
              <w:rPr>
                <w:rFonts w:ascii="Times New Roman" w:hAnsi="Times New Roman"/>
                <w:szCs w:val="22"/>
              </w:rPr>
            </w:pPr>
          </w:p>
        </w:tc>
        <w:tc>
          <w:tcPr>
            <w:tcW w:w="4362" w:type="dxa"/>
          </w:tcPr>
          <w:p w14:paraId="052F0E22" w14:textId="77777777" w:rsidR="005E6584" w:rsidRPr="007B4F93" w:rsidRDefault="008D6727" w:rsidP="007B4F93">
            <w:pPr>
              <w:spacing w:line="240" w:lineRule="auto"/>
              <w:rPr>
                <w:rFonts w:ascii="Times New Roman" w:hAnsi="Times New Roman"/>
                <w:color w:val="000000"/>
                <w:szCs w:val="22"/>
              </w:rPr>
            </w:pPr>
            <w:r w:rsidRPr="007B4F93">
              <w:rPr>
                <w:rFonts w:ascii="Times New Roman" w:hAnsi="Times New Roman"/>
                <w:color w:val="000000"/>
                <w:szCs w:val="22"/>
              </w:rPr>
              <w:t>31.08.67 Хирургия</w:t>
            </w:r>
          </w:p>
        </w:tc>
        <w:tc>
          <w:tcPr>
            <w:tcW w:w="993" w:type="dxa"/>
          </w:tcPr>
          <w:p w14:paraId="793DDA42" w14:textId="77777777" w:rsidR="005E6584"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54EB00C0" w14:textId="77777777" w:rsidR="005E6584" w:rsidRPr="007B4F93" w:rsidRDefault="005E6584" w:rsidP="007B4F93">
            <w:pPr>
              <w:spacing w:line="240" w:lineRule="auto"/>
              <w:jc w:val="center"/>
              <w:rPr>
                <w:rFonts w:ascii="Times New Roman" w:hAnsi="Times New Roman"/>
                <w:szCs w:val="22"/>
              </w:rPr>
            </w:pPr>
          </w:p>
        </w:tc>
      </w:tr>
      <w:tr w:rsidR="00062753" w:rsidRPr="00FB46A9" w14:paraId="6DEB2978" w14:textId="77777777" w:rsidTr="000C2E1C">
        <w:tc>
          <w:tcPr>
            <w:tcW w:w="3116" w:type="dxa"/>
            <w:vMerge w:val="restart"/>
            <w:vAlign w:val="center"/>
          </w:tcPr>
          <w:p w14:paraId="51738022" w14:textId="77777777" w:rsidR="00062753" w:rsidRPr="007B4F93" w:rsidRDefault="00062753" w:rsidP="007B4F93">
            <w:pPr>
              <w:spacing w:line="240" w:lineRule="auto"/>
              <w:jc w:val="center"/>
              <w:rPr>
                <w:rFonts w:ascii="Times New Roman" w:hAnsi="Times New Roman"/>
                <w:szCs w:val="22"/>
              </w:rPr>
            </w:pPr>
            <w:r w:rsidRPr="007B4F93">
              <w:rPr>
                <w:rFonts w:ascii="Times New Roman" w:hAnsi="Times New Roman"/>
                <w:szCs w:val="22"/>
              </w:rPr>
              <w:t>Департамент здравоохран</w:t>
            </w:r>
            <w:r w:rsidRPr="007B4F93">
              <w:rPr>
                <w:rFonts w:ascii="Times New Roman" w:hAnsi="Times New Roman"/>
                <w:szCs w:val="22"/>
              </w:rPr>
              <w:t>е</w:t>
            </w:r>
            <w:r w:rsidRPr="007B4F93">
              <w:rPr>
                <w:rFonts w:ascii="Times New Roman" w:hAnsi="Times New Roman"/>
                <w:szCs w:val="22"/>
              </w:rPr>
              <w:t>ния, труда и социальной з</w:t>
            </w:r>
            <w:r w:rsidRPr="007B4F93">
              <w:rPr>
                <w:rFonts w:ascii="Times New Roman" w:hAnsi="Times New Roman"/>
                <w:szCs w:val="22"/>
              </w:rPr>
              <w:t>а</w:t>
            </w:r>
            <w:r w:rsidRPr="007B4F93">
              <w:rPr>
                <w:rFonts w:ascii="Times New Roman" w:hAnsi="Times New Roman"/>
                <w:szCs w:val="22"/>
              </w:rPr>
              <w:t>щиты населения Ненецкого автономного округа</w:t>
            </w:r>
          </w:p>
        </w:tc>
        <w:tc>
          <w:tcPr>
            <w:tcW w:w="4362" w:type="dxa"/>
          </w:tcPr>
          <w:p w14:paraId="57076A66" w14:textId="77777777" w:rsidR="00062753" w:rsidRPr="007B4F93" w:rsidRDefault="00062753" w:rsidP="007B4F93">
            <w:pPr>
              <w:spacing w:line="240" w:lineRule="auto"/>
              <w:rPr>
                <w:rFonts w:ascii="Times New Roman" w:hAnsi="Times New Roman"/>
                <w:szCs w:val="22"/>
              </w:rPr>
            </w:pPr>
            <w:r w:rsidRPr="007B4F93">
              <w:rPr>
                <w:rFonts w:ascii="Times New Roman" w:hAnsi="Times New Roman"/>
                <w:szCs w:val="22"/>
              </w:rPr>
              <w:t>31.08.02 Анестезиология-реаниматология</w:t>
            </w:r>
          </w:p>
        </w:tc>
        <w:tc>
          <w:tcPr>
            <w:tcW w:w="993" w:type="dxa"/>
          </w:tcPr>
          <w:p w14:paraId="5289A0EC" w14:textId="77777777" w:rsidR="00062753" w:rsidRPr="007B4F93" w:rsidRDefault="0004774B"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04EF5DB9" w14:textId="77777777" w:rsidR="00062753"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062753" w:rsidRPr="00FB46A9" w14:paraId="1FF14C5D" w14:textId="77777777" w:rsidTr="000C2E1C">
        <w:tc>
          <w:tcPr>
            <w:tcW w:w="3116" w:type="dxa"/>
            <w:vMerge/>
            <w:vAlign w:val="center"/>
          </w:tcPr>
          <w:p w14:paraId="71A2C153" w14:textId="77777777" w:rsidR="00062753" w:rsidRPr="007B4F93" w:rsidRDefault="00062753"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0BDF7A2D" w14:textId="77777777" w:rsidR="00062753" w:rsidRPr="007B4F93" w:rsidRDefault="00062753"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31.08.19 Педиатрия</w:t>
            </w:r>
          </w:p>
        </w:tc>
        <w:tc>
          <w:tcPr>
            <w:tcW w:w="993" w:type="dxa"/>
            <w:tcMar>
              <w:top w:w="60" w:type="dxa"/>
              <w:left w:w="60" w:type="dxa"/>
              <w:bottom w:w="60" w:type="dxa"/>
              <w:right w:w="60" w:type="dxa"/>
            </w:tcMar>
          </w:tcPr>
          <w:p w14:paraId="175ECEEA" w14:textId="77777777" w:rsidR="00062753" w:rsidRPr="007B4F93" w:rsidRDefault="00F41F8D" w:rsidP="007B4F93">
            <w:pPr>
              <w:spacing w:line="240" w:lineRule="auto"/>
              <w:jc w:val="center"/>
              <w:rPr>
                <w:rFonts w:ascii="Times New Roman" w:hAnsi="Times New Roman"/>
                <w:szCs w:val="22"/>
              </w:rPr>
            </w:pPr>
            <w:r w:rsidRPr="007B4F93">
              <w:rPr>
                <w:rFonts w:ascii="Times New Roman" w:hAnsi="Times New Roman"/>
                <w:szCs w:val="22"/>
              </w:rPr>
              <w:t> 2</w:t>
            </w:r>
          </w:p>
        </w:tc>
        <w:tc>
          <w:tcPr>
            <w:tcW w:w="992" w:type="dxa"/>
          </w:tcPr>
          <w:p w14:paraId="2B34B430" w14:textId="77777777" w:rsidR="00062753" w:rsidRPr="007B4F93" w:rsidRDefault="00062753" w:rsidP="007B4F93">
            <w:pPr>
              <w:spacing w:line="240" w:lineRule="auto"/>
              <w:jc w:val="center"/>
              <w:rPr>
                <w:rFonts w:ascii="Times New Roman" w:hAnsi="Times New Roman"/>
                <w:szCs w:val="22"/>
              </w:rPr>
            </w:pPr>
          </w:p>
        </w:tc>
      </w:tr>
      <w:tr w:rsidR="00062753" w:rsidRPr="00FB46A9" w14:paraId="1CB45356" w14:textId="77777777" w:rsidTr="000C2E1C">
        <w:trPr>
          <w:trHeight w:val="259"/>
        </w:trPr>
        <w:tc>
          <w:tcPr>
            <w:tcW w:w="3116" w:type="dxa"/>
            <w:vMerge/>
            <w:vAlign w:val="center"/>
          </w:tcPr>
          <w:p w14:paraId="070B44BC" w14:textId="77777777" w:rsidR="00062753" w:rsidRPr="007B4F93" w:rsidRDefault="00062753" w:rsidP="007B4F93">
            <w:pPr>
              <w:spacing w:line="240" w:lineRule="auto"/>
              <w:rPr>
                <w:rFonts w:ascii="Times New Roman" w:hAnsi="Times New Roman"/>
                <w:szCs w:val="22"/>
              </w:rPr>
            </w:pPr>
          </w:p>
        </w:tc>
        <w:tc>
          <w:tcPr>
            <w:tcW w:w="4362" w:type="dxa"/>
          </w:tcPr>
          <w:p w14:paraId="56589592" w14:textId="77777777" w:rsidR="00062753" w:rsidRPr="007B4F93" w:rsidRDefault="00062753" w:rsidP="007B4F93">
            <w:pPr>
              <w:spacing w:line="240" w:lineRule="auto"/>
              <w:rPr>
                <w:rFonts w:ascii="Times New Roman" w:hAnsi="Times New Roman"/>
                <w:szCs w:val="22"/>
              </w:rPr>
            </w:pPr>
            <w:r w:rsidRPr="007B4F93">
              <w:rPr>
                <w:rFonts w:ascii="Times New Roman" w:hAnsi="Times New Roman"/>
                <w:color w:val="000000"/>
                <w:szCs w:val="22"/>
              </w:rPr>
              <w:t>31.08.35 Инфекционные болезни</w:t>
            </w:r>
          </w:p>
        </w:tc>
        <w:tc>
          <w:tcPr>
            <w:tcW w:w="993" w:type="dxa"/>
          </w:tcPr>
          <w:p w14:paraId="1F6EE180" w14:textId="77777777" w:rsidR="00062753" w:rsidRPr="007B4F93" w:rsidRDefault="005E6584"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7BCDAEB5" w14:textId="77777777" w:rsidR="00062753" w:rsidRPr="007B4F93" w:rsidRDefault="00062753" w:rsidP="007B4F93">
            <w:pPr>
              <w:spacing w:line="240" w:lineRule="auto"/>
              <w:jc w:val="center"/>
              <w:rPr>
                <w:rFonts w:ascii="Times New Roman" w:hAnsi="Times New Roman"/>
                <w:szCs w:val="22"/>
              </w:rPr>
            </w:pPr>
          </w:p>
        </w:tc>
      </w:tr>
      <w:tr w:rsidR="00062753" w:rsidRPr="00FB46A9" w14:paraId="1AFA4F19" w14:textId="77777777" w:rsidTr="000C2E1C">
        <w:trPr>
          <w:trHeight w:val="66"/>
        </w:trPr>
        <w:tc>
          <w:tcPr>
            <w:tcW w:w="3116" w:type="dxa"/>
            <w:vMerge/>
            <w:vAlign w:val="center"/>
          </w:tcPr>
          <w:p w14:paraId="4CEDCE34" w14:textId="77777777" w:rsidR="00062753" w:rsidRPr="007B4F93" w:rsidRDefault="00062753"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5A0C7110" w14:textId="77777777" w:rsidR="00062753" w:rsidRPr="007B4F93" w:rsidRDefault="00062753"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31.08.48 Скорая медицинская помощь</w:t>
            </w:r>
          </w:p>
        </w:tc>
        <w:tc>
          <w:tcPr>
            <w:tcW w:w="993" w:type="dxa"/>
            <w:tcMar>
              <w:top w:w="60" w:type="dxa"/>
              <w:left w:w="60" w:type="dxa"/>
              <w:bottom w:w="60" w:type="dxa"/>
              <w:right w:w="60" w:type="dxa"/>
            </w:tcMar>
          </w:tcPr>
          <w:p w14:paraId="2A5A5A4A" w14:textId="77777777" w:rsidR="00062753" w:rsidRPr="007B4F93" w:rsidRDefault="005E6584"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67469CCD" w14:textId="77777777" w:rsidR="00062753"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w:t>
            </w:r>
          </w:p>
        </w:tc>
      </w:tr>
      <w:tr w:rsidR="00062753" w:rsidRPr="00FB46A9" w14:paraId="20A4F01D" w14:textId="77777777" w:rsidTr="000C2E1C">
        <w:trPr>
          <w:trHeight w:val="66"/>
        </w:trPr>
        <w:tc>
          <w:tcPr>
            <w:tcW w:w="3116" w:type="dxa"/>
            <w:vMerge/>
            <w:vAlign w:val="center"/>
          </w:tcPr>
          <w:p w14:paraId="0FB937C5" w14:textId="77777777" w:rsidR="00062753" w:rsidRPr="007B4F93" w:rsidRDefault="00062753"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4F9D3132" w14:textId="77777777" w:rsidR="00062753" w:rsidRPr="007B4F93" w:rsidRDefault="00062753"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31.08.49 Терапия</w:t>
            </w:r>
          </w:p>
        </w:tc>
        <w:tc>
          <w:tcPr>
            <w:tcW w:w="993" w:type="dxa"/>
            <w:tcMar>
              <w:top w:w="60" w:type="dxa"/>
              <w:left w:w="60" w:type="dxa"/>
              <w:bottom w:w="60" w:type="dxa"/>
              <w:right w:w="60" w:type="dxa"/>
            </w:tcMar>
          </w:tcPr>
          <w:p w14:paraId="5C752095" w14:textId="77777777" w:rsidR="00062753"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  2</w:t>
            </w:r>
          </w:p>
        </w:tc>
        <w:tc>
          <w:tcPr>
            <w:tcW w:w="992" w:type="dxa"/>
            <w:tcMar>
              <w:top w:w="60" w:type="dxa"/>
              <w:left w:w="60" w:type="dxa"/>
              <w:bottom w:w="60" w:type="dxa"/>
              <w:right w:w="60" w:type="dxa"/>
            </w:tcMar>
          </w:tcPr>
          <w:p w14:paraId="146FD0AB" w14:textId="77777777" w:rsidR="00062753"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w:t>
            </w:r>
          </w:p>
        </w:tc>
      </w:tr>
      <w:tr w:rsidR="00062753" w:rsidRPr="00FB46A9" w14:paraId="72DD8AE5" w14:textId="77777777" w:rsidTr="000C2E1C">
        <w:trPr>
          <w:trHeight w:val="66"/>
        </w:trPr>
        <w:tc>
          <w:tcPr>
            <w:tcW w:w="3116" w:type="dxa"/>
            <w:vMerge/>
            <w:vAlign w:val="center"/>
          </w:tcPr>
          <w:p w14:paraId="729C40A7" w14:textId="77777777" w:rsidR="00062753" w:rsidRPr="007B4F93" w:rsidRDefault="00062753"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6F6948BE" w14:textId="77777777" w:rsidR="00062753" w:rsidRPr="007B4F93" w:rsidRDefault="00062753"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31.08.54 Общая врачебная практика (с</w:t>
            </w:r>
            <w:r w:rsidRPr="007B4F93">
              <w:rPr>
                <w:rFonts w:ascii="Times New Roman" w:hAnsi="Times New Roman"/>
                <w:color w:val="000000"/>
                <w:szCs w:val="22"/>
              </w:rPr>
              <w:t>е</w:t>
            </w:r>
            <w:r w:rsidRPr="007B4F93">
              <w:rPr>
                <w:rFonts w:ascii="Times New Roman" w:hAnsi="Times New Roman"/>
                <w:color w:val="000000"/>
                <w:szCs w:val="22"/>
              </w:rPr>
              <w:t>мейная медицина)</w:t>
            </w:r>
          </w:p>
        </w:tc>
        <w:tc>
          <w:tcPr>
            <w:tcW w:w="993" w:type="dxa"/>
            <w:tcMar>
              <w:top w:w="60" w:type="dxa"/>
              <w:left w:w="60" w:type="dxa"/>
              <w:bottom w:w="60" w:type="dxa"/>
              <w:right w:w="60" w:type="dxa"/>
            </w:tcMar>
          </w:tcPr>
          <w:p w14:paraId="35188774" w14:textId="77777777" w:rsidR="00062753"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2</w:t>
            </w:r>
          </w:p>
        </w:tc>
        <w:tc>
          <w:tcPr>
            <w:tcW w:w="992" w:type="dxa"/>
            <w:tcMar>
              <w:top w:w="60" w:type="dxa"/>
              <w:left w:w="60" w:type="dxa"/>
              <w:bottom w:w="60" w:type="dxa"/>
              <w:right w:w="60" w:type="dxa"/>
            </w:tcMar>
          </w:tcPr>
          <w:p w14:paraId="09112C4F" w14:textId="77777777" w:rsidR="00062753"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w:t>
            </w:r>
          </w:p>
        </w:tc>
      </w:tr>
      <w:tr w:rsidR="00D03EC1" w:rsidRPr="00FB46A9" w14:paraId="5706FFF9" w14:textId="77777777" w:rsidTr="000C2E1C">
        <w:trPr>
          <w:trHeight w:val="66"/>
        </w:trPr>
        <w:tc>
          <w:tcPr>
            <w:tcW w:w="3116" w:type="dxa"/>
            <w:vMerge/>
            <w:vAlign w:val="center"/>
          </w:tcPr>
          <w:p w14:paraId="382655DF" w14:textId="77777777" w:rsidR="00D03EC1" w:rsidRPr="007B4F93" w:rsidRDefault="00D03EC1"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31B92E65" w14:textId="77777777" w:rsidR="00D03EC1" w:rsidRPr="007B4F93" w:rsidRDefault="00D03EC1" w:rsidP="007B4F93">
            <w:pPr>
              <w:spacing w:line="240" w:lineRule="auto"/>
              <w:rPr>
                <w:rFonts w:ascii="Times New Roman" w:hAnsi="Times New Roman"/>
                <w:color w:val="000000"/>
                <w:szCs w:val="22"/>
              </w:rPr>
            </w:pPr>
            <w:r w:rsidRPr="007B4F93">
              <w:rPr>
                <w:rFonts w:ascii="Times New Roman" w:hAnsi="Times New Roman"/>
                <w:szCs w:val="22"/>
              </w:rPr>
              <w:t>  </w:t>
            </w:r>
            <w:r w:rsidRPr="007B4F93">
              <w:rPr>
                <w:rFonts w:ascii="Times New Roman" w:hAnsi="Times New Roman"/>
                <w:color w:val="000000"/>
                <w:szCs w:val="22"/>
              </w:rPr>
              <w:t>31.08.57 Онкология</w:t>
            </w:r>
          </w:p>
        </w:tc>
        <w:tc>
          <w:tcPr>
            <w:tcW w:w="993" w:type="dxa"/>
            <w:tcMar>
              <w:top w:w="60" w:type="dxa"/>
              <w:left w:w="60" w:type="dxa"/>
              <w:bottom w:w="60" w:type="dxa"/>
              <w:right w:w="60" w:type="dxa"/>
            </w:tcMar>
          </w:tcPr>
          <w:p w14:paraId="28359F20" w14:textId="77777777" w:rsidR="00D03EC1"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2C265E93" w14:textId="77777777" w:rsidR="00D03EC1"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w:t>
            </w:r>
          </w:p>
        </w:tc>
      </w:tr>
      <w:tr w:rsidR="0004774B" w:rsidRPr="00FB46A9" w14:paraId="5393D77A" w14:textId="77777777" w:rsidTr="000C2E1C">
        <w:trPr>
          <w:trHeight w:val="66"/>
        </w:trPr>
        <w:tc>
          <w:tcPr>
            <w:tcW w:w="3116" w:type="dxa"/>
            <w:vMerge w:val="restart"/>
            <w:vAlign w:val="center"/>
          </w:tcPr>
          <w:p w14:paraId="4296D3BD" w14:textId="77777777" w:rsidR="0004774B" w:rsidRPr="007B4F93" w:rsidRDefault="0004774B" w:rsidP="007B4F93">
            <w:pPr>
              <w:spacing w:line="240" w:lineRule="auto"/>
              <w:jc w:val="center"/>
              <w:rPr>
                <w:rFonts w:ascii="Times New Roman" w:hAnsi="Times New Roman"/>
                <w:szCs w:val="22"/>
              </w:rPr>
            </w:pPr>
            <w:r w:rsidRPr="007B4F93">
              <w:rPr>
                <w:rFonts w:ascii="Times New Roman" w:hAnsi="Times New Roman"/>
                <w:szCs w:val="22"/>
              </w:rPr>
              <w:t>Министерство здравоохран</w:t>
            </w:r>
            <w:r w:rsidRPr="007B4F93">
              <w:rPr>
                <w:rFonts w:ascii="Times New Roman" w:hAnsi="Times New Roman"/>
                <w:szCs w:val="22"/>
              </w:rPr>
              <w:t>е</w:t>
            </w:r>
            <w:r w:rsidRPr="007B4F93">
              <w:rPr>
                <w:rFonts w:ascii="Times New Roman" w:hAnsi="Times New Roman"/>
                <w:szCs w:val="22"/>
              </w:rPr>
              <w:t>ния Республики Коми</w:t>
            </w:r>
          </w:p>
        </w:tc>
        <w:tc>
          <w:tcPr>
            <w:tcW w:w="4362" w:type="dxa"/>
          </w:tcPr>
          <w:p w14:paraId="2F45E329" w14:textId="77777777" w:rsidR="0004774B" w:rsidRPr="007B4F93" w:rsidRDefault="0004774B" w:rsidP="007B4F93">
            <w:pPr>
              <w:spacing w:line="240" w:lineRule="auto"/>
              <w:rPr>
                <w:rFonts w:ascii="Times New Roman" w:hAnsi="Times New Roman"/>
                <w:color w:val="000000"/>
                <w:szCs w:val="22"/>
              </w:rPr>
            </w:pPr>
            <w:r w:rsidRPr="007B4F93">
              <w:rPr>
                <w:rFonts w:ascii="Times New Roman" w:hAnsi="Times New Roman"/>
                <w:szCs w:val="22"/>
              </w:rPr>
              <w:t>31.08.02 Анестезиология-реаниматология</w:t>
            </w:r>
          </w:p>
        </w:tc>
        <w:tc>
          <w:tcPr>
            <w:tcW w:w="993" w:type="dxa"/>
          </w:tcPr>
          <w:p w14:paraId="27286C25" w14:textId="77777777" w:rsidR="0004774B" w:rsidRPr="007B4F93" w:rsidRDefault="0004774B" w:rsidP="007B4F93">
            <w:pPr>
              <w:spacing w:line="240" w:lineRule="auto"/>
              <w:jc w:val="center"/>
              <w:rPr>
                <w:rFonts w:ascii="Times New Roman" w:hAnsi="Times New Roman"/>
                <w:color w:val="000000"/>
                <w:szCs w:val="22"/>
              </w:rPr>
            </w:pPr>
            <w:r w:rsidRPr="007B4F93">
              <w:rPr>
                <w:rFonts w:ascii="Times New Roman" w:hAnsi="Times New Roman"/>
                <w:color w:val="000000"/>
                <w:szCs w:val="22"/>
              </w:rPr>
              <w:t>2</w:t>
            </w:r>
          </w:p>
        </w:tc>
        <w:tc>
          <w:tcPr>
            <w:tcW w:w="992" w:type="dxa"/>
          </w:tcPr>
          <w:p w14:paraId="54C98F85" w14:textId="77777777" w:rsidR="0004774B" w:rsidRPr="007B4F93" w:rsidRDefault="00115657" w:rsidP="007B4F93">
            <w:pPr>
              <w:spacing w:line="240" w:lineRule="auto"/>
              <w:jc w:val="center"/>
              <w:rPr>
                <w:rFonts w:ascii="Times New Roman" w:hAnsi="Times New Roman"/>
                <w:color w:val="000000"/>
                <w:szCs w:val="22"/>
              </w:rPr>
            </w:pPr>
            <w:r w:rsidRPr="007B4F93">
              <w:rPr>
                <w:rFonts w:ascii="Times New Roman" w:hAnsi="Times New Roman"/>
                <w:color w:val="000000"/>
                <w:szCs w:val="22"/>
              </w:rPr>
              <w:t>1</w:t>
            </w:r>
          </w:p>
        </w:tc>
      </w:tr>
      <w:tr w:rsidR="0004774B" w:rsidRPr="00FB46A9" w14:paraId="7EC063AB" w14:textId="77777777" w:rsidTr="000C2E1C">
        <w:trPr>
          <w:trHeight w:val="66"/>
        </w:trPr>
        <w:tc>
          <w:tcPr>
            <w:tcW w:w="3116" w:type="dxa"/>
            <w:vMerge/>
            <w:vAlign w:val="center"/>
          </w:tcPr>
          <w:p w14:paraId="69BE4E51" w14:textId="77777777" w:rsidR="0004774B" w:rsidRPr="007B4F93" w:rsidRDefault="0004774B" w:rsidP="007B4F93">
            <w:pPr>
              <w:spacing w:line="240" w:lineRule="auto"/>
              <w:rPr>
                <w:rFonts w:ascii="Times New Roman" w:hAnsi="Times New Roman"/>
                <w:szCs w:val="22"/>
              </w:rPr>
            </w:pPr>
          </w:p>
        </w:tc>
        <w:tc>
          <w:tcPr>
            <w:tcW w:w="4362" w:type="dxa"/>
          </w:tcPr>
          <w:p w14:paraId="44CF61F3" w14:textId="77777777" w:rsidR="0004774B" w:rsidRPr="007B4F93" w:rsidRDefault="0004774B" w:rsidP="007B4F93">
            <w:pPr>
              <w:spacing w:line="240" w:lineRule="auto"/>
              <w:rPr>
                <w:rFonts w:ascii="Times New Roman" w:hAnsi="Times New Roman"/>
                <w:szCs w:val="22"/>
              </w:rPr>
            </w:pPr>
            <w:r w:rsidRPr="007B4F93">
              <w:rPr>
                <w:rFonts w:ascii="Times New Roman" w:hAnsi="Times New Roman"/>
                <w:color w:val="000000"/>
                <w:szCs w:val="22"/>
              </w:rPr>
              <w:t>31.08.09 Рентгенология</w:t>
            </w:r>
          </w:p>
        </w:tc>
        <w:tc>
          <w:tcPr>
            <w:tcW w:w="993" w:type="dxa"/>
          </w:tcPr>
          <w:p w14:paraId="62ED9006" w14:textId="77777777" w:rsidR="0004774B" w:rsidRPr="007B4F93" w:rsidRDefault="00235523"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Pr>
          <w:p w14:paraId="4EBB33D5" w14:textId="77777777" w:rsidR="0004774B"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2</w:t>
            </w:r>
          </w:p>
        </w:tc>
      </w:tr>
      <w:tr w:rsidR="0004774B" w:rsidRPr="00FB46A9" w14:paraId="7BBFC2C4" w14:textId="77777777" w:rsidTr="000C2E1C">
        <w:trPr>
          <w:trHeight w:val="66"/>
        </w:trPr>
        <w:tc>
          <w:tcPr>
            <w:tcW w:w="3116" w:type="dxa"/>
            <w:vMerge/>
            <w:vAlign w:val="center"/>
          </w:tcPr>
          <w:p w14:paraId="35BC898A" w14:textId="77777777" w:rsidR="0004774B" w:rsidRPr="007B4F93" w:rsidRDefault="0004774B" w:rsidP="007B4F93">
            <w:pPr>
              <w:spacing w:line="240" w:lineRule="auto"/>
              <w:rPr>
                <w:rFonts w:ascii="Times New Roman" w:hAnsi="Times New Roman"/>
                <w:szCs w:val="22"/>
              </w:rPr>
            </w:pPr>
          </w:p>
        </w:tc>
        <w:tc>
          <w:tcPr>
            <w:tcW w:w="4362" w:type="dxa"/>
          </w:tcPr>
          <w:p w14:paraId="1CF534B3" w14:textId="77777777" w:rsidR="0004774B" w:rsidRPr="007B4F93" w:rsidRDefault="0004774B" w:rsidP="007B4F93">
            <w:pPr>
              <w:spacing w:line="240" w:lineRule="auto"/>
              <w:rPr>
                <w:rFonts w:ascii="Times New Roman" w:hAnsi="Times New Roman"/>
                <w:szCs w:val="22"/>
              </w:rPr>
            </w:pPr>
            <w:r w:rsidRPr="007B4F93">
              <w:rPr>
                <w:rFonts w:ascii="Times New Roman" w:hAnsi="Times New Roman"/>
                <w:szCs w:val="22"/>
              </w:rPr>
              <w:t>31.08.12 Функциональная диагностика</w:t>
            </w:r>
          </w:p>
        </w:tc>
        <w:tc>
          <w:tcPr>
            <w:tcW w:w="993" w:type="dxa"/>
          </w:tcPr>
          <w:p w14:paraId="05F36809" w14:textId="77777777" w:rsidR="0004774B" w:rsidRPr="007B4F93" w:rsidRDefault="005E6584"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65EACCCD" w14:textId="77777777" w:rsidR="0004774B" w:rsidRPr="007B4F93" w:rsidRDefault="0004774B" w:rsidP="007B4F93">
            <w:pPr>
              <w:spacing w:line="240" w:lineRule="auto"/>
              <w:jc w:val="center"/>
              <w:rPr>
                <w:rFonts w:ascii="Times New Roman" w:hAnsi="Times New Roman"/>
                <w:szCs w:val="22"/>
              </w:rPr>
            </w:pPr>
          </w:p>
        </w:tc>
      </w:tr>
      <w:tr w:rsidR="0004774B" w:rsidRPr="00FB46A9" w14:paraId="348CBECE" w14:textId="77777777" w:rsidTr="000C2E1C">
        <w:trPr>
          <w:trHeight w:val="66"/>
        </w:trPr>
        <w:tc>
          <w:tcPr>
            <w:tcW w:w="3116" w:type="dxa"/>
            <w:vMerge/>
            <w:vAlign w:val="center"/>
          </w:tcPr>
          <w:p w14:paraId="069FC16F" w14:textId="77777777" w:rsidR="0004774B" w:rsidRPr="007B4F93" w:rsidRDefault="0004774B" w:rsidP="007B4F93">
            <w:pPr>
              <w:spacing w:line="240" w:lineRule="auto"/>
              <w:rPr>
                <w:rFonts w:ascii="Times New Roman" w:hAnsi="Times New Roman"/>
                <w:szCs w:val="22"/>
              </w:rPr>
            </w:pPr>
          </w:p>
        </w:tc>
        <w:tc>
          <w:tcPr>
            <w:tcW w:w="4362" w:type="dxa"/>
          </w:tcPr>
          <w:p w14:paraId="39CC65EA" w14:textId="77777777" w:rsidR="0004774B" w:rsidRPr="007B4F93" w:rsidRDefault="0004774B" w:rsidP="007B4F93">
            <w:pPr>
              <w:spacing w:line="240" w:lineRule="auto"/>
              <w:rPr>
                <w:rFonts w:ascii="Times New Roman" w:hAnsi="Times New Roman"/>
                <w:szCs w:val="22"/>
              </w:rPr>
            </w:pPr>
            <w:r w:rsidRPr="007B4F93">
              <w:rPr>
                <w:rFonts w:ascii="Times New Roman" w:hAnsi="Times New Roman"/>
                <w:color w:val="000000"/>
                <w:szCs w:val="22"/>
              </w:rPr>
              <w:t>31.08.17 Детская эндокринология</w:t>
            </w:r>
          </w:p>
        </w:tc>
        <w:tc>
          <w:tcPr>
            <w:tcW w:w="993" w:type="dxa"/>
          </w:tcPr>
          <w:p w14:paraId="716E8A63" w14:textId="77777777" w:rsidR="0004774B" w:rsidRPr="007B4F93" w:rsidRDefault="005E6584"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38BFE3A3" w14:textId="77777777" w:rsidR="0004774B" w:rsidRPr="007B4F93" w:rsidRDefault="0004774B" w:rsidP="007B4F93">
            <w:pPr>
              <w:spacing w:line="240" w:lineRule="auto"/>
              <w:jc w:val="center"/>
              <w:rPr>
                <w:rFonts w:ascii="Times New Roman" w:hAnsi="Times New Roman"/>
                <w:szCs w:val="22"/>
              </w:rPr>
            </w:pPr>
          </w:p>
        </w:tc>
      </w:tr>
      <w:tr w:rsidR="008D6727" w:rsidRPr="00FB46A9" w14:paraId="6EBCCD07" w14:textId="77777777" w:rsidTr="000C2E1C">
        <w:trPr>
          <w:trHeight w:val="66"/>
        </w:trPr>
        <w:tc>
          <w:tcPr>
            <w:tcW w:w="3116" w:type="dxa"/>
            <w:vMerge/>
            <w:vAlign w:val="center"/>
          </w:tcPr>
          <w:p w14:paraId="1680AF78" w14:textId="77777777" w:rsidR="008D6727" w:rsidRPr="007B4F93" w:rsidRDefault="008D6727" w:rsidP="007B4F93">
            <w:pPr>
              <w:spacing w:line="240" w:lineRule="auto"/>
              <w:rPr>
                <w:rFonts w:ascii="Times New Roman" w:hAnsi="Times New Roman"/>
                <w:szCs w:val="22"/>
              </w:rPr>
            </w:pPr>
          </w:p>
        </w:tc>
        <w:tc>
          <w:tcPr>
            <w:tcW w:w="4362" w:type="dxa"/>
          </w:tcPr>
          <w:p w14:paraId="61D83EC5" w14:textId="77777777" w:rsidR="008D6727" w:rsidRPr="007B4F93" w:rsidRDefault="008D6727" w:rsidP="007B4F93">
            <w:pPr>
              <w:spacing w:line="240" w:lineRule="auto"/>
              <w:rPr>
                <w:rFonts w:ascii="Times New Roman" w:hAnsi="Times New Roman"/>
                <w:color w:val="000000"/>
                <w:szCs w:val="22"/>
              </w:rPr>
            </w:pPr>
            <w:r w:rsidRPr="007B4F93">
              <w:rPr>
                <w:rFonts w:ascii="Times New Roman" w:hAnsi="Times New Roman"/>
                <w:color w:val="000000"/>
                <w:szCs w:val="22"/>
              </w:rPr>
              <w:t>31.08.35 Инфекционные болезни</w:t>
            </w:r>
          </w:p>
        </w:tc>
        <w:tc>
          <w:tcPr>
            <w:tcW w:w="993" w:type="dxa"/>
          </w:tcPr>
          <w:p w14:paraId="3FED03E7" w14:textId="77777777" w:rsidR="008D6727"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Pr>
          <w:p w14:paraId="02BB83D2" w14:textId="77777777" w:rsidR="008D6727" w:rsidRPr="007B4F93" w:rsidRDefault="008D6727" w:rsidP="007B4F93">
            <w:pPr>
              <w:spacing w:line="240" w:lineRule="auto"/>
              <w:jc w:val="center"/>
              <w:rPr>
                <w:rFonts w:ascii="Times New Roman" w:hAnsi="Times New Roman"/>
                <w:szCs w:val="22"/>
              </w:rPr>
            </w:pPr>
          </w:p>
        </w:tc>
      </w:tr>
      <w:tr w:rsidR="0004774B" w:rsidRPr="00FB46A9" w14:paraId="599A30F7" w14:textId="77777777" w:rsidTr="000C2E1C">
        <w:trPr>
          <w:trHeight w:val="293"/>
        </w:trPr>
        <w:tc>
          <w:tcPr>
            <w:tcW w:w="3116" w:type="dxa"/>
            <w:vMerge/>
            <w:vAlign w:val="center"/>
          </w:tcPr>
          <w:p w14:paraId="5C127929" w14:textId="77777777" w:rsidR="0004774B" w:rsidRPr="007B4F93" w:rsidRDefault="0004774B"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4BBEEECA" w14:textId="77777777" w:rsidR="0004774B" w:rsidRPr="007B4F93" w:rsidRDefault="0004774B"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31.08.49 Терапия</w:t>
            </w:r>
          </w:p>
        </w:tc>
        <w:tc>
          <w:tcPr>
            <w:tcW w:w="993" w:type="dxa"/>
            <w:tcMar>
              <w:top w:w="60" w:type="dxa"/>
              <w:left w:w="60" w:type="dxa"/>
              <w:bottom w:w="60" w:type="dxa"/>
              <w:right w:w="60" w:type="dxa"/>
            </w:tcMar>
          </w:tcPr>
          <w:p w14:paraId="76DB8D80" w14:textId="77777777" w:rsidR="0004774B"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5FD06AB3" w14:textId="77777777" w:rsidR="0004774B"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w:t>
            </w:r>
          </w:p>
        </w:tc>
      </w:tr>
      <w:tr w:rsidR="0004774B" w:rsidRPr="00FB46A9" w14:paraId="2F97B1FC" w14:textId="77777777" w:rsidTr="000C2E1C">
        <w:trPr>
          <w:trHeight w:val="66"/>
        </w:trPr>
        <w:tc>
          <w:tcPr>
            <w:tcW w:w="3116" w:type="dxa"/>
            <w:vMerge/>
            <w:vAlign w:val="center"/>
          </w:tcPr>
          <w:p w14:paraId="0B5548B4" w14:textId="77777777" w:rsidR="0004774B" w:rsidRPr="007B4F93" w:rsidRDefault="0004774B"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61D2D41E" w14:textId="77777777" w:rsidR="0004774B" w:rsidRPr="007B4F93" w:rsidRDefault="0004774B"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31.08.53 Эндокринология</w:t>
            </w:r>
          </w:p>
        </w:tc>
        <w:tc>
          <w:tcPr>
            <w:tcW w:w="993" w:type="dxa"/>
            <w:tcMar>
              <w:top w:w="60" w:type="dxa"/>
              <w:left w:w="60" w:type="dxa"/>
              <w:bottom w:w="60" w:type="dxa"/>
              <w:right w:w="60" w:type="dxa"/>
            </w:tcMar>
          </w:tcPr>
          <w:p w14:paraId="70205B9C" w14:textId="77777777" w:rsidR="0004774B"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24677246" w14:textId="77777777" w:rsidR="0004774B"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1</w:t>
            </w:r>
          </w:p>
        </w:tc>
      </w:tr>
      <w:tr w:rsidR="0004774B" w:rsidRPr="00FB46A9" w14:paraId="0F313CF9" w14:textId="77777777" w:rsidTr="000C2E1C">
        <w:trPr>
          <w:trHeight w:val="236"/>
        </w:trPr>
        <w:tc>
          <w:tcPr>
            <w:tcW w:w="3116" w:type="dxa"/>
            <w:vMerge/>
            <w:vAlign w:val="center"/>
          </w:tcPr>
          <w:p w14:paraId="6993E01E" w14:textId="77777777" w:rsidR="0004774B" w:rsidRPr="007B4F93" w:rsidRDefault="0004774B" w:rsidP="007B4F93">
            <w:pPr>
              <w:spacing w:line="240" w:lineRule="auto"/>
              <w:rPr>
                <w:rFonts w:ascii="Times New Roman" w:hAnsi="Times New Roman"/>
                <w:szCs w:val="22"/>
              </w:rPr>
            </w:pPr>
          </w:p>
        </w:tc>
        <w:tc>
          <w:tcPr>
            <w:tcW w:w="4362" w:type="dxa"/>
          </w:tcPr>
          <w:p w14:paraId="6909DB5A" w14:textId="77777777" w:rsidR="0004774B" w:rsidRPr="007B4F93" w:rsidRDefault="00D03EC1" w:rsidP="007B4F93">
            <w:pPr>
              <w:spacing w:line="240" w:lineRule="auto"/>
              <w:rPr>
                <w:rFonts w:ascii="Times New Roman" w:hAnsi="Times New Roman"/>
                <w:szCs w:val="22"/>
              </w:rPr>
            </w:pPr>
            <w:r w:rsidRPr="007B4F93">
              <w:rPr>
                <w:rFonts w:ascii="Times New Roman" w:hAnsi="Times New Roman"/>
                <w:color w:val="000000"/>
                <w:szCs w:val="22"/>
              </w:rPr>
              <w:t>31.08.58 Оториноларингология</w:t>
            </w:r>
          </w:p>
        </w:tc>
        <w:tc>
          <w:tcPr>
            <w:tcW w:w="993" w:type="dxa"/>
          </w:tcPr>
          <w:p w14:paraId="3A310096" w14:textId="77777777" w:rsidR="0004774B"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3</w:t>
            </w:r>
          </w:p>
        </w:tc>
        <w:tc>
          <w:tcPr>
            <w:tcW w:w="992" w:type="dxa"/>
          </w:tcPr>
          <w:p w14:paraId="04F03BC2" w14:textId="77777777" w:rsidR="0004774B"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2</w:t>
            </w:r>
          </w:p>
        </w:tc>
      </w:tr>
      <w:tr w:rsidR="0004774B" w:rsidRPr="00FB46A9" w14:paraId="456601C1" w14:textId="77777777" w:rsidTr="000C2E1C">
        <w:trPr>
          <w:trHeight w:val="295"/>
        </w:trPr>
        <w:tc>
          <w:tcPr>
            <w:tcW w:w="3116" w:type="dxa"/>
            <w:vMerge/>
            <w:vAlign w:val="center"/>
          </w:tcPr>
          <w:p w14:paraId="6EFCD879" w14:textId="77777777" w:rsidR="0004774B" w:rsidRPr="007B4F93" w:rsidRDefault="0004774B" w:rsidP="007B4F93">
            <w:pPr>
              <w:spacing w:line="240" w:lineRule="auto"/>
              <w:rPr>
                <w:rFonts w:ascii="Times New Roman" w:hAnsi="Times New Roman"/>
                <w:szCs w:val="22"/>
              </w:rPr>
            </w:pPr>
          </w:p>
        </w:tc>
        <w:tc>
          <w:tcPr>
            <w:tcW w:w="4362" w:type="dxa"/>
          </w:tcPr>
          <w:p w14:paraId="750986C0" w14:textId="77777777" w:rsidR="0004774B" w:rsidRPr="007B4F93" w:rsidRDefault="0004774B" w:rsidP="007B4F93">
            <w:pPr>
              <w:spacing w:line="240" w:lineRule="auto"/>
              <w:rPr>
                <w:rFonts w:ascii="Times New Roman" w:hAnsi="Times New Roman"/>
                <w:szCs w:val="22"/>
              </w:rPr>
            </w:pPr>
            <w:r w:rsidRPr="007B4F93">
              <w:rPr>
                <w:rFonts w:ascii="Times New Roman" w:hAnsi="Times New Roman"/>
                <w:color w:val="000000"/>
                <w:szCs w:val="22"/>
              </w:rPr>
              <w:t>31.08.59 Офтальмология</w:t>
            </w:r>
          </w:p>
        </w:tc>
        <w:tc>
          <w:tcPr>
            <w:tcW w:w="993" w:type="dxa"/>
          </w:tcPr>
          <w:p w14:paraId="09836A11" w14:textId="77777777" w:rsidR="0004774B"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Pr>
          <w:p w14:paraId="1188BA76" w14:textId="77777777" w:rsidR="0004774B"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04774B" w:rsidRPr="00FB46A9" w14:paraId="078092BB" w14:textId="77777777" w:rsidTr="000C2E1C">
        <w:trPr>
          <w:trHeight w:val="66"/>
        </w:trPr>
        <w:tc>
          <w:tcPr>
            <w:tcW w:w="3116" w:type="dxa"/>
            <w:vMerge/>
            <w:vAlign w:val="center"/>
          </w:tcPr>
          <w:p w14:paraId="755E2E7D" w14:textId="77777777" w:rsidR="0004774B" w:rsidRPr="007B4F93" w:rsidRDefault="0004774B" w:rsidP="007B4F93">
            <w:pPr>
              <w:spacing w:line="240" w:lineRule="auto"/>
              <w:rPr>
                <w:rFonts w:ascii="Times New Roman" w:hAnsi="Times New Roman"/>
                <w:szCs w:val="22"/>
              </w:rPr>
            </w:pPr>
          </w:p>
        </w:tc>
        <w:tc>
          <w:tcPr>
            <w:tcW w:w="4362" w:type="dxa"/>
          </w:tcPr>
          <w:p w14:paraId="392A6866" w14:textId="77777777" w:rsidR="0004774B" w:rsidRPr="007B4F93" w:rsidRDefault="00D03EC1" w:rsidP="007B4F93">
            <w:pPr>
              <w:spacing w:line="240" w:lineRule="auto"/>
              <w:rPr>
                <w:rFonts w:ascii="Times New Roman" w:hAnsi="Times New Roman"/>
                <w:szCs w:val="22"/>
              </w:rPr>
            </w:pPr>
            <w:r w:rsidRPr="007B4F93">
              <w:rPr>
                <w:rFonts w:ascii="Times New Roman" w:hAnsi="Times New Roman"/>
                <w:szCs w:val="22"/>
              </w:rPr>
              <w:t>31.08.66 Травматология и ортопедия</w:t>
            </w:r>
          </w:p>
        </w:tc>
        <w:tc>
          <w:tcPr>
            <w:tcW w:w="993" w:type="dxa"/>
          </w:tcPr>
          <w:p w14:paraId="2AF3D59E" w14:textId="77777777" w:rsidR="0004774B"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6756C997" w14:textId="77777777" w:rsidR="0004774B" w:rsidRPr="007B4F93" w:rsidRDefault="0004774B" w:rsidP="007B4F93">
            <w:pPr>
              <w:spacing w:line="240" w:lineRule="auto"/>
              <w:jc w:val="center"/>
              <w:rPr>
                <w:rFonts w:ascii="Times New Roman" w:hAnsi="Times New Roman"/>
                <w:szCs w:val="22"/>
              </w:rPr>
            </w:pPr>
          </w:p>
        </w:tc>
      </w:tr>
      <w:tr w:rsidR="000C2E1C" w:rsidRPr="00FB46A9" w14:paraId="1D30C7DD" w14:textId="77777777" w:rsidTr="000C2E1C">
        <w:trPr>
          <w:trHeight w:val="710"/>
        </w:trPr>
        <w:tc>
          <w:tcPr>
            <w:tcW w:w="3116" w:type="dxa"/>
            <w:vAlign w:val="center"/>
          </w:tcPr>
          <w:p w14:paraId="6A89C07C" w14:textId="77777777" w:rsidR="000C2E1C"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Центральная дирекция здр</w:t>
            </w:r>
            <w:r w:rsidRPr="007B4F93">
              <w:rPr>
                <w:rFonts w:ascii="Times New Roman" w:hAnsi="Times New Roman"/>
                <w:szCs w:val="22"/>
              </w:rPr>
              <w:t>а</w:t>
            </w:r>
            <w:r w:rsidRPr="007B4F93">
              <w:rPr>
                <w:rFonts w:ascii="Times New Roman" w:hAnsi="Times New Roman"/>
                <w:szCs w:val="22"/>
              </w:rPr>
              <w:t>воохранения филиал ОАО «Российские железные дор</w:t>
            </w:r>
            <w:r w:rsidRPr="007B4F93">
              <w:rPr>
                <w:rFonts w:ascii="Times New Roman" w:hAnsi="Times New Roman"/>
                <w:szCs w:val="22"/>
              </w:rPr>
              <w:t>о</w:t>
            </w:r>
            <w:r w:rsidRPr="007B4F93">
              <w:rPr>
                <w:rFonts w:ascii="Times New Roman" w:hAnsi="Times New Roman"/>
                <w:szCs w:val="22"/>
              </w:rPr>
              <w:t>ги»</w:t>
            </w:r>
          </w:p>
        </w:tc>
        <w:tc>
          <w:tcPr>
            <w:tcW w:w="4362" w:type="dxa"/>
            <w:vAlign w:val="center"/>
          </w:tcPr>
          <w:p w14:paraId="41AA49DC" w14:textId="77777777" w:rsidR="000C2E1C" w:rsidRPr="007B4F93" w:rsidRDefault="00D03EC1" w:rsidP="007B4F93">
            <w:pPr>
              <w:spacing w:line="240" w:lineRule="auto"/>
              <w:rPr>
                <w:rFonts w:ascii="Times New Roman" w:hAnsi="Times New Roman"/>
                <w:szCs w:val="22"/>
              </w:rPr>
            </w:pPr>
            <w:r w:rsidRPr="007B4F93">
              <w:rPr>
                <w:rFonts w:ascii="Times New Roman" w:hAnsi="Times New Roman"/>
                <w:color w:val="000000"/>
                <w:szCs w:val="22"/>
              </w:rPr>
              <w:t>31.08.01 Акушерство и гинекология</w:t>
            </w:r>
          </w:p>
          <w:p w14:paraId="3CE05D94" w14:textId="77777777" w:rsidR="000C2E1C" w:rsidRPr="007B4F93" w:rsidRDefault="000C2E1C" w:rsidP="007B4F93">
            <w:pPr>
              <w:spacing w:line="240" w:lineRule="auto"/>
              <w:rPr>
                <w:rFonts w:ascii="Times New Roman" w:hAnsi="Times New Roman"/>
                <w:szCs w:val="22"/>
              </w:rPr>
            </w:pPr>
          </w:p>
        </w:tc>
        <w:tc>
          <w:tcPr>
            <w:tcW w:w="993" w:type="dxa"/>
            <w:vAlign w:val="center"/>
          </w:tcPr>
          <w:p w14:paraId="0672DCBF" w14:textId="77777777" w:rsidR="000C2E1C"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vAlign w:val="center"/>
          </w:tcPr>
          <w:p w14:paraId="7F8B4707" w14:textId="77777777" w:rsidR="000C2E1C" w:rsidRPr="007B4F93" w:rsidRDefault="000C2E1C" w:rsidP="007B4F93">
            <w:pPr>
              <w:spacing w:line="240" w:lineRule="auto"/>
              <w:jc w:val="center"/>
              <w:rPr>
                <w:rFonts w:ascii="Times New Roman" w:hAnsi="Times New Roman"/>
                <w:szCs w:val="22"/>
              </w:rPr>
            </w:pPr>
          </w:p>
        </w:tc>
      </w:tr>
      <w:tr w:rsidR="008D6727" w:rsidRPr="00FB46A9" w14:paraId="535437D0" w14:textId="77777777" w:rsidTr="001262F7">
        <w:trPr>
          <w:trHeight w:val="551"/>
        </w:trPr>
        <w:tc>
          <w:tcPr>
            <w:tcW w:w="3116" w:type="dxa"/>
            <w:vMerge w:val="restart"/>
            <w:tcBorders>
              <w:top w:val="single" w:sz="4" w:space="0" w:color="auto"/>
              <w:left w:val="single" w:sz="4" w:space="0" w:color="auto"/>
              <w:right w:val="single" w:sz="4" w:space="0" w:color="auto"/>
            </w:tcBorders>
            <w:vAlign w:val="center"/>
          </w:tcPr>
          <w:p w14:paraId="7370278C" w14:textId="77777777" w:rsidR="008D6727"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ФГБОУ ВО «Северный гос</w:t>
            </w:r>
            <w:r w:rsidRPr="007B4F93">
              <w:rPr>
                <w:rFonts w:ascii="Times New Roman" w:hAnsi="Times New Roman"/>
                <w:szCs w:val="22"/>
              </w:rPr>
              <w:t>у</w:t>
            </w:r>
            <w:r w:rsidRPr="007B4F93">
              <w:rPr>
                <w:rFonts w:ascii="Times New Roman" w:hAnsi="Times New Roman"/>
                <w:szCs w:val="22"/>
              </w:rPr>
              <w:t>дарственный медицинский университет» Минздрава Ро</w:t>
            </w:r>
            <w:r w:rsidRPr="007B4F93">
              <w:rPr>
                <w:rFonts w:ascii="Times New Roman" w:hAnsi="Times New Roman"/>
                <w:szCs w:val="22"/>
              </w:rPr>
              <w:t>с</w:t>
            </w:r>
            <w:r w:rsidRPr="007B4F93">
              <w:rPr>
                <w:rFonts w:ascii="Times New Roman" w:hAnsi="Times New Roman"/>
                <w:szCs w:val="22"/>
              </w:rPr>
              <w:t>сии</w:t>
            </w:r>
          </w:p>
        </w:tc>
        <w:tc>
          <w:tcPr>
            <w:tcW w:w="4362" w:type="dxa"/>
            <w:tcBorders>
              <w:top w:val="single" w:sz="4" w:space="0" w:color="auto"/>
              <w:left w:val="single" w:sz="4" w:space="0" w:color="auto"/>
              <w:bottom w:val="single" w:sz="4" w:space="0" w:color="auto"/>
              <w:right w:val="single" w:sz="4" w:space="0" w:color="auto"/>
            </w:tcBorders>
          </w:tcPr>
          <w:p w14:paraId="30AA23E4" w14:textId="77777777" w:rsidR="008D6727" w:rsidRPr="007B4F93" w:rsidRDefault="008D6727" w:rsidP="007B4F93">
            <w:pPr>
              <w:spacing w:line="240" w:lineRule="auto"/>
              <w:rPr>
                <w:rFonts w:ascii="Times New Roman" w:hAnsi="Times New Roman"/>
                <w:color w:val="000000"/>
                <w:szCs w:val="22"/>
              </w:rPr>
            </w:pPr>
            <w:r w:rsidRPr="007B4F93">
              <w:rPr>
                <w:rFonts w:ascii="Times New Roman" w:hAnsi="Times New Roman"/>
                <w:color w:val="000000"/>
                <w:szCs w:val="22"/>
              </w:rPr>
              <w:t>31.08.59 Офтальмология</w:t>
            </w:r>
          </w:p>
        </w:tc>
        <w:tc>
          <w:tcPr>
            <w:tcW w:w="993" w:type="dxa"/>
            <w:tcBorders>
              <w:top w:val="single" w:sz="4" w:space="0" w:color="auto"/>
              <w:left w:val="single" w:sz="4" w:space="0" w:color="auto"/>
              <w:bottom w:val="single" w:sz="4" w:space="0" w:color="auto"/>
              <w:right w:val="single" w:sz="4" w:space="0" w:color="auto"/>
            </w:tcBorders>
          </w:tcPr>
          <w:p w14:paraId="0A2FA963" w14:textId="77777777" w:rsidR="008D6727"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Borders>
              <w:top w:val="single" w:sz="4" w:space="0" w:color="auto"/>
              <w:left w:val="single" w:sz="4" w:space="0" w:color="auto"/>
              <w:bottom w:val="single" w:sz="4" w:space="0" w:color="auto"/>
              <w:right w:val="single" w:sz="4" w:space="0" w:color="auto"/>
            </w:tcBorders>
          </w:tcPr>
          <w:p w14:paraId="61820059" w14:textId="77777777" w:rsidR="008D6727"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A32F1E" w:rsidRPr="00FB46A9" w14:paraId="18538633" w14:textId="77777777" w:rsidTr="00C700B1">
        <w:tc>
          <w:tcPr>
            <w:tcW w:w="3116" w:type="dxa"/>
            <w:vMerge/>
            <w:tcBorders>
              <w:left w:val="single" w:sz="4" w:space="0" w:color="auto"/>
              <w:right w:val="single" w:sz="4" w:space="0" w:color="auto"/>
            </w:tcBorders>
            <w:vAlign w:val="center"/>
          </w:tcPr>
          <w:p w14:paraId="60EE0C77" w14:textId="77777777" w:rsidR="00A32F1E" w:rsidRPr="007B4F93" w:rsidRDefault="00A32F1E" w:rsidP="007B4F93">
            <w:pPr>
              <w:spacing w:line="240" w:lineRule="auto"/>
              <w:rPr>
                <w:rFonts w:ascii="Times New Roman" w:hAnsi="Times New Roman"/>
                <w:szCs w:val="22"/>
              </w:rPr>
            </w:pPr>
          </w:p>
        </w:tc>
        <w:tc>
          <w:tcPr>
            <w:tcW w:w="4362" w:type="dxa"/>
            <w:tcBorders>
              <w:top w:val="single" w:sz="4" w:space="0" w:color="auto"/>
              <w:left w:val="single" w:sz="4" w:space="0" w:color="auto"/>
              <w:bottom w:val="single" w:sz="4" w:space="0" w:color="auto"/>
              <w:right w:val="single" w:sz="4" w:space="0" w:color="auto"/>
            </w:tcBorders>
            <w:vAlign w:val="center"/>
          </w:tcPr>
          <w:p w14:paraId="27610C45" w14:textId="77777777" w:rsidR="00A32F1E" w:rsidRPr="007B4F93" w:rsidRDefault="00F870E2" w:rsidP="007B4F93">
            <w:pPr>
              <w:spacing w:line="240" w:lineRule="auto"/>
              <w:rPr>
                <w:rFonts w:ascii="Times New Roman" w:hAnsi="Times New Roman"/>
                <w:szCs w:val="22"/>
              </w:rPr>
            </w:pPr>
            <w:r w:rsidRPr="007B4F93">
              <w:rPr>
                <w:rFonts w:ascii="Times New Roman" w:hAnsi="Times New Roman"/>
                <w:color w:val="000000"/>
                <w:szCs w:val="22"/>
              </w:rPr>
              <w:t>31.08.67 Хирургия</w:t>
            </w:r>
          </w:p>
        </w:tc>
        <w:tc>
          <w:tcPr>
            <w:tcW w:w="993" w:type="dxa"/>
            <w:tcBorders>
              <w:top w:val="single" w:sz="4" w:space="0" w:color="auto"/>
              <w:left w:val="single" w:sz="4" w:space="0" w:color="auto"/>
              <w:bottom w:val="single" w:sz="4" w:space="0" w:color="auto"/>
              <w:right w:val="single" w:sz="4" w:space="0" w:color="auto"/>
            </w:tcBorders>
            <w:vAlign w:val="center"/>
          </w:tcPr>
          <w:p w14:paraId="51208124" w14:textId="77777777" w:rsidR="00A32F1E"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14:paraId="67072641" w14:textId="77777777" w:rsidR="00A32F1E"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0C2E1C" w:rsidRPr="00FB46A9" w14:paraId="207A4783" w14:textId="77777777" w:rsidTr="000C2E1C">
        <w:tc>
          <w:tcPr>
            <w:tcW w:w="3116" w:type="dxa"/>
            <w:vMerge w:val="restart"/>
            <w:vAlign w:val="center"/>
          </w:tcPr>
          <w:p w14:paraId="57500C4C" w14:textId="77777777" w:rsidR="000C2E1C" w:rsidRPr="007B4F93" w:rsidRDefault="00F41F8D" w:rsidP="007B4F93">
            <w:pPr>
              <w:spacing w:line="240" w:lineRule="auto"/>
              <w:jc w:val="center"/>
              <w:rPr>
                <w:rFonts w:ascii="Times New Roman" w:hAnsi="Times New Roman"/>
                <w:szCs w:val="22"/>
              </w:rPr>
            </w:pPr>
            <w:r w:rsidRPr="007B4F93">
              <w:rPr>
                <w:rFonts w:ascii="Times New Roman" w:hAnsi="Times New Roman"/>
                <w:szCs w:val="22"/>
              </w:rPr>
              <w:t>Медицинские организации Федерального медико-биологического агентства</w:t>
            </w:r>
          </w:p>
        </w:tc>
        <w:tc>
          <w:tcPr>
            <w:tcW w:w="4362" w:type="dxa"/>
            <w:tcMar>
              <w:top w:w="60" w:type="dxa"/>
              <w:left w:w="60" w:type="dxa"/>
              <w:bottom w:w="60" w:type="dxa"/>
              <w:right w:w="60" w:type="dxa"/>
            </w:tcMar>
          </w:tcPr>
          <w:p w14:paraId="34F49B2C" w14:textId="77777777" w:rsidR="000C2E1C" w:rsidRPr="007B4F93" w:rsidRDefault="00F41F8D"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31.08.09 Рентгенология</w:t>
            </w:r>
          </w:p>
        </w:tc>
        <w:tc>
          <w:tcPr>
            <w:tcW w:w="993" w:type="dxa"/>
            <w:tcMar>
              <w:top w:w="60" w:type="dxa"/>
              <w:left w:w="60" w:type="dxa"/>
              <w:bottom w:w="60" w:type="dxa"/>
              <w:right w:w="60" w:type="dxa"/>
            </w:tcMar>
          </w:tcPr>
          <w:p w14:paraId="26F1BF7A" w14:textId="77777777" w:rsidR="000C2E1C" w:rsidRPr="007B4F93" w:rsidRDefault="00F41F8D"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234B72A7" w14:textId="77777777" w:rsidR="000C2E1C"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 1</w:t>
            </w:r>
          </w:p>
        </w:tc>
      </w:tr>
      <w:tr w:rsidR="000C2E1C" w:rsidRPr="00FB46A9" w14:paraId="13ABF32D" w14:textId="77777777" w:rsidTr="000C2E1C">
        <w:tc>
          <w:tcPr>
            <w:tcW w:w="3116" w:type="dxa"/>
            <w:vMerge/>
            <w:vAlign w:val="center"/>
          </w:tcPr>
          <w:p w14:paraId="0E163413" w14:textId="77777777" w:rsidR="000C2E1C" w:rsidRPr="007B4F93" w:rsidRDefault="000C2E1C" w:rsidP="007B4F93">
            <w:pPr>
              <w:spacing w:line="240" w:lineRule="auto"/>
              <w:jc w:val="center"/>
              <w:rPr>
                <w:rFonts w:ascii="Times New Roman" w:hAnsi="Times New Roman"/>
                <w:szCs w:val="22"/>
              </w:rPr>
            </w:pPr>
          </w:p>
        </w:tc>
        <w:tc>
          <w:tcPr>
            <w:tcW w:w="4362" w:type="dxa"/>
          </w:tcPr>
          <w:p w14:paraId="04D87B52" w14:textId="77777777" w:rsidR="000C2E1C" w:rsidRPr="007B4F93" w:rsidRDefault="00F41F8D" w:rsidP="007B4F93">
            <w:pPr>
              <w:spacing w:line="240" w:lineRule="auto"/>
              <w:rPr>
                <w:rFonts w:ascii="Times New Roman" w:hAnsi="Times New Roman"/>
                <w:szCs w:val="22"/>
              </w:rPr>
            </w:pPr>
            <w:r w:rsidRPr="007B4F93">
              <w:rPr>
                <w:rFonts w:ascii="Times New Roman" w:hAnsi="Times New Roman"/>
                <w:szCs w:val="22"/>
              </w:rPr>
              <w:t>31.08.12 Функциональная диагностика</w:t>
            </w:r>
          </w:p>
        </w:tc>
        <w:tc>
          <w:tcPr>
            <w:tcW w:w="993" w:type="dxa"/>
          </w:tcPr>
          <w:p w14:paraId="7FFFB806" w14:textId="77777777" w:rsidR="000C2E1C" w:rsidRPr="007B4F93" w:rsidRDefault="00F41F8D"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1043CA13" w14:textId="77777777" w:rsidR="000C2E1C"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1</w:t>
            </w:r>
          </w:p>
        </w:tc>
      </w:tr>
      <w:tr w:rsidR="000C2E1C" w:rsidRPr="00FB46A9" w14:paraId="17159AD2" w14:textId="77777777" w:rsidTr="000C2E1C">
        <w:tc>
          <w:tcPr>
            <w:tcW w:w="3116" w:type="dxa"/>
            <w:vMerge/>
            <w:vAlign w:val="center"/>
          </w:tcPr>
          <w:p w14:paraId="469CC8A2" w14:textId="77777777" w:rsidR="000C2E1C" w:rsidRPr="007B4F93" w:rsidRDefault="000C2E1C" w:rsidP="007B4F93">
            <w:pPr>
              <w:spacing w:line="240" w:lineRule="auto"/>
              <w:jc w:val="center"/>
              <w:rPr>
                <w:rFonts w:ascii="Times New Roman" w:hAnsi="Times New Roman"/>
                <w:szCs w:val="22"/>
              </w:rPr>
            </w:pPr>
          </w:p>
        </w:tc>
        <w:tc>
          <w:tcPr>
            <w:tcW w:w="4362" w:type="dxa"/>
          </w:tcPr>
          <w:p w14:paraId="07C9CD0A" w14:textId="77777777" w:rsidR="000C2E1C" w:rsidRPr="007B4F93" w:rsidRDefault="000C2E1C" w:rsidP="007B4F93">
            <w:pPr>
              <w:spacing w:line="240" w:lineRule="auto"/>
              <w:rPr>
                <w:rFonts w:ascii="Times New Roman" w:hAnsi="Times New Roman"/>
                <w:szCs w:val="22"/>
              </w:rPr>
            </w:pPr>
            <w:r w:rsidRPr="007B4F93">
              <w:rPr>
                <w:rFonts w:ascii="Times New Roman" w:hAnsi="Times New Roman"/>
                <w:szCs w:val="22"/>
              </w:rPr>
              <w:t>31.08.20 Психиатрия</w:t>
            </w:r>
          </w:p>
        </w:tc>
        <w:tc>
          <w:tcPr>
            <w:tcW w:w="993" w:type="dxa"/>
          </w:tcPr>
          <w:p w14:paraId="63CBB878" w14:textId="77777777" w:rsidR="000C2E1C" w:rsidRPr="007B4F93" w:rsidRDefault="00F41F8D"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1970CA82" w14:textId="77777777" w:rsidR="000C2E1C" w:rsidRPr="007B4F93" w:rsidRDefault="000C2E1C" w:rsidP="007B4F93">
            <w:pPr>
              <w:spacing w:line="240" w:lineRule="auto"/>
              <w:jc w:val="center"/>
              <w:rPr>
                <w:rFonts w:ascii="Times New Roman" w:hAnsi="Times New Roman"/>
                <w:szCs w:val="22"/>
              </w:rPr>
            </w:pPr>
          </w:p>
        </w:tc>
      </w:tr>
      <w:tr w:rsidR="000C2E1C" w:rsidRPr="00FB46A9" w14:paraId="4EDC7B04" w14:textId="77777777" w:rsidTr="000C2E1C">
        <w:tc>
          <w:tcPr>
            <w:tcW w:w="3116" w:type="dxa"/>
            <w:vMerge/>
            <w:vAlign w:val="center"/>
          </w:tcPr>
          <w:p w14:paraId="32E1299B" w14:textId="77777777" w:rsidR="000C2E1C" w:rsidRPr="007B4F93" w:rsidRDefault="000C2E1C" w:rsidP="007B4F93">
            <w:pPr>
              <w:spacing w:line="240" w:lineRule="auto"/>
              <w:jc w:val="center"/>
              <w:rPr>
                <w:rFonts w:ascii="Times New Roman" w:hAnsi="Times New Roman"/>
                <w:szCs w:val="22"/>
              </w:rPr>
            </w:pPr>
          </w:p>
        </w:tc>
        <w:tc>
          <w:tcPr>
            <w:tcW w:w="4362" w:type="dxa"/>
          </w:tcPr>
          <w:p w14:paraId="0305E572" w14:textId="77777777" w:rsidR="000C2E1C" w:rsidRPr="007B4F93" w:rsidRDefault="000C2E1C" w:rsidP="007B4F93">
            <w:pPr>
              <w:spacing w:line="240" w:lineRule="auto"/>
              <w:rPr>
                <w:rFonts w:ascii="Times New Roman" w:hAnsi="Times New Roman"/>
                <w:szCs w:val="22"/>
              </w:rPr>
            </w:pPr>
            <w:r w:rsidRPr="007B4F93">
              <w:rPr>
                <w:rFonts w:ascii="Times New Roman" w:hAnsi="Times New Roman"/>
                <w:color w:val="000000"/>
                <w:szCs w:val="22"/>
              </w:rPr>
              <w:t>31.08.37 Клиническая фармакология</w:t>
            </w:r>
          </w:p>
        </w:tc>
        <w:tc>
          <w:tcPr>
            <w:tcW w:w="993" w:type="dxa"/>
          </w:tcPr>
          <w:p w14:paraId="143FFA7E" w14:textId="77777777" w:rsidR="000C2E1C" w:rsidRPr="007B4F93" w:rsidRDefault="008D6727"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75797077" w14:textId="77777777" w:rsidR="000C2E1C"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0C2E1C" w:rsidRPr="00FB46A9" w14:paraId="3EF9808E" w14:textId="77777777" w:rsidTr="000C2E1C">
        <w:tc>
          <w:tcPr>
            <w:tcW w:w="3116" w:type="dxa"/>
            <w:vMerge/>
            <w:vAlign w:val="center"/>
          </w:tcPr>
          <w:p w14:paraId="7B6836F8" w14:textId="77777777" w:rsidR="000C2E1C" w:rsidRPr="007B4F93" w:rsidRDefault="000C2E1C" w:rsidP="007B4F93">
            <w:pPr>
              <w:spacing w:line="240" w:lineRule="auto"/>
              <w:rPr>
                <w:rFonts w:ascii="Times New Roman" w:hAnsi="Times New Roman"/>
                <w:szCs w:val="22"/>
              </w:rPr>
            </w:pPr>
          </w:p>
        </w:tc>
        <w:tc>
          <w:tcPr>
            <w:tcW w:w="4362" w:type="dxa"/>
            <w:tcMar>
              <w:top w:w="60" w:type="dxa"/>
              <w:left w:w="60" w:type="dxa"/>
              <w:bottom w:w="60" w:type="dxa"/>
              <w:right w:w="60" w:type="dxa"/>
            </w:tcMar>
          </w:tcPr>
          <w:p w14:paraId="6811C539" w14:textId="77777777" w:rsidR="000C2E1C" w:rsidRPr="007B4F93" w:rsidRDefault="000C2E1C"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31.08.54 Общая врачебная практика (семе</w:t>
            </w:r>
            <w:r w:rsidRPr="007B4F93">
              <w:rPr>
                <w:rFonts w:ascii="Times New Roman" w:hAnsi="Times New Roman"/>
                <w:color w:val="000000"/>
                <w:szCs w:val="22"/>
              </w:rPr>
              <w:t>й</w:t>
            </w:r>
            <w:r w:rsidRPr="007B4F93">
              <w:rPr>
                <w:rFonts w:ascii="Times New Roman" w:hAnsi="Times New Roman"/>
                <w:color w:val="000000"/>
                <w:szCs w:val="22"/>
              </w:rPr>
              <w:t>ная медицина)</w:t>
            </w:r>
          </w:p>
        </w:tc>
        <w:tc>
          <w:tcPr>
            <w:tcW w:w="993" w:type="dxa"/>
            <w:tcMar>
              <w:top w:w="60" w:type="dxa"/>
              <w:left w:w="60" w:type="dxa"/>
              <w:bottom w:w="60" w:type="dxa"/>
              <w:right w:w="60" w:type="dxa"/>
            </w:tcMar>
          </w:tcPr>
          <w:p w14:paraId="0CC802BD" w14:textId="77777777" w:rsidR="000C2E1C"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 1</w:t>
            </w:r>
          </w:p>
        </w:tc>
        <w:tc>
          <w:tcPr>
            <w:tcW w:w="992" w:type="dxa"/>
            <w:tcMar>
              <w:top w:w="60" w:type="dxa"/>
              <w:left w:w="60" w:type="dxa"/>
              <w:bottom w:w="60" w:type="dxa"/>
              <w:right w:w="60" w:type="dxa"/>
            </w:tcMar>
          </w:tcPr>
          <w:p w14:paraId="701DB6C4" w14:textId="77777777" w:rsidR="000C2E1C"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 1</w:t>
            </w:r>
          </w:p>
        </w:tc>
      </w:tr>
      <w:tr w:rsidR="000C2E1C" w:rsidRPr="00FB46A9" w14:paraId="6E853FB9" w14:textId="77777777" w:rsidTr="000C2E1C">
        <w:tc>
          <w:tcPr>
            <w:tcW w:w="3116" w:type="dxa"/>
            <w:vMerge/>
            <w:vAlign w:val="center"/>
          </w:tcPr>
          <w:p w14:paraId="04C58B1A" w14:textId="77777777" w:rsidR="000C2E1C" w:rsidRPr="007B4F93" w:rsidRDefault="000C2E1C" w:rsidP="007B4F93">
            <w:pPr>
              <w:spacing w:line="240" w:lineRule="auto"/>
              <w:rPr>
                <w:rFonts w:ascii="Times New Roman" w:hAnsi="Times New Roman"/>
                <w:szCs w:val="22"/>
              </w:rPr>
            </w:pPr>
          </w:p>
        </w:tc>
        <w:tc>
          <w:tcPr>
            <w:tcW w:w="4362" w:type="dxa"/>
          </w:tcPr>
          <w:p w14:paraId="29760ACF" w14:textId="77777777" w:rsidR="000C2E1C" w:rsidRPr="007B4F93" w:rsidRDefault="000C2E1C"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31.08.66 Травматология и ортопедия</w:t>
            </w:r>
          </w:p>
        </w:tc>
        <w:tc>
          <w:tcPr>
            <w:tcW w:w="993" w:type="dxa"/>
          </w:tcPr>
          <w:p w14:paraId="3089810A" w14:textId="77777777" w:rsidR="000C2E1C" w:rsidRPr="007B4F93" w:rsidRDefault="00D03EC1"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26282E4E" w14:textId="77777777" w:rsidR="000C2E1C" w:rsidRPr="007B4F93" w:rsidRDefault="000C2E1C" w:rsidP="007B4F93">
            <w:pPr>
              <w:spacing w:line="240" w:lineRule="auto"/>
              <w:jc w:val="center"/>
              <w:rPr>
                <w:rFonts w:ascii="Times New Roman" w:hAnsi="Times New Roman"/>
                <w:szCs w:val="22"/>
              </w:rPr>
            </w:pPr>
          </w:p>
        </w:tc>
      </w:tr>
      <w:tr w:rsidR="00A32F1E" w:rsidRPr="00FB46A9" w14:paraId="6309D939" w14:textId="77777777" w:rsidTr="00C700B1">
        <w:trPr>
          <w:trHeight w:val="392"/>
        </w:trPr>
        <w:tc>
          <w:tcPr>
            <w:tcW w:w="3116" w:type="dxa"/>
            <w:vMerge w:val="restart"/>
            <w:vAlign w:val="center"/>
          </w:tcPr>
          <w:p w14:paraId="08EA90CD" w14:textId="77777777" w:rsidR="00A32F1E" w:rsidRPr="007B4F93" w:rsidRDefault="00A32F1E" w:rsidP="007B4F93">
            <w:pPr>
              <w:spacing w:line="240" w:lineRule="auto"/>
              <w:jc w:val="center"/>
              <w:rPr>
                <w:rFonts w:ascii="Times New Roman" w:hAnsi="Times New Roman"/>
                <w:szCs w:val="22"/>
              </w:rPr>
            </w:pPr>
            <w:r w:rsidRPr="007B4F93">
              <w:rPr>
                <w:rFonts w:ascii="Times New Roman" w:hAnsi="Times New Roman"/>
                <w:szCs w:val="22"/>
              </w:rPr>
              <w:t>Управление Роспотребнадзора по Архангельской области</w:t>
            </w:r>
          </w:p>
        </w:tc>
        <w:tc>
          <w:tcPr>
            <w:tcW w:w="4362" w:type="dxa"/>
            <w:vAlign w:val="center"/>
          </w:tcPr>
          <w:p w14:paraId="29C1ADDD"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32.08.07 Общая гигиена</w:t>
            </w:r>
          </w:p>
        </w:tc>
        <w:tc>
          <w:tcPr>
            <w:tcW w:w="993" w:type="dxa"/>
            <w:vAlign w:val="center"/>
          </w:tcPr>
          <w:p w14:paraId="0637C344" w14:textId="77777777" w:rsidR="00A32F1E"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vAlign w:val="center"/>
          </w:tcPr>
          <w:p w14:paraId="244AC239" w14:textId="77777777" w:rsidR="00A32F1E" w:rsidRPr="007B4F93" w:rsidRDefault="00A32F1E" w:rsidP="007B4F93">
            <w:pPr>
              <w:spacing w:line="240" w:lineRule="auto"/>
              <w:jc w:val="center"/>
              <w:rPr>
                <w:rFonts w:ascii="Times New Roman" w:hAnsi="Times New Roman"/>
                <w:szCs w:val="22"/>
              </w:rPr>
            </w:pPr>
          </w:p>
        </w:tc>
      </w:tr>
      <w:tr w:rsidR="00A32F1E" w:rsidRPr="00FB46A9" w14:paraId="07B93E43" w14:textId="77777777" w:rsidTr="00C700B1">
        <w:tc>
          <w:tcPr>
            <w:tcW w:w="3116" w:type="dxa"/>
            <w:vMerge/>
            <w:vAlign w:val="center"/>
          </w:tcPr>
          <w:p w14:paraId="0BDF5BB8" w14:textId="77777777" w:rsidR="00A32F1E" w:rsidRPr="007B4F93" w:rsidRDefault="00A32F1E" w:rsidP="007B4F93">
            <w:pPr>
              <w:spacing w:line="240" w:lineRule="auto"/>
              <w:jc w:val="center"/>
              <w:rPr>
                <w:rFonts w:ascii="Times New Roman" w:hAnsi="Times New Roman"/>
                <w:szCs w:val="22"/>
              </w:rPr>
            </w:pPr>
          </w:p>
        </w:tc>
        <w:tc>
          <w:tcPr>
            <w:tcW w:w="4362" w:type="dxa"/>
            <w:vAlign w:val="center"/>
          </w:tcPr>
          <w:p w14:paraId="12CE4690" w14:textId="77777777" w:rsidR="00A32F1E" w:rsidRPr="007B4F93" w:rsidRDefault="00A32F1E" w:rsidP="007B4F93">
            <w:pPr>
              <w:spacing w:line="240" w:lineRule="auto"/>
              <w:rPr>
                <w:rFonts w:ascii="Times New Roman" w:hAnsi="Times New Roman"/>
                <w:szCs w:val="22"/>
              </w:rPr>
            </w:pPr>
            <w:r w:rsidRPr="007B4F93">
              <w:rPr>
                <w:rFonts w:ascii="Times New Roman" w:hAnsi="Times New Roman"/>
                <w:szCs w:val="22"/>
              </w:rPr>
              <w:t>32.08.12 Эпидемиология</w:t>
            </w:r>
          </w:p>
        </w:tc>
        <w:tc>
          <w:tcPr>
            <w:tcW w:w="993" w:type="dxa"/>
            <w:vAlign w:val="center"/>
          </w:tcPr>
          <w:p w14:paraId="0E75B5F1" w14:textId="77777777" w:rsidR="00A32F1E" w:rsidRPr="007B4F93" w:rsidRDefault="00F870E2"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vAlign w:val="center"/>
          </w:tcPr>
          <w:p w14:paraId="54D197CC" w14:textId="77777777" w:rsidR="00A32F1E"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362722" w:rsidRPr="00FB46A9" w14:paraId="31D0C6D3" w14:textId="77777777" w:rsidTr="00096E2B">
        <w:tc>
          <w:tcPr>
            <w:tcW w:w="3116" w:type="dxa"/>
            <w:vMerge w:val="restart"/>
            <w:vAlign w:val="center"/>
          </w:tcPr>
          <w:p w14:paraId="689638F3" w14:textId="77777777" w:rsidR="00362722" w:rsidRPr="007B4F93" w:rsidRDefault="00362722" w:rsidP="007B4F93">
            <w:pPr>
              <w:spacing w:line="240" w:lineRule="auto"/>
              <w:jc w:val="center"/>
              <w:rPr>
                <w:rFonts w:ascii="Times New Roman" w:hAnsi="Times New Roman"/>
                <w:szCs w:val="22"/>
              </w:rPr>
            </w:pPr>
            <w:r w:rsidRPr="007B4F93">
              <w:rPr>
                <w:rFonts w:ascii="Times New Roman" w:hAnsi="Times New Roman"/>
                <w:szCs w:val="22"/>
              </w:rPr>
              <w:t>Все заказчики целевого об</w:t>
            </w:r>
            <w:r w:rsidRPr="007B4F93">
              <w:rPr>
                <w:rFonts w:ascii="Times New Roman" w:hAnsi="Times New Roman"/>
                <w:szCs w:val="22"/>
              </w:rPr>
              <w:t>у</w:t>
            </w:r>
            <w:r w:rsidRPr="007B4F93">
              <w:rPr>
                <w:rFonts w:ascii="Times New Roman" w:hAnsi="Times New Roman"/>
                <w:szCs w:val="22"/>
              </w:rPr>
              <w:t>чения</w:t>
            </w:r>
          </w:p>
        </w:tc>
        <w:tc>
          <w:tcPr>
            <w:tcW w:w="4362" w:type="dxa"/>
          </w:tcPr>
          <w:p w14:paraId="6613AD59" w14:textId="77777777" w:rsidR="00362722" w:rsidRPr="007B4F93" w:rsidRDefault="00362722" w:rsidP="007B4F93">
            <w:pPr>
              <w:spacing w:line="240" w:lineRule="auto"/>
              <w:rPr>
                <w:rFonts w:ascii="Times New Roman" w:hAnsi="Times New Roman"/>
                <w:color w:val="000000"/>
                <w:szCs w:val="22"/>
              </w:rPr>
            </w:pPr>
            <w:r w:rsidRPr="007B4F93">
              <w:rPr>
                <w:rFonts w:ascii="Times New Roman" w:hAnsi="Times New Roman"/>
                <w:szCs w:val="22"/>
              </w:rPr>
              <w:t>31.08.05 Клиническая лабораторная ди</w:t>
            </w:r>
            <w:r w:rsidRPr="007B4F93">
              <w:rPr>
                <w:rFonts w:ascii="Times New Roman" w:hAnsi="Times New Roman"/>
                <w:szCs w:val="22"/>
              </w:rPr>
              <w:t>а</w:t>
            </w:r>
            <w:r w:rsidRPr="007B4F93">
              <w:rPr>
                <w:rFonts w:ascii="Times New Roman" w:hAnsi="Times New Roman"/>
                <w:szCs w:val="22"/>
              </w:rPr>
              <w:t>гностика</w:t>
            </w:r>
          </w:p>
        </w:tc>
        <w:tc>
          <w:tcPr>
            <w:tcW w:w="993" w:type="dxa"/>
          </w:tcPr>
          <w:p w14:paraId="1BEE1ED4" w14:textId="77777777" w:rsidR="00362722" w:rsidRPr="007B4F93" w:rsidRDefault="00362722"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19216949" w14:textId="77777777" w:rsidR="00362722" w:rsidRPr="007B4F93" w:rsidRDefault="00362722" w:rsidP="007B4F93">
            <w:pPr>
              <w:spacing w:line="240" w:lineRule="auto"/>
              <w:jc w:val="center"/>
              <w:rPr>
                <w:rFonts w:ascii="Times New Roman" w:hAnsi="Times New Roman"/>
                <w:szCs w:val="22"/>
              </w:rPr>
            </w:pPr>
          </w:p>
        </w:tc>
      </w:tr>
      <w:tr w:rsidR="00362722" w:rsidRPr="00FB46A9" w14:paraId="77FDB8CA" w14:textId="77777777" w:rsidTr="00D03EC1">
        <w:tc>
          <w:tcPr>
            <w:tcW w:w="3116" w:type="dxa"/>
            <w:vMerge/>
            <w:vAlign w:val="center"/>
          </w:tcPr>
          <w:p w14:paraId="3168540F" w14:textId="77777777" w:rsidR="00362722" w:rsidRPr="007B4F93" w:rsidRDefault="00362722" w:rsidP="007B4F93">
            <w:pPr>
              <w:spacing w:line="240" w:lineRule="auto"/>
              <w:jc w:val="center"/>
              <w:rPr>
                <w:rFonts w:ascii="Times New Roman" w:hAnsi="Times New Roman"/>
                <w:szCs w:val="22"/>
              </w:rPr>
            </w:pPr>
          </w:p>
        </w:tc>
        <w:tc>
          <w:tcPr>
            <w:tcW w:w="4362" w:type="dxa"/>
            <w:tcMar>
              <w:top w:w="60" w:type="dxa"/>
              <w:left w:w="60" w:type="dxa"/>
              <w:bottom w:w="60" w:type="dxa"/>
              <w:right w:w="60" w:type="dxa"/>
            </w:tcMar>
            <w:vAlign w:val="center"/>
          </w:tcPr>
          <w:p w14:paraId="0A6DA143" w14:textId="77777777" w:rsidR="00362722" w:rsidRPr="007B4F93" w:rsidRDefault="00362722" w:rsidP="007B4F93">
            <w:pPr>
              <w:spacing w:line="240" w:lineRule="auto"/>
              <w:rPr>
                <w:rFonts w:ascii="Times New Roman" w:hAnsi="Times New Roman"/>
                <w:szCs w:val="22"/>
              </w:rPr>
            </w:pPr>
            <w:r w:rsidRPr="007B4F93">
              <w:rPr>
                <w:rFonts w:ascii="Times New Roman" w:hAnsi="Times New Roman"/>
                <w:szCs w:val="22"/>
              </w:rPr>
              <w:t> </w:t>
            </w:r>
            <w:r w:rsidRPr="007B4F93">
              <w:rPr>
                <w:rFonts w:ascii="Times New Roman" w:hAnsi="Times New Roman"/>
                <w:color w:val="000000"/>
                <w:szCs w:val="22"/>
              </w:rPr>
              <w:t>31.08.36 Кардиология</w:t>
            </w:r>
          </w:p>
        </w:tc>
        <w:tc>
          <w:tcPr>
            <w:tcW w:w="993" w:type="dxa"/>
            <w:tcMar>
              <w:top w:w="60" w:type="dxa"/>
              <w:left w:w="60" w:type="dxa"/>
              <w:bottom w:w="60" w:type="dxa"/>
              <w:right w:w="60" w:type="dxa"/>
            </w:tcMar>
            <w:vAlign w:val="center"/>
          </w:tcPr>
          <w:p w14:paraId="2AD04AB4" w14:textId="77777777" w:rsidR="00362722" w:rsidRPr="007B4F93" w:rsidRDefault="00362722" w:rsidP="007B4F93">
            <w:pPr>
              <w:spacing w:line="240" w:lineRule="auto"/>
              <w:jc w:val="center"/>
              <w:rPr>
                <w:rFonts w:ascii="Times New Roman" w:hAnsi="Times New Roman"/>
                <w:szCs w:val="22"/>
              </w:rPr>
            </w:pPr>
            <w:r w:rsidRPr="007B4F93">
              <w:rPr>
                <w:rFonts w:ascii="Times New Roman" w:hAnsi="Times New Roman"/>
                <w:szCs w:val="22"/>
              </w:rPr>
              <w:t>1 </w:t>
            </w:r>
          </w:p>
        </w:tc>
        <w:tc>
          <w:tcPr>
            <w:tcW w:w="992" w:type="dxa"/>
            <w:tcMar>
              <w:top w:w="60" w:type="dxa"/>
              <w:left w:w="60" w:type="dxa"/>
              <w:bottom w:w="60" w:type="dxa"/>
              <w:right w:w="60" w:type="dxa"/>
            </w:tcMar>
          </w:tcPr>
          <w:p w14:paraId="13CE9A2F" w14:textId="77777777" w:rsidR="00362722" w:rsidRPr="007B4F93" w:rsidRDefault="00115657" w:rsidP="007B4F93">
            <w:pPr>
              <w:spacing w:line="240" w:lineRule="auto"/>
              <w:jc w:val="center"/>
              <w:rPr>
                <w:rFonts w:ascii="Times New Roman" w:hAnsi="Times New Roman"/>
                <w:szCs w:val="22"/>
              </w:rPr>
            </w:pPr>
            <w:r w:rsidRPr="007B4F93">
              <w:rPr>
                <w:rFonts w:ascii="Times New Roman" w:hAnsi="Times New Roman"/>
                <w:szCs w:val="22"/>
              </w:rPr>
              <w:t> </w:t>
            </w:r>
          </w:p>
        </w:tc>
      </w:tr>
      <w:tr w:rsidR="00362722" w:rsidRPr="00FB46A9" w14:paraId="29A6B353" w14:textId="77777777" w:rsidTr="00D03EC1">
        <w:tc>
          <w:tcPr>
            <w:tcW w:w="3116" w:type="dxa"/>
            <w:vMerge/>
            <w:vAlign w:val="center"/>
          </w:tcPr>
          <w:p w14:paraId="5BA714AB" w14:textId="77777777" w:rsidR="00362722" w:rsidRPr="007B4F93" w:rsidRDefault="00362722" w:rsidP="007B4F93">
            <w:pPr>
              <w:spacing w:line="240" w:lineRule="auto"/>
              <w:jc w:val="center"/>
              <w:rPr>
                <w:rFonts w:ascii="Times New Roman" w:hAnsi="Times New Roman"/>
                <w:szCs w:val="22"/>
              </w:rPr>
            </w:pPr>
          </w:p>
        </w:tc>
        <w:tc>
          <w:tcPr>
            <w:tcW w:w="4362" w:type="dxa"/>
            <w:vAlign w:val="center"/>
          </w:tcPr>
          <w:p w14:paraId="33D0C48E" w14:textId="77777777" w:rsidR="00362722" w:rsidRPr="007B4F93" w:rsidRDefault="00362722" w:rsidP="007B4F93">
            <w:pPr>
              <w:spacing w:line="240" w:lineRule="auto"/>
              <w:rPr>
                <w:rFonts w:ascii="Times New Roman" w:hAnsi="Times New Roman"/>
                <w:szCs w:val="22"/>
              </w:rPr>
            </w:pPr>
            <w:r w:rsidRPr="007B4F93">
              <w:rPr>
                <w:rFonts w:ascii="Times New Roman" w:hAnsi="Times New Roman"/>
                <w:szCs w:val="22"/>
              </w:rPr>
              <w:t>31.08.69 Челюстно-лицевая хирургия</w:t>
            </w:r>
          </w:p>
        </w:tc>
        <w:tc>
          <w:tcPr>
            <w:tcW w:w="993" w:type="dxa"/>
            <w:vAlign w:val="center"/>
          </w:tcPr>
          <w:p w14:paraId="6B114CA8" w14:textId="77777777" w:rsidR="00362722" w:rsidRPr="007B4F93" w:rsidRDefault="00362722" w:rsidP="007B4F93">
            <w:pPr>
              <w:spacing w:line="240" w:lineRule="auto"/>
              <w:jc w:val="center"/>
              <w:rPr>
                <w:rFonts w:ascii="Times New Roman" w:hAnsi="Times New Roman"/>
                <w:szCs w:val="22"/>
              </w:rPr>
            </w:pPr>
            <w:r w:rsidRPr="007B4F93">
              <w:rPr>
                <w:rFonts w:ascii="Times New Roman" w:hAnsi="Times New Roman"/>
                <w:szCs w:val="22"/>
              </w:rPr>
              <w:t>1</w:t>
            </w:r>
          </w:p>
        </w:tc>
        <w:tc>
          <w:tcPr>
            <w:tcW w:w="992" w:type="dxa"/>
          </w:tcPr>
          <w:p w14:paraId="11B6B767" w14:textId="77777777" w:rsidR="00362722" w:rsidRPr="007B4F93" w:rsidRDefault="00362722" w:rsidP="007B4F93">
            <w:pPr>
              <w:spacing w:line="240" w:lineRule="auto"/>
              <w:jc w:val="center"/>
              <w:rPr>
                <w:rFonts w:ascii="Times New Roman" w:hAnsi="Times New Roman"/>
                <w:szCs w:val="22"/>
              </w:rPr>
            </w:pPr>
          </w:p>
        </w:tc>
      </w:tr>
      <w:tr w:rsidR="00362722" w:rsidRPr="00FB46A9" w14:paraId="0FBB7725" w14:textId="77777777" w:rsidTr="00D03EC1">
        <w:trPr>
          <w:trHeight w:val="290"/>
        </w:trPr>
        <w:tc>
          <w:tcPr>
            <w:tcW w:w="3116" w:type="dxa"/>
            <w:vAlign w:val="center"/>
          </w:tcPr>
          <w:p w14:paraId="7B3A46DF" w14:textId="77777777" w:rsidR="00362722" w:rsidRPr="007B4F93" w:rsidRDefault="00362722" w:rsidP="007B4F93">
            <w:pPr>
              <w:spacing w:line="240" w:lineRule="auto"/>
              <w:jc w:val="center"/>
              <w:rPr>
                <w:rFonts w:ascii="Times New Roman" w:hAnsi="Times New Roman"/>
                <w:szCs w:val="22"/>
              </w:rPr>
            </w:pPr>
            <w:r w:rsidRPr="007B4F93">
              <w:rPr>
                <w:rFonts w:ascii="Times New Roman" w:hAnsi="Times New Roman"/>
                <w:szCs w:val="22"/>
              </w:rPr>
              <w:t>Для Министерств и ведомств</w:t>
            </w:r>
          </w:p>
        </w:tc>
        <w:tc>
          <w:tcPr>
            <w:tcW w:w="4362" w:type="dxa"/>
            <w:vAlign w:val="center"/>
          </w:tcPr>
          <w:p w14:paraId="05BDE368" w14:textId="77777777" w:rsidR="00362722" w:rsidRPr="007B4F93" w:rsidRDefault="00362722" w:rsidP="007B4F93">
            <w:pPr>
              <w:spacing w:line="240" w:lineRule="auto"/>
              <w:rPr>
                <w:rFonts w:ascii="Times New Roman" w:hAnsi="Times New Roman"/>
                <w:color w:val="000000"/>
                <w:szCs w:val="22"/>
              </w:rPr>
            </w:pPr>
            <w:r w:rsidRPr="007B4F93">
              <w:rPr>
                <w:rFonts w:ascii="Times New Roman" w:hAnsi="Times New Roman"/>
                <w:szCs w:val="22"/>
              </w:rPr>
              <w:t> </w:t>
            </w:r>
            <w:r w:rsidRPr="007B4F93">
              <w:rPr>
                <w:rFonts w:ascii="Times New Roman" w:hAnsi="Times New Roman"/>
                <w:color w:val="000000"/>
                <w:szCs w:val="22"/>
              </w:rPr>
              <w:t>31.08.49 Терапия</w:t>
            </w:r>
          </w:p>
        </w:tc>
        <w:tc>
          <w:tcPr>
            <w:tcW w:w="993" w:type="dxa"/>
            <w:vAlign w:val="center"/>
          </w:tcPr>
          <w:p w14:paraId="60C9D323" w14:textId="77777777" w:rsidR="00362722" w:rsidRPr="007B4F93" w:rsidRDefault="00362722" w:rsidP="007B4F93">
            <w:pPr>
              <w:spacing w:line="240" w:lineRule="auto"/>
              <w:jc w:val="center"/>
              <w:rPr>
                <w:rFonts w:ascii="Times New Roman" w:hAnsi="Times New Roman"/>
                <w:szCs w:val="22"/>
              </w:rPr>
            </w:pPr>
            <w:r w:rsidRPr="007B4F93">
              <w:rPr>
                <w:rFonts w:ascii="Times New Roman" w:hAnsi="Times New Roman"/>
                <w:szCs w:val="22"/>
              </w:rPr>
              <w:t>2</w:t>
            </w:r>
          </w:p>
        </w:tc>
        <w:tc>
          <w:tcPr>
            <w:tcW w:w="992" w:type="dxa"/>
          </w:tcPr>
          <w:p w14:paraId="39B5D50F" w14:textId="77777777" w:rsidR="00362722" w:rsidRPr="007B4F93" w:rsidRDefault="001262F7" w:rsidP="007B4F93">
            <w:pPr>
              <w:spacing w:line="240" w:lineRule="auto"/>
              <w:jc w:val="center"/>
              <w:rPr>
                <w:rFonts w:ascii="Times New Roman" w:hAnsi="Times New Roman"/>
                <w:szCs w:val="22"/>
              </w:rPr>
            </w:pPr>
            <w:r w:rsidRPr="007B4F93">
              <w:rPr>
                <w:rFonts w:ascii="Times New Roman" w:hAnsi="Times New Roman"/>
                <w:szCs w:val="22"/>
              </w:rPr>
              <w:t>1</w:t>
            </w:r>
          </w:p>
        </w:tc>
      </w:tr>
      <w:tr w:rsidR="00C5358C" w:rsidRPr="00FB46A9" w14:paraId="233F8972" w14:textId="77777777" w:rsidTr="00C700B1">
        <w:trPr>
          <w:trHeight w:val="372"/>
        </w:trPr>
        <w:tc>
          <w:tcPr>
            <w:tcW w:w="3116" w:type="dxa"/>
            <w:vAlign w:val="center"/>
          </w:tcPr>
          <w:p w14:paraId="25D67FFD" w14:textId="77777777" w:rsidR="00C5358C" w:rsidRPr="007B4F93" w:rsidRDefault="00C5358C" w:rsidP="007B4F93">
            <w:pPr>
              <w:spacing w:line="240" w:lineRule="auto"/>
              <w:jc w:val="right"/>
              <w:rPr>
                <w:rFonts w:ascii="Times New Roman" w:hAnsi="Times New Roman"/>
                <w:szCs w:val="22"/>
              </w:rPr>
            </w:pPr>
            <w:r w:rsidRPr="007B4F93">
              <w:rPr>
                <w:rFonts w:ascii="Times New Roman" w:hAnsi="Times New Roman"/>
                <w:szCs w:val="22"/>
              </w:rPr>
              <w:t>ИТОГО</w:t>
            </w:r>
          </w:p>
        </w:tc>
        <w:tc>
          <w:tcPr>
            <w:tcW w:w="4362" w:type="dxa"/>
            <w:vAlign w:val="center"/>
          </w:tcPr>
          <w:p w14:paraId="30F8D392" w14:textId="77777777" w:rsidR="008A2645" w:rsidRPr="007B4F93" w:rsidRDefault="008A2645" w:rsidP="007B4F93">
            <w:pPr>
              <w:spacing w:line="240" w:lineRule="auto"/>
              <w:rPr>
                <w:rFonts w:ascii="Times New Roman" w:hAnsi="Times New Roman"/>
                <w:szCs w:val="22"/>
              </w:rPr>
            </w:pPr>
          </w:p>
        </w:tc>
        <w:tc>
          <w:tcPr>
            <w:tcW w:w="993" w:type="dxa"/>
            <w:vAlign w:val="center"/>
          </w:tcPr>
          <w:p w14:paraId="54D94687" w14:textId="77777777" w:rsidR="00C5358C" w:rsidRPr="007B4F93" w:rsidRDefault="00C5358C" w:rsidP="007B4F93">
            <w:pPr>
              <w:spacing w:line="240" w:lineRule="auto"/>
              <w:jc w:val="center"/>
              <w:rPr>
                <w:rFonts w:ascii="Times New Roman" w:hAnsi="Times New Roman"/>
                <w:szCs w:val="22"/>
                <w:shd w:val="clear" w:color="auto" w:fill="FFFFFF"/>
              </w:rPr>
            </w:pPr>
            <w:r w:rsidRPr="007B4F93">
              <w:rPr>
                <w:rFonts w:ascii="Times New Roman" w:hAnsi="Times New Roman"/>
                <w:szCs w:val="22"/>
                <w:shd w:val="clear" w:color="auto" w:fill="FFFFFF"/>
              </w:rPr>
              <w:t>147</w:t>
            </w:r>
          </w:p>
        </w:tc>
        <w:tc>
          <w:tcPr>
            <w:tcW w:w="992" w:type="dxa"/>
            <w:vAlign w:val="center"/>
          </w:tcPr>
          <w:p w14:paraId="2E73959E" w14:textId="77777777" w:rsidR="00C5358C" w:rsidRPr="007B4F93" w:rsidRDefault="00C5358C" w:rsidP="007B4F93">
            <w:pPr>
              <w:spacing w:line="240" w:lineRule="auto"/>
              <w:jc w:val="center"/>
              <w:rPr>
                <w:rFonts w:ascii="Times New Roman" w:hAnsi="Times New Roman"/>
                <w:szCs w:val="22"/>
              </w:rPr>
            </w:pPr>
            <w:r w:rsidRPr="007B4F93">
              <w:rPr>
                <w:rFonts w:ascii="Times New Roman" w:hAnsi="Times New Roman"/>
                <w:szCs w:val="22"/>
              </w:rPr>
              <w:t>102</w:t>
            </w:r>
          </w:p>
        </w:tc>
      </w:tr>
    </w:tbl>
    <w:p w14:paraId="578892FC" w14:textId="77777777" w:rsidR="00D92C06" w:rsidRPr="00FB46A9" w:rsidRDefault="00D92C06" w:rsidP="00747746">
      <w:pPr>
        <w:shd w:val="clear" w:color="auto" w:fill="FFFFFF"/>
        <w:spacing w:line="360" w:lineRule="auto"/>
        <w:ind w:firstLine="720"/>
        <w:jc w:val="both"/>
        <w:rPr>
          <w:rFonts w:ascii="Times New Roman" w:hAnsi="Times New Roman"/>
          <w:sz w:val="24"/>
          <w:szCs w:val="24"/>
        </w:rPr>
      </w:pPr>
    </w:p>
    <w:p w14:paraId="2D7BACB5" w14:textId="77777777" w:rsidR="0047322F" w:rsidRPr="00FB46A9" w:rsidRDefault="00F67742" w:rsidP="009806F8">
      <w:pPr>
        <w:shd w:val="clear" w:color="auto" w:fill="FFFFFF"/>
        <w:spacing w:line="360" w:lineRule="auto"/>
        <w:ind w:firstLine="567"/>
        <w:jc w:val="both"/>
        <w:rPr>
          <w:rFonts w:ascii="Times New Roman" w:hAnsi="Times New Roman"/>
          <w:sz w:val="24"/>
          <w:szCs w:val="24"/>
        </w:rPr>
      </w:pPr>
      <w:r w:rsidRPr="00FB46A9">
        <w:rPr>
          <w:rFonts w:ascii="Times New Roman" w:hAnsi="Times New Roman"/>
          <w:sz w:val="24"/>
          <w:szCs w:val="24"/>
        </w:rPr>
        <w:t>В 2025 году прием на целевые места по программам бакалавриата, специалитета с</w:t>
      </w:r>
      <w:r w:rsidRPr="00FB46A9">
        <w:rPr>
          <w:rFonts w:ascii="Times New Roman" w:hAnsi="Times New Roman"/>
          <w:sz w:val="24"/>
          <w:szCs w:val="24"/>
        </w:rPr>
        <w:t>о</w:t>
      </w:r>
      <w:r w:rsidRPr="00FB46A9">
        <w:rPr>
          <w:rFonts w:ascii="Times New Roman" w:hAnsi="Times New Roman"/>
          <w:sz w:val="24"/>
          <w:szCs w:val="24"/>
        </w:rPr>
        <w:t xml:space="preserve">ставил </w:t>
      </w:r>
      <w:r w:rsidRPr="00FB46A9">
        <w:rPr>
          <w:rFonts w:ascii="Times New Roman" w:hAnsi="Times New Roman"/>
          <w:color w:val="000000"/>
          <w:sz w:val="24"/>
          <w:szCs w:val="24"/>
        </w:rPr>
        <w:t>281</w:t>
      </w:r>
      <w:r w:rsidRPr="00FB46A9">
        <w:rPr>
          <w:rFonts w:ascii="Times New Roman" w:hAnsi="Times New Roman"/>
          <w:sz w:val="24"/>
          <w:szCs w:val="24"/>
        </w:rPr>
        <w:t xml:space="preserve"> человека, что составило 96,2 % от плана приема на целевые места, по пр</w:t>
      </w:r>
      <w:r w:rsidRPr="00FB46A9">
        <w:rPr>
          <w:rFonts w:ascii="Times New Roman" w:hAnsi="Times New Roman"/>
          <w:sz w:val="24"/>
          <w:szCs w:val="24"/>
        </w:rPr>
        <w:t>о</w:t>
      </w:r>
      <w:r w:rsidRPr="00FB46A9">
        <w:rPr>
          <w:rFonts w:ascii="Times New Roman" w:hAnsi="Times New Roman"/>
          <w:sz w:val="24"/>
          <w:szCs w:val="24"/>
        </w:rPr>
        <w:t>граммам ординатуры -</w:t>
      </w:r>
      <w:r w:rsidRPr="00FB46A9">
        <w:rPr>
          <w:rFonts w:ascii="Times New Roman" w:hAnsi="Times New Roman"/>
          <w:color w:val="FF0000"/>
          <w:sz w:val="24"/>
          <w:szCs w:val="24"/>
        </w:rPr>
        <w:t xml:space="preserve"> </w:t>
      </w:r>
      <w:r w:rsidRPr="00FB46A9">
        <w:rPr>
          <w:rFonts w:ascii="Times New Roman" w:hAnsi="Times New Roman"/>
          <w:color w:val="000000"/>
          <w:sz w:val="24"/>
          <w:szCs w:val="24"/>
        </w:rPr>
        <w:t>102</w:t>
      </w:r>
      <w:r w:rsidRPr="00FB46A9">
        <w:rPr>
          <w:rFonts w:ascii="Times New Roman" w:hAnsi="Times New Roman"/>
          <w:sz w:val="24"/>
          <w:szCs w:val="24"/>
        </w:rPr>
        <w:t xml:space="preserve"> человек, что составило 69,39 % от плана приема на целевые места.</w:t>
      </w:r>
    </w:p>
    <w:p w14:paraId="7C9D6974" w14:textId="77777777" w:rsidR="0047322F" w:rsidRPr="00FB46A9"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Прием на целевое обучение в 2025 году осуществлялся в соответствии с постановл</w:t>
      </w:r>
      <w:r w:rsidRPr="00FB46A9">
        <w:rPr>
          <w:rFonts w:ascii="Times New Roman" w:hAnsi="Times New Roman"/>
          <w:sz w:val="24"/>
          <w:szCs w:val="24"/>
        </w:rPr>
        <w:t>е</w:t>
      </w:r>
      <w:r w:rsidRPr="00FB46A9">
        <w:rPr>
          <w:rFonts w:ascii="Times New Roman" w:hAnsi="Times New Roman"/>
          <w:sz w:val="24"/>
          <w:szCs w:val="24"/>
        </w:rPr>
        <w:t xml:space="preserve">нием Правительства Российской Федерации от 27 апреля 2024 года № 555. В договоры на целевую контрактную подготовку обязательно включается пакет социальных гарантий для обучающихся со стороны направляющей организации (дополнительная стипендия, оплата проживания в общежитии и проезда к месту практики студентов и др.), а также </w:t>
      </w:r>
      <w:r w:rsidRPr="00FB46A9">
        <w:rPr>
          <w:rFonts w:ascii="Times New Roman" w:hAnsi="Times New Roman"/>
          <w:sz w:val="24"/>
          <w:szCs w:val="24"/>
        </w:rPr>
        <w:lastRenderedPageBreak/>
        <w:t>ужесточаются штрафные санкции. Экономическая составляющая повышает ответстве</w:t>
      </w:r>
      <w:r w:rsidRPr="00FB46A9">
        <w:rPr>
          <w:rFonts w:ascii="Times New Roman" w:hAnsi="Times New Roman"/>
          <w:sz w:val="24"/>
          <w:szCs w:val="24"/>
        </w:rPr>
        <w:t>н</w:t>
      </w:r>
      <w:r w:rsidRPr="00FB46A9">
        <w:rPr>
          <w:rFonts w:ascii="Times New Roman" w:hAnsi="Times New Roman"/>
          <w:sz w:val="24"/>
          <w:szCs w:val="24"/>
        </w:rPr>
        <w:t>ность выпускников за выполнение договорных обязательств.</w:t>
      </w:r>
    </w:p>
    <w:p w14:paraId="3DE36ED8" w14:textId="77777777" w:rsidR="0047322F" w:rsidRPr="00FB46A9"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Реализация дополнительных профессиональных программ в 2025 году осуществл</w:t>
      </w:r>
      <w:r w:rsidRPr="00FB46A9">
        <w:rPr>
          <w:rFonts w:ascii="Times New Roman" w:hAnsi="Times New Roman"/>
          <w:sz w:val="24"/>
          <w:szCs w:val="24"/>
        </w:rPr>
        <w:t>я</w:t>
      </w:r>
      <w:r w:rsidRPr="00FB46A9">
        <w:rPr>
          <w:rFonts w:ascii="Times New Roman" w:hAnsi="Times New Roman"/>
          <w:sz w:val="24"/>
          <w:szCs w:val="24"/>
        </w:rPr>
        <w:t>лась по 280 программам, в том числе по 226 программам повышения квалификации с об</w:t>
      </w:r>
      <w:r w:rsidRPr="00FB46A9">
        <w:rPr>
          <w:rFonts w:ascii="Times New Roman" w:hAnsi="Times New Roman"/>
          <w:sz w:val="24"/>
          <w:szCs w:val="24"/>
        </w:rPr>
        <w:t>ъ</w:t>
      </w:r>
      <w:r w:rsidRPr="00FB46A9">
        <w:rPr>
          <w:rFonts w:ascii="Times New Roman" w:hAnsi="Times New Roman"/>
          <w:sz w:val="24"/>
          <w:szCs w:val="24"/>
        </w:rPr>
        <w:t>ёмом подготовки 16-288 часов и 54 программам профессиональной переподготовки с об</w:t>
      </w:r>
      <w:r w:rsidRPr="00FB46A9">
        <w:rPr>
          <w:rFonts w:ascii="Times New Roman" w:hAnsi="Times New Roman"/>
          <w:sz w:val="24"/>
          <w:szCs w:val="24"/>
        </w:rPr>
        <w:t>ъ</w:t>
      </w:r>
      <w:r w:rsidRPr="00FB46A9">
        <w:rPr>
          <w:rFonts w:ascii="Times New Roman" w:hAnsi="Times New Roman"/>
          <w:sz w:val="24"/>
          <w:szCs w:val="24"/>
        </w:rPr>
        <w:t>емом подготовки более 250 часов.</w:t>
      </w:r>
    </w:p>
    <w:p w14:paraId="592016EE" w14:textId="77777777" w:rsidR="0047322F" w:rsidRPr="00FB46A9"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Всего в 2025 году по дополнительным профессиональным программам прошли об</w:t>
      </w:r>
      <w:r w:rsidRPr="00FB46A9">
        <w:rPr>
          <w:rFonts w:ascii="Times New Roman" w:hAnsi="Times New Roman"/>
          <w:sz w:val="24"/>
          <w:szCs w:val="24"/>
        </w:rPr>
        <w:t>у</w:t>
      </w:r>
      <w:r w:rsidRPr="00FB46A9">
        <w:rPr>
          <w:rFonts w:ascii="Times New Roman" w:hAnsi="Times New Roman"/>
          <w:sz w:val="24"/>
          <w:szCs w:val="24"/>
        </w:rPr>
        <w:t>чение 3779 специалистов, что выше показателя 2024 года (3408 человек). Таким образом, система дополнительного профессионального образования университета демонстрирует устойчивый рост объема подготовки специалистов здравоохранения.</w:t>
      </w:r>
    </w:p>
    <w:p w14:paraId="3F1C86B9" w14:textId="77777777" w:rsidR="0047322F" w:rsidRPr="00FB46A9"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Подготовка специалистов осуществлялась как в рамках государственного задания, так и по договорам об оказании платных образовательных услуг.</w:t>
      </w:r>
    </w:p>
    <w:p w14:paraId="44692E04" w14:textId="77777777" w:rsidR="0047322F" w:rsidRPr="00FB46A9"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За счет бюджетных ассигнований федерального бюджета обучение прошел 2321 специалист, в том числе по программам повышения квалификации — 2197 человек, по программам профессиональной переподготовки — 124 человека. По сравнению с 2024 г</w:t>
      </w:r>
      <w:r w:rsidRPr="00FB46A9">
        <w:rPr>
          <w:rFonts w:ascii="Times New Roman" w:hAnsi="Times New Roman"/>
          <w:sz w:val="24"/>
          <w:szCs w:val="24"/>
        </w:rPr>
        <w:t>о</w:t>
      </w:r>
      <w:r w:rsidRPr="00FB46A9">
        <w:rPr>
          <w:rFonts w:ascii="Times New Roman" w:hAnsi="Times New Roman"/>
          <w:sz w:val="24"/>
          <w:szCs w:val="24"/>
        </w:rPr>
        <w:t>дом объем подготовки специалистов за счет средств федерального бюджета увеличился на 41%, что связано с ростом объемов государственного задания на реализацию дополн</w:t>
      </w:r>
      <w:r w:rsidRPr="00FB46A9">
        <w:rPr>
          <w:rFonts w:ascii="Times New Roman" w:hAnsi="Times New Roman"/>
          <w:sz w:val="24"/>
          <w:szCs w:val="24"/>
        </w:rPr>
        <w:t>и</w:t>
      </w:r>
      <w:r w:rsidRPr="00FB46A9">
        <w:rPr>
          <w:rFonts w:ascii="Times New Roman" w:hAnsi="Times New Roman"/>
          <w:sz w:val="24"/>
          <w:szCs w:val="24"/>
        </w:rPr>
        <w:t>тельных профессиональных программ.</w:t>
      </w:r>
    </w:p>
    <w:p w14:paraId="12171BE2" w14:textId="77777777" w:rsidR="0047322F" w:rsidRPr="00FB46A9"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По договорам с физическими и юридическими лицами обучение прошли 1458 сп</w:t>
      </w:r>
      <w:r w:rsidRPr="00FB46A9">
        <w:rPr>
          <w:rFonts w:ascii="Times New Roman" w:hAnsi="Times New Roman"/>
          <w:sz w:val="24"/>
          <w:szCs w:val="24"/>
        </w:rPr>
        <w:t>е</w:t>
      </w:r>
      <w:r w:rsidRPr="00FB46A9">
        <w:rPr>
          <w:rFonts w:ascii="Times New Roman" w:hAnsi="Times New Roman"/>
          <w:sz w:val="24"/>
          <w:szCs w:val="24"/>
        </w:rPr>
        <w:t>циалистов, в том числе по программам повышения квалификации — 1261 человек, по программам профессиональной переподготовки — 197 человек. Доля обучающихся на д</w:t>
      </w:r>
      <w:r w:rsidRPr="00FB46A9">
        <w:rPr>
          <w:rFonts w:ascii="Times New Roman" w:hAnsi="Times New Roman"/>
          <w:sz w:val="24"/>
          <w:szCs w:val="24"/>
        </w:rPr>
        <w:t>о</w:t>
      </w:r>
      <w:r w:rsidRPr="00FB46A9">
        <w:rPr>
          <w:rFonts w:ascii="Times New Roman" w:hAnsi="Times New Roman"/>
          <w:sz w:val="24"/>
          <w:szCs w:val="24"/>
        </w:rPr>
        <w:t>говорной основе составила 38,5% от общего числа слушателей программ дополнительного профессионального образования, что свидетельствует о стабильном спросе на образов</w:t>
      </w:r>
      <w:r w:rsidRPr="00FB46A9">
        <w:rPr>
          <w:rFonts w:ascii="Times New Roman" w:hAnsi="Times New Roman"/>
          <w:sz w:val="24"/>
          <w:szCs w:val="24"/>
        </w:rPr>
        <w:t>а</w:t>
      </w:r>
      <w:r w:rsidRPr="00FB46A9">
        <w:rPr>
          <w:rFonts w:ascii="Times New Roman" w:hAnsi="Times New Roman"/>
          <w:sz w:val="24"/>
          <w:szCs w:val="24"/>
        </w:rPr>
        <w:t>тельные программы университета со стороны медицинских организаций и специалистов практического здравоохранения.</w:t>
      </w:r>
    </w:p>
    <w:p w14:paraId="1B956B12" w14:textId="77777777" w:rsidR="0047322F" w:rsidRPr="00FB46A9" w:rsidRDefault="00F67742" w:rsidP="009806F8">
      <w:pPr>
        <w:spacing w:line="360" w:lineRule="auto"/>
        <w:ind w:firstLine="567"/>
        <w:jc w:val="both"/>
        <w:rPr>
          <w:rFonts w:ascii="Times New Roman" w:hAnsi="Times New Roman"/>
          <w:sz w:val="24"/>
          <w:szCs w:val="24"/>
        </w:rPr>
      </w:pPr>
      <w:r w:rsidRPr="00FB46A9">
        <w:rPr>
          <w:rFonts w:ascii="Times New Roman" w:hAnsi="Times New Roman"/>
          <w:sz w:val="24"/>
          <w:szCs w:val="24"/>
        </w:rPr>
        <w:t>Количество обучающихся в рамках государственного задания в различные отчетные периоды может варьироваться, что обусловлено различной трудоемкостью реализуемых дополнительных профессиональных программ. В 2025 году суммарный объем учебной нагрузки в рамках государственного задания составил 253260 человеко-часов.</w:t>
      </w:r>
    </w:p>
    <w:p w14:paraId="18B29349" w14:textId="77777777" w:rsidR="00A00C76" w:rsidRDefault="00F67742" w:rsidP="00A00C76">
      <w:pPr>
        <w:spacing w:line="360" w:lineRule="auto"/>
        <w:ind w:firstLine="567"/>
        <w:jc w:val="both"/>
        <w:rPr>
          <w:rFonts w:ascii="Times New Roman" w:hAnsi="Times New Roman"/>
          <w:sz w:val="24"/>
          <w:szCs w:val="24"/>
        </w:rPr>
      </w:pPr>
      <w:r w:rsidRPr="00FB46A9">
        <w:rPr>
          <w:rFonts w:ascii="Times New Roman" w:hAnsi="Times New Roman"/>
          <w:sz w:val="24"/>
          <w:szCs w:val="24"/>
        </w:rPr>
        <w:t>Выполнение государственного задания на реализацию дополнительных професси</w:t>
      </w:r>
      <w:r w:rsidRPr="00FB46A9">
        <w:rPr>
          <w:rFonts w:ascii="Times New Roman" w:hAnsi="Times New Roman"/>
          <w:sz w:val="24"/>
          <w:szCs w:val="24"/>
        </w:rPr>
        <w:t>о</w:t>
      </w:r>
      <w:r w:rsidRPr="00FB46A9">
        <w:rPr>
          <w:rFonts w:ascii="Times New Roman" w:hAnsi="Times New Roman"/>
          <w:sz w:val="24"/>
          <w:szCs w:val="24"/>
        </w:rPr>
        <w:t xml:space="preserve">нальных программ в 2025 году характеризуется высоким уровнем точности </w:t>
      </w:r>
      <w:r w:rsidR="00B8557E">
        <w:rPr>
          <w:rFonts w:ascii="Times New Roman" w:hAnsi="Times New Roman"/>
          <w:sz w:val="24"/>
          <w:szCs w:val="24"/>
        </w:rPr>
        <w:t>исполнения плановых показателей</w:t>
      </w:r>
      <w:r w:rsidR="00A00C76">
        <w:rPr>
          <w:rFonts w:ascii="Times New Roman" w:hAnsi="Times New Roman"/>
          <w:sz w:val="24"/>
          <w:szCs w:val="24"/>
        </w:rPr>
        <w:t>.</w:t>
      </w:r>
    </w:p>
    <w:p w14:paraId="1B997B30" w14:textId="62E38213" w:rsidR="0047322F" w:rsidRPr="007B4F93" w:rsidRDefault="0092740E" w:rsidP="00A00C76">
      <w:pPr>
        <w:spacing w:line="360" w:lineRule="auto"/>
        <w:ind w:firstLine="567"/>
        <w:jc w:val="right"/>
        <w:rPr>
          <w:rFonts w:ascii="Times New Roman" w:hAnsi="Times New Roman"/>
          <w:sz w:val="24"/>
          <w:szCs w:val="24"/>
        </w:rPr>
      </w:pPr>
      <w:r w:rsidRPr="007B4F93">
        <w:rPr>
          <w:rFonts w:ascii="Times New Roman" w:hAnsi="Times New Roman"/>
          <w:sz w:val="24"/>
          <w:szCs w:val="24"/>
        </w:rPr>
        <w:lastRenderedPageBreak/>
        <w:t>Таблица 7</w:t>
      </w:r>
    </w:p>
    <w:p w14:paraId="6A17A4FF" w14:textId="3C2AE586" w:rsidR="0047322F" w:rsidRDefault="00F67742" w:rsidP="00573D85">
      <w:pPr>
        <w:spacing w:line="240" w:lineRule="auto"/>
        <w:ind w:firstLine="709"/>
        <w:jc w:val="center"/>
        <w:rPr>
          <w:rFonts w:ascii="Times New Roman" w:hAnsi="Times New Roman"/>
          <w:b/>
          <w:sz w:val="24"/>
          <w:szCs w:val="24"/>
        </w:rPr>
      </w:pPr>
      <w:r w:rsidRPr="00FB46A9">
        <w:rPr>
          <w:rFonts w:ascii="Times New Roman" w:hAnsi="Times New Roman"/>
          <w:b/>
          <w:sz w:val="24"/>
          <w:szCs w:val="24"/>
        </w:rPr>
        <w:t>Отчет о выполнении государственного задания на реализацию дополнител</w:t>
      </w:r>
      <w:r w:rsidRPr="00FB46A9">
        <w:rPr>
          <w:rFonts w:ascii="Times New Roman" w:hAnsi="Times New Roman"/>
          <w:b/>
          <w:sz w:val="24"/>
          <w:szCs w:val="24"/>
        </w:rPr>
        <w:t>ь</w:t>
      </w:r>
      <w:r w:rsidRPr="00FB46A9">
        <w:rPr>
          <w:rFonts w:ascii="Times New Roman" w:hAnsi="Times New Roman"/>
          <w:b/>
          <w:sz w:val="24"/>
          <w:szCs w:val="24"/>
        </w:rPr>
        <w:t>ных профессиональных программ в 2025 году</w:t>
      </w:r>
    </w:p>
    <w:p w14:paraId="54B426DC" w14:textId="77777777" w:rsidR="00573D85" w:rsidRPr="00FB46A9" w:rsidRDefault="00573D85" w:rsidP="00573D85">
      <w:pPr>
        <w:spacing w:line="240" w:lineRule="auto"/>
        <w:ind w:firstLine="709"/>
        <w:jc w:val="center"/>
        <w:rPr>
          <w:rFonts w:ascii="Times New Roman" w:hAnsi="Times New Roman"/>
          <w:b/>
          <w:sz w:val="24"/>
          <w:szCs w:val="24"/>
        </w:rPr>
      </w:pPr>
    </w:p>
    <w:tbl>
      <w:tblPr>
        <w:tblStyle w:val="a8"/>
        <w:tblW w:w="0" w:type="auto"/>
        <w:tblLayout w:type="fixed"/>
        <w:tblLook w:val="04A0" w:firstRow="1" w:lastRow="0" w:firstColumn="1" w:lastColumn="0" w:noHBand="0" w:noVBand="1"/>
      </w:tblPr>
      <w:tblGrid>
        <w:gridCol w:w="2376"/>
        <w:gridCol w:w="1560"/>
        <w:gridCol w:w="1842"/>
        <w:gridCol w:w="1843"/>
        <w:gridCol w:w="1728"/>
      </w:tblGrid>
      <w:tr w:rsidR="008A2645" w:rsidRPr="007B4F93" w14:paraId="1F5BBD51" w14:textId="77777777" w:rsidTr="00573D85">
        <w:trPr>
          <w:trHeight w:val="976"/>
        </w:trPr>
        <w:tc>
          <w:tcPr>
            <w:tcW w:w="2376" w:type="dxa"/>
          </w:tcPr>
          <w:p w14:paraId="2821AC32" w14:textId="77777777" w:rsidR="008A2645" w:rsidRPr="007B4F93" w:rsidRDefault="00110834" w:rsidP="007B4F93">
            <w:pPr>
              <w:spacing w:line="240" w:lineRule="auto"/>
              <w:jc w:val="center"/>
              <w:rPr>
                <w:rFonts w:ascii="Times New Roman" w:hAnsi="Times New Roman"/>
                <w:b/>
                <w:szCs w:val="22"/>
              </w:rPr>
            </w:pPr>
            <w:r w:rsidRPr="007B4F93">
              <w:rPr>
                <w:rFonts w:ascii="Times New Roman" w:hAnsi="Times New Roman"/>
                <w:b/>
                <w:szCs w:val="22"/>
              </w:rPr>
              <w:t>Источник финанс</w:t>
            </w:r>
            <w:r w:rsidRPr="007B4F93">
              <w:rPr>
                <w:rFonts w:ascii="Times New Roman" w:hAnsi="Times New Roman"/>
                <w:b/>
                <w:szCs w:val="22"/>
              </w:rPr>
              <w:t>и</w:t>
            </w:r>
            <w:r w:rsidRPr="007B4F93">
              <w:rPr>
                <w:rFonts w:ascii="Times New Roman" w:hAnsi="Times New Roman"/>
                <w:b/>
                <w:szCs w:val="22"/>
              </w:rPr>
              <w:t>рования</w:t>
            </w:r>
          </w:p>
        </w:tc>
        <w:tc>
          <w:tcPr>
            <w:tcW w:w="1560" w:type="dxa"/>
          </w:tcPr>
          <w:p w14:paraId="2ED7C0AC" w14:textId="77777777" w:rsidR="008A2645" w:rsidRPr="007B4F93" w:rsidRDefault="00110834" w:rsidP="007B4F93">
            <w:pPr>
              <w:spacing w:line="240" w:lineRule="auto"/>
              <w:jc w:val="center"/>
              <w:rPr>
                <w:rFonts w:ascii="Times New Roman" w:hAnsi="Times New Roman"/>
                <w:b/>
                <w:szCs w:val="22"/>
              </w:rPr>
            </w:pPr>
            <w:r w:rsidRPr="007B4F93">
              <w:rPr>
                <w:rFonts w:ascii="Times New Roman" w:hAnsi="Times New Roman"/>
                <w:b/>
                <w:szCs w:val="22"/>
              </w:rPr>
              <w:t>Тип ДПП</w:t>
            </w:r>
          </w:p>
        </w:tc>
        <w:tc>
          <w:tcPr>
            <w:tcW w:w="1842" w:type="dxa"/>
          </w:tcPr>
          <w:p w14:paraId="0F3661B0" w14:textId="77777777" w:rsidR="00B0521B" w:rsidRPr="007B4F93" w:rsidRDefault="00110834" w:rsidP="007B4F93">
            <w:pPr>
              <w:spacing w:line="240" w:lineRule="auto"/>
              <w:jc w:val="center"/>
              <w:rPr>
                <w:rFonts w:ascii="Times New Roman" w:hAnsi="Times New Roman"/>
                <w:b/>
                <w:szCs w:val="22"/>
              </w:rPr>
            </w:pPr>
            <w:r w:rsidRPr="007B4F93">
              <w:rPr>
                <w:rFonts w:ascii="Times New Roman" w:hAnsi="Times New Roman"/>
                <w:b/>
                <w:szCs w:val="22"/>
              </w:rPr>
              <w:t xml:space="preserve">План, </w:t>
            </w:r>
          </w:p>
          <w:p w14:paraId="26075D67" w14:textId="344E6399" w:rsidR="008A2645" w:rsidRPr="007B4F93" w:rsidRDefault="00110834" w:rsidP="007B4F93">
            <w:pPr>
              <w:spacing w:line="240" w:lineRule="auto"/>
              <w:jc w:val="center"/>
              <w:rPr>
                <w:rFonts w:ascii="Times New Roman" w:hAnsi="Times New Roman"/>
                <w:b/>
                <w:szCs w:val="22"/>
              </w:rPr>
            </w:pPr>
            <w:r w:rsidRPr="007B4F93">
              <w:rPr>
                <w:rFonts w:ascii="Times New Roman" w:hAnsi="Times New Roman"/>
                <w:b/>
                <w:szCs w:val="22"/>
              </w:rPr>
              <w:t>человеко/час</w:t>
            </w:r>
          </w:p>
        </w:tc>
        <w:tc>
          <w:tcPr>
            <w:tcW w:w="1843" w:type="dxa"/>
          </w:tcPr>
          <w:p w14:paraId="64E2F933" w14:textId="77777777" w:rsidR="00B0521B" w:rsidRPr="007B4F93" w:rsidRDefault="00110834" w:rsidP="007B4F93">
            <w:pPr>
              <w:spacing w:line="240" w:lineRule="auto"/>
              <w:jc w:val="center"/>
              <w:rPr>
                <w:rFonts w:ascii="Times New Roman" w:hAnsi="Times New Roman"/>
                <w:b/>
                <w:szCs w:val="22"/>
              </w:rPr>
            </w:pPr>
            <w:r w:rsidRPr="007B4F93">
              <w:rPr>
                <w:rFonts w:ascii="Times New Roman" w:hAnsi="Times New Roman"/>
                <w:b/>
                <w:szCs w:val="22"/>
              </w:rPr>
              <w:t xml:space="preserve">Факт, </w:t>
            </w:r>
          </w:p>
          <w:p w14:paraId="039706DF" w14:textId="727F0D83" w:rsidR="008A2645" w:rsidRPr="007B4F93" w:rsidRDefault="00110834" w:rsidP="007B4F93">
            <w:pPr>
              <w:spacing w:line="240" w:lineRule="auto"/>
              <w:jc w:val="center"/>
              <w:rPr>
                <w:rFonts w:ascii="Times New Roman" w:hAnsi="Times New Roman"/>
                <w:b/>
                <w:szCs w:val="22"/>
              </w:rPr>
            </w:pPr>
            <w:r w:rsidRPr="007B4F93">
              <w:rPr>
                <w:rFonts w:ascii="Times New Roman" w:hAnsi="Times New Roman"/>
                <w:b/>
                <w:szCs w:val="22"/>
              </w:rPr>
              <w:t>человеко/час</w:t>
            </w:r>
          </w:p>
        </w:tc>
        <w:tc>
          <w:tcPr>
            <w:tcW w:w="1728" w:type="dxa"/>
          </w:tcPr>
          <w:p w14:paraId="53EF534E" w14:textId="77777777" w:rsidR="008A2645" w:rsidRPr="007B4F93" w:rsidRDefault="00110834" w:rsidP="007B4F93">
            <w:pPr>
              <w:spacing w:line="240" w:lineRule="auto"/>
              <w:jc w:val="center"/>
              <w:rPr>
                <w:rFonts w:ascii="Times New Roman" w:hAnsi="Times New Roman"/>
                <w:b/>
                <w:szCs w:val="22"/>
              </w:rPr>
            </w:pPr>
            <w:r w:rsidRPr="007B4F93">
              <w:rPr>
                <w:rFonts w:ascii="Times New Roman" w:hAnsi="Times New Roman"/>
                <w:b/>
                <w:szCs w:val="22"/>
              </w:rPr>
              <w:t>% выполн</w:t>
            </w:r>
            <w:r w:rsidRPr="007B4F93">
              <w:rPr>
                <w:rFonts w:ascii="Times New Roman" w:hAnsi="Times New Roman"/>
                <w:b/>
                <w:szCs w:val="22"/>
              </w:rPr>
              <w:t>е</w:t>
            </w:r>
            <w:r w:rsidRPr="007B4F93">
              <w:rPr>
                <w:rFonts w:ascii="Times New Roman" w:hAnsi="Times New Roman"/>
                <w:b/>
                <w:szCs w:val="22"/>
              </w:rPr>
              <w:t>ния</w:t>
            </w:r>
          </w:p>
        </w:tc>
      </w:tr>
      <w:tr w:rsidR="008A2645" w:rsidRPr="007B4F93" w14:paraId="08F64AE1" w14:textId="77777777" w:rsidTr="00573D85">
        <w:trPr>
          <w:trHeight w:val="228"/>
        </w:trPr>
        <w:tc>
          <w:tcPr>
            <w:tcW w:w="2376" w:type="dxa"/>
          </w:tcPr>
          <w:p w14:paraId="1D7A8812" w14:textId="77777777" w:rsidR="008A2645" w:rsidRPr="007B4F93" w:rsidRDefault="00110834" w:rsidP="007B4F93">
            <w:pPr>
              <w:spacing w:line="240" w:lineRule="auto"/>
              <w:rPr>
                <w:rFonts w:ascii="Times New Roman" w:hAnsi="Times New Roman"/>
                <w:szCs w:val="22"/>
              </w:rPr>
            </w:pPr>
            <w:r w:rsidRPr="007B4F93">
              <w:rPr>
                <w:rFonts w:ascii="Times New Roman" w:hAnsi="Times New Roman"/>
                <w:szCs w:val="22"/>
              </w:rPr>
              <w:t>Государственная пр</w:t>
            </w:r>
            <w:r w:rsidRPr="007B4F93">
              <w:rPr>
                <w:rFonts w:ascii="Times New Roman" w:hAnsi="Times New Roman"/>
                <w:szCs w:val="22"/>
              </w:rPr>
              <w:t>о</w:t>
            </w:r>
            <w:r w:rsidRPr="007B4F93">
              <w:rPr>
                <w:rFonts w:ascii="Times New Roman" w:hAnsi="Times New Roman"/>
                <w:szCs w:val="22"/>
              </w:rPr>
              <w:t>грамма «Научно-технологическое ра</w:t>
            </w:r>
            <w:r w:rsidRPr="007B4F93">
              <w:rPr>
                <w:rFonts w:ascii="Times New Roman" w:hAnsi="Times New Roman"/>
                <w:szCs w:val="22"/>
              </w:rPr>
              <w:t>з</w:t>
            </w:r>
            <w:r w:rsidRPr="007B4F93">
              <w:rPr>
                <w:rFonts w:ascii="Times New Roman" w:hAnsi="Times New Roman"/>
                <w:szCs w:val="22"/>
              </w:rPr>
              <w:t>витие»</w:t>
            </w:r>
          </w:p>
        </w:tc>
        <w:tc>
          <w:tcPr>
            <w:tcW w:w="1560" w:type="dxa"/>
          </w:tcPr>
          <w:p w14:paraId="00C2E47F"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ПК</w:t>
            </w:r>
          </w:p>
        </w:tc>
        <w:tc>
          <w:tcPr>
            <w:tcW w:w="1842" w:type="dxa"/>
          </w:tcPr>
          <w:p w14:paraId="4FC49A54"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153656</w:t>
            </w:r>
          </w:p>
        </w:tc>
        <w:tc>
          <w:tcPr>
            <w:tcW w:w="1843" w:type="dxa"/>
          </w:tcPr>
          <w:p w14:paraId="44615937"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153378</w:t>
            </w:r>
          </w:p>
        </w:tc>
        <w:tc>
          <w:tcPr>
            <w:tcW w:w="1728" w:type="dxa"/>
          </w:tcPr>
          <w:p w14:paraId="65A869F8"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99,82</w:t>
            </w:r>
          </w:p>
        </w:tc>
      </w:tr>
      <w:tr w:rsidR="008A2645" w:rsidRPr="007B4F93" w14:paraId="05E147DB" w14:textId="77777777" w:rsidTr="00573D85">
        <w:trPr>
          <w:trHeight w:val="1340"/>
        </w:trPr>
        <w:tc>
          <w:tcPr>
            <w:tcW w:w="2376" w:type="dxa"/>
          </w:tcPr>
          <w:p w14:paraId="6BA34FE9" w14:textId="77777777" w:rsidR="008A2645" w:rsidRPr="007B4F93" w:rsidRDefault="00110834" w:rsidP="007B4F93">
            <w:pPr>
              <w:spacing w:line="240" w:lineRule="auto"/>
              <w:rPr>
                <w:rFonts w:ascii="Times New Roman" w:hAnsi="Times New Roman"/>
                <w:szCs w:val="22"/>
              </w:rPr>
            </w:pPr>
            <w:r w:rsidRPr="007B4F93">
              <w:rPr>
                <w:rFonts w:ascii="Times New Roman" w:hAnsi="Times New Roman"/>
                <w:szCs w:val="22"/>
              </w:rPr>
              <w:t>Государственная пр</w:t>
            </w:r>
            <w:r w:rsidRPr="007B4F93">
              <w:rPr>
                <w:rFonts w:ascii="Times New Roman" w:hAnsi="Times New Roman"/>
                <w:szCs w:val="22"/>
              </w:rPr>
              <w:t>о</w:t>
            </w:r>
            <w:r w:rsidRPr="007B4F93">
              <w:rPr>
                <w:rFonts w:ascii="Times New Roman" w:hAnsi="Times New Roman"/>
                <w:szCs w:val="22"/>
              </w:rPr>
              <w:t>грамма «Научно-технологическое ра</w:t>
            </w:r>
            <w:r w:rsidRPr="007B4F93">
              <w:rPr>
                <w:rFonts w:ascii="Times New Roman" w:hAnsi="Times New Roman"/>
                <w:szCs w:val="22"/>
              </w:rPr>
              <w:t>з</w:t>
            </w:r>
            <w:r w:rsidRPr="007B4F93">
              <w:rPr>
                <w:rFonts w:ascii="Times New Roman" w:hAnsi="Times New Roman"/>
                <w:szCs w:val="22"/>
              </w:rPr>
              <w:t>витие»</w:t>
            </w:r>
          </w:p>
        </w:tc>
        <w:tc>
          <w:tcPr>
            <w:tcW w:w="1560" w:type="dxa"/>
          </w:tcPr>
          <w:p w14:paraId="733D83FE"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ПП</w:t>
            </w:r>
          </w:p>
        </w:tc>
        <w:tc>
          <w:tcPr>
            <w:tcW w:w="1842" w:type="dxa"/>
          </w:tcPr>
          <w:p w14:paraId="19FDAC46"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15048</w:t>
            </w:r>
          </w:p>
        </w:tc>
        <w:tc>
          <w:tcPr>
            <w:tcW w:w="1843" w:type="dxa"/>
          </w:tcPr>
          <w:p w14:paraId="33C6BCCB"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15066</w:t>
            </w:r>
          </w:p>
        </w:tc>
        <w:tc>
          <w:tcPr>
            <w:tcW w:w="1728" w:type="dxa"/>
          </w:tcPr>
          <w:p w14:paraId="6A457689"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100,12</w:t>
            </w:r>
          </w:p>
        </w:tc>
      </w:tr>
      <w:tr w:rsidR="008A2645" w:rsidRPr="007B4F93" w14:paraId="01778F79" w14:textId="77777777" w:rsidTr="00573D85">
        <w:tc>
          <w:tcPr>
            <w:tcW w:w="2376" w:type="dxa"/>
          </w:tcPr>
          <w:p w14:paraId="2E8E471F" w14:textId="77777777" w:rsidR="008A2645" w:rsidRPr="007B4F93" w:rsidRDefault="00110834" w:rsidP="007B4F93">
            <w:pPr>
              <w:spacing w:line="240" w:lineRule="auto"/>
              <w:rPr>
                <w:rFonts w:ascii="Times New Roman" w:hAnsi="Times New Roman"/>
                <w:szCs w:val="22"/>
              </w:rPr>
            </w:pPr>
            <w:r w:rsidRPr="007B4F93">
              <w:rPr>
                <w:rFonts w:ascii="Times New Roman" w:hAnsi="Times New Roman"/>
                <w:szCs w:val="22"/>
              </w:rPr>
              <w:t>Федеральный проект (ДБ)</w:t>
            </w:r>
          </w:p>
        </w:tc>
        <w:tc>
          <w:tcPr>
            <w:tcW w:w="1560" w:type="dxa"/>
          </w:tcPr>
          <w:p w14:paraId="234B2A55"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ПК</w:t>
            </w:r>
          </w:p>
        </w:tc>
        <w:tc>
          <w:tcPr>
            <w:tcW w:w="1842" w:type="dxa"/>
          </w:tcPr>
          <w:p w14:paraId="15A3CFF4"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24140</w:t>
            </w:r>
          </w:p>
        </w:tc>
        <w:tc>
          <w:tcPr>
            <w:tcW w:w="1843" w:type="dxa"/>
          </w:tcPr>
          <w:p w14:paraId="486D8BA6"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24120</w:t>
            </w:r>
          </w:p>
        </w:tc>
        <w:tc>
          <w:tcPr>
            <w:tcW w:w="1728" w:type="dxa"/>
          </w:tcPr>
          <w:p w14:paraId="2D932823"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99,92</w:t>
            </w:r>
          </w:p>
        </w:tc>
      </w:tr>
      <w:tr w:rsidR="008A2645" w:rsidRPr="007B4F93" w14:paraId="6EDBE1EB" w14:textId="77777777" w:rsidTr="00573D85">
        <w:tc>
          <w:tcPr>
            <w:tcW w:w="2376" w:type="dxa"/>
          </w:tcPr>
          <w:p w14:paraId="62C7D6BE" w14:textId="77777777" w:rsidR="008A2645" w:rsidRPr="007B4F93" w:rsidRDefault="00110834" w:rsidP="007B4F93">
            <w:pPr>
              <w:spacing w:line="240" w:lineRule="auto"/>
              <w:rPr>
                <w:rFonts w:ascii="Times New Roman" w:hAnsi="Times New Roman"/>
                <w:szCs w:val="22"/>
              </w:rPr>
            </w:pPr>
            <w:r w:rsidRPr="007B4F93">
              <w:rPr>
                <w:rFonts w:ascii="Times New Roman" w:hAnsi="Times New Roman"/>
                <w:szCs w:val="22"/>
              </w:rPr>
              <w:t>Федеральный проект (ДБ)</w:t>
            </w:r>
          </w:p>
        </w:tc>
        <w:tc>
          <w:tcPr>
            <w:tcW w:w="1560" w:type="dxa"/>
          </w:tcPr>
          <w:p w14:paraId="2786234C"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ПП</w:t>
            </w:r>
          </w:p>
        </w:tc>
        <w:tc>
          <w:tcPr>
            <w:tcW w:w="1842" w:type="dxa"/>
          </w:tcPr>
          <w:p w14:paraId="6004EB9B"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60688</w:t>
            </w:r>
          </w:p>
        </w:tc>
        <w:tc>
          <w:tcPr>
            <w:tcW w:w="1843" w:type="dxa"/>
          </w:tcPr>
          <w:p w14:paraId="37CF80B6"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60696</w:t>
            </w:r>
          </w:p>
        </w:tc>
        <w:tc>
          <w:tcPr>
            <w:tcW w:w="1728" w:type="dxa"/>
          </w:tcPr>
          <w:p w14:paraId="2E899312"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100,01</w:t>
            </w:r>
          </w:p>
        </w:tc>
      </w:tr>
      <w:tr w:rsidR="008A2645" w:rsidRPr="007B4F93" w14:paraId="73326FF7" w14:textId="77777777" w:rsidTr="00573D85">
        <w:tc>
          <w:tcPr>
            <w:tcW w:w="2376" w:type="dxa"/>
          </w:tcPr>
          <w:p w14:paraId="0476E00C" w14:textId="77777777" w:rsidR="008A2645" w:rsidRPr="007B4F93" w:rsidRDefault="00110834" w:rsidP="007B4F93">
            <w:pPr>
              <w:spacing w:line="240" w:lineRule="auto"/>
              <w:rPr>
                <w:rFonts w:ascii="Times New Roman" w:hAnsi="Times New Roman"/>
                <w:szCs w:val="22"/>
              </w:rPr>
            </w:pPr>
            <w:r w:rsidRPr="007B4F93">
              <w:rPr>
                <w:rFonts w:ascii="Times New Roman" w:hAnsi="Times New Roman"/>
                <w:szCs w:val="22"/>
              </w:rPr>
              <w:t>Итого по госуда</w:t>
            </w:r>
            <w:r w:rsidRPr="007B4F93">
              <w:rPr>
                <w:rFonts w:ascii="Times New Roman" w:hAnsi="Times New Roman"/>
                <w:szCs w:val="22"/>
              </w:rPr>
              <w:t>р</w:t>
            </w:r>
            <w:r w:rsidRPr="007B4F93">
              <w:rPr>
                <w:rFonts w:ascii="Times New Roman" w:hAnsi="Times New Roman"/>
                <w:szCs w:val="22"/>
              </w:rPr>
              <w:t>ственному заданию</w:t>
            </w:r>
          </w:p>
        </w:tc>
        <w:tc>
          <w:tcPr>
            <w:tcW w:w="1560" w:type="dxa"/>
          </w:tcPr>
          <w:p w14:paraId="5F7DE095" w14:textId="77777777" w:rsidR="008A2645" w:rsidRPr="007B4F93" w:rsidRDefault="008A2645" w:rsidP="007B4F93">
            <w:pPr>
              <w:spacing w:line="240" w:lineRule="auto"/>
              <w:jc w:val="center"/>
              <w:rPr>
                <w:rFonts w:ascii="Times New Roman" w:hAnsi="Times New Roman"/>
                <w:szCs w:val="22"/>
              </w:rPr>
            </w:pPr>
          </w:p>
        </w:tc>
        <w:tc>
          <w:tcPr>
            <w:tcW w:w="1842" w:type="dxa"/>
          </w:tcPr>
          <w:p w14:paraId="7B1DA51E"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253532</w:t>
            </w:r>
          </w:p>
        </w:tc>
        <w:tc>
          <w:tcPr>
            <w:tcW w:w="1843" w:type="dxa"/>
          </w:tcPr>
          <w:p w14:paraId="3B546CCE"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253260</w:t>
            </w:r>
          </w:p>
        </w:tc>
        <w:tc>
          <w:tcPr>
            <w:tcW w:w="1728" w:type="dxa"/>
          </w:tcPr>
          <w:p w14:paraId="30DEECE2" w14:textId="77777777" w:rsidR="008A2645" w:rsidRPr="007B4F93" w:rsidRDefault="00110834" w:rsidP="007B4F93">
            <w:pPr>
              <w:spacing w:line="240" w:lineRule="auto"/>
              <w:jc w:val="center"/>
              <w:rPr>
                <w:rFonts w:ascii="Times New Roman" w:hAnsi="Times New Roman"/>
                <w:szCs w:val="22"/>
              </w:rPr>
            </w:pPr>
            <w:r w:rsidRPr="007B4F93">
              <w:rPr>
                <w:rFonts w:ascii="Times New Roman" w:hAnsi="Times New Roman"/>
                <w:szCs w:val="22"/>
              </w:rPr>
              <w:t>99,89</w:t>
            </w:r>
          </w:p>
        </w:tc>
      </w:tr>
    </w:tbl>
    <w:p w14:paraId="2A214279" w14:textId="240C76FE" w:rsidR="00B8557E" w:rsidRDefault="00B8557E" w:rsidP="00747746">
      <w:pPr>
        <w:spacing w:line="360" w:lineRule="auto"/>
        <w:ind w:firstLine="708"/>
        <w:jc w:val="both"/>
        <w:rPr>
          <w:rFonts w:ascii="Times New Roman" w:hAnsi="Times New Roman"/>
          <w:sz w:val="24"/>
          <w:szCs w:val="24"/>
        </w:rPr>
      </w:pPr>
    </w:p>
    <w:p w14:paraId="694595F7" w14:textId="4780E3C4" w:rsidR="0047322F" w:rsidRPr="00FB46A9" w:rsidRDefault="00F67742" w:rsidP="00B8557E">
      <w:pPr>
        <w:spacing w:line="360" w:lineRule="auto"/>
        <w:ind w:firstLine="567"/>
        <w:jc w:val="both"/>
        <w:rPr>
          <w:rFonts w:ascii="Times New Roman" w:hAnsi="Times New Roman"/>
          <w:sz w:val="24"/>
          <w:szCs w:val="24"/>
        </w:rPr>
      </w:pPr>
      <w:r w:rsidRPr="00FB46A9">
        <w:rPr>
          <w:rFonts w:ascii="Times New Roman" w:hAnsi="Times New Roman"/>
          <w:sz w:val="24"/>
          <w:szCs w:val="24"/>
        </w:rPr>
        <w:t>Таким образом, выполнение государственного задания составило 99,89%, что по</w:t>
      </w:r>
      <w:r w:rsidRPr="00FB46A9">
        <w:rPr>
          <w:rFonts w:ascii="Times New Roman" w:hAnsi="Times New Roman"/>
          <w:sz w:val="24"/>
          <w:szCs w:val="24"/>
        </w:rPr>
        <w:t>д</w:t>
      </w:r>
      <w:r w:rsidRPr="00FB46A9">
        <w:rPr>
          <w:rFonts w:ascii="Times New Roman" w:hAnsi="Times New Roman"/>
          <w:sz w:val="24"/>
          <w:szCs w:val="24"/>
        </w:rPr>
        <w:t>тверждает эффективность планирования и реализации дополнительных профессионал</w:t>
      </w:r>
      <w:r w:rsidRPr="00FB46A9">
        <w:rPr>
          <w:rFonts w:ascii="Times New Roman" w:hAnsi="Times New Roman"/>
          <w:sz w:val="24"/>
          <w:szCs w:val="24"/>
        </w:rPr>
        <w:t>ь</w:t>
      </w:r>
      <w:r w:rsidRPr="00FB46A9">
        <w:rPr>
          <w:rFonts w:ascii="Times New Roman" w:hAnsi="Times New Roman"/>
          <w:sz w:val="24"/>
          <w:szCs w:val="24"/>
        </w:rPr>
        <w:t>ных программ в университете.</w:t>
      </w:r>
    </w:p>
    <w:p w14:paraId="2D970C82" w14:textId="77777777" w:rsidR="0047322F" w:rsidRPr="00FB46A9" w:rsidRDefault="00F67742" w:rsidP="00B8557E">
      <w:pPr>
        <w:spacing w:line="360" w:lineRule="auto"/>
        <w:ind w:firstLine="567"/>
        <w:jc w:val="both"/>
        <w:rPr>
          <w:rFonts w:ascii="Times New Roman" w:hAnsi="Times New Roman"/>
          <w:sz w:val="24"/>
          <w:szCs w:val="24"/>
        </w:rPr>
      </w:pPr>
      <w:r w:rsidRPr="00FB46A9">
        <w:rPr>
          <w:rFonts w:ascii="Times New Roman" w:hAnsi="Times New Roman"/>
          <w:sz w:val="24"/>
          <w:szCs w:val="24"/>
        </w:rPr>
        <w:t>Помимо дополнительных профессиональных программ в 2025 году реализовывались и иные образовательные программы. В частности, реализованы 3 дополнительные общ</w:t>
      </w:r>
      <w:r w:rsidRPr="00FB46A9">
        <w:rPr>
          <w:rFonts w:ascii="Times New Roman" w:hAnsi="Times New Roman"/>
          <w:sz w:val="24"/>
          <w:szCs w:val="24"/>
        </w:rPr>
        <w:t>е</w:t>
      </w:r>
      <w:r w:rsidRPr="00FB46A9">
        <w:rPr>
          <w:rFonts w:ascii="Times New Roman" w:hAnsi="Times New Roman"/>
          <w:sz w:val="24"/>
          <w:szCs w:val="24"/>
        </w:rPr>
        <w:t>образовательные общеразвивающие программы, по которым прошли обучение 180 чел</w:t>
      </w:r>
      <w:r w:rsidRPr="00FB46A9">
        <w:rPr>
          <w:rFonts w:ascii="Times New Roman" w:hAnsi="Times New Roman"/>
          <w:sz w:val="24"/>
          <w:szCs w:val="24"/>
        </w:rPr>
        <w:t>о</w:t>
      </w:r>
      <w:r w:rsidRPr="00FB46A9">
        <w:rPr>
          <w:rFonts w:ascii="Times New Roman" w:hAnsi="Times New Roman"/>
          <w:sz w:val="24"/>
          <w:szCs w:val="24"/>
        </w:rPr>
        <w:t>век, а также 2 программы профессионального обучения (программы профессиональной подготовки), по которым обучено 40 человек.</w:t>
      </w:r>
    </w:p>
    <w:p w14:paraId="16C7A0A9" w14:textId="77777777" w:rsidR="0047322F" w:rsidRPr="00FB46A9" w:rsidRDefault="00F67742" w:rsidP="00B8557E">
      <w:pPr>
        <w:spacing w:line="360" w:lineRule="auto"/>
        <w:ind w:firstLine="567"/>
        <w:jc w:val="both"/>
        <w:rPr>
          <w:rFonts w:ascii="Times New Roman" w:hAnsi="Times New Roman"/>
          <w:sz w:val="24"/>
          <w:szCs w:val="24"/>
        </w:rPr>
      </w:pPr>
      <w:r w:rsidRPr="00FB46A9">
        <w:rPr>
          <w:rFonts w:ascii="Times New Roman" w:hAnsi="Times New Roman"/>
          <w:sz w:val="24"/>
          <w:szCs w:val="24"/>
        </w:rPr>
        <w:t>В рамках интеграции образовательной деятельности университета в систему непр</w:t>
      </w:r>
      <w:r w:rsidRPr="00FB46A9">
        <w:rPr>
          <w:rFonts w:ascii="Times New Roman" w:hAnsi="Times New Roman"/>
          <w:sz w:val="24"/>
          <w:szCs w:val="24"/>
        </w:rPr>
        <w:t>е</w:t>
      </w:r>
      <w:r w:rsidRPr="00FB46A9">
        <w:rPr>
          <w:rFonts w:ascii="Times New Roman" w:hAnsi="Times New Roman"/>
          <w:sz w:val="24"/>
          <w:szCs w:val="24"/>
        </w:rPr>
        <w:t>рывного медицинского и фармацевтического образования на Интернет-портале Минздр</w:t>
      </w:r>
      <w:r w:rsidRPr="00FB46A9">
        <w:rPr>
          <w:rFonts w:ascii="Times New Roman" w:hAnsi="Times New Roman"/>
          <w:sz w:val="24"/>
          <w:szCs w:val="24"/>
        </w:rPr>
        <w:t>а</w:t>
      </w:r>
      <w:r w:rsidRPr="00FB46A9">
        <w:rPr>
          <w:rFonts w:ascii="Times New Roman" w:hAnsi="Times New Roman"/>
          <w:sz w:val="24"/>
          <w:szCs w:val="24"/>
        </w:rPr>
        <w:t>ва России (</w:t>
      </w:r>
      <w:hyperlink r:id="rId15" w:history="1">
        <w:r w:rsidRPr="00FB46A9">
          <w:rPr>
            <w:rFonts w:ascii="Times New Roman" w:hAnsi="Times New Roman"/>
            <w:sz w:val="24"/>
            <w:szCs w:val="24"/>
          </w:rPr>
          <w:t>https://edu.rosminzdrav.ru</w:t>
        </w:r>
      </w:hyperlink>
      <w:r w:rsidRPr="00FB46A9">
        <w:rPr>
          <w:rFonts w:ascii="Times New Roman" w:hAnsi="Times New Roman"/>
          <w:sz w:val="24"/>
          <w:szCs w:val="24"/>
        </w:rPr>
        <w:t>) в 2025 году размещено 1564 цикла обучения по д</w:t>
      </w:r>
      <w:r w:rsidRPr="00FB46A9">
        <w:rPr>
          <w:rFonts w:ascii="Times New Roman" w:hAnsi="Times New Roman"/>
          <w:sz w:val="24"/>
          <w:szCs w:val="24"/>
        </w:rPr>
        <w:t>о</w:t>
      </w:r>
      <w:r w:rsidRPr="00FB46A9">
        <w:rPr>
          <w:rFonts w:ascii="Times New Roman" w:hAnsi="Times New Roman"/>
          <w:sz w:val="24"/>
          <w:szCs w:val="24"/>
        </w:rPr>
        <w:t>полнительным профессиональным программам университета.</w:t>
      </w:r>
    </w:p>
    <w:p w14:paraId="036B272D" w14:textId="77777777" w:rsidR="0047322F" w:rsidRPr="00FB46A9" w:rsidRDefault="00F67742" w:rsidP="00B8557E">
      <w:pPr>
        <w:spacing w:line="360" w:lineRule="auto"/>
        <w:ind w:firstLine="567"/>
        <w:jc w:val="both"/>
        <w:rPr>
          <w:rFonts w:ascii="Times New Roman" w:hAnsi="Times New Roman"/>
          <w:sz w:val="24"/>
          <w:szCs w:val="24"/>
        </w:rPr>
      </w:pPr>
      <w:r w:rsidRPr="00FB46A9">
        <w:rPr>
          <w:rFonts w:ascii="Times New Roman" w:hAnsi="Times New Roman"/>
          <w:sz w:val="24"/>
          <w:szCs w:val="24"/>
        </w:rPr>
        <w:t>Фактически в отчетном периоде успешно реализовано 343 образовательных цикла, по итогам которых на Портале подтверждено успешное обучение 2645 слушателей.</w:t>
      </w:r>
    </w:p>
    <w:p w14:paraId="40CA8A2B" w14:textId="77777777" w:rsidR="0047322F" w:rsidRPr="00FB46A9" w:rsidRDefault="00F67742" w:rsidP="00B8557E">
      <w:pPr>
        <w:spacing w:line="360" w:lineRule="auto"/>
        <w:ind w:firstLine="567"/>
        <w:jc w:val="both"/>
        <w:rPr>
          <w:rFonts w:ascii="Times New Roman" w:hAnsi="Times New Roman"/>
          <w:sz w:val="24"/>
          <w:szCs w:val="24"/>
        </w:rPr>
      </w:pPr>
      <w:r w:rsidRPr="00FB46A9">
        <w:rPr>
          <w:rFonts w:ascii="Times New Roman" w:hAnsi="Times New Roman"/>
          <w:sz w:val="24"/>
          <w:szCs w:val="24"/>
        </w:rPr>
        <w:t>Использование Портала НМИФО обеспечивает доступ медицинских и фармацевт</w:t>
      </w:r>
      <w:r w:rsidRPr="00FB46A9">
        <w:rPr>
          <w:rFonts w:ascii="Times New Roman" w:hAnsi="Times New Roman"/>
          <w:sz w:val="24"/>
          <w:szCs w:val="24"/>
        </w:rPr>
        <w:t>и</w:t>
      </w:r>
      <w:r w:rsidRPr="00FB46A9">
        <w:rPr>
          <w:rFonts w:ascii="Times New Roman" w:hAnsi="Times New Roman"/>
          <w:sz w:val="24"/>
          <w:szCs w:val="24"/>
        </w:rPr>
        <w:t>ческих работников к образовательным программам университета, способствует расшир</w:t>
      </w:r>
      <w:r w:rsidRPr="00FB46A9">
        <w:rPr>
          <w:rFonts w:ascii="Times New Roman" w:hAnsi="Times New Roman"/>
          <w:sz w:val="24"/>
          <w:szCs w:val="24"/>
        </w:rPr>
        <w:t>е</w:t>
      </w:r>
      <w:r w:rsidRPr="00FB46A9">
        <w:rPr>
          <w:rFonts w:ascii="Times New Roman" w:hAnsi="Times New Roman"/>
          <w:sz w:val="24"/>
          <w:szCs w:val="24"/>
        </w:rPr>
        <w:lastRenderedPageBreak/>
        <w:t>нию географии обучения и повышению доступности дополнительного профессионального образования для специалистов практического здравоохранения.</w:t>
      </w:r>
    </w:p>
    <w:p w14:paraId="35235C87" w14:textId="16CB0E90" w:rsidR="0047322F" w:rsidRPr="00FB46A9" w:rsidRDefault="00F67742" w:rsidP="00B8557E">
      <w:pPr>
        <w:spacing w:line="360" w:lineRule="auto"/>
        <w:ind w:firstLine="567"/>
        <w:jc w:val="both"/>
        <w:rPr>
          <w:rFonts w:ascii="Times New Roman" w:hAnsi="Times New Roman"/>
          <w:sz w:val="24"/>
          <w:szCs w:val="24"/>
        </w:rPr>
      </w:pPr>
      <w:r w:rsidRPr="00FB46A9">
        <w:rPr>
          <w:rFonts w:ascii="Times New Roman" w:hAnsi="Times New Roman"/>
          <w:sz w:val="24"/>
          <w:szCs w:val="24"/>
        </w:rPr>
        <w:t>Информация о проведённом обучении в 2022-2025 годах по программам повышения квалификации, выбранным слушателями н</w:t>
      </w:r>
      <w:r w:rsidR="00961C28">
        <w:rPr>
          <w:rFonts w:ascii="Times New Roman" w:hAnsi="Times New Roman"/>
          <w:sz w:val="24"/>
          <w:szCs w:val="24"/>
        </w:rPr>
        <w:t>а Портале, отражена в таблице 8.</w:t>
      </w:r>
    </w:p>
    <w:p w14:paraId="28A176C5" w14:textId="32362A17" w:rsidR="0047322F" w:rsidRPr="007B4F93" w:rsidRDefault="00961C28" w:rsidP="00747746">
      <w:pPr>
        <w:spacing w:line="360" w:lineRule="auto"/>
        <w:ind w:firstLine="708"/>
        <w:jc w:val="right"/>
        <w:rPr>
          <w:rFonts w:ascii="Times New Roman" w:hAnsi="Times New Roman"/>
          <w:sz w:val="24"/>
          <w:szCs w:val="24"/>
        </w:rPr>
      </w:pPr>
      <w:r w:rsidRPr="007B4F93">
        <w:rPr>
          <w:rFonts w:ascii="Times New Roman" w:hAnsi="Times New Roman"/>
          <w:sz w:val="24"/>
          <w:szCs w:val="24"/>
        </w:rPr>
        <w:t>Таблица 8</w:t>
      </w:r>
    </w:p>
    <w:p w14:paraId="5556213B" w14:textId="77777777" w:rsidR="0047322F" w:rsidRPr="00FB46A9" w:rsidRDefault="00F67742" w:rsidP="00747746">
      <w:pPr>
        <w:spacing w:line="360" w:lineRule="auto"/>
        <w:jc w:val="center"/>
        <w:rPr>
          <w:rFonts w:ascii="Times New Roman" w:hAnsi="Times New Roman"/>
          <w:b/>
          <w:sz w:val="24"/>
          <w:szCs w:val="24"/>
        </w:rPr>
      </w:pPr>
      <w:r w:rsidRPr="00FB46A9">
        <w:rPr>
          <w:rFonts w:ascii="Times New Roman" w:hAnsi="Times New Roman"/>
          <w:b/>
          <w:sz w:val="24"/>
          <w:szCs w:val="24"/>
        </w:rPr>
        <w:t>Информация о проведённом обучении</w:t>
      </w:r>
    </w:p>
    <w:tbl>
      <w:tblPr>
        <w:tblStyle w:val="a8"/>
        <w:tblW w:w="9327" w:type="dxa"/>
        <w:tblInd w:w="137" w:type="dxa"/>
        <w:tblLook w:val="04A0" w:firstRow="1" w:lastRow="0" w:firstColumn="1" w:lastColumn="0" w:noHBand="0" w:noVBand="1"/>
      </w:tblPr>
      <w:tblGrid>
        <w:gridCol w:w="853"/>
        <w:gridCol w:w="2189"/>
        <w:gridCol w:w="1624"/>
        <w:gridCol w:w="2888"/>
        <w:gridCol w:w="1773"/>
      </w:tblGrid>
      <w:tr w:rsidR="001C6F3C" w:rsidRPr="007B4F93" w14:paraId="05CDB5DB" w14:textId="77777777" w:rsidTr="008B79AC">
        <w:trPr>
          <w:trHeight w:val="858"/>
        </w:trPr>
        <w:tc>
          <w:tcPr>
            <w:tcW w:w="0" w:type="auto"/>
          </w:tcPr>
          <w:p w14:paraId="6445C114" w14:textId="5AC40576" w:rsidR="001C6F3C" w:rsidRPr="007B4F93" w:rsidRDefault="007B4F93" w:rsidP="007B4F93">
            <w:pPr>
              <w:spacing w:line="240" w:lineRule="auto"/>
              <w:jc w:val="center"/>
              <w:rPr>
                <w:rFonts w:ascii="Times New Roman" w:hAnsi="Times New Roman"/>
                <w:b/>
                <w:szCs w:val="22"/>
              </w:rPr>
            </w:pPr>
            <w:r w:rsidRPr="007B4F93">
              <w:rPr>
                <w:rFonts w:ascii="Times New Roman" w:hAnsi="Times New Roman"/>
                <w:b/>
                <w:szCs w:val="22"/>
              </w:rPr>
              <w:t>Год</w:t>
            </w:r>
          </w:p>
        </w:tc>
        <w:tc>
          <w:tcPr>
            <w:tcW w:w="0" w:type="auto"/>
          </w:tcPr>
          <w:p w14:paraId="630D04A4" w14:textId="35053B0C" w:rsidR="001C6F3C" w:rsidRPr="007B4F93" w:rsidRDefault="007B4F93" w:rsidP="007B4F93">
            <w:pPr>
              <w:spacing w:line="240" w:lineRule="auto"/>
              <w:jc w:val="center"/>
              <w:rPr>
                <w:rFonts w:ascii="Times New Roman" w:hAnsi="Times New Roman"/>
                <w:b/>
                <w:szCs w:val="22"/>
              </w:rPr>
            </w:pPr>
            <w:r w:rsidRPr="007B4F93">
              <w:rPr>
                <w:rFonts w:ascii="Times New Roman" w:hAnsi="Times New Roman"/>
                <w:b/>
                <w:szCs w:val="22"/>
              </w:rPr>
              <w:t>Подано заявок</w:t>
            </w:r>
          </w:p>
          <w:p w14:paraId="0577E265" w14:textId="77777777" w:rsidR="001C6F3C" w:rsidRPr="007B4F93" w:rsidRDefault="001C6F3C" w:rsidP="007B4F93">
            <w:pPr>
              <w:spacing w:line="240" w:lineRule="auto"/>
              <w:jc w:val="center"/>
              <w:rPr>
                <w:rFonts w:ascii="Times New Roman" w:hAnsi="Times New Roman"/>
                <w:b/>
                <w:szCs w:val="22"/>
              </w:rPr>
            </w:pPr>
          </w:p>
        </w:tc>
        <w:tc>
          <w:tcPr>
            <w:tcW w:w="0" w:type="auto"/>
          </w:tcPr>
          <w:p w14:paraId="6334F5DC" w14:textId="1C08F5FB" w:rsidR="001C6F3C" w:rsidRPr="007B4F93" w:rsidRDefault="007B4F93" w:rsidP="007B4F93">
            <w:pPr>
              <w:spacing w:line="240" w:lineRule="auto"/>
              <w:jc w:val="center"/>
              <w:rPr>
                <w:rFonts w:ascii="Times New Roman" w:hAnsi="Times New Roman"/>
                <w:b/>
                <w:szCs w:val="22"/>
              </w:rPr>
            </w:pPr>
            <w:r w:rsidRPr="007B4F93">
              <w:rPr>
                <w:rFonts w:ascii="Times New Roman" w:hAnsi="Times New Roman"/>
                <w:b/>
                <w:szCs w:val="22"/>
              </w:rPr>
              <w:t>Зачислено</w:t>
            </w:r>
          </w:p>
          <w:p w14:paraId="01C8E978" w14:textId="77777777" w:rsidR="001C6F3C" w:rsidRPr="007B4F93" w:rsidRDefault="001C6F3C" w:rsidP="007B4F93">
            <w:pPr>
              <w:spacing w:line="240" w:lineRule="auto"/>
              <w:jc w:val="center"/>
              <w:rPr>
                <w:rFonts w:ascii="Times New Roman" w:hAnsi="Times New Roman"/>
                <w:b/>
                <w:szCs w:val="22"/>
              </w:rPr>
            </w:pPr>
          </w:p>
        </w:tc>
        <w:tc>
          <w:tcPr>
            <w:tcW w:w="0" w:type="auto"/>
          </w:tcPr>
          <w:p w14:paraId="13B14D54" w14:textId="6266ED56" w:rsidR="001C6F3C" w:rsidRPr="007B4F93" w:rsidRDefault="007B4F93" w:rsidP="007B4F93">
            <w:pPr>
              <w:spacing w:line="240" w:lineRule="auto"/>
              <w:jc w:val="center"/>
              <w:rPr>
                <w:rFonts w:ascii="Times New Roman" w:hAnsi="Times New Roman"/>
                <w:b/>
                <w:szCs w:val="22"/>
              </w:rPr>
            </w:pPr>
            <w:r w:rsidRPr="007B4F93">
              <w:rPr>
                <w:rFonts w:ascii="Times New Roman" w:hAnsi="Times New Roman"/>
                <w:b/>
                <w:szCs w:val="22"/>
              </w:rPr>
              <w:t>Успешно обучились</w:t>
            </w:r>
          </w:p>
        </w:tc>
        <w:tc>
          <w:tcPr>
            <w:tcW w:w="0" w:type="auto"/>
          </w:tcPr>
          <w:p w14:paraId="13F053DB" w14:textId="5B03D57C" w:rsidR="001C6F3C" w:rsidRPr="007B4F93" w:rsidRDefault="007B4F93" w:rsidP="007B4F93">
            <w:pPr>
              <w:spacing w:line="240" w:lineRule="auto"/>
              <w:jc w:val="center"/>
              <w:rPr>
                <w:rFonts w:ascii="Times New Roman" w:hAnsi="Times New Roman"/>
                <w:b/>
                <w:szCs w:val="22"/>
              </w:rPr>
            </w:pPr>
            <w:r w:rsidRPr="007B4F93">
              <w:rPr>
                <w:rFonts w:ascii="Times New Roman" w:hAnsi="Times New Roman"/>
                <w:b/>
                <w:szCs w:val="22"/>
              </w:rPr>
              <w:t>Отчислены</w:t>
            </w:r>
          </w:p>
        </w:tc>
      </w:tr>
      <w:tr w:rsidR="001C6F3C" w:rsidRPr="007B4F93" w14:paraId="60FB795B" w14:textId="77777777" w:rsidTr="008B79AC">
        <w:trPr>
          <w:trHeight w:val="267"/>
        </w:trPr>
        <w:tc>
          <w:tcPr>
            <w:tcW w:w="0" w:type="auto"/>
          </w:tcPr>
          <w:p w14:paraId="3FC63600"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2022</w:t>
            </w:r>
          </w:p>
        </w:tc>
        <w:tc>
          <w:tcPr>
            <w:tcW w:w="0" w:type="auto"/>
          </w:tcPr>
          <w:p w14:paraId="3212749E"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1446</w:t>
            </w:r>
          </w:p>
        </w:tc>
        <w:tc>
          <w:tcPr>
            <w:tcW w:w="0" w:type="auto"/>
          </w:tcPr>
          <w:p w14:paraId="0910AA58"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1045</w:t>
            </w:r>
          </w:p>
        </w:tc>
        <w:tc>
          <w:tcPr>
            <w:tcW w:w="0" w:type="auto"/>
          </w:tcPr>
          <w:p w14:paraId="5F639662"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1036</w:t>
            </w:r>
          </w:p>
        </w:tc>
        <w:tc>
          <w:tcPr>
            <w:tcW w:w="0" w:type="auto"/>
          </w:tcPr>
          <w:p w14:paraId="0A8D1216"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9</w:t>
            </w:r>
          </w:p>
        </w:tc>
      </w:tr>
      <w:tr w:rsidR="001C6F3C" w:rsidRPr="007B4F93" w14:paraId="1F45FDA6" w14:textId="77777777" w:rsidTr="008B79AC">
        <w:trPr>
          <w:trHeight w:val="237"/>
        </w:trPr>
        <w:tc>
          <w:tcPr>
            <w:tcW w:w="0" w:type="auto"/>
          </w:tcPr>
          <w:p w14:paraId="2A6B8E13"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2023</w:t>
            </w:r>
          </w:p>
        </w:tc>
        <w:tc>
          <w:tcPr>
            <w:tcW w:w="0" w:type="auto"/>
          </w:tcPr>
          <w:p w14:paraId="7B362599"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3897</w:t>
            </w:r>
          </w:p>
        </w:tc>
        <w:tc>
          <w:tcPr>
            <w:tcW w:w="0" w:type="auto"/>
          </w:tcPr>
          <w:p w14:paraId="674D4F59"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2614</w:t>
            </w:r>
          </w:p>
        </w:tc>
        <w:tc>
          <w:tcPr>
            <w:tcW w:w="0" w:type="auto"/>
          </w:tcPr>
          <w:p w14:paraId="1BE9F169"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2574</w:t>
            </w:r>
          </w:p>
        </w:tc>
        <w:tc>
          <w:tcPr>
            <w:tcW w:w="0" w:type="auto"/>
          </w:tcPr>
          <w:p w14:paraId="78DF0815"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40</w:t>
            </w:r>
          </w:p>
        </w:tc>
      </w:tr>
      <w:tr w:rsidR="001C6F3C" w:rsidRPr="007B4F93" w14:paraId="7F749396" w14:textId="77777777" w:rsidTr="008B79AC">
        <w:trPr>
          <w:trHeight w:val="267"/>
        </w:trPr>
        <w:tc>
          <w:tcPr>
            <w:tcW w:w="0" w:type="auto"/>
          </w:tcPr>
          <w:p w14:paraId="5B20920F"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2024</w:t>
            </w:r>
          </w:p>
        </w:tc>
        <w:tc>
          <w:tcPr>
            <w:tcW w:w="0" w:type="auto"/>
          </w:tcPr>
          <w:p w14:paraId="0B90319A"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3334</w:t>
            </w:r>
          </w:p>
        </w:tc>
        <w:tc>
          <w:tcPr>
            <w:tcW w:w="0" w:type="auto"/>
          </w:tcPr>
          <w:p w14:paraId="35CBA6DB"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2218</w:t>
            </w:r>
          </w:p>
        </w:tc>
        <w:tc>
          <w:tcPr>
            <w:tcW w:w="0" w:type="auto"/>
          </w:tcPr>
          <w:p w14:paraId="60CCE517"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2188</w:t>
            </w:r>
          </w:p>
        </w:tc>
        <w:tc>
          <w:tcPr>
            <w:tcW w:w="0" w:type="auto"/>
          </w:tcPr>
          <w:p w14:paraId="2F7D92C6"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30</w:t>
            </w:r>
          </w:p>
        </w:tc>
      </w:tr>
      <w:tr w:rsidR="001C6F3C" w:rsidRPr="007B4F93" w14:paraId="0C2141BC" w14:textId="77777777" w:rsidTr="008B79AC">
        <w:trPr>
          <w:trHeight w:val="267"/>
        </w:trPr>
        <w:tc>
          <w:tcPr>
            <w:tcW w:w="0" w:type="auto"/>
          </w:tcPr>
          <w:p w14:paraId="364EE3A5"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2025</w:t>
            </w:r>
          </w:p>
        </w:tc>
        <w:tc>
          <w:tcPr>
            <w:tcW w:w="0" w:type="auto"/>
          </w:tcPr>
          <w:p w14:paraId="0B7FF80D"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3585</w:t>
            </w:r>
          </w:p>
        </w:tc>
        <w:tc>
          <w:tcPr>
            <w:tcW w:w="0" w:type="auto"/>
          </w:tcPr>
          <w:p w14:paraId="475BCCA9"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2674</w:t>
            </w:r>
          </w:p>
        </w:tc>
        <w:tc>
          <w:tcPr>
            <w:tcW w:w="0" w:type="auto"/>
          </w:tcPr>
          <w:p w14:paraId="27C7433E"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2645</w:t>
            </w:r>
          </w:p>
        </w:tc>
        <w:tc>
          <w:tcPr>
            <w:tcW w:w="0" w:type="auto"/>
          </w:tcPr>
          <w:p w14:paraId="226B5ED1" w14:textId="77777777" w:rsidR="001C6F3C" w:rsidRPr="007B4F93" w:rsidRDefault="001C6F3C" w:rsidP="007B4F93">
            <w:pPr>
              <w:spacing w:line="240" w:lineRule="auto"/>
              <w:jc w:val="center"/>
              <w:rPr>
                <w:rFonts w:ascii="Times New Roman" w:hAnsi="Times New Roman"/>
                <w:szCs w:val="22"/>
              </w:rPr>
            </w:pPr>
            <w:r w:rsidRPr="007B4F93">
              <w:rPr>
                <w:rFonts w:ascii="Times New Roman" w:hAnsi="Times New Roman"/>
                <w:szCs w:val="22"/>
              </w:rPr>
              <w:t>29</w:t>
            </w:r>
          </w:p>
        </w:tc>
      </w:tr>
    </w:tbl>
    <w:p w14:paraId="72E3798C" w14:textId="77777777" w:rsidR="0047322F" w:rsidRPr="00FB46A9" w:rsidRDefault="0047322F" w:rsidP="00747746">
      <w:pPr>
        <w:ind w:firstLine="708"/>
        <w:rPr>
          <w:rFonts w:ascii="Times New Roman" w:hAnsi="Times New Roman"/>
          <w:sz w:val="24"/>
          <w:szCs w:val="24"/>
        </w:rPr>
      </w:pPr>
    </w:p>
    <w:p w14:paraId="1BBAEF2A" w14:textId="77777777" w:rsidR="0047322F" w:rsidRPr="00FB46A9" w:rsidRDefault="00F67742" w:rsidP="00B8557E">
      <w:pPr>
        <w:spacing w:line="360" w:lineRule="auto"/>
        <w:ind w:firstLine="567"/>
        <w:jc w:val="both"/>
        <w:rPr>
          <w:rFonts w:ascii="Times New Roman" w:hAnsi="Times New Roman"/>
          <w:sz w:val="24"/>
          <w:szCs w:val="24"/>
        </w:rPr>
      </w:pPr>
      <w:r w:rsidRPr="00FB46A9">
        <w:rPr>
          <w:rFonts w:ascii="Times New Roman" w:hAnsi="Times New Roman"/>
          <w:sz w:val="24"/>
          <w:szCs w:val="24"/>
        </w:rPr>
        <w:t>В рамках соглашения о сотрудничестве № C-09/2025 от 28 апреля 2025 года с ФГАОУ ВО РНИМУ им. Н. И. Пирогова Минздрава России сотрудниками университета под руководством центра дополнительного профессионального образования продолжена работа по разработке тематических интерактивных образовательных модулей для Инте</w:t>
      </w:r>
      <w:r w:rsidRPr="00FB46A9">
        <w:rPr>
          <w:rFonts w:ascii="Times New Roman" w:hAnsi="Times New Roman"/>
          <w:sz w:val="24"/>
          <w:szCs w:val="24"/>
        </w:rPr>
        <w:t>р</w:t>
      </w:r>
      <w:r w:rsidRPr="00FB46A9">
        <w:rPr>
          <w:rFonts w:ascii="Times New Roman" w:hAnsi="Times New Roman"/>
          <w:sz w:val="24"/>
          <w:szCs w:val="24"/>
        </w:rPr>
        <w:t>нет-портала непрерывного медицинского и фармацевтического образования.</w:t>
      </w:r>
    </w:p>
    <w:p w14:paraId="6D75E91C" w14:textId="77777777" w:rsidR="0047322F" w:rsidRPr="00FB46A9" w:rsidRDefault="00F67742" w:rsidP="00B8557E">
      <w:pPr>
        <w:spacing w:line="360" w:lineRule="auto"/>
        <w:ind w:firstLine="567"/>
        <w:jc w:val="both"/>
        <w:rPr>
          <w:rFonts w:ascii="Times New Roman" w:hAnsi="Times New Roman"/>
          <w:sz w:val="24"/>
          <w:szCs w:val="24"/>
        </w:rPr>
      </w:pPr>
      <w:r w:rsidRPr="00FB46A9">
        <w:rPr>
          <w:rFonts w:ascii="Times New Roman" w:hAnsi="Times New Roman"/>
          <w:sz w:val="24"/>
          <w:szCs w:val="24"/>
        </w:rPr>
        <w:t>В 2025 году подготовлено 18 интерактивных образовательных модулей, из них 6 — для медицинских работников с высшим медицинским образованием, 12 — для специал</w:t>
      </w:r>
      <w:r w:rsidRPr="00FB46A9">
        <w:rPr>
          <w:rFonts w:ascii="Times New Roman" w:hAnsi="Times New Roman"/>
          <w:sz w:val="24"/>
          <w:szCs w:val="24"/>
        </w:rPr>
        <w:t>и</w:t>
      </w:r>
      <w:r w:rsidRPr="00FB46A9">
        <w:rPr>
          <w:rFonts w:ascii="Times New Roman" w:hAnsi="Times New Roman"/>
          <w:sz w:val="24"/>
          <w:szCs w:val="24"/>
        </w:rPr>
        <w:t>стов со средним профессиональным медицинским образованием.</w:t>
      </w:r>
    </w:p>
    <w:p w14:paraId="5F7CC29E" w14:textId="77777777" w:rsidR="0047322F" w:rsidRPr="00FB46A9" w:rsidRDefault="00F67742" w:rsidP="00B8557E">
      <w:pPr>
        <w:spacing w:line="360" w:lineRule="auto"/>
        <w:ind w:firstLine="567"/>
        <w:jc w:val="both"/>
        <w:rPr>
          <w:rFonts w:ascii="Times New Roman" w:hAnsi="Times New Roman"/>
          <w:sz w:val="24"/>
          <w:szCs w:val="24"/>
        </w:rPr>
      </w:pPr>
      <w:r w:rsidRPr="00FB46A9">
        <w:rPr>
          <w:rFonts w:ascii="Times New Roman" w:hAnsi="Times New Roman"/>
          <w:sz w:val="24"/>
          <w:szCs w:val="24"/>
        </w:rPr>
        <w:t xml:space="preserve"> За период действия соглашений о сотрудничестве с 2021 по 2025 гг. всего авторами – сотрудниками Университета, было подготовлено 115 ИОМ.</w:t>
      </w:r>
    </w:p>
    <w:p w14:paraId="50431385" w14:textId="77777777" w:rsidR="0047322F" w:rsidRPr="00FB46A9" w:rsidRDefault="0047322F" w:rsidP="00747746">
      <w:pPr>
        <w:spacing w:line="360" w:lineRule="auto"/>
        <w:jc w:val="both"/>
        <w:rPr>
          <w:rFonts w:ascii="Times New Roman" w:hAnsi="Times New Roman"/>
          <w:sz w:val="24"/>
          <w:szCs w:val="24"/>
        </w:rPr>
      </w:pPr>
    </w:p>
    <w:p w14:paraId="3850B347" w14:textId="77777777" w:rsidR="0047322F" w:rsidRPr="00FB46A9" w:rsidRDefault="00F67742" w:rsidP="00B8557E">
      <w:pPr>
        <w:ind w:left="567"/>
        <w:rPr>
          <w:rFonts w:ascii="Times New Roman" w:hAnsi="Times New Roman"/>
          <w:sz w:val="24"/>
          <w:szCs w:val="24"/>
        </w:rPr>
      </w:pPr>
      <w:r w:rsidRPr="00FB46A9">
        <w:rPr>
          <w:rFonts w:ascii="Times New Roman" w:hAnsi="Times New Roman"/>
          <w:sz w:val="24"/>
          <w:szCs w:val="24"/>
        </w:rPr>
        <w:t>2.2. СОДЕРЖАНИЕ ОБРАЗОВАТЕЛЬНЫХ ПРОГРАММ</w:t>
      </w:r>
    </w:p>
    <w:p w14:paraId="0AFA7C18" w14:textId="77777777" w:rsidR="0047322F" w:rsidRPr="00FB46A9" w:rsidRDefault="0047322F" w:rsidP="00747746">
      <w:pPr>
        <w:rPr>
          <w:rFonts w:ascii="Times New Roman" w:hAnsi="Times New Roman"/>
          <w:sz w:val="24"/>
          <w:szCs w:val="24"/>
        </w:rPr>
      </w:pPr>
    </w:p>
    <w:p w14:paraId="46775B44" w14:textId="77777777" w:rsidR="0047322F" w:rsidRPr="00FB46A9" w:rsidRDefault="00F67742" w:rsidP="00865F35">
      <w:pPr>
        <w:spacing w:line="360" w:lineRule="auto"/>
        <w:ind w:firstLine="567"/>
        <w:jc w:val="both"/>
        <w:rPr>
          <w:rFonts w:ascii="Times New Roman" w:hAnsi="Times New Roman"/>
          <w:sz w:val="24"/>
          <w:szCs w:val="24"/>
        </w:rPr>
      </w:pPr>
      <w:r w:rsidRPr="00FB46A9">
        <w:rPr>
          <w:rFonts w:ascii="Times New Roman" w:hAnsi="Times New Roman"/>
          <w:sz w:val="24"/>
          <w:szCs w:val="24"/>
        </w:rPr>
        <w:tab/>
      </w:r>
      <w:r w:rsidRPr="00FB46A9">
        <w:rPr>
          <w:rFonts w:ascii="Times New Roman" w:hAnsi="Times New Roman"/>
          <w:color w:val="000000"/>
          <w:sz w:val="24"/>
          <w:szCs w:val="24"/>
        </w:rPr>
        <w:t>Образовательная программа представляет собой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w:t>
      </w:r>
      <w:r w:rsidRPr="00FB46A9">
        <w:rPr>
          <w:rFonts w:ascii="Times New Roman" w:hAnsi="Times New Roman"/>
          <w:color w:val="000000"/>
          <w:sz w:val="24"/>
          <w:szCs w:val="24"/>
        </w:rPr>
        <w:t>б</w:t>
      </w:r>
      <w:r w:rsidRPr="00FB46A9">
        <w:rPr>
          <w:rFonts w:ascii="Times New Roman" w:hAnsi="Times New Roman"/>
          <w:color w:val="000000"/>
          <w:sz w:val="24"/>
          <w:szCs w:val="24"/>
        </w:rPr>
        <w:t>ного графика, рабочих программ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14:paraId="6BF52288" w14:textId="77777777" w:rsidR="0047322F" w:rsidRPr="00FB46A9" w:rsidRDefault="00F67742" w:rsidP="00865F35">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xml:space="preserve">Образовательная программа разрабатывается в соответствии с ФГОС и с учетом имеющихся примерных основных образовательных программ. </w:t>
      </w:r>
      <w:r w:rsidRPr="00FB46A9">
        <w:rPr>
          <w:rFonts w:ascii="Times New Roman" w:hAnsi="Times New Roman"/>
          <w:b/>
          <w:bCs/>
          <w:color w:val="000000"/>
          <w:sz w:val="24"/>
          <w:szCs w:val="24"/>
        </w:rPr>
        <w:t> </w:t>
      </w:r>
      <w:r w:rsidRPr="00FB46A9">
        <w:rPr>
          <w:rFonts w:ascii="Times New Roman" w:hAnsi="Times New Roman"/>
          <w:color w:val="000000"/>
          <w:sz w:val="24"/>
          <w:szCs w:val="24"/>
        </w:rPr>
        <w:t>Содержание образовател</w:t>
      </w:r>
      <w:r w:rsidRPr="00FB46A9">
        <w:rPr>
          <w:rFonts w:ascii="Times New Roman" w:hAnsi="Times New Roman"/>
          <w:color w:val="000000"/>
          <w:sz w:val="24"/>
          <w:szCs w:val="24"/>
        </w:rPr>
        <w:t>ь</w:t>
      </w:r>
      <w:r w:rsidRPr="00FB46A9">
        <w:rPr>
          <w:rFonts w:ascii="Times New Roman" w:hAnsi="Times New Roman"/>
          <w:color w:val="000000"/>
          <w:sz w:val="24"/>
          <w:szCs w:val="24"/>
        </w:rPr>
        <w:lastRenderedPageBreak/>
        <w:t>ных программ оценивается на основе анализа их соответствия требованиям ФГОСов. О</w:t>
      </w:r>
      <w:r w:rsidRPr="00FB46A9">
        <w:rPr>
          <w:rFonts w:ascii="Times New Roman" w:hAnsi="Times New Roman"/>
          <w:color w:val="000000"/>
          <w:sz w:val="24"/>
          <w:szCs w:val="24"/>
        </w:rPr>
        <w:t>б</w:t>
      </w:r>
      <w:r w:rsidRPr="00FB46A9">
        <w:rPr>
          <w:rFonts w:ascii="Times New Roman" w:hAnsi="Times New Roman"/>
          <w:color w:val="000000"/>
          <w:sz w:val="24"/>
          <w:szCs w:val="24"/>
        </w:rPr>
        <w:t>разовательные программы ежегодно обновляются.</w:t>
      </w:r>
    </w:p>
    <w:p w14:paraId="363AABA6" w14:textId="77777777" w:rsidR="00D92C06" w:rsidRPr="00FB46A9" w:rsidRDefault="00D92C06" w:rsidP="00865F35">
      <w:pPr>
        <w:spacing w:line="360" w:lineRule="auto"/>
        <w:ind w:left="567" w:hanging="567"/>
        <w:jc w:val="both"/>
        <w:rPr>
          <w:rFonts w:ascii="Times New Roman" w:hAnsi="Times New Roman"/>
          <w:sz w:val="24"/>
          <w:szCs w:val="24"/>
        </w:rPr>
      </w:pPr>
    </w:p>
    <w:p w14:paraId="0B47AB64" w14:textId="3A3C1128" w:rsidR="00D92C06" w:rsidRPr="00865F35" w:rsidRDefault="00865F35" w:rsidP="00865F35">
      <w:pPr>
        <w:tabs>
          <w:tab w:val="center" w:pos="4677"/>
          <w:tab w:val="right" w:pos="9355"/>
        </w:tabs>
        <w:spacing w:line="360" w:lineRule="auto"/>
        <w:ind w:left="567" w:hanging="567"/>
        <w:jc w:val="both"/>
        <w:rPr>
          <w:rFonts w:ascii="Times New Roman" w:hAnsi="Times New Roman"/>
          <w:color w:val="000000"/>
          <w:sz w:val="24"/>
          <w:szCs w:val="24"/>
        </w:rPr>
      </w:pPr>
      <w:r w:rsidRPr="00865F35">
        <w:rPr>
          <w:rFonts w:ascii="Times New Roman" w:hAnsi="Times New Roman"/>
          <w:color w:val="000000"/>
          <w:sz w:val="24"/>
          <w:szCs w:val="24"/>
        </w:rPr>
        <w:t>2.3. ИСПОЛЬЗОВАНИЕ ИННОВАЦИОННЫХ ТЕХНОЛОГИЙ В ОБРАЗОВАТЕЛЬНОМ ПРОЦЕССЕ</w:t>
      </w:r>
    </w:p>
    <w:p w14:paraId="5786DE3D" w14:textId="7CAB9A76" w:rsidR="0047322F" w:rsidRPr="00FB46A9"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xml:space="preserve">На всех уровнях </w:t>
      </w:r>
      <w:r w:rsidR="00D92C06" w:rsidRPr="00FB46A9">
        <w:rPr>
          <w:rFonts w:ascii="Times New Roman" w:hAnsi="Times New Roman"/>
          <w:color w:val="000000"/>
          <w:sz w:val="24"/>
          <w:szCs w:val="24"/>
        </w:rPr>
        <w:t>образования</w:t>
      </w:r>
      <w:r w:rsidRPr="00FB46A9">
        <w:rPr>
          <w:rFonts w:ascii="Times New Roman" w:hAnsi="Times New Roman"/>
          <w:color w:val="000000"/>
          <w:sz w:val="24"/>
          <w:szCs w:val="24"/>
        </w:rPr>
        <w:t>, начиная с довузовской подгот</w:t>
      </w:r>
      <w:r w:rsidR="007D0026">
        <w:rPr>
          <w:rFonts w:ascii="Times New Roman" w:hAnsi="Times New Roman"/>
          <w:color w:val="000000"/>
          <w:sz w:val="24"/>
          <w:szCs w:val="24"/>
        </w:rPr>
        <w:t>овки и заканчивая об</w:t>
      </w:r>
      <w:r w:rsidR="007D0026">
        <w:rPr>
          <w:rFonts w:ascii="Times New Roman" w:hAnsi="Times New Roman"/>
          <w:color w:val="000000"/>
          <w:sz w:val="24"/>
          <w:szCs w:val="24"/>
        </w:rPr>
        <w:t>у</w:t>
      </w:r>
      <w:r w:rsidR="007D0026">
        <w:rPr>
          <w:rFonts w:ascii="Times New Roman" w:hAnsi="Times New Roman"/>
          <w:color w:val="000000"/>
          <w:sz w:val="24"/>
          <w:szCs w:val="24"/>
        </w:rPr>
        <w:t xml:space="preserve">чением по </w:t>
      </w:r>
      <w:r w:rsidRPr="00FB46A9">
        <w:rPr>
          <w:rFonts w:ascii="Times New Roman" w:hAnsi="Times New Roman"/>
          <w:color w:val="000000"/>
          <w:sz w:val="24"/>
          <w:szCs w:val="24"/>
        </w:rPr>
        <w:t>дополнительным</w:t>
      </w:r>
      <w:r w:rsidR="00D92C06" w:rsidRPr="00FB46A9">
        <w:rPr>
          <w:rFonts w:ascii="Times New Roman" w:hAnsi="Times New Roman"/>
          <w:color w:val="000000"/>
          <w:sz w:val="24"/>
          <w:szCs w:val="24"/>
        </w:rPr>
        <w:t xml:space="preserve"> </w:t>
      </w:r>
      <w:r w:rsidR="002F273B" w:rsidRPr="00FB46A9">
        <w:rPr>
          <w:rFonts w:ascii="Times New Roman" w:hAnsi="Times New Roman"/>
          <w:color w:val="000000"/>
          <w:sz w:val="24"/>
          <w:szCs w:val="24"/>
        </w:rPr>
        <w:t>профессиональным</w:t>
      </w:r>
      <w:r w:rsidRPr="00FB46A9">
        <w:rPr>
          <w:rFonts w:ascii="Times New Roman" w:hAnsi="Times New Roman"/>
          <w:color w:val="000000"/>
          <w:sz w:val="24"/>
          <w:szCs w:val="24"/>
        </w:rPr>
        <w:t xml:space="preserve"> образовательным программам, реализуе</w:t>
      </w:r>
      <w:r w:rsidRPr="00FB46A9">
        <w:rPr>
          <w:rFonts w:ascii="Times New Roman" w:hAnsi="Times New Roman"/>
          <w:color w:val="000000"/>
          <w:sz w:val="24"/>
          <w:szCs w:val="24"/>
        </w:rPr>
        <w:t>т</w:t>
      </w:r>
      <w:r w:rsidRPr="00FB46A9">
        <w:rPr>
          <w:rFonts w:ascii="Times New Roman" w:hAnsi="Times New Roman"/>
          <w:color w:val="000000"/>
          <w:sz w:val="24"/>
          <w:szCs w:val="24"/>
        </w:rPr>
        <w:t>ся обучение с применением дистанционных образовательных технологий. Электронные обучающие курсы формируются на платформе LMS Moodle – системы с открытым исхо</w:t>
      </w:r>
      <w:r w:rsidRPr="00FB46A9">
        <w:rPr>
          <w:rFonts w:ascii="Times New Roman" w:hAnsi="Times New Roman"/>
          <w:color w:val="000000"/>
          <w:sz w:val="24"/>
          <w:szCs w:val="24"/>
        </w:rPr>
        <w:t>д</w:t>
      </w:r>
      <w:r w:rsidRPr="00FB46A9">
        <w:rPr>
          <w:rFonts w:ascii="Times New Roman" w:hAnsi="Times New Roman"/>
          <w:color w:val="000000"/>
          <w:sz w:val="24"/>
          <w:szCs w:val="24"/>
        </w:rPr>
        <w:t>ным кодом, позволяющей организовывать интерактивное взаимодействие обучающихся и преподавателей, управление и постоянную актуализацию содержания курса.</w:t>
      </w:r>
    </w:p>
    <w:p w14:paraId="6C08ABDD" w14:textId="77777777" w:rsidR="0047322F" w:rsidRPr="00FB46A9"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lang w:val="en-US"/>
        </w:rPr>
        <w:t>LMS</w:t>
      </w:r>
      <w:r w:rsidRPr="00FB46A9">
        <w:rPr>
          <w:rFonts w:ascii="Times New Roman" w:hAnsi="Times New Roman"/>
          <w:color w:val="000000"/>
          <w:sz w:val="24"/>
          <w:szCs w:val="24"/>
        </w:rPr>
        <w:t xml:space="preserve"> </w:t>
      </w:r>
      <w:r w:rsidRPr="00FB46A9">
        <w:rPr>
          <w:rFonts w:ascii="Times New Roman" w:hAnsi="Times New Roman"/>
          <w:color w:val="000000"/>
          <w:sz w:val="24"/>
          <w:szCs w:val="24"/>
          <w:lang w:val="en-US"/>
        </w:rPr>
        <w:t>Moodle</w:t>
      </w:r>
      <w:r w:rsidRPr="00FB46A9">
        <w:rPr>
          <w:rFonts w:ascii="Times New Roman" w:hAnsi="Times New Roman"/>
          <w:color w:val="000000"/>
          <w:sz w:val="24"/>
          <w:szCs w:val="24"/>
        </w:rPr>
        <w:t xml:space="preserve"> СГМУ включает три независимые системы: </w:t>
      </w:r>
    </w:p>
    <w:p w14:paraId="23B63818" w14:textId="597A3278" w:rsidR="0047322F" w:rsidRPr="00FB46A9" w:rsidRDefault="002041B9" w:rsidP="002041B9">
      <w:pPr>
        <w:pStyle w:val="aff9"/>
        <w:spacing w:after="0" w:line="360" w:lineRule="auto"/>
        <w:ind w:left="0" w:firstLine="567"/>
        <w:jc w:val="both"/>
        <w:rPr>
          <w:color w:val="000000"/>
          <w:sz w:val="24"/>
          <w:szCs w:val="24"/>
        </w:rPr>
      </w:pPr>
      <w:r>
        <w:rPr>
          <w:color w:val="000000"/>
          <w:sz w:val="24"/>
          <w:szCs w:val="24"/>
        </w:rPr>
        <w:t xml:space="preserve">- </w:t>
      </w:r>
      <w:r w:rsidR="00F67742" w:rsidRPr="00FB46A9">
        <w:rPr>
          <w:color w:val="000000"/>
          <w:sz w:val="24"/>
          <w:szCs w:val="24"/>
          <w:lang w:val="en-US"/>
        </w:rPr>
        <w:t>edu</w:t>
      </w:r>
      <w:r w:rsidR="00F67742" w:rsidRPr="00FB46A9">
        <w:rPr>
          <w:color w:val="000000"/>
          <w:sz w:val="24"/>
          <w:szCs w:val="24"/>
        </w:rPr>
        <w:t>.</w:t>
      </w:r>
      <w:r w:rsidR="00F67742" w:rsidRPr="00FB46A9">
        <w:rPr>
          <w:color w:val="000000"/>
          <w:sz w:val="24"/>
          <w:szCs w:val="24"/>
          <w:lang w:val="en-US"/>
        </w:rPr>
        <w:t>nsmu</w:t>
      </w:r>
      <w:r w:rsidR="00F67742" w:rsidRPr="00FB46A9">
        <w:rPr>
          <w:color w:val="000000"/>
          <w:sz w:val="24"/>
          <w:szCs w:val="24"/>
        </w:rPr>
        <w:t>.</w:t>
      </w:r>
      <w:r w:rsidR="00F67742" w:rsidRPr="00FB46A9">
        <w:rPr>
          <w:color w:val="000000"/>
          <w:sz w:val="24"/>
          <w:szCs w:val="24"/>
          <w:lang w:val="en-US"/>
        </w:rPr>
        <w:t>ru</w:t>
      </w:r>
      <w:r>
        <w:rPr>
          <w:color w:val="000000"/>
          <w:sz w:val="24"/>
          <w:szCs w:val="24"/>
        </w:rPr>
        <w:t xml:space="preserve"> –</w:t>
      </w:r>
      <w:r w:rsidR="00F67742" w:rsidRPr="00FB46A9">
        <w:rPr>
          <w:color w:val="000000"/>
          <w:sz w:val="24"/>
          <w:szCs w:val="24"/>
        </w:rPr>
        <w:t xml:space="preserve">  площадка для размещения закрытых кампусных курсов</w:t>
      </w:r>
    </w:p>
    <w:p w14:paraId="2092BF78" w14:textId="11CDAC92" w:rsidR="0047322F" w:rsidRPr="00FB46A9" w:rsidRDefault="002041B9" w:rsidP="002041B9">
      <w:pPr>
        <w:pStyle w:val="aff9"/>
        <w:spacing w:after="0" w:line="360" w:lineRule="auto"/>
        <w:ind w:left="0" w:firstLine="567"/>
        <w:jc w:val="both"/>
        <w:rPr>
          <w:color w:val="000000"/>
          <w:sz w:val="24"/>
          <w:szCs w:val="24"/>
        </w:rPr>
      </w:pPr>
      <w:r>
        <w:rPr>
          <w:color w:val="000000"/>
          <w:sz w:val="24"/>
          <w:szCs w:val="24"/>
        </w:rPr>
        <w:t xml:space="preserve">- </w:t>
      </w:r>
      <w:r w:rsidR="00F67742" w:rsidRPr="00FB46A9">
        <w:rPr>
          <w:color w:val="000000"/>
          <w:sz w:val="24"/>
          <w:szCs w:val="24"/>
          <w:lang w:val="en-US"/>
        </w:rPr>
        <w:t>open</w:t>
      </w:r>
      <w:r w:rsidR="00F67742" w:rsidRPr="00FB46A9">
        <w:rPr>
          <w:color w:val="000000"/>
          <w:sz w:val="24"/>
          <w:szCs w:val="24"/>
        </w:rPr>
        <w:t>.</w:t>
      </w:r>
      <w:r w:rsidR="00F67742" w:rsidRPr="00FB46A9">
        <w:rPr>
          <w:color w:val="000000"/>
          <w:sz w:val="24"/>
          <w:szCs w:val="24"/>
          <w:lang w:val="en-US"/>
        </w:rPr>
        <w:t>nsmu</w:t>
      </w:r>
      <w:r w:rsidR="00F67742" w:rsidRPr="00FB46A9">
        <w:rPr>
          <w:color w:val="000000"/>
          <w:sz w:val="24"/>
          <w:szCs w:val="24"/>
        </w:rPr>
        <w:t>.</w:t>
      </w:r>
      <w:r w:rsidR="00F67742" w:rsidRPr="00FB46A9">
        <w:rPr>
          <w:color w:val="000000"/>
          <w:sz w:val="24"/>
          <w:szCs w:val="24"/>
          <w:lang w:val="en-US"/>
        </w:rPr>
        <w:t>ru</w:t>
      </w:r>
      <w:r>
        <w:rPr>
          <w:color w:val="000000"/>
          <w:sz w:val="24"/>
          <w:szCs w:val="24"/>
        </w:rPr>
        <w:t xml:space="preserve"> –</w:t>
      </w:r>
      <w:r w:rsidR="00F67742" w:rsidRPr="00FB46A9">
        <w:rPr>
          <w:color w:val="000000"/>
          <w:sz w:val="24"/>
          <w:szCs w:val="24"/>
        </w:rPr>
        <w:t xml:space="preserve"> площадка для размещения открытых онлайн-курсов Открытая платформа ФГБОУ ВО СГМУ </w:t>
      </w:r>
    </w:p>
    <w:p w14:paraId="38C834C3" w14:textId="602A1D70" w:rsidR="0047322F" w:rsidRPr="00FB46A9" w:rsidRDefault="002041B9" w:rsidP="002041B9">
      <w:pPr>
        <w:pStyle w:val="aff9"/>
        <w:spacing w:after="0" w:line="360" w:lineRule="auto"/>
        <w:ind w:left="0" w:firstLine="567"/>
        <w:jc w:val="both"/>
        <w:rPr>
          <w:color w:val="000000"/>
          <w:sz w:val="24"/>
          <w:szCs w:val="24"/>
        </w:rPr>
      </w:pPr>
      <w:r>
        <w:rPr>
          <w:color w:val="000000"/>
          <w:sz w:val="24"/>
          <w:szCs w:val="24"/>
        </w:rPr>
        <w:t xml:space="preserve">- </w:t>
      </w:r>
      <w:r w:rsidR="00F67742" w:rsidRPr="00FB46A9">
        <w:rPr>
          <w:color w:val="000000"/>
          <w:sz w:val="24"/>
          <w:szCs w:val="24"/>
          <w:lang w:val="en-US"/>
        </w:rPr>
        <w:t>dpo</w:t>
      </w:r>
      <w:r w:rsidR="00F67742" w:rsidRPr="00FB46A9">
        <w:rPr>
          <w:color w:val="000000"/>
          <w:sz w:val="24"/>
          <w:szCs w:val="24"/>
        </w:rPr>
        <w:t>.</w:t>
      </w:r>
      <w:r w:rsidR="00F67742" w:rsidRPr="00FB46A9">
        <w:rPr>
          <w:color w:val="000000"/>
          <w:sz w:val="24"/>
          <w:szCs w:val="24"/>
          <w:lang w:val="en-US"/>
        </w:rPr>
        <w:t>nsmu</w:t>
      </w:r>
      <w:r w:rsidR="00F67742" w:rsidRPr="00FB46A9">
        <w:rPr>
          <w:color w:val="000000"/>
          <w:sz w:val="24"/>
          <w:szCs w:val="24"/>
        </w:rPr>
        <w:t>.</w:t>
      </w:r>
      <w:r w:rsidR="00F67742" w:rsidRPr="00FB46A9">
        <w:rPr>
          <w:color w:val="000000"/>
          <w:sz w:val="24"/>
          <w:szCs w:val="24"/>
          <w:lang w:val="en-US"/>
        </w:rPr>
        <w:t>ru</w:t>
      </w:r>
      <w:r w:rsidR="00F67742" w:rsidRPr="00FB46A9">
        <w:rPr>
          <w:color w:val="000000"/>
          <w:sz w:val="24"/>
          <w:szCs w:val="24"/>
        </w:rPr>
        <w:t xml:space="preserve"> – площадка для размещения курсов по программам дополнительного образования.</w:t>
      </w:r>
    </w:p>
    <w:p w14:paraId="739CF255" w14:textId="77777777" w:rsidR="0047322F" w:rsidRPr="00FB46A9" w:rsidRDefault="00F67742" w:rsidP="002041B9">
      <w:pPr>
        <w:pStyle w:val="aff9"/>
        <w:tabs>
          <w:tab w:val="left" w:pos="1211"/>
        </w:tabs>
        <w:spacing w:after="0" w:line="360" w:lineRule="auto"/>
        <w:ind w:left="0" w:firstLine="567"/>
        <w:jc w:val="both"/>
        <w:rPr>
          <w:color w:val="000000"/>
          <w:sz w:val="24"/>
          <w:szCs w:val="24"/>
        </w:rPr>
      </w:pPr>
      <w:r w:rsidRPr="00FB46A9">
        <w:rPr>
          <w:color w:val="000000"/>
          <w:sz w:val="24"/>
          <w:szCs w:val="24"/>
        </w:rPr>
        <w:t xml:space="preserve">Общее количество электронных курсов на </w:t>
      </w:r>
      <w:r w:rsidRPr="00FB46A9">
        <w:rPr>
          <w:color w:val="000000"/>
          <w:sz w:val="24"/>
          <w:szCs w:val="24"/>
          <w:lang w:val="en-US"/>
        </w:rPr>
        <w:t>edu</w:t>
      </w:r>
      <w:r w:rsidRPr="00FB46A9">
        <w:rPr>
          <w:color w:val="000000"/>
          <w:sz w:val="24"/>
          <w:szCs w:val="24"/>
        </w:rPr>
        <w:t>.</w:t>
      </w:r>
      <w:r w:rsidRPr="00FB46A9">
        <w:rPr>
          <w:color w:val="000000"/>
          <w:sz w:val="24"/>
          <w:szCs w:val="24"/>
          <w:lang w:val="en-US"/>
        </w:rPr>
        <w:t>nsmu</w:t>
      </w:r>
      <w:r w:rsidRPr="00FB46A9">
        <w:rPr>
          <w:color w:val="000000"/>
          <w:sz w:val="24"/>
          <w:szCs w:val="24"/>
        </w:rPr>
        <w:t>.</w:t>
      </w:r>
      <w:r w:rsidRPr="00FB46A9">
        <w:rPr>
          <w:color w:val="000000"/>
          <w:sz w:val="24"/>
          <w:szCs w:val="24"/>
          <w:lang w:val="en-US"/>
        </w:rPr>
        <w:t>ru</w:t>
      </w:r>
      <w:r w:rsidRPr="00FB46A9">
        <w:rPr>
          <w:color w:val="000000"/>
          <w:sz w:val="24"/>
          <w:szCs w:val="24"/>
        </w:rPr>
        <w:t xml:space="preserve"> остается стабильным и составляет около 1000 единиц. В вузе принята стратегия формирование кампусных электронных курсов: дисциплина (практика) = электронный курс. В деканатах, на кафедрах определен перечень сотрудников, ответственных за электронное обучение, основная задача которых – мониторинг качества электронных ресурсов (в том числе и курсов) и консультация ППС по вопросам реализации электронного обучения и использования дистанционных образовательных технологий. Электронные кампусные курсы в настоящее время используются для подержания самостоятельной работы обучающихся. С целью снижения нагрузки на аудиторный фонд университета в 2025 году органитзовано дистанционное проведение лекций для 5 курса лечебного факультета, 2 и 5 курсов международного факультета врачей общей практики. Для обучающихся сформированные целевые лекционные курсы, в рамках которых с использованием платформы Prufme Module, организованы лекции-вебинары.</w:t>
      </w:r>
    </w:p>
    <w:p w14:paraId="67098A62" w14:textId="78FF5EF8" w:rsidR="0047322F" w:rsidRPr="00FB46A9" w:rsidRDefault="00F67742" w:rsidP="002041B9">
      <w:pPr>
        <w:pStyle w:val="aff9"/>
        <w:tabs>
          <w:tab w:val="left" w:pos="1211"/>
        </w:tabs>
        <w:spacing w:after="0" w:line="360" w:lineRule="auto"/>
        <w:ind w:left="0" w:firstLine="567"/>
        <w:jc w:val="both"/>
        <w:rPr>
          <w:color w:val="000000"/>
          <w:sz w:val="24"/>
          <w:szCs w:val="24"/>
        </w:rPr>
      </w:pPr>
      <w:r w:rsidRPr="00FB46A9">
        <w:rPr>
          <w:color w:val="000000"/>
          <w:sz w:val="24"/>
          <w:szCs w:val="24"/>
        </w:rPr>
        <w:t xml:space="preserve">В 2025 г. на </w:t>
      </w:r>
      <w:r w:rsidRPr="00FB46A9">
        <w:rPr>
          <w:color w:val="000000"/>
          <w:sz w:val="24"/>
          <w:szCs w:val="24"/>
          <w:lang w:val="en-US"/>
        </w:rPr>
        <w:t>open</w:t>
      </w:r>
      <w:r w:rsidRPr="00FB46A9">
        <w:rPr>
          <w:color w:val="000000"/>
          <w:sz w:val="24"/>
          <w:szCs w:val="24"/>
        </w:rPr>
        <w:t>.</w:t>
      </w:r>
      <w:r w:rsidRPr="00FB46A9">
        <w:rPr>
          <w:color w:val="000000"/>
          <w:sz w:val="24"/>
          <w:szCs w:val="24"/>
          <w:lang w:val="en-US"/>
        </w:rPr>
        <w:t>nsmu</w:t>
      </w:r>
      <w:r w:rsidRPr="00FB46A9">
        <w:rPr>
          <w:color w:val="000000"/>
          <w:sz w:val="24"/>
          <w:szCs w:val="24"/>
        </w:rPr>
        <w:t>.</w:t>
      </w:r>
      <w:r w:rsidRPr="00FB46A9">
        <w:rPr>
          <w:color w:val="000000"/>
          <w:sz w:val="24"/>
          <w:szCs w:val="24"/>
          <w:lang w:val="en-US"/>
        </w:rPr>
        <w:t>ru</w:t>
      </w:r>
      <w:r w:rsidR="001F6036">
        <w:rPr>
          <w:color w:val="000000"/>
          <w:sz w:val="24"/>
          <w:szCs w:val="24"/>
        </w:rPr>
        <w:t xml:space="preserve"> продолжена реализация </w:t>
      </w:r>
      <w:r w:rsidRPr="00FB46A9">
        <w:rPr>
          <w:color w:val="000000"/>
          <w:sz w:val="24"/>
          <w:szCs w:val="24"/>
        </w:rPr>
        <w:t>открытых онлайн</w:t>
      </w:r>
      <w:r w:rsidR="001F6036">
        <w:rPr>
          <w:color w:val="000000"/>
          <w:sz w:val="24"/>
          <w:szCs w:val="24"/>
        </w:rPr>
        <w:t xml:space="preserve"> </w:t>
      </w:r>
      <w:r w:rsidRPr="00FB46A9">
        <w:rPr>
          <w:color w:val="000000"/>
          <w:sz w:val="24"/>
          <w:szCs w:val="24"/>
        </w:rPr>
        <w:t>-</w:t>
      </w:r>
      <w:r w:rsidR="001F6036">
        <w:rPr>
          <w:color w:val="000000"/>
          <w:sz w:val="24"/>
          <w:szCs w:val="24"/>
        </w:rPr>
        <w:t xml:space="preserve"> курсов </w:t>
      </w:r>
      <w:r w:rsidRPr="00FB46A9">
        <w:rPr>
          <w:color w:val="000000"/>
          <w:sz w:val="24"/>
          <w:szCs w:val="24"/>
        </w:rPr>
        <w:t xml:space="preserve">– «Введение в педиатрию с медицинской этикой и деонтологией» (авторы – Макарова В.И., </w:t>
      </w:r>
      <w:r w:rsidRPr="00FB46A9">
        <w:rPr>
          <w:color w:val="000000"/>
          <w:sz w:val="24"/>
          <w:szCs w:val="24"/>
        </w:rPr>
        <w:lastRenderedPageBreak/>
        <w:t>д.м.н., проф., зав. кафедрой поликлинической педиатрии и ПДБ, Краева Н.В., к.м.н., доцент кафедры поликлинической педиатрии и ПДБ), «Основы фтизиопульмонологии» (авторы – Марьяндышев А.О., д.м.н., проф., зав. кафедрой фтизиопульмонологии, Никишова Е.И., д.м.н., проф. кафедры фтизиопульмонологии). Курсы реализуются преимущественно для обучающихся СГМУ.</w:t>
      </w:r>
    </w:p>
    <w:p w14:paraId="740EB3D4" w14:textId="77777777" w:rsidR="0047322F" w:rsidRPr="00FB46A9"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Доступны для освоения открытые онлайн-курсы, размещенные на образовательной площадке Stepik: «Основы биофизики для стоматологов» (авторы – Тарасова А.В., к.п.н., доцент кафедры медицинской и биологической физики, Давыдова Н.Г., к.м.н., декан ст</w:t>
      </w:r>
      <w:r w:rsidRPr="00FB46A9">
        <w:rPr>
          <w:rFonts w:ascii="Times New Roman" w:hAnsi="Times New Roman"/>
          <w:color w:val="000000"/>
          <w:sz w:val="24"/>
          <w:szCs w:val="24"/>
        </w:rPr>
        <w:t>о</w:t>
      </w:r>
      <w:r w:rsidRPr="00FB46A9">
        <w:rPr>
          <w:rFonts w:ascii="Times New Roman" w:hAnsi="Times New Roman"/>
          <w:color w:val="000000"/>
          <w:sz w:val="24"/>
          <w:szCs w:val="24"/>
        </w:rPr>
        <w:t>матологического факультета), «Основы лапароскопической хирургии в стоматологии» (авторы – Никуличев Д.В., заведующий гинекологическим отделением Перинатального центра ГБУЗ АО "АОКБ", ассистент кафедры акушерства и гинекологии, Истомина Н.Г., к.м.н., доцент кафедры акушерства и гинекологии, Баранов А.Н., д.м.н., проф.,  зав. к</w:t>
      </w:r>
      <w:r w:rsidRPr="00FB46A9">
        <w:rPr>
          <w:rFonts w:ascii="Times New Roman" w:hAnsi="Times New Roman"/>
          <w:color w:val="000000"/>
          <w:sz w:val="24"/>
          <w:szCs w:val="24"/>
        </w:rPr>
        <w:t>а</w:t>
      </w:r>
      <w:r w:rsidRPr="00FB46A9">
        <w:rPr>
          <w:rFonts w:ascii="Times New Roman" w:hAnsi="Times New Roman"/>
          <w:color w:val="000000"/>
          <w:sz w:val="24"/>
          <w:szCs w:val="24"/>
        </w:rPr>
        <w:t>федрой акушерства и гинекологии), «Информационные системы хранения медицинских данных» (авторы – Акатьева Л.Н., старший преподаватель кафедры медицинской и биол</w:t>
      </w:r>
      <w:r w:rsidRPr="00FB46A9">
        <w:rPr>
          <w:rFonts w:ascii="Times New Roman" w:hAnsi="Times New Roman"/>
          <w:color w:val="000000"/>
          <w:sz w:val="24"/>
          <w:szCs w:val="24"/>
        </w:rPr>
        <w:t>о</w:t>
      </w:r>
      <w:r w:rsidRPr="00FB46A9">
        <w:rPr>
          <w:rFonts w:ascii="Times New Roman" w:hAnsi="Times New Roman"/>
          <w:color w:val="000000"/>
          <w:sz w:val="24"/>
          <w:szCs w:val="24"/>
        </w:rPr>
        <w:t>гической физики, Игнатова О.А., к.м.н., доцент, декан факультета подготовки кадров высшей квалификации, Карякин А.А., к.тех.н.,  доцент, заведующий кафедрой медици</w:t>
      </w:r>
      <w:r w:rsidRPr="00FB46A9">
        <w:rPr>
          <w:rFonts w:ascii="Times New Roman" w:hAnsi="Times New Roman"/>
          <w:color w:val="000000"/>
          <w:sz w:val="24"/>
          <w:szCs w:val="24"/>
        </w:rPr>
        <w:t>н</w:t>
      </w:r>
      <w:r w:rsidRPr="00FB46A9">
        <w:rPr>
          <w:rFonts w:ascii="Times New Roman" w:hAnsi="Times New Roman"/>
          <w:color w:val="000000"/>
          <w:sz w:val="24"/>
          <w:szCs w:val="24"/>
        </w:rPr>
        <w:t>ской и биологической физики, Мохначева Т.Е, ассистент кафедры общественного здор</w:t>
      </w:r>
      <w:r w:rsidRPr="00FB46A9">
        <w:rPr>
          <w:rFonts w:ascii="Times New Roman" w:hAnsi="Times New Roman"/>
          <w:color w:val="000000"/>
          <w:sz w:val="24"/>
          <w:szCs w:val="24"/>
        </w:rPr>
        <w:t>о</w:t>
      </w:r>
      <w:r w:rsidRPr="00FB46A9">
        <w:rPr>
          <w:rFonts w:ascii="Times New Roman" w:hAnsi="Times New Roman"/>
          <w:color w:val="000000"/>
          <w:sz w:val="24"/>
          <w:szCs w:val="24"/>
        </w:rPr>
        <w:t>вья, здравоохранения и социальной работы, главная медицинская сестра ГБУЗ АО “А</w:t>
      </w:r>
      <w:r w:rsidRPr="00FB46A9">
        <w:rPr>
          <w:rFonts w:ascii="Times New Roman" w:hAnsi="Times New Roman"/>
          <w:color w:val="000000"/>
          <w:sz w:val="24"/>
          <w:szCs w:val="24"/>
        </w:rPr>
        <w:t>р</w:t>
      </w:r>
      <w:r w:rsidRPr="00FB46A9">
        <w:rPr>
          <w:rFonts w:ascii="Times New Roman" w:hAnsi="Times New Roman"/>
          <w:color w:val="000000"/>
          <w:sz w:val="24"/>
          <w:szCs w:val="24"/>
        </w:rPr>
        <w:t>хангельская городская клиническая больница №7”, Синицын А.Н., руководитель Арха</w:t>
      </w:r>
      <w:r w:rsidRPr="00FB46A9">
        <w:rPr>
          <w:rFonts w:ascii="Times New Roman" w:hAnsi="Times New Roman"/>
          <w:color w:val="000000"/>
          <w:sz w:val="24"/>
          <w:szCs w:val="24"/>
        </w:rPr>
        <w:t>н</w:t>
      </w:r>
      <w:r w:rsidRPr="00FB46A9">
        <w:rPr>
          <w:rFonts w:ascii="Times New Roman" w:hAnsi="Times New Roman"/>
          <w:color w:val="000000"/>
          <w:sz w:val="24"/>
          <w:szCs w:val="24"/>
        </w:rPr>
        <w:t>гельского подразделения ООО “Решение”, Смертина Е.В., старший преподаватель кафе</w:t>
      </w:r>
      <w:r w:rsidRPr="00FB46A9">
        <w:rPr>
          <w:rFonts w:ascii="Times New Roman" w:hAnsi="Times New Roman"/>
          <w:color w:val="000000"/>
          <w:sz w:val="24"/>
          <w:szCs w:val="24"/>
        </w:rPr>
        <w:t>д</w:t>
      </w:r>
      <w:r w:rsidRPr="00FB46A9">
        <w:rPr>
          <w:rFonts w:ascii="Times New Roman" w:hAnsi="Times New Roman"/>
          <w:color w:val="000000"/>
          <w:sz w:val="24"/>
          <w:szCs w:val="24"/>
        </w:rPr>
        <w:t>ры медицинской и биологической физики) и «Уход за тяжелобольным» (авторы – Анц</w:t>
      </w:r>
      <w:r w:rsidRPr="00FB46A9">
        <w:rPr>
          <w:rFonts w:ascii="Times New Roman" w:hAnsi="Times New Roman"/>
          <w:color w:val="000000"/>
          <w:sz w:val="24"/>
          <w:szCs w:val="24"/>
        </w:rPr>
        <w:t>и</w:t>
      </w:r>
      <w:r w:rsidRPr="00FB46A9">
        <w:rPr>
          <w:rFonts w:ascii="Times New Roman" w:hAnsi="Times New Roman"/>
          <w:color w:val="000000"/>
          <w:sz w:val="24"/>
          <w:szCs w:val="24"/>
        </w:rPr>
        <w:t>ферова М.А., ассистент федерального аккредитационного центра, Буланов Р.Л., директор Института симуляционных и аккредитационных технологий, Власова Ю.Г., преподаватель факультета сестринского образования федерального аккредитационного центра, Фролова Т.В., ассистент федерального аккредитационного центра).</w:t>
      </w:r>
    </w:p>
    <w:p w14:paraId="2708E981" w14:textId="7C611B52" w:rsidR="0047322F" w:rsidRPr="00FB46A9"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xml:space="preserve">Закончена работа по разработке и </w:t>
      </w:r>
      <w:r w:rsidR="002F273B" w:rsidRPr="00FB46A9">
        <w:rPr>
          <w:rFonts w:ascii="Times New Roman" w:hAnsi="Times New Roman"/>
          <w:color w:val="000000"/>
          <w:sz w:val="24"/>
          <w:szCs w:val="24"/>
        </w:rPr>
        <w:t>наполнению</w:t>
      </w:r>
      <w:r w:rsidRPr="00FB46A9">
        <w:rPr>
          <w:rFonts w:ascii="Times New Roman" w:hAnsi="Times New Roman"/>
          <w:color w:val="000000"/>
          <w:sz w:val="24"/>
          <w:szCs w:val="24"/>
        </w:rPr>
        <w:t xml:space="preserve"> </w:t>
      </w:r>
      <w:proofErr w:type="gramStart"/>
      <w:r w:rsidRPr="00FB46A9">
        <w:rPr>
          <w:rFonts w:ascii="Times New Roman" w:hAnsi="Times New Roman"/>
          <w:color w:val="000000"/>
          <w:sz w:val="24"/>
          <w:szCs w:val="24"/>
        </w:rPr>
        <w:t>открытого</w:t>
      </w:r>
      <w:proofErr w:type="gramEnd"/>
      <w:r w:rsidRPr="00FB46A9">
        <w:rPr>
          <w:rFonts w:ascii="Times New Roman" w:hAnsi="Times New Roman"/>
          <w:color w:val="000000"/>
          <w:sz w:val="24"/>
          <w:szCs w:val="24"/>
        </w:rPr>
        <w:t xml:space="preserve"> онлайн-курса  Роль ми</w:t>
      </w:r>
      <w:r w:rsidRPr="00FB46A9">
        <w:rPr>
          <w:rFonts w:ascii="Times New Roman" w:hAnsi="Times New Roman"/>
          <w:color w:val="000000"/>
          <w:sz w:val="24"/>
          <w:szCs w:val="24"/>
        </w:rPr>
        <w:t>к</w:t>
      </w:r>
      <w:r w:rsidRPr="00FB46A9">
        <w:rPr>
          <w:rFonts w:ascii="Times New Roman" w:hAnsi="Times New Roman"/>
          <w:color w:val="000000"/>
          <w:sz w:val="24"/>
          <w:szCs w:val="24"/>
        </w:rPr>
        <w:t xml:space="preserve">робиоты десневой борозды в развитии стоматологических и системных заболеваний. Курс предназначен для обучающихся ОП Стоматология, включает обширный теортетический материал в формате коротких видео, тестовый материал, </w:t>
      </w:r>
      <w:r w:rsidR="002F273B" w:rsidRPr="00FB46A9">
        <w:rPr>
          <w:rFonts w:ascii="Times New Roman" w:hAnsi="Times New Roman"/>
          <w:color w:val="000000"/>
          <w:sz w:val="24"/>
          <w:szCs w:val="24"/>
        </w:rPr>
        <w:t>ситуационную</w:t>
      </w:r>
      <w:r w:rsidRPr="00FB46A9">
        <w:rPr>
          <w:rFonts w:ascii="Times New Roman" w:hAnsi="Times New Roman"/>
          <w:color w:val="000000"/>
          <w:sz w:val="24"/>
          <w:szCs w:val="24"/>
        </w:rPr>
        <w:t xml:space="preserve"> задачу. Курс наполнен иллюстративным материалом. Авторы курса: Бажукова Т.А., зав. кафедрой кл</w:t>
      </w:r>
      <w:r w:rsidRPr="00FB46A9">
        <w:rPr>
          <w:rFonts w:ascii="Times New Roman" w:hAnsi="Times New Roman"/>
          <w:color w:val="000000"/>
          <w:sz w:val="24"/>
          <w:szCs w:val="24"/>
        </w:rPr>
        <w:t>и</w:t>
      </w:r>
      <w:r w:rsidRPr="00FB46A9">
        <w:rPr>
          <w:rFonts w:ascii="Times New Roman" w:hAnsi="Times New Roman"/>
          <w:color w:val="000000"/>
          <w:sz w:val="24"/>
          <w:szCs w:val="24"/>
        </w:rPr>
        <w:t>нической биохимии, микробиологии и лабораторной диагностики, Галиева А.С., доцент кафедры терапевтической стоматологии,</w:t>
      </w:r>
      <w:r w:rsidR="002F273B" w:rsidRPr="00FB46A9">
        <w:rPr>
          <w:rFonts w:ascii="Times New Roman" w:hAnsi="Times New Roman"/>
          <w:color w:val="000000"/>
          <w:sz w:val="24"/>
          <w:szCs w:val="24"/>
        </w:rPr>
        <w:t xml:space="preserve"> </w:t>
      </w:r>
      <w:r w:rsidRPr="00FB46A9">
        <w:rPr>
          <w:rFonts w:ascii="Times New Roman" w:hAnsi="Times New Roman"/>
          <w:color w:val="000000"/>
          <w:sz w:val="24"/>
          <w:szCs w:val="24"/>
        </w:rPr>
        <w:t xml:space="preserve">Давидович Н.В., доцент кафедры клинической </w:t>
      </w:r>
      <w:r w:rsidRPr="00FB46A9">
        <w:rPr>
          <w:rFonts w:ascii="Times New Roman" w:hAnsi="Times New Roman"/>
          <w:color w:val="000000"/>
          <w:sz w:val="24"/>
          <w:szCs w:val="24"/>
        </w:rPr>
        <w:lastRenderedPageBreak/>
        <w:t xml:space="preserve">биохимии, микробиологии и </w:t>
      </w:r>
      <w:r w:rsidR="002F273B" w:rsidRPr="00FB46A9">
        <w:rPr>
          <w:rFonts w:ascii="Times New Roman" w:hAnsi="Times New Roman"/>
          <w:color w:val="000000"/>
          <w:sz w:val="24"/>
          <w:szCs w:val="24"/>
        </w:rPr>
        <w:t>лабораторной</w:t>
      </w:r>
      <w:r w:rsidRPr="00FB46A9">
        <w:rPr>
          <w:rFonts w:ascii="Times New Roman" w:hAnsi="Times New Roman"/>
          <w:color w:val="000000"/>
          <w:sz w:val="24"/>
          <w:szCs w:val="24"/>
        </w:rPr>
        <w:t xml:space="preserve"> диагностики, Давыдова Н.Г., доцент кафедры терапевтической стоматологии, декан </w:t>
      </w:r>
      <w:r w:rsidR="002F273B" w:rsidRPr="00FB46A9">
        <w:rPr>
          <w:rFonts w:ascii="Times New Roman" w:hAnsi="Times New Roman"/>
          <w:color w:val="000000"/>
          <w:sz w:val="24"/>
          <w:szCs w:val="24"/>
        </w:rPr>
        <w:t>стоматологического</w:t>
      </w:r>
      <w:r w:rsidRPr="00FB46A9">
        <w:rPr>
          <w:rFonts w:ascii="Times New Roman" w:hAnsi="Times New Roman"/>
          <w:color w:val="000000"/>
          <w:sz w:val="24"/>
          <w:szCs w:val="24"/>
        </w:rPr>
        <w:t xml:space="preserve"> факультета,  Лейхтер С.Н., д</w:t>
      </w:r>
      <w:r w:rsidRPr="00FB46A9">
        <w:rPr>
          <w:rFonts w:ascii="Times New Roman" w:hAnsi="Times New Roman"/>
          <w:color w:val="000000"/>
          <w:sz w:val="24"/>
          <w:szCs w:val="24"/>
        </w:rPr>
        <w:t>о</w:t>
      </w:r>
      <w:r w:rsidRPr="00FB46A9">
        <w:rPr>
          <w:rFonts w:ascii="Times New Roman" w:hAnsi="Times New Roman"/>
          <w:color w:val="000000"/>
          <w:sz w:val="24"/>
          <w:szCs w:val="24"/>
        </w:rPr>
        <w:t>цент кафедры клинической биохимии, микробиологии и лабораторной диагностики. П</w:t>
      </w:r>
      <w:r w:rsidRPr="00FB46A9">
        <w:rPr>
          <w:rFonts w:ascii="Times New Roman" w:hAnsi="Times New Roman"/>
          <w:color w:val="000000"/>
          <w:sz w:val="24"/>
          <w:szCs w:val="24"/>
        </w:rPr>
        <w:t>и</w:t>
      </w:r>
      <w:r w:rsidRPr="00FB46A9">
        <w:rPr>
          <w:rFonts w:ascii="Times New Roman" w:hAnsi="Times New Roman"/>
          <w:color w:val="000000"/>
          <w:sz w:val="24"/>
          <w:szCs w:val="24"/>
        </w:rPr>
        <w:t>лотная реализация электронного курса намечена на весенний семестр 2026 года для об</w:t>
      </w:r>
      <w:r w:rsidRPr="00FB46A9">
        <w:rPr>
          <w:rFonts w:ascii="Times New Roman" w:hAnsi="Times New Roman"/>
          <w:color w:val="000000"/>
          <w:sz w:val="24"/>
          <w:szCs w:val="24"/>
        </w:rPr>
        <w:t>у</w:t>
      </w:r>
      <w:r w:rsidRPr="00FB46A9">
        <w:rPr>
          <w:rFonts w:ascii="Times New Roman" w:hAnsi="Times New Roman"/>
          <w:color w:val="000000"/>
          <w:sz w:val="24"/>
          <w:szCs w:val="24"/>
        </w:rPr>
        <w:t>чающихся 4 курса стоматологического факультета. Анонс курса размещен на межвузо</w:t>
      </w:r>
      <w:r w:rsidRPr="00FB46A9">
        <w:rPr>
          <w:rFonts w:ascii="Times New Roman" w:hAnsi="Times New Roman"/>
          <w:color w:val="000000"/>
          <w:sz w:val="24"/>
          <w:szCs w:val="24"/>
        </w:rPr>
        <w:t>в</w:t>
      </w:r>
      <w:r w:rsidRPr="00FB46A9">
        <w:rPr>
          <w:rFonts w:ascii="Times New Roman" w:hAnsi="Times New Roman"/>
          <w:color w:val="000000"/>
          <w:sz w:val="24"/>
          <w:szCs w:val="24"/>
        </w:rPr>
        <w:t>ской площадке Будущий врач (</w:t>
      </w:r>
      <w:hyperlink r:id="rId16" w:history="1">
        <w:r w:rsidRPr="00FB46A9">
          <w:rPr>
            <w:rStyle w:val="af"/>
            <w:rFonts w:ascii="Times New Roman" w:hAnsi="Times New Roman"/>
            <w:sz w:val="24"/>
            <w:szCs w:val="24"/>
          </w:rPr>
          <w:t>https://futuredoc.minzdrav.gov.ru/education/rol-mikrobioty-desnevoj-borozdy-v-razvitii-stomatologicheskih-i</w:t>
        </w:r>
      </w:hyperlink>
      <w:r w:rsidRPr="00FB46A9">
        <w:rPr>
          <w:rFonts w:ascii="Times New Roman" w:hAnsi="Times New Roman"/>
          <w:sz w:val="24"/>
          <w:szCs w:val="24"/>
        </w:rPr>
        <w:t>).</w:t>
      </w:r>
    </w:p>
    <w:p w14:paraId="11EA6D60" w14:textId="77777777" w:rsidR="0058684B"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xml:space="preserve">Традиционно на этой площадке размещена информация об открытых курсах СГМУ: Уход за </w:t>
      </w:r>
      <w:r w:rsidR="002F273B" w:rsidRPr="00FB46A9">
        <w:rPr>
          <w:rFonts w:ascii="Times New Roman" w:hAnsi="Times New Roman"/>
          <w:color w:val="000000"/>
          <w:sz w:val="24"/>
          <w:szCs w:val="24"/>
        </w:rPr>
        <w:t>тяжелобольным</w:t>
      </w:r>
    </w:p>
    <w:p w14:paraId="2749BB2C" w14:textId="6972BF29" w:rsidR="00BF6B3B"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xml:space="preserve"> (</w:t>
      </w:r>
      <w:hyperlink r:id="rId17" w:history="1">
        <w:r w:rsidRPr="00FB46A9">
          <w:rPr>
            <w:rStyle w:val="af"/>
            <w:rFonts w:ascii="Times New Roman" w:hAnsi="Times New Roman"/>
            <w:sz w:val="24"/>
            <w:szCs w:val="24"/>
          </w:rPr>
          <w:t>https://futuredoc.minzdrav.gov.ru/education/uhod-za-tyazhelobolnym</w:t>
        </w:r>
      </w:hyperlink>
      <w:r w:rsidRPr="00FB46A9">
        <w:rPr>
          <w:rFonts w:ascii="Times New Roman" w:hAnsi="Times New Roman"/>
          <w:color w:val="000000"/>
          <w:sz w:val="24"/>
          <w:szCs w:val="24"/>
        </w:rPr>
        <w:t>),</w:t>
      </w:r>
    </w:p>
    <w:p w14:paraId="75866F11" w14:textId="77777777" w:rsidR="0058684B"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xml:space="preserve"> О</w:t>
      </w:r>
      <w:r w:rsidR="007D0026">
        <w:rPr>
          <w:rFonts w:ascii="Times New Roman" w:hAnsi="Times New Roman"/>
          <w:color w:val="000000"/>
          <w:sz w:val="24"/>
          <w:szCs w:val="24"/>
        </w:rPr>
        <w:t>сновы</w:t>
      </w:r>
      <w:r w:rsidR="00BF6B3B">
        <w:rPr>
          <w:rFonts w:ascii="Times New Roman" w:hAnsi="Times New Roman"/>
          <w:color w:val="000000"/>
          <w:sz w:val="24"/>
          <w:szCs w:val="24"/>
        </w:rPr>
        <w:t xml:space="preserve"> </w:t>
      </w:r>
      <w:r w:rsidR="007D0026">
        <w:rPr>
          <w:rFonts w:ascii="Times New Roman" w:hAnsi="Times New Roman"/>
          <w:color w:val="000000"/>
          <w:sz w:val="24"/>
          <w:szCs w:val="24"/>
        </w:rPr>
        <w:t>биофизики</w:t>
      </w:r>
      <w:r w:rsidR="00BF6B3B">
        <w:rPr>
          <w:rFonts w:ascii="Times New Roman" w:hAnsi="Times New Roman"/>
          <w:color w:val="000000"/>
          <w:sz w:val="24"/>
          <w:szCs w:val="24"/>
        </w:rPr>
        <w:t xml:space="preserve"> </w:t>
      </w:r>
      <w:r w:rsidR="007D0026">
        <w:rPr>
          <w:rFonts w:ascii="Times New Roman" w:hAnsi="Times New Roman"/>
          <w:color w:val="000000"/>
          <w:sz w:val="24"/>
          <w:szCs w:val="24"/>
        </w:rPr>
        <w:t>для</w:t>
      </w:r>
      <w:r w:rsidR="00BF6B3B">
        <w:rPr>
          <w:rFonts w:ascii="Times New Roman" w:hAnsi="Times New Roman"/>
          <w:color w:val="000000"/>
          <w:sz w:val="24"/>
          <w:szCs w:val="24"/>
        </w:rPr>
        <w:t xml:space="preserve"> </w:t>
      </w:r>
      <w:r w:rsidR="007D0026">
        <w:rPr>
          <w:rFonts w:ascii="Times New Roman" w:hAnsi="Times New Roman"/>
          <w:color w:val="000000"/>
          <w:sz w:val="24"/>
          <w:szCs w:val="24"/>
        </w:rPr>
        <w:t>стоматологов</w:t>
      </w:r>
    </w:p>
    <w:p w14:paraId="48D6A9EE" w14:textId="415FC3E1" w:rsidR="0047322F"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xml:space="preserve"> </w:t>
      </w:r>
      <w:hyperlink r:id="rId18" w:history="1">
        <w:proofErr w:type="gramStart"/>
        <w:r w:rsidR="0058684B" w:rsidRPr="00235504">
          <w:rPr>
            <w:rStyle w:val="af"/>
            <w:rFonts w:ascii="Times New Roman" w:hAnsi="Times New Roman"/>
            <w:sz w:val="24"/>
            <w:szCs w:val="24"/>
          </w:rPr>
          <w:t>https://futuredoc.minzdrav.gov.ru/education/osnovy-biofiziki-dlya-stomatologov</w:t>
        </w:r>
      </w:hyperlink>
      <w:r w:rsidRPr="00FB46A9">
        <w:rPr>
          <w:rFonts w:ascii="Times New Roman" w:hAnsi="Times New Roman"/>
          <w:color w:val="000000"/>
          <w:sz w:val="24"/>
          <w:szCs w:val="24"/>
        </w:rPr>
        <w:t>).</w:t>
      </w:r>
      <w:proofErr w:type="gramEnd"/>
    </w:p>
    <w:p w14:paraId="6E41F86F" w14:textId="77777777" w:rsidR="0047322F" w:rsidRPr="00FB46A9"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Наличие открытых онлайн-курсов широкой или узкоспециализированной напра</w:t>
      </w:r>
      <w:r w:rsidRPr="00FB46A9">
        <w:rPr>
          <w:rFonts w:ascii="Times New Roman" w:hAnsi="Times New Roman"/>
          <w:color w:val="000000"/>
          <w:sz w:val="24"/>
          <w:szCs w:val="24"/>
        </w:rPr>
        <w:t>в</w:t>
      </w:r>
      <w:r w:rsidRPr="00FB46A9">
        <w:rPr>
          <w:rFonts w:ascii="Times New Roman" w:hAnsi="Times New Roman"/>
          <w:color w:val="000000"/>
          <w:sz w:val="24"/>
          <w:szCs w:val="24"/>
        </w:rPr>
        <w:t xml:space="preserve">ленности - показатель инновационного развития вуза.  </w:t>
      </w:r>
    </w:p>
    <w:p w14:paraId="73E4A685" w14:textId="77777777" w:rsidR="0047322F" w:rsidRPr="00FB46A9"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Продолжается работа по формированию видео - лекций, а также видео для внеуче</w:t>
      </w:r>
      <w:r w:rsidRPr="00FB46A9">
        <w:rPr>
          <w:rFonts w:ascii="Times New Roman" w:hAnsi="Times New Roman"/>
          <w:color w:val="000000"/>
          <w:sz w:val="24"/>
          <w:szCs w:val="24"/>
        </w:rPr>
        <w:t>б</w:t>
      </w:r>
      <w:r w:rsidRPr="00FB46A9">
        <w:rPr>
          <w:rFonts w:ascii="Times New Roman" w:hAnsi="Times New Roman"/>
          <w:color w:val="000000"/>
          <w:sz w:val="24"/>
          <w:szCs w:val="24"/>
        </w:rPr>
        <w:t xml:space="preserve">ных целей. </w:t>
      </w:r>
    </w:p>
    <w:p w14:paraId="25D5213F" w14:textId="77777777" w:rsidR="0047322F" w:rsidRPr="00FB46A9"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За 2025 год подготовлено:</w:t>
      </w:r>
    </w:p>
    <w:p w14:paraId="7C693B22" w14:textId="77777777" w:rsidR="0047322F" w:rsidRPr="00FB46A9"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xml:space="preserve">-   более 40 видеолекций </w:t>
      </w:r>
    </w:p>
    <w:p w14:paraId="6C0E91F7" w14:textId="7D5D9A43" w:rsidR="0047322F" w:rsidRPr="00FB46A9" w:rsidRDefault="00F67742" w:rsidP="002041B9">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xml:space="preserve">- более 20 видео просветительского характера (проекты </w:t>
      </w:r>
      <w:r w:rsidR="007D0026">
        <w:rPr>
          <w:rFonts w:ascii="Times New Roman" w:hAnsi="Times New Roman"/>
          <w:color w:val="000000"/>
          <w:sz w:val="24"/>
          <w:szCs w:val="24"/>
        </w:rPr>
        <w:t>«</w:t>
      </w:r>
      <w:r w:rsidRPr="00FB46A9">
        <w:rPr>
          <w:rFonts w:ascii="Times New Roman" w:hAnsi="Times New Roman"/>
          <w:color w:val="000000"/>
          <w:sz w:val="24"/>
          <w:szCs w:val="24"/>
        </w:rPr>
        <w:t>Кто есть кто</w:t>
      </w:r>
      <w:r w:rsidR="007D0026">
        <w:rPr>
          <w:rFonts w:ascii="Times New Roman" w:hAnsi="Times New Roman"/>
          <w:color w:val="000000"/>
          <w:sz w:val="24"/>
          <w:szCs w:val="24"/>
        </w:rPr>
        <w:t>»</w:t>
      </w:r>
      <w:r w:rsidRPr="00FB46A9">
        <w:rPr>
          <w:rFonts w:ascii="Times New Roman" w:hAnsi="Times New Roman"/>
          <w:color w:val="000000"/>
          <w:sz w:val="24"/>
          <w:szCs w:val="24"/>
        </w:rPr>
        <w:t xml:space="preserve">, </w:t>
      </w:r>
      <w:r w:rsidR="007D0026">
        <w:rPr>
          <w:rFonts w:ascii="Times New Roman" w:hAnsi="Times New Roman"/>
          <w:color w:val="000000"/>
          <w:sz w:val="24"/>
          <w:szCs w:val="24"/>
        </w:rPr>
        <w:t>«</w:t>
      </w:r>
      <w:r w:rsidRPr="00FB46A9">
        <w:rPr>
          <w:rFonts w:ascii="Times New Roman" w:hAnsi="Times New Roman"/>
          <w:color w:val="000000"/>
          <w:sz w:val="24"/>
          <w:szCs w:val="24"/>
        </w:rPr>
        <w:t>По сути</w:t>
      </w:r>
      <w:r w:rsidR="007D0026">
        <w:rPr>
          <w:rFonts w:ascii="Times New Roman" w:hAnsi="Times New Roman"/>
          <w:color w:val="000000"/>
          <w:sz w:val="24"/>
          <w:szCs w:val="24"/>
        </w:rPr>
        <w:t>», «</w:t>
      </w:r>
      <w:r w:rsidRPr="00FB46A9">
        <w:rPr>
          <w:rFonts w:ascii="Times New Roman" w:hAnsi="Times New Roman"/>
          <w:color w:val="000000"/>
          <w:sz w:val="24"/>
          <w:szCs w:val="24"/>
        </w:rPr>
        <w:t>Семейное дело</w:t>
      </w:r>
      <w:r w:rsidR="007D0026">
        <w:rPr>
          <w:rFonts w:ascii="Times New Roman" w:hAnsi="Times New Roman"/>
          <w:color w:val="000000"/>
          <w:sz w:val="24"/>
          <w:szCs w:val="24"/>
        </w:rPr>
        <w:t>»</w:t>
      </w:r>
      <w:r w:rsidRPr="00FB46A9">
        <w:rPr>
          <w:rFonts w:ascii="Times New Roman" w:hAnsi="Times New Roman"/>
          <w:color w:val="000000"/>
          <w:sz w:val="24"/>
          <w:szCs w:val="24"/>
        </w:rPr>
        <w:t>, видео мероприятий различного уровня)</w:t>
      </w:r>
    </w:p>
    <w:p w14:paraId="0602B26F" w14:textId="77777777" w:rsidR="0047322F" w:rsidRPr="00FB46A9" w:rsidRDefault="00F67742" w:rsidP="002041B9">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С целью расширения форм контроля качества лекций, активизации познавательной деятельности обучающихся с февраля 2025 года ППС 9 кафедр имеют возможность и</w:t>
      </w:r>
      <w:r w:rsidRPr="00FB46A9">
        <w:rPr>
          <w:rFonts w:ascii="Times New Roman" w:hAnsi="Times New Roman"/>
          <w:color w:val="000000"/>
          <w:sz w:val="24"/>
          <w:szCs w:val="24"/>
        </w:rPr>
        <w:t>с</w:t>
      </w:r>
      <w:r w:rsidRPr="00FB46A9">
        <w:rPr>
          <w:rFonts w:ascii="Times New Roman" w:hAnsi="Times New Roman"/>
          <w:color w:val="000000"/>
          <w:sz w:val="24"/>
          <w:szCs w:val="24"/>
        </w:rPr>
        <w:t xml:space="preserve">пользовать платформу создания интерактивных презентаций DiaClass (отечественный софт, внесен в реестр отечественного ПО). </w:t>
      </w:r>
      <w:r w:rsidRPr="00FB46A9">
        <w:rPr>
          <w:rFonts w:ascii="Times New Roman" w:hAnsi="Times New Roman"/>
          <w:sz w:val="24"/>
          <w:szCs w:val="24"/>
        </w:rPr>
        <w:t>В среднем кафедрами с использованием пла</w:t>
      </w:r>
      <w:r w:rsidRPr="00FB46A9">
        <w:rPr>
          <w:rFonts w:ascii="Times New Roman" w:hAnsi="Times New Roman"/>
          <w:sz w:val="24"/>
          <w:szCs w:val="24"/>
        </w:rPr>
        <w:t>т</w:t>
      </w:r>
      <w:r w:rsidRPr="00FB46A9">
        <w:rPr>
          <w:rFonts w:ascii="Times New Roman" w:hAnsi="Times New Roman"/>
          <w:sz w:val="24"/>
          <w:szCs w:val="24"/>
        </w:rPr>
        <w:t xml:space="preserve">формы формируются от 2 презентаций в месяц объемом до 15 слайдов информационных и интерактивных слайдов. </w:t>
      </w:r>
    </w:p>
    <w:p w14:paraId="30840FFC" w14:textId="77777777" w:rsidR="0047322F" w:rsidRPr="00FB46A9" w:rsidRDefault="00F67742" w:rsidP="002041B9">
      <w:pPr>
        <w:spacing w:line="360" w:lineRule="auto"/>
        <w:ind w:firstLine="567"/>
        <w:jc w:val="both"/>
        <w:rPr>
          <w:rFonts w:ascii="Times New Roman" w:hAnsi="Times New Roman"/>
          <w:sz w:val="24"/>
          <w:szCs w:val="24"/>
        </w:rPr>
      </w:pPr>
      <w:r w:rsidRPr="00FB46A9">
        <w:rPr>
          <w:rFonts w:ascii="Times New Roman" w:hAnsi="Times New Roman"/>
          <w:sz w:val="24"/>
          <w:szCs w:val="24"/>
        </w:rPr>
        <w:t>Актуальной является задача совершенствования ИКТ компетенции преподавателей вуза. Эффективной показывает себя практика проведения мастер-классов по определе</w:t>
      </w:r>
      <w:r w:rsidRPr="00FB46A9">
        <w:rPr>
          <w:rFonts w:ascii="Times New Roman" w:hAnsi="Times New Roman"/>
          <w:sz w:val="24"/>
          <w:szCs w:val="24"/>
        </w:rPr>
        <w:t>н</w:t>
      </w:r>
      <w:r w:rsidRPr="00FB46A9">
        <w:rPr>
          <w:rFonts w:ascii="Times New Roman" w:hAnsi="Times New Roman"/>
          <w:sz w:val="24"/>
          <w:szCs w:val="24"/>
        </w:rPr>
        <w:t xml:space="preserve">ным тематикам. В 2025 году сотрудниками отдела цифровизации образования проведены 13 мастер-классов по 7 темам, включающим организацию интерактивного взаимодействия в образовательном </w:t>
      </w:r>
      <w:r w:rsidR="002F273B" w:rsidRPr="00FB46A9">
        <w:rPr>
          <w:rFonts w:ascii="Times New Roman" w:hAnsi="Times New Roman"/>
          <w:sz w:val="24"/>
          <w:szCs w:val="24"/>
        </w:rPr>
        <w:t>процессе</w:t>
      </w:r>
      <w:r w:rsidRPr="00FB46A9">
        <w:rPr>
          <w:rFonts w:ascii="Times New Roman" w:hAnsi="Times New Roman"/>
          <w:sz w:val="24"/>
          <w:szCs w:val="24"/>
        </w:rPr>
        <w:t xml:space="preserve">, использование нейросетей в обучении и др. В 2025 года начата реализация новой программы ДПО ППК "Нейросети в обучении", трудоемкостью </w:t>
      </w:r>
      <w:r w:rsidRPr="00FB46A9">
        <w:rPr>
          <w:rFonts w:ascii="Times New Roman" w:hAnsi="Times New Roman"/>
          <w:sz w:val="24"/>
          <w:szCs w:val="24"/>
        </w:rPr>
        <w:lastRenderedPageBreak/>
        <w:t xml:space="preserve">54 часа. Продолжается реализация программ повышения квалификации для ППС вуза по темам: Moodle (базовый и продвинутый уровень) - 20/54 часа, Учебная презентация - 36 часов, Обучение в "цифре" (модуль для ординаторов) - 50 часов, применение ЭО ит ДОТ в </w:t>
      </w:r>
      <w:r w:rsidR="002F273B" w:rsidRPr="00FB46A9">
        <w:rPr>
          <w:rFonts w:ascii="Times New Roman" w:hAnsi="Times New Roman"/>
          <w:sz w:val="24"/>
          <w:szCs w:val="24"/>
        </w:rPr>
        <w:t>профессиональном</w:t>
      </w:r>
      <w:r w:rsidRPr="00FB46A9">
        <w:rPr>
          <w:rFonts w:ascii="Times New Roman" w:hAnsi="Times New Roman"/>
          <w:sz w:val="24"/>
          <w:szCs w:val="24"/>
        </w:rPr>
        <w:t xml:space="preserve"> образовании - 30 часов.</w:t>
      </w:r>
    </w:p>
    <w:p w14:paraId="22F40E67" w14:textId="7B5D2BB5" w:rsidR="0047322F" w:rsidRDefault="00F67742" w:rsidP="002041B9">
      <w:pPr>
        <w:spacing w:line="360" w:lineRule="auto"/>
        <w:ind w:firstLine="567"/>
        <w:jc w:val="both"/>
        <w:rPr>
          <w:rFonts w:ascii="Times New Roman" w:hAnsi="Times New Roman"/>
          <w:sz w:val="24"/>
          <w:szCs w:val="24"/>
        </w:rPr>
      </w:pPr>
      <w:r w:rsidRPr="00FB46A9">
        <w:rPr>
          <w:rFonts w:ascii="Times New Roman" w:hAnsi="Times New Roman"/>
          <w:sz w:val="24"/>
          <w:szCs w:val="24"/>
        </w:rPr>
        <w:t>В компьютерном классе СГМУ организуется и проводится текущее тестирование обучающихся. В течение 2025 года преподавателями 11 к</w:t>
      </w:r>
      <w:r w:rsidR="007D0026">
        <w:rPr>
          <w:rFonts w:ascii="Times New Roman" w:hAnsi="Times New Roman"/>
          <w:sz w:val="24"/>
          <w:szCs w:val="24"/>
        </w:rPr>
        <w:t>афедр организовано тестиров</w:t>
      </w:r>
      <w:r w:rsidR="007D0026">
        <w:rPr>
          <w:rFonts w:ascii="Times New Roman" w:hAnsi="Times New Roman"/>
          <w:sz w:val="24"/>
          <w:szCs w:val="24"/>
        </w:rPr>
        <w:t>а</w:t>
      </w:r>
      <w:r w:rsidR="007D0026">
        <w:rPr>
          <w:rFonts w:ascii="Times New Roman" w:hAnsi="Times New Roman"/>
          <w:sz w:val="24"/>
          <w:szCs w:val="24"/>
        </w:rPr>
        <w:t>ние</w:t>
      </w:r>
      <w:r w:rsidRPr="00FB46A9">
        <w:rPr>
          <w:rFonts w:ascii="Times New Roman" w:hAnsi="Times New Roman"/>
          <w:sz w:val="24"/>
          <w:szCs w:val="24"/>
        </w:rPr>
        <w:t xml:space="preserve"> студентов всех направлений подготовки, по итогам сформировано 2685 отчетов с р</w:t>
      </w:r>
      <w:r w:rsidRPr="00FB46A9">
        <w:rPr>
          <w:rFonts w:ascii="Times New Roman" w:hAnsi="Times New Roman"/>
          <w:sz w:val="24"/>
          <w:szCs w:val="24"/>
        </w:rPr>
        <w:t>е</w:t>
      </w:r>
      <w:r w:rsidRPr="00FB46A9">
        <w:rPr>
          <w:rFonts w:ascii="Times New Roman" w:hAnsi="Times New Roman"/>
          <w:sz w:val="24"/>
          <w:szCs w:val="24"/>
        </w:rPr>
        <w:t xml:space="preserve">зультатами тестирования.  </w:t>
      </w:r>
    </w:p>
    <w:p w14:paraId="4062B49E" w14:textId="77777777" w:rsidR="007D0026" w:rsidRPr="007D0026" w:rsidRDefault="007D0026" w:rsidP="007D0026">
      <w:pPr>
        <w:spacing w:line="360" w:lineRule="auto"/>
        <w:ind w:firstLine="709"/>
        <w:jc w:val="both"/>
        <w:rPr>
          <w:rFonts w:ascii="Times New Roman" w:hAnsi="Times New Roman"/>
          <w:sz w:val="24"/>
          <w:szCs w:val="24"/>
        </w:rPr>
      </w:pPr>
    </w:p>
    <w:p w14:paraId="07D957C5" w14:textId="789BEDF4" w:rsidR="0047322F" w:rsidRPr="00FB46A9" w:rsidRDefault="002041B9" w:rsidP="00747746">
      <w:pPr>
        <w:rPr>
          <w:rFonts w:ascii="Times New Roman" w:hAnsi="Times New Roman"/>
          <w:sz w:val="24"/>
          <w:szCs w:val="24"/>
        </w:rPr>
      </w:pPr>
      <w:r>
        <w:rPr>
          <w:rFonts w:ascii="Times New Roman" w:hAnsi="Times New Roman"/>
          <w:sz w:val="24"/>
          <w:szCs w:val="24"/>
        </w:rPr>
        <w:t>2.4</w:t>
      </w:r>
      <w:r w:rsidR="00F67742" w:rsidRPr="00FB46A9">
        <w:rPr>
          <w:rFonts w:ascii="Times New Roman" w:hAnsi="Times New Roman"/>
          <w:sz w:val="24"/>
          <w:szCs w:val="24"/>
        </w:rPr>
        <w:t xml:space="preserve">. </w:t>
      </w:r>
      <w:r>
        <w:rPr>
          <w:rFonts w:ascii="Times New Roman" w:hAnsi="Times New Roman"/>
          <w:sz w:val="24"/>
          <w:szCs w:val="24"/>
        </w:rPr>
        <w:t>КАЧЕСТВО ПОДГОТОВКИ ОБУЧАЮЩИХСЯ</w:t>
      </w:r>
    </w:p>
    <w:p w14:paraId="3808C595" w14:textId="77777777" w:rsidR="0047322F" w:rsidRPr="00FB46A9" w:rsidRDefault="0047322F" w:rsidP="00747746">
      <w:pPr>
        <w:rPr>
          <w:rFonts w:ascii="Times New Roman" w:hAnsi="Times New Roman"/>
          <w:sz w:val="24"/>
          <w:szCs w:val="24"/>
        </w:rPr>
      </w:pPr>
    </w:p>
    <w:p w14:paraId="208A80AF" w14:textId="77777777" w:rsidR="0047322F" w:rsidRPr="00FB46A9" w:rsidRDefault="00F67742" w:rsidP="002041B9">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Текущий контроль и промежуточная аттестация обучающихся по программам сре</w:t>
      </w:r>
      <w:r w:rsidRPr="00FB46A9">
        <w:rPr>
          <w:rFonts w:ascii="Times New Roman" w:hAnsi="Times New Roman"/>
          <w:color w:val="000000"/>
          <w:sz w:val="24"/>
          <w:szCs w:val="24"/>
        </w:rPr>
        <w:t>д</w:t>
      </w:r>
      <w:r w:rsidRPr="00FB46A9">
        <w:rPr>
          <w:rFonts w:ascii="Times New Roman" w:hAnsi="Times New Roman"/>
          <w:color w:val="000000"/>
          <w:sz w:val="24"/>
          <w:szCs w:val="24"/>
        </w:rPr>
        <w:t>него профессионального и высшего образования регламентируется Порядком организации и проведения текущего контроля успеваемости и промежуточной аттестации обучающи</w:t>
      </w:r>
      <w:r w:rsidRPr="00FB46A9">
        <w:rPr>
          <w:rFonts w:ascii="Times New Roman" w:hAnsi="Times New Roman"/>
          <w:color w:val="000000"/>
          <w:sz w:val="24"/>
          <w:szCs w:val="24"/>
        </w:rPr>
        <w:t>х</w:t>
      </w:r>
      <w:r w:rsidRPr="00FB46A9">
        <w:rPr>
          <w:rFonts w:ascii="Times New Roman" w:hAnsi="Times New Roman"/>
          <w:color w:val="000000"/>
          <w:sz w:val="24"/>
          <w:szCs w:val="24"/>
        </w:rPr>
        <w:t xml:space="preserve">ся по программам среднего профессионального и высшего образования </w:t>
      </w:r>
      <w:r w:rsidRPr="00FB46A9">
        <w:rPr>
          <w:rFonts w:ascii="Times New Roman" w:hAnsi="Times New Roman"/>
          <w:sz w:val="24"/>
          <w:szCs w:val="24"/>
        </w:rPr>
        <w:t xml:space="preserve">(протокол ученого совета № 9 от 26.01.2022 г.). </w:t>
      </w:r>
    </w:p>
    <w:p w14:paraId="7C777A75" w14:textId="29D6A902" w:rsidR="0047322F" w:rsidRPr="00FB46A9" w:rsidRDefault="00F67742" w:rsidP="002041B9">
      <w:pPr>
        <w:spacing w:line="360" w:lineRule="auto"/>
        <w:ind w:firstLine="567"/>
        <w:jc w:val="both"/>
        <w:rPr>
          <w:rFonts w:ascii="Times New Roman" w:hAnsi="Times New Roman"/>
          <w:sz w:val="24"/>
          <w:szCs w:val="24"/>
        </w:rPr>
      </w:pPr>
      <w:r w:rsidRPr="00FB46A9">
        <w:rPr>
          <w:rFonts w:ascii="Times New Roman" w:hAnsi="Times New Roman"/>
          <w:sz w:val="24"/>
          <w:szCs w:val="24"/>
        </w:rPr>
        <w:t>Формами промежуточной аттестации обучающихся являются курсовые, экзамены и зачеты, проводящиеся в конце каждого семестра. Формы аттестации определяются уче</w:t>
      </w:r>
      <w:r w:rsidRPr="00FB46A9">
        <w:rPr>
          <w:rFonts w:ascii="Times New Roman" w:hAnsi="Times New Roman"/>
          <w:sz w:val="24"/>
          <w:szCs w:val="24"/>
        </w:rPr>
        <w:t>б</w:t>
      </w:r>
      <w:r w:rsidRPr="00FB46A9">
        <w:rPr>
          <w:rFonts w:ascii="Times New Roman" w:hAnsi="Times New Roman"/>
          <w:sz w:val="24"/>
          <w:szCs w:val="24"/>
        </w:rPr>
        <w:t>ным планом по соответствующему направлению подготовки (специальности). Результаты экзаменационных сессий 2024-2025 учебного года по направлениям подготовки (спец</w:t>
      </w:r>
      <w:r w:rsidRPr="00FB46A9">
        <w:rPr>
          <w:rFonts w:ascii="Times New Roman" w:hAnsi="Times New Roman"/>
          <w:sz w:val="24"/>
          <w:szCs w:val="24"/>
        </w:rPr>
        <w:t>и</w:t>
      </w:r>
      <w:r w:rsidRPr="00FB46A9">
        <w:rPr>
          <w:rFonts w:ascii="Times New Roman" w:hAnsi="Times New Roman"/>
          <w:sz w:val="24"/>
          <w:szCs w:val="24"/>
        </w:rPr>
        <w:t>аль</w:t>
      </w:r>
      <w:r w:rsidR="00961C28">
        <w:rPr>
          <w:rFonts w:ascii="Times New Roman" w:hAnsi="Times New Roman"/>
          <w:sz w:val="24"/>
          <w:szCs w:val="24"/>
        </w:rPr>
        <w:t>ностям) представлены в таблице 9</w:t>
      </w:r>
      <w:r w:rsidRPr="00FB46A9">
        <w:rPr>
          <w:rFonts w:ascii="Times New Roman" w:hAnsi="Times New Roman"/>
          <w:sz w:val="24"/>
          <w:szCs w:val="24"/>
        </w:rPr>
        <w:t>.</w:t>
      </w:r>
    </w:p>
    <w:p w14:paraId="4D9AC65C" w14:textId="53DA8988" w:rsidR="007D0026" w:rsidRDefault="00F67742" w:rsidP="002041B9">
      <w:pPr>
        <w:spacing w:line="360" w:lineRule="auto"/>
        <w:ind w:firstLine="567"/>
        <w:jc w:val="both"/>
        <w:rPr>
          <w:rFonts w:ascii="Times New Roman" w:hAnsi="Times New Roman"/>
          <w:i/>
          <w:sz w:val="24"/>
          <w:szCs w:val="24"/>
        </w:rPr>
      </w:pPr>
      <w:r w:rsidRPr="00FB46A9">
        <w:rPr>
          <w:rFonts w:ascii="Times New Roman" w:hAnsi="Times New Roman"/>
          <w:sz w:val="24"/>
          <w:szCs w:val="24"/>
        </w:rPr>
        <w:t>Экзамены сдаются в периоды экзаменационных сессий, в соответствии с графиками учебного процесса, но отдельные этапы экзамена (тестирование, оценка практических навыков) могут быть сданы по окончании дисциплины в течение семестра. Экзаменац</w:t>
      </w:r>
      <w:r w:rsidRPr="00FB46A9">
        <w:rPr>
          <w:rFonts w:ascii="Times New Roman" w:hAnsi="Times New Roman"/>
          <w:sz w:val="24"/>
          <w:szCs w:val="24"/>
        </w:rPr>
        <w:t>и</w:t>
      </w:r>
      <w:r w:rsidRPr="00FB46A9">
        <w:rPr>
          <w:rFonts w:ascii="Times New Roman" w:hAnsi="Times New Roman"/>
          <w:sz w:val="24"/>
          <w:szCs w:val="24"/>
        </w:rPr>
        <w:t>онные билеты разрабатываются и утверждаются на соответствующих кафедрах.</w:t>
      </w:r>
    </w:p>
    <w:p w14:paraId="740ACF95" w14:textId="204D384C" w:rsidR="0047322F" w:rsidRPr="007B4F93" w:rsidRDefault="00961C28" w:rsidP="00747746">
      <w:pPr>
        <w:ind w:firstLine="709"/>
        <w:jc w:val="right"/>
        <w:rPr>
          <w:rFonts w:ascii="Times New Roman" w:hAnsi="Times New Roman"/>
          <w:sz w:val="24"/>
          <w:szCs w:val="24"/>
        </w:rPr>
      </w:pPr>
      <w:r w:rsidRPr="007B4F93">
        <w:rPr>
          <w:rFonts w:ascii="Times New Roman" w:hAnsi="Times New Roman"/>
          <w:sz w:val="24"/>
          <w:szCs w:val="24"/>
        </w:rPr>
        <w:t>Таблица 9</w:t>
      </w:r>
    </w:p>
    <w:p w14:paraId="5DCA7905" w14:textId="77777777" w:rsidR="0047322F" w:rsidRPr="00FB46A9" w:rsidRDefault="0047322F" w:rsidP="00747746">
      <w:pPr>
        <w:ind w:firstLine="709"/>
        <w:jc w:val="right"/>
        <w:rPr>
          <w:rFonts w:ascii="Times New Roman" w:hAnsi="Times New Roman"/>
          <w:sz w:val="24"/>
          <w:szCs w:val="24"/>
        </w:rPr>
      </w:pPr>
    </w:p>
    <w:p w14:paraId="3B919241" w14:textId="77777777" w:rsidR="0047322F" w:rsidRPr="00FB46A9" w:rsidRDefault="00F67742" w:rsidP="00747746">
      <w:pPr>
        <w:ind w:right="68"/>
        <w:jc w:val="center"/>
        <w:rPr>
          <w:rFonts w:ascii="Times New Roman" w:hAnsi="Times New Roman"/>
          <w:b/>
          <w:bCs/>
          <w:sz w:val="24"/>
          <w:szCs w:val="24"/>
        </w:rPr>
      </w:pPr>
      <w:r w:rsidRPr="00FB46A9">
        <w:rPr>
          <w:rFonts w:ascii="Times New Roman" w:hAnsi="Times New Roman"/>
          <w:b/>
          <w:bCs/>
          <w:sz w:val="24"/>
          <w:szCs w:val="24"/>
        </w:rPr>
        <w:t>Результаты экзаменационных сессий 2024-2025 гг. по направлениям подготовки (специальностям)</w:t>
      </w:r>
    </w:p>
    <w:p w14:paraId="5AA48E7F" w14:textId="77777777" w:rsidR="0047322F" w:rsidRPr="00FB46A9" w:rsidRDefault="0047322F" w:rsidP="00747746">
      <w:pPr>
        <w:ind w:right="68"/>
        <w:jc w:val="center"/>
        <w:rPr>
          <w:rFonts w:ascii="Times New Roman" w:hAnsi="Times New Roman"/>
          <w:b/>
          <w:bCs/>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55"/>
        <w:gridCol w:w="3181"/>
        <w:gridCol w:w="1513"/>
        <w:gridCol w:w="915"/>
        <w:gridCol w:w="1610"/>
        <w:gridCol w:w="973"/>
      </w:tblGrid>
      <w:tr w:rsidR="00154EBD" w:rsidRPr="007B4F93" w14:paraId="193CF20C" w14:textId="77777777" w:rsidTr="007B4F93">
        <w:trPr>
          <w:trHeight w:val="320"/>
        </w:trPr>
        <w:tc>
          <w:tcPr>
            <w:tcW w:w="4336" w:type="dxa"/>
            <w:gridSpan w:val="2"/>
            <w:vMerge w:val="restart"/>
            <w:shd w:val="clear" w:color="auto" w:fill="auto"/>
            <w:tcMar>
              <w:top w:w="0" w:type="dxa"/>
              <w:left w:w="100" w:type="dxa"/>
              <w:bottom w:w="0" w:type="dxa"/>
              <w:right w:w="100" w:type="dxa"/>
            </w:tcMar>
          </w:tcPr>
          <w:p w14:paraId="75FB7187" w14:textId="77777777" w:rsidR="00BA50CE" w:rsidRPr="007B4F93" w:rsidRDefault="00BA50CE" w:rsidP="007B4F93">
            <w:pPr>
              <w:spacing w:line="240" w:lineRule="auto"/>
              <w:jc w:val="center"/>
              <w:rPr>
                <w:rFonts w:ascii="Times New Roman" w:hAnsi="Times New Roman"/>
                <w:b/>
                <w:szCs w:val="22"/>
              </w:rPr>
            </w:pPr>
            <w:r w:rsidRPr="007B4F93">
              <w:rPr>
                <w:rFonts w:ascii="Times New Roman" w:hAnsi="Times New Roman"/>
                <w:b/>
                <w:szCs w:val="22"/>
              </w:rPr>
              <w:t>Направление подготовки (специал</w:t>
            </w:r>
            <w:r w:rsidRPr="007B4F93">
              <w:rPr>
                <w:rFonts w:ascii="Times New Roman" w:hAnsi="Times New Roman"/>
                <w:b/>
                <w:szCs w:val="22"/>
              </w:rPr>
              <w:t>ь</w:t>
            </w:r>
            <w:r w:rsidRPr="007B4F93">
              <w:rPr>
                <w:rFonts w:ascii="Times New Roman" w:hAnsi="Times New Roman"/>
                <w:b/>
                <w:szCs w:val="22"/>
              </w:rPr>
              <w:t>ность)</w:t>
            </w:r>
          </w:p>
        </w:tc>
        <w:tc>
          <w:tcPr>
            <w:tcW w:w="2428" w:type="dxa"/>
            <w:gridSpan w:val="2"/>
            <w:shd w:val="clear" w:color="auto" w:fill="auto"/>
            <w:tcMar>
              <w:top w:w="0" w:type="dxa"/>
              <w:left w:w="100" w:type="dxa"/>
              <w:bottom w:w="0" w:type="dxa"/>
              <w:right w:w="100" w:type="dxa"/>
            </w:tcMar>
          </w:tcPr>
          <w:p w14:paraId="4A3F4E9D" w14:textId="77777777" w:rsidR="00BA50CE" w:rsidRPr="007B4F93" w:rsidRDefault="00BA50CE" w:rsidP="007B4F93">
            <w:pPr>
              <w:spacing w:line="240" w:lineRule="auto"/>
              <w:jc w:val="center"/>
              <w:rPr>
                <w:rFonts w:ascii="Times New Roman" w:hAnsi="Times New Roman"/>
                <w:b/>
                <w:szCs w:val="22"/>
              </w:rPr>
            </w:pPr>
            <w:r w:rsidRPr="007B4F93">
              <w:rPr>
                <w:rFonts w:ascii="Times New Roman" w:hAnsi="Times New Roman"/>
                <w:b/>
                <w:szCs w:val="22"/>
              </w:rPr>
              <w:t>Летняя сессия</w:t>
            </w:r>
          </w:p>
        </w:tc>
        <w:tc>
          <w:tcPr>
            <w:tcW w:w="2583" w:type="dxa"/>
            <w:gridSpan w:val="2"/>
            <w:shd w:val="clear" w:color="auto" w:fill="auto"/>
            <w:tcMar>
              <w:top w:w="0" w:type="dxa"/>
              <w:left w:w="100" w:type="dxa"/>
              <w:bottom w:w="0" w:type="dxa"/>
              <w:right w:w="100" w:type="dxa"/>
            </w:tcMar>
          </w:tcPr>
          <w:p w14:paraId="79B7BF90" w14:textId="77777777" w:rsidR="00BA50CE" w:rsidRPr="007B4F93" w:rsidRDefault="00BA50CE" w:rsidP="007B4F93">
            <w:pPr>
              <w:spacing w:line="240" w:lineRule="auto"/>
              <w:jc w:val="center"/>
              <w:rPr>
                <w:rFonts w:ascii="Times New Roman" w:hAnsi="Times New Roman"/>
                <w:b/>
                <w:szCs w:val="22"/>
              </w:rPr>
            </w:pPr>
            <w:r w:rsidRPr="007B4F93">
              <w:rPr>
                <w:rFonts w:ascii="Times New Roman" w:hAnsi="Times New Roman"/>
                <w:b/>
                <w:szCs w:val="22"/>
              </w:rPr>
              <w:t>Зимняя сессия</w:t>
            </w:r>
          </w:p>
        </w:tc>
      </w:tr>
      <w:tr w:rsidR="00154EBD" w:rsidRPr="007B4F93" w14:paraId="599E9890" w14:textId="77777777" w:rsidTr="007B4F93">
        <w:trPr>
          <w:trHeight w:val="390"/>
        </w:trPr>
        <w:tc>
          <w:tcPr>
            <w:tcW w:w="4336" w:type="dxa"/>
            <w:gridSpan w:val="2"/>
            <w:vMerge/>
            <w:shd w:val="clear" w:color="auto" w:fill="auto"/>
          </w:tcPr>
          <w:p w14:paraId="521E7E37" w14:textId="77777777" w:rsidR="00BA50CE" w:rsidRPr="007B4F93" w:rsidRDefault="00BA50CE" w:rsidP="007B4F93">
            <w:pPr>
              <w:spacing w:line="240" w:lineRule="auto"/>
              <w:jc w:val="center"/>
              <w:rPr>
                <w:rFonts w:ascii="Times New Roman" w:hAnsi="Times New Roman"/>
                <w:b/>
                <w:szCs w:val="22"/>
              </w:rPr>
            </w:pPr>
          </w:p>
        </w:tc>
        <w:tc>
          <w:tcPr>
            <w:tcW w:w="1513" w:type="dxa"/>
            <w:shd w:val="clear" w:color="auto" w:fill="auto"/>
            <w:tcMar>
              <w:top w:w="0" w:type="dxa"/>
              <w:left w:w="100" w:type="dxa"/>
              <w:bottom w:w="0" w:type="dxa"/>
              <w:right w:w="100" w:type="dxa"/>
            </w:tcMar>
          </w:tcPr>
          <w:p w14:paraId="76DCE53C" w14:textId="77777777" w:rsidR="00BA50CE" w:rsidRPr="007B4F93" w:rsidRDefault="00BA50CE" w:rsidP="007B4F93">
            <w:pPr>
              <w:spacing w:line="240" w:lineRule="auto"/>
              <w:jc w:val="center"/>
              <w:rPr>
                <w:rFonts w:ascii="Times New Roman" w:hAnsi="Times New Roman"/>
                <w:b/>
                <w:szCs w:val="22"/>
              </w:rPr>
            </w:pPr>
            <w:r w:rsidRPr="007B4F93">
              <w:rPr>
                <w:rFonts w:ascii="Times New Roman" w:hAnsi="Times New Roman"/>
                <w:b/>
                <w:szCs w:val="22"/>
              </w:rPr>
              <w:t>Абсолютная успева</w:t>
            </w:r>
            <w:r w:rsidRPr="007B4F93">
              <w:rPr>
                <w:rFonts w:ascii="Times New Roman" w:hAnsi="Times New Roman"/>
                <w:b/>
                <w:szCs w:val="22"/>
              </w:rPr>
              <w:t>е</w:t>
            </w:r>
            <w:r w:rsidRPr="007B4F93">
              <w:rPr>
                <w:rFonts w:ascii="Times New Roman" w:hAnsi="Times New Roman"/>
                <w:b/>
                <w:szCs w:val="22"/>
              </w:rPr>
              <w:t>мость %</w:t>
            </w:r>
          </w:p>
        </w:tc>
        <w:tc>
          <w:tcPr>
            <w:tcW w:w="915" w:type="dxa"/>
            <w:shd w:val="clear" w:color="auto" w:fill="auto"/>
            <w:tcMar>
              <w:top w:w="0" w:type="dxa"/>
              <w:left w:w="100" w:type="dxa"/>
              <w:bottom w:w="0" w:type="dxa"/>
              <w:right w:w="100" w:type="dxa"/>
            </w:tcMar>
          </w:tcPr>
          <w:p w14:paraId="13532629" w14:textId="77777777" w:rsidR="00BA50CE" w:rsidRPr="007B4F93" w:rsidRDefault="00BA50CE" w:rsidP="007B4F93">
            <w:pPr>
              <w:spacing w:line="240" w:lineRule="auto"/>
              <w:jc w:val="center"/>
              <w:rPr>
                <w:rFonts w:ascii="Times New Roman" w:hAnsi="Times New Roman"/>
                <w:b/>
                <w:szCs w:val="22"/>
              </w:rPr>
            </w:pPr>
            <w:r w:rsidRPr="007B4F93">
              <w:rPr>
                <w:rFonts w:ascii="Times New Roman" w:hAnsi="Times New Roman"/>
                <w:b/>
                <w:szCs w:val="22"/>
              </w:rPr>
              <w:t>Сре</w:t>
            </w:r>
            <w:r w:rsidRPr="007B4F93">
              <w:rPr>
                <w:rFonts w:ascii="Times New Roman" w:hAnsi="Times New Roman"/>
                <w:b/>
                <w:szCs w:val="22"/>
              </w:rPr>
              <w:t>д</w:t>
            </w:r>
            <w:r w:rsidRPr="007B4F93">
              <w:rPr>
                <w:rFonts w:ascii="Times New Roman" w:hAnsi="Times New Roman"/>
                <w:b/>
                <w:szCs w:val="22"/>
              </w:rPr>
              <w:t>ний балл</w:t>
            </w:r>
          </w:p>
        </w:tc>
        <w:tc>
          <w:tcPr>
            <w:tcW w:w="1610" w:type="dxa"/>
            <w:shd w:val="clear" w:color="auto" w:fill="auto"/>
            <w:tcMar>
              <w:top w:w="0" w:type="dxa"/>
              <w:left w:w="100" w:type="dxa"/>
              <w:bottom w:w="0" w:type="dxa"/>
              <w:right w:w="100" w:type="dxa"/>
            </w:tcMar>
          </w:tcPr>
          <w:p w14:paraId="77EBB401" w14:textId="77777777" w:rsidR="00BA50CE" w:rsidRPr="007B4F93" w:rsidRDefault="00BA50CE" w:rsidP="007B4F93">
            <w:pPr>
              <w:spacing w:line="240" w:lineRule="auto"/>
              <w:jc w:val="center"/>
              <w:rPr>
                <w:rFonts w:ascii="Times New Roman" w:hAnsi="Times New Roman"/>
                <w:b/>
                <w:szCs w:val="22"/>
              </w:rPr>
            </w:pPr>
            <w:r w:rsidRPr="007B4F93">
              <w:rPr>
                <w:rFonts w:ascii="Times New Roman" w:hAnsi="Times New Roman"/>
                <w:b/>
                <w:szCs w:val="22"/>
              </w:rPr>
              <w:t>Абсолютная успеваемость %</w:t>
            </w:r>
          </w:p>
        </w:tc>
        <w:tc>
          <w:tcPr>
            <w:tcW w:w="973" w:type="dxa"/>
            <w:shd w:val="clear" w:color="auto" w:fill="auto"/>
            <w:tcMar>
              <w:top w:w="0" w:type="dxa"/>
              <w:left w:w="100" w:type="dxa"/>
              <w:bottom w:w="0" w:type="dxa"/>
              <w:right w:w="100" w:type="dxa"/>
            </w:tcMar>
          </w:tcPr>
          <w:p w14:paraId="286584A6" w14:textId="77777777" w:rsidR="00BA50CE" w:rsidRPr="007B4F93" w:rsidRDefault="00BA50CE" w:rsidP="007B4F93">
            <w:pPr>
              <w:spacing w:line="240" w:lineRule="auto"/>
              <w:jc w:val="center"/>
              <w:rPr>
                <w:rFonts w:ascii="Times New Roman" w:hAnsi="Times New Roman"/>
                <w:b/>
                <w:szCs w:val="22"/>
              </w:rPr>
            </w:pPr>
            <w:r w:rsidRPr="007B4F93">
              <w:rPr>
                <w:rFonts w:ascii="Times New Roman" w:hAnsi="Times New Roman"/>
                <w:b/>
                <w:szCs w:val="22"/>
              </w:rPr>
              <w:t>Сре</w:t>
            </w:r>
            <w:r w:rsidRPr="007B4F93">
              <w:rPr>
                <w:rFonts w:ascii="Times New Roman" w:hAnsi="Times New Roman"/>
                <w:b/>
                <w:szCs w:val="22"/>
              </w:rPr>
              <w:t>д</w:t>
            </w:r>
            <w:r w:rsidRPr="007B4F93">
              <w:rPr>
                <w:rFonts w:ascii="Times New Roman" w:hAnsi="Times New Roman"/>
                <w:b/>
                <w:szCs w:val="22"/>
              </w:rPr>
              <w:t>ний балл</w:t>
            </w:r>
          </w:p>
        </w:tc>
      </w:tr>
      <w:tr w:rsidR="00154EBD" w:rsidRPr="007B4F93" w14:paraId="71607869" w14:textId="77777777" w:rsidTr="007B4F93">
        <w:trPr>
          <w:trHeight w:val="165"/>
        </w:trPr>
        <w:tc>
          <w:tcPr>
            <w:tcW w:w="9347" w:type="dxa"/>
            <w:gridSpan w:val="6"/>
            <w:shd w:val="clear" w:color="auto" w:fill="auto"/>
            <w:tcMar>
              <w:top w:w="0" w:type="dxa"/>
              <w:left w:w="100" w:type="dxa"/>
              <w:bottom w:w="0" w:type="dxa"/>
              <w:right w:w="100" w:type="dxa"/>
            </w:tcMar>
          </w:tcPr>
          <w:p w14:paraId="344FB85C"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СРЕДНЕЕ ПРОФЕССИОНАЛЬНОЕ ОБРАЗОВАНИЕ – ПРОГРАММЫ ПОДГОТОВКИ СП</w:t>
            </w:r>
            <w:r w:rsidRPr="007B4F93">
              <w:rPr>
                <w:rFonts w:ascii="Times New Roman" w:hAnsi="Times New Roman"/>
                <w:szCs w:val="22"/>
              </w:rPr>
              <w:t>Е</w:t>
            </w:r>
            <w:r w:rsidRPr="007B4F93">
              <w:rPr>
                <w:rFonts w:ascii="Times New Roman" w:hAnsi="Times New Roman"/>
                <w:szCs w:val="22"/>
              </w:rPr>
              <w:lastRenderedPageBreak/>
              <w:t>ЦИАЛИСТОВ СРЕДНЕГО ЗВЕНА</w:t>
            </w:r>
          </w:p>
        </w:tc>
      </w:tr>
      <w:tr w:rsidR="00BA50CE" w:rsidRPr="007B4F93" w14:paraId="2BA8EC3B" w14:textId="77777777" w:rsidTr="00D60F36">
        <w:trPr>
          <w:trHeight w:val="477"/>
        </w:trPr>
        <w:tc>
          <w:tcPr>
            <w:tcW w:w="1155" w:type="dxa"/>
            <w:tcBorders>
              <w:right w:val="nil"/>
            </w:tcBorders>
            <w:shd w:val="clear" w:color="auto" w:fill="auto"/>
            <w:tcMar>
              <w:top w:w="0" w:type="dxa"/>
              <w:left w:w="100" w:type="dxa"/>
              <w:bottom w:w="0" w:type="dxa"/>
              <w:right w:w="100" w:type="dxa"/>
            </w:tcMar>
          </w:tcPr>
          <w:p w14:paraId="1CF84FEE"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lastRenderedPageBreak/>
              <w:t>31.02.01</w:t>
            </w:r>
          </w:p>
        </w:tc>
        <w:tc>
          <w:tcPr>
            <w:tcW w:w="3181" w:type="dxa"/>
            <w:tcBorders>
              <w:left w:val="nil"/>
            </w:tcBorders>
            <w:shd w:val="clear" w:color="auto" w:fill="auto"/>
            <w:tcMar>
              <w:top w:w="0" w:type="dxa"/>
              <w:left w:w="100" w:type="dxa"/>
              <w:bottom w:w="0" w:type="dxa"/>
              <w:right w:w="100" w:type="dxa"/>
            </w:tcMar>
          </w:tcPr>
          <w:p w14:paraId="7D1F13A1"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Лечебное дело</w:t>
            </w:r>
          </w:p>
        </w:tc>
        <w:tc>
          <w:tcPr>
            <w:tcW w:w="1513" w:type="dxa"/>
            <w:shd w:val="clear" w:color="auto" w:fill="auto"/>
            <w:tcMar>
              <w:top w:w="0" w:type="dxa"/>
              <w:left w:w="100" w:type="dxa"/>
              <w:bottom w:w="0" w:type="dxa"/>
              <w:right w:w="100" w:type="dxa"/>
            </w:tcMar>
          </w:tcPr>
          <w:p w14:paraId="2C411435"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92,6</w:t>
            </w:r>
          </w:p>
        </w:tc>
        <w:tc>
          <w:tcPr>
            <w:tcW w:w="915" w:type="dxa"/>
            <w:shd w:val="clear" w:color="auto" w:fill="auto"/>
            <w:tcMar>
              <w:top w:w="0" w:type="dxa"/>
              <w:left w:w="100" w:type="dxa"/>
              <w:bottom w:w="0" w:type="dxa"/>
              <w:right w:w="100" w:type="dxa"/>
            </w:tcMar>
          </w:tcPr>
          <w:p w14:paraId="57B0ED86"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4,4</w:t>
            </w:r>
          </w:p>
        </w:tc>
        <w:tc>
          <w:tcPr>
            <w:tcW w:w="1610" w:type="dxa"/>
            <w:shd w:val="clear" w:color="auto" w:fill="auto"/>
            <w:tcMar>
              <w:top w:w="0" w:type="dxa"/>
              <w:left w:w="100" w:type="dxa"/>
              <w:bottom w:w="0" w:type="dxa"/>
              <w:right w:w="100" w:type="dxa"/>
            </w:tcMar>
          </w:tcPr>
          <w:p w14:paraId="39951754"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69,3</w:t>
            </w:r>
          </w:p>
        </w:tc>
        <w:tc>
          <w:tcPr>
            <w:tcW w:w="973" w:type="dxa"/>
            <w:shd w:val="clear" w:color="auto" w:fill="auto"/>
            <w:tcMar>
              <w:top w:w="0" w:type="dxa"/>
              <w:left w:w="100" w:type="dxa"/>
              <w:bottom w:w="0" w:type="dxa"/>
              <w:right w:w="100" w:type="dxa"/>
            </w:tcMar>
          </w:tcPr>
          <w:p w14:paraId="27ACCFB4"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4,1</w:t>
            </w:r>
          </w:p>
        </w:tc>
      </w:tr>
      <w:tr w:rsidR="00BA50CE" w:rsidRPr="007B4F93" w14:paraId="69FA8114"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0A7B63FC"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31.02.03</w:t>
            </w:r>
          </w:p>
        </w:tc>
        <w:tc>
          <w:tcPr>
            <w:tcW w:w="3181" w:type="dxa"/>
            <w:tcBorders>
              <w:left w:val="nil"/>
            </w:tcBorders>
            <w:shd w:val="clear" w:color="auto" w:fill="auto"/>
            <w:tcMar>
              <w:top w:w="0" w:type="dxa"/>
              <w:left w:w="100" w:type="dxa"/>
              <w:bottom w:w="0" w:type="dxa"/>
              <w:right w:w="100" w:type="dxa"/>
            </w:tcMar>
          </w:tcPr>
          <w:p w14:paraId="3AB77823"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Лабораторная диагностика</w:t>
            </w:r>
          </w:p>
        </w:tc>
        <w:tc>
          <w:tcPr>
            <w:tcW w:w="1513" w:type="dxa"/>
            <w:shd w:val="clear" w:color="auto" w:fill="auto"/>
            <w:tcMar>
              <w:top w:w="0" w:type="dxa"/>
              <w:left w:w="100" w:type="dxa"/>
              <w:bottom w:w="0" w:type="dxa"/>
              <w:right w:w="100" w:type="dxa"/>
            </w:tcMar>
          </w:tcPr>
          <w:p w14:paraId="2B88BC65"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55,6</w:t>
            </w:r>
          </w:p>
        </w:tc>
        <w:tc>
          <w:tcPr>
            <w:tcW w:w="915" w:type="dxa"/>
            <w:shd w:val="clear" w:color="auto" w:fill="auto"/>
            <w:tcMar>
              <w:top w:w="0" w:type="dxa"/>
              <w:left w:w="100" w:type="dxa"/>
              <w:bottom w:w="0" w:type="dxa"/>
              <w:right w:w="100" w:type="dxa"/>
            </w:tcMar>
          </w:tcPr>
          <w:p w14:paraId="37B034D3"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3,5</w:t>
            </w:r>
          </w:p>
        </w:tc>
        <w:tc>
          <w:tcPr>
            <w:tcW w:w="1610" w:type="dxa"/>
            <w:shd w:val="clear" w:color="auto" w:fill="auto"/>
            <w:tcMar>
              <w:top w:w="0" w:type="dxa"/>
              <w:left w:w="100" w:type="dxa"/>
              <w:bottom w:w="0" w:type="dxa"/>
              <w:right w:w="100" w:type="dxa"/>
            </w:tcMar>
          </w:tcPr>
          <w:p w14:paraId="7DE75D16"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66,7</w:t>
            </w:r>
          </w:p>
        </w:tc>
        <w:tc>
          <w:tcPr>
            <w:tcW w:w="973" w:type="dxa"/>
            <w:shd w:val="clear" w:color="auto" w:fill="auto"/>
            <w:tcMar>
              <w:top w:w="0" w:type="dxa"/>
              <w:left w:w="100" w:type="dxa"/>
              <w:bottom w:w="0" w:type="dxa"/>
              <w:right w:w="100" w:type="dxa"/>
            </w:tcMar>
          </w:tcPr>
          <w:p w14:paraId="2FEB1E69"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4,0</w:t>
            </w:r>
          </w:p>
        </w:tc>
      </w:tr>
      <w:tr w:rsidR="00BA50CE" w:rsidRPr="007B4F93" w14:paraId="102F75BE" w14:textId="77777777" w:rsidTr="00D60F36">
        <w:trPr>
          <w:trHeight w:val="495"/>
        </w:trPr>
        <w:tc>
          <w:tcPr>
            <w:tcW w:w="1155" w:type="dxa"/>
            <w:tcBorders>
              <w:right w:val="nil"/>
            </w:tcBorders>
            <w:shd w:val="clear" w:color="auto" w:fill="auto"/>
            <w:tcMar>
              <w:top w:w="0" w:type="dxa"/>
              <w:left w:w="100" w:type="dxa"/>
              <w:bottom w:w="0" w:type="dxa"/>
              <w:right w:w="100" w:type="dxa"/>
            </w:tcMar>
          </w:tcPr>
          <w:p w14:paraId="4A36BB6D"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31.02.05</w:t>
            </w:r>
          </w:p>
        </w:tc>
        <w:tc>
          <w:tcPr>
            <w:tcW w:w="3181" w:type="dxa"/>
            <w:tcBorders>
              <w:left w:val="nil"/>
            </w:tcBorders>
            <w:shd w:val="clear" w:color="auto" w:fill="auto"/>
            <w:tcMar>
              <w:top w:w="0" w:type="dxa"/>
              <w:left w:w="100" w:type="dxa"/>
              <w:bottom w:w="0" w:type="dxa"/>
              <w:right w:w="100" w:type="dxa"/>
            </w:tcMar>
          </w:tcPr>
          <w:p w14:paraId="30C1124D"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Стоматология ортопедическая</w:t>
            </w:r>
          </w:p>
        </w:tc>
        <w:tc>
          <w:tcPr>
            <w:tcW w:w="1513" w:type="dxa"/>
            <w:shd w:val="clear" w:color="auto" w:fill="auto"/>
            <w:tcMar>
              <w:top w:w="0" w:type="dxa"/>
              <w:left w:w="100" w:type="dxa"/>
              <w:bottom w:w="0" w:type="dxa"/>
              <w:right w:w="100" w:type="dxa"/>
            </w:tcMar>
          </w:tcPr>
          <w:p w14:paraId="79E7D54F"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70,0</w:t>
            </w:r>
          </w:p>
        </w:tc>
        <w:tc>
          <w:tcPr>
            <w:tcW w:w="915" w:type="dxa"/>
            <w:shd w:val="clear" w:color="auto" w:fill="auto"/>
            <w:tcMar>
              <w:top w:w="0" w:type="dxa"/>
              <w:left w:w="100" w:type="dxa"/>
              <w:bottom w:w="0" w:type="dxa"/>
              <w:right w:w="100" w:type="dxa"/>
            </w:tcMar>
          </w:tcPr>
          <w:p w14:paraId="4DEF2086"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3,9</w:t>
            </w:r>
          </w:p>
        </w:tc>
        <w:tc>
          <w:tcPr>
            <w:tcW w:w="1610" w:type="dxa"/>
            <w:shd w:val="clear" w:color="auto" w:fill="auto"/>
            <w:tcMar>
              <w:top w:w="0" w:type="dxa"/>
              <w:left w:w="100" w:type="dxa"/>
              <w:bottom w:w="0" w:type="dxa"/>
              <w:right w:w="100" w:type="dxa"/>
            </w:tcMar>
          </w:tcPr>
          <w:p w14:paraId="69BF9303"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59,1</w:t>
            </w:r>
          </w:p>
        </w:tc>
        <w:tc>
          <w:tcPr>
            <w:tcW w:w="973" w:type="dxa"/>
            <w:shd w:val="clear" w:color="auto" w:fill="auto"/>
            <w:tcMar>
              <w:top w:w="0" w:type="dxa"/>
              <w:left w:w="100" w:type="dxa"/>
              <w:bottom w:w="0" w:type="dxa"/>
              <w:right w:w="100" w:type="dxa"/>
            </w:tcMar>
          </w:tcPr>
          <w:p w14:paraId="7577CE3A"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3,6</w:t>
            </w:r>
          </w:p>
        </w:tc>
      </w:tr>
      <w:tr w:rsidR="00BA50CE" w:rsidRPr="007B4F93" w14:paraId="6CE26413" w14:textId="77777777" w:rsidTr="00D60F36">
        <w:trPr>
          <w:trHeight w:val="495"/>
        </w:trPr>
        <w:tc>
          <w:tcPr>
            <w:tcW w:w="1155" w:type="dxa"/>
            <w:tcBorders>
              <w:right w:val="nil"/>
            </w:tcBorders>
            <w:shd w:val="clear" w:color="auto" w:fill="auto"/>
            <w:tcMar>
              <w:top w:w="0" w:type="dxa"/>
              <w:left w:w="100" w:type="dxa"/>
              <w:bottom w:w="0" w:type="dxa"/>
              <w:right w:w="100" w:type="dxa"/>
            </w:tcMar>
          </w:tcPr>
          <w:p w14:paraId="07C4B871"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31.02.06</w:t>
            </w:r>
          </w:p>
        </w:tc>
        <w:tc>
          <w:tcPr>
            <w:tcW w:w="3181" w:type="dxa"/>
            <w:tcBorders>
              <w:left w:val="nil"/>
            </w:tcBorders>
            <w:shd w:val="clear" w:color="auto" w:fill="auto"/>
            <w:tcMar>
              <w:top w:w="0" w:type="dxa"/>
              <w:left w:w="100" w:type="dxa"/>
              <w:bottom w:w="0" w:type="dxa"/>
              <w:right w:w="100" w:type="dxa"/>
            </w:tcMar>
          </w:tcPr>
          <w:p w14:paraId="20E4864B"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Стоматология профилактич</w:t>
            </w:r>
            <w:r w:rsidRPr="007B4F93">
              <w:rPr>
                <w:rFonts w:ascii="Times New Roman" w:hAnsi="Times New Roman"/>
                <w:szCs w:val="22"/>
              </w:rPr>
              <w:t>е</w:t>
            </w:r>
            <w:r w:rsidRPr="007B4F93">
              <w:rPr>
                <w:rFonts w:ascii="Times New Roman" w:hAnsi="Times New Roman"/>
                <w:szCs w:val="22"/>
              </w:rPr>
              <w:t>ская</w:t>
            </w:r>
          </w:p>
        </w:tc>
        <w:tc>
          <w:tcPr>
            <w:tcW w:w="1513" w:type="dxa"/>
            <w:shd w:val="clear" w:color="auto" w:fill="auto"/>
            <w:tcMar>
              <w:top w:w="0" w:type="dxa"/>
              <w:left w:w="100" w:type="dxa"/>
              <w:bottom w:w="0" w:type="dxa"/>
              <w:right w:w="100" w:type="dxa"/>
            </w:tcMar>
          </w:tcPr>
          <w:p w14:paraId="7A00AA68"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71,0</w:t>
            </w:r>
          </w:p>
        </w:tc>
        <w:tc>
          <w:tcPr>
            <w:tcW w:w="915" w:type="dxa"/>
            <w:shd w:val="clear" w:color="auto" w:fill="auto"/>
            <w:tcMar>
              <w:top w:w="0" w:type="dxa"/>
              <w:left w:w="100" w:type="dxa"/>
              <w:bottom w:w="0" w:type="dxa"/>
              <w:right w:w="100" w:type="dxa"/>
            </w:tcMar>
          </w:tcPr>
          <w:p w14:paraId="06965CB5"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3,8</w:t>
            </w:r>
          </w:p>
        </w:tc>
        <w:tc>
          <w:tcPr>
            <w:tcW w:w="1610" w:type="dxa"/>
            <w:shd w:val="clear" w:color="auto" w:fill="auto"/>
            <w:tcMar>
              <w:top w:w="0" w:type="dxa"/>
              <w:left w:w="100" w:type="dxa"/>
              <w:bottom w:w="0" w:type="dxa"/>
              <w:right w:w="100" w:type="dxa"/>
            </w:tcMar>
          </w:tcPr>
          <w:p w14:paraId="516F4838"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84,6</w:t>
            </w:r>
          </w:p>
        </w:tc>
        <w:tc>
          <w:tcPr>
            <w:tcW w:w="973" w:type="dxa"/>
            <w:shd w:val="clear" w:color="auto" w:fill="auto"/>
            <w:tcMar>
              <w:top w:w="0" w:type="dxa"/>
              <w:left w:w="100" w:type="dxa"/>
              <w:bottom w:w="0" w:type="dxa"/>
              <w:right w:w="100" w:type="dxa"/>
            </w:tcMar>
          </w:tcPr>
          <w:p w14:paraId="35327C96"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4,2</w:t>
            </w:r>
          </w:p>
        </w:tc>
      </w:tr>
      <w:tr w:rsidR="00BA50CE" w:rsidRPr="007B4F93" w14:paraId="14CC1589"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44262816"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34.02.01</w:t>
            </w:r>
          </w:p>
        </w:tc>
        <w:tc>
          <w:tcPr>
            <w:tcW w:w="3181" w:type="dxa"/>
            <w:tcBorders>
              <w:left w:val="nil"/>
            </w:tcBorders>
            <w:shd w:val="clear" w:color="auto" w:fill="auto"/>
            <w:tcMar>
              <w:top w:w="0" w:type="dxa"/>
              <w:left w:w="100" w:type="dxa"/>
              <w:bottom w:w="0" w:type="dxa"/>
              <w:right w:w="100" w:type="dxa"/>
            </w:tcMar>
          </w:tcPr>
          <w:p w14:paraId="06DC9F26"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Сестринское дело</w:t>
            </w:r>
          </w:p>
        </w:tc>
        <w:tc>
          <w:tcPr>
            <w:tcW w:w="1513" w:type="dxa"/>
            <w:shd w:val="clear" w:color="auto" w:fill="auto"/>
            <w:tcMar>
              <w:top w:w="0" w:type="dxa"/>
              <w:left w:w="100" w:type="dxa"/>
              <w:bottom w:w="0" w:type="dxa"/>
              <w:right w:w="100" w:type="dxa"/>
            </w:tcMar>
          </w:tcPr>
          <w:p w14:paraId="58D22F66"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76,7</w:t>
            </w:r>
          </w:p>
        </w:tc>
        <w:tc>
          <w:tcPr>
            <w:tcW w:w="915" w:type="dxa"/>
            <w:shd w:val="clear" w:color="auto" w:fill="auto"/>
            <w:tcMar>
              <w:top w:w="0" w:type="dxa"/>
              <w:left w:w="100" w:type="dxa"/>
              <w:bottom w:w="0" w:type="dxa"/>
              <w:right w:w="100" w:type="dxa"/>
            </w:tcMar>
          </w:tcPr>
          <w:p w14:paraId="1271378C"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4,2</w:t>
            </w:r>
          </w:p>
        </w:tc>
        <w:tc>
          <w:tcPr>
            <w:tcW w:w="1610" w:type="dxa"/>
            <w:shd w:val="clear" w:color="auto" w:fill="auto"/>
            <w:tcMar>
              <w:top w:w="0" w:type="dxa"/>
              <w:left w:w="100" w:type="dxa"/>
              <w:bottom w:w="0" w:type="dxa"/>
              <w:right w:w="100" w:type="dxa"/>
            </w:tcMar>
          </w:tcPr>
          <w:p w14:paraId="1C6CA105"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76,6</w:t>
            </w:r>
          </w:p>
        </w:tc>
        <w:tc>
          <w:tcPr>
            <w:tcW w:w="973" w:type="dxa"/>
            <w:shd w:val="clear" w:color="auto" w:fill="auto"/>
            <w:tcMar>
              <w:top w:w="0" w:type="dxa"/>
              <w:left w:w="100" w:type="dxa"/>
              <w:bottom w:w="0" w:type="dxa"/>
              <w:right w:w="100" w:type="dxa"/>
            </w:tcMar>
          </w:tcPr>
          <w:p w14:paraId="0E6A0846"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4,4</w:t>
            </w:r>
          </w:p>
        </w:tc>
      </w:tr>
      <w:tr w:rsidR="00154EBD" w:rsidRPr="007B4F93" w14:paraId="132EC5F4" w14:textId="77777777" w:rsidTr="007B4F93">
        <w:trPr>
          <w:trHeight w:val="210"/>
        </w:trPr>
        <w:tc>
          <w:tcPr>
            <w:tcW w:w="9347" w:type="dxa"/>
            <w:gridSpan w:val="6"/>
            <w:shd w:val="clear" w:color="auto" w:fill="auto"/>
            <w:tcMar>
              <w:top w:w="0" w:type="dxa"/>
              <w:left w:w="100" w:type="dxa"/>
              <w:bottom w:w="0" w:type="dxa"/>
              <w:right w:w="100" w:type="dxa"/>
            </w:tcMar>
          </w:tcPr>
          <w:p w14:paraId="7462F3C5"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ВЫСШЕЕ ОБРАЗОВАНИЕ – ПРОГРАММЫ БАКАЛАВРИАТА</w:t>
            </w:r>
          </w:p>
        </w:tc>
      </w:tr>
      <w:tr w:rsidR="00BA50CE" w:rsidRPr="007B4F93" w14:paraId="1EE54CB7"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046CDF03"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37.03.01</w:t>
            </w:r>
          </w:p>
        </w:tc>
        <w:tc>
          <w:tcPr>
            <w:tcW w:w="3181" w:type="dxa"/>
            <w:tcBorders>
              <w:left w:val="nil"/>
            </w:tcBorders>
            <w:shd w:val="clear" w:color="auto" w:fill="auto"/>
            <w:tcMar>
              <w:top w:w="0" w:type="dxa"/>
              <w:left w:w="100" w:type="dxa"/>
              <w:bottom w:w="0" w:type="dxa"/>
              <w:right w:w="100" w:type="dxa"/>
            </w:tcMar>
          </w:tcPr>
          <w:p w14:paraId="5FB4207F"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Психология (заочная форма)</w:t>
            </w:r>
          </w:p>
        </w:tc>
        <w:tc>
          <w:tcPr>
            <w:tcW w:w="1513" w:type="dxa"/>
            <w:shd w:val="clear" w:color="auto" w:fill="auto"/>
            <w:tcMar>
              <w:top w:w="0" w:type="dxa"/>
              <w:left w:w="100" w:type="dxa"/>
              <w:bottom w:w="0" w:type="dxa"/>
              <w:right w:w="100" w:type="dxa"/>
            </w:tcMar>
          </w:tcPr>
          <w:p w14:paraId="1C4FA100"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w:t>
            </w:r>
          </w:p>
        </w:tc>
        <w:tc>
          <w:tcPr>
            <w:tcW w:w="915" w:type="dxa"/>
            <w:shd w:val="clear" w:color="auto" w:fill="auto"/>
            <w:tcMar>
              <w:top w:w="0" w:type="dxa"/>
              <w:left w:w="100" w:type="dxa"/>
              <w:bottom w:w="0" w:type="dxa"/>
              <w:right w:w="100" w:type="dxa"/>
            </w:tcMar>
          </w:tcPr>
          <w:p w14:paraId="35E02FF4"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w:t>
            </w:r>
          </w:p>
        </w:tc>
        <w:tc>
          <w:tcPr>
            <w:tcW w:w="1610" w:type="dxa"/>
            <w:shd w:val="clear" w:color="auto" w:fill="auto"/>
            <w:tcMar>
              <w:top w:w="0" w:type="dxa"/>
              <w:left w:w="100" w:type="dxa"/>
              <w:bottom w:w="0" w:type="dxa"/>
              <w:right w:w="100" w:type="dxa"/>
            </w:tcMar>
          </w:tcPr>
          <w:p w14:paraId="749C6AE5"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95</w:t>
            </w:r>
          </w:p>
        </w:tc>
        <w:tc>
          <w:tcPr>
            <w:tcW w:w="973" w:type="dxa"/>
            <w:shd w:val="clear" w:color="auto" w:fill="auto"/>
            <w:tcMar>
              <w:top w:w="0" w:type="dxa"/>
              <w:left w:w="100" w:type="dxa"/>
              <w:bottom w:w="0" w:type="dxa"/>
              <w:right w:w="100" w:type="dxa"/>
            </w:tcMar>
          </w:tcPr>
          <w:p w14:paraId="2FBDC96E"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4,46</w:t>
            </w:r>
          </w:p>
        </w:tc>
      </w:tr>
      <w:tr w:rsidR="00BA50CE" w:rsidRPr="007B4F93" w14:paraId="45C2E5C1"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5DBCD475"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37.03.01</w:t>
            </w:r>
          </w:p>
        </w:tc>
        <w:tc>
          <w:tcPr>
            <w:tcW w:w="3181" w:type="dxa"/>
            <w:tcBorders>
              <w:left w:val="nil"/>
            </w:tcBorders>
            <w:shd w:val="clear" w:color="auto" w:fill="auto"/>
            <w:tcMar>
              <w:top w:w="0" w:type="dxa"/>
              <w:left w:w="100" w:type="dxa"/>
              <w:bottom w:w="0" w:type="dxa"/>
              <w:right w:w="100" w:type="dxa"/>
            </w:tcMar>
          </w:tcPr>
          <w:p w14:paraId="302F6D63"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Психология (очно-заочная форма)</w:t>
            </w:r>
          </w:p>
        </w:tc>
        <w:tc>
          <w:tcPr>
            <w:tcW w:w="1513" w:type="dxa"/>
            <w:shd w:val="clear" w:color="auto" w:fill="auto"/>
            <w:tcMar>
              <w:top w:w="0" w:type="dxa"/>
              <w:left w:w="100" w:type="dxa"/>
              <w:bottom w:w="0" w:type="dxa"/>
              <w:right w:w="100" w:type="dxa"/>
            </w:tcMar>
          </w:tcPr>
          <w:p w14:paraId="2684437C"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100</w:t>
            </w:r>
          </w:p>
        </w:tc>
        <w:tc>
          <w:tcPr>
            <w:tcW w:w="915" w:type="dxa"/>
            <w:shd w:val="clear" w:color="auto" w:fill="auto"/>
            <w:tcMar>
              <w:top w:w="0" w:type="dxa"/>
              <w:left w:w="100" w:type="dxa"/>
              <w:bottom w:w="0" w:type="dxa"/>
              <w:right w:w="100" w:type="dxa"/>
            </w:tcMar>
          </w:tcPr>
          <w:p w14:paraId="3B1DC1B1"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4,31</w:t>
            </w:r>
          </w:p>
        </w:tc>
        <w:tc>
          <w:tcPr>
            <w:tcW w:w="1610" w:type="dxa"/>
            <w:shd w:val="clear" w:color="auto" w:fill="auto"/>
            <w:tcMar>
              <w:top w:w="0" w:type="dxa"/>
              <w:left w:w="100" w:type="dxa"/>
              <w:bottom w:w="0" w:type="dxa"/>
              <w:right w:w="100" w:type="dxa"/>
            </w:tcMar>
          </w:tcPr>
          <w:p w14:paraId="7F9C6E60"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100</w:t>
            </w:r>
          </w:p>
        </w:tc>
        <w:tc>
          <w:tcPr>
            <w:tcW w:w="973" w:type="dxa"/>
            <w:shd w:val="clear" w:color="auto" w:fill="auto"/>
            <w:tcMar>
              <w:top w:w="0" w:type="dxa"/>
              <w:left w:w="100" w:type="dxa"/>
              <w:bottom w:w="0" w:type="dxa"/>
              <w:right w:w="100" w:type="dxa"/>
            </w:tcMar>
          </w:tcPr>
          <w:p w14:paraId="2F43593A"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4,13</w:t>
            </w:r>
          </w:p>
        </w:tc>
      </w:tr>
      <w:tr w:rsidR="00BA50CE" w:rsidRPr="007B4F93" w14:paraId="48928C69" w14:textId="77777777" w:rsidTr="00D60F36">
        <w:trPr>
          <w:trHeight w:val="735"/>
        </w:trPr>
        <w:tc>
          <w:tcPr>
            <w:tcW w:w="1155" w:type="dxa"/>
            <w:tcBorders>
              <w:right w:val="nil"/>
            </w:tcBorders>
            <w:shd w:val="clear" w:color="auto" w:fill="auto"/>
            <w:tcMar>
              <w:top w:w="0" w:type="dxa"/>
              <w:left w:w="100" w:type="dxa"/>
              <w:bottom w:w="0" w:type="dxa"/>
              <w:right w:w="100" w:type="dxa"/>
            </w:tcMar>
          </w:tcPr>
          <w:p w14:paraId="60F4F53A"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39.03.02</w:t>
            </w:r>
          </w:p>
        </w:tc>
        <w:tc>
          <w:tcPr>
            <w:tcW w:w="3181" w:type="dxa"/>
            <w:tcBorders>
              <w:left w:val="nil"/>
            </w:tcBorders>
            <w:shd w:val="clear" w:color="auto" w:fill="auto"/>
            <w:tcMar>
              <w:top w:w="0" w:type="dxa"/>
              <w:left w:w="100" w:type="dxa"/>
              <w:bottom w:w="0" w:type="dxa"/>
              <w:right w:w="100" w:type="dxa"/>
            </w:tcMar>
          </w:tcPr>
          <w:p w14:paraId="3070A34A"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Социальная работа (заочная форма)</w:t>
            </w:r>
          </w:p>
        </w:tc>
        <w:tc>
          <w:tcPr>
            <w:tcW w:w="1513" w:type="dxa"/>
            <w:shd w:val="clear" w:color="auto" w:fill="auto"/>
            <w:tcMar>
              <w:top w:w="0" w:type="dxa"/>
              <w:left w:w="100" w:type="dxa"/>
              <w:bottom w:w="0" w:type="dxa"/>
              <w:right w:w="100" w:type="dxa"/>
            </w:tcMar>
          </w:tcPr>
          <w:p w14:paraId="6C3512F7"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87</w:t>
            </w:r>
          </w:p>
        </w:tc>
        <w:tc>
          <w:tcPr>
            <w:tcW w:w="915" w:type="dxa"/>
            <w:shd w:val="clear" w:color="auto" w:fill="auto"/>
            <w:tcMar>
              <w:top w:w="0" w:type="dxa"/>
              <w:left w:w="100" w:type="dxa"/>
              <w:bottom w:w="0" w:type="dxa"/>
              <w:right w:w="100" w:type="dxa"/>
            </w:tcMar>
          </w:tcPr>
          <w:p w14:paraId="4B2579B4"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4,3</w:t>
            </w:r>
          </w:p>
        </w:tc>
        <w:tc>
          <w:tcPr>
            <w:tcW w:w="1610" w:type="dxa"/>
            <w:shd w:val="clear" w:color="auto" w:fill="auto"/>
            <w:tcMar>
              <w:top w:w="0" w:type="dxa"/>
              <w:left w:w="100" w:type="dxa"/>
              <w:bottom w:w="0" w:type="dxa"/>
              <w:right w:w="100" w:type="dxa"/>
            </w:tcMar>
          </w:tcPr>
          <w:p w14:paraId="77BABE7C"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93</w:t>
            </w:r>
          </w:p>
        </w:tc>
        <w:tc>
          <w:tcPr>
            <w:tcW w:w="973" w:type="dxa"/>
            <w:shd w:val="clear" w:color="auto" w:fill="auto"/>
            <w:tcMar>
              <w:top w:w="0" w:type="dxa"/>
              <w:left w:w="100" w:type="dxa"/>
              <w:bottom w:w="0" w:type="dxa"/>
              <w:right w:w="100" w:type="dxa"/>
            </w:tcMar>
          </w:tcPr>
          <w:p w14:paraId="522AA1E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4,4</w:t>
            </w:r>
          </w:p>
        </w:tc>
      </w:tr>
      <w:tr w:rsidR="00BA50CE" w:rsidRPr="007B4F93" w14:paraId="3F604BAE" w14:textId="77777777" w:rsidTr="00D60F36">
        <w:trPr>
          <w:trHeight w:val="735"/>
        </w:trPr>
        <w:tc>
          <w:tcPr>
            <w:tcW w:w="1155" w:type="dxa"/>
            <w:tcBorders>
              <w:right w:val="nil"/>
            </w:tcBorders>
            <w:shd w:val="clear" w:color="auto" w:fill="auto"/>
            <w:tcMar>
              <w:top w:w="0" w:type="dxa"/>
              <w:left w:w="100" w:type="dxa"/>
              <w:bottom w:w="0" w:type="dxa"/>
              <w:right w:w="100" w:type="dxa"/>
            </w:tcMar>
          </w:tcPr>
          <w:p w14:paraId="39218265"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49.03.02</w:t>
            </w:r>
          </w:p>
        </w:tc>
        <w:tc>
          <w:tcPr>
            <w:tcW w:w="3181" w:type="dxa"/>
            <w:tcBorders>
              <w:left w:val="nil"/>
            </w:tcBorders>
            <w:shd w:val="clear" w:color="auto" w:fill="auto"/>
            <w:tcMar>
              <w:top w:w="0" w:type="dxa"/>
              <w:left w:w="100" w:type="dxa"/>
              <w:bottom w:w="0" w:type="dxa"/>
              <w:right w:w="100" w:type="dxa"/>
            </w:tcMar>
          </w:tcPr>
          <w:p w14:paraId="559425E5"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Физическая культура для лиц с отклонениями в состоянии здоровья</w:t>
            </w:r>
          </w:p>
        </w:tc>
        <w:tc>
          <w:tcPr>
            <w:tcW w:w="1513" w:type="dxa"/>
            <w:shd w:val="clear" w:color="auto" w:fill="auto"/>
            <w:tcMar>
              <w:top w:w="0" w:type="dxa"/>
              <w:left w:w="100" w:type="dxa"/>
              <w:bottom w:w="0" w:type="dxa"/>
              <w:right w:w="100" w:type="dxa"/>
            </w:tcMar>
          </w:tcPr>
          <w:p w14:paraId="2F7EADCA"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88</w:t>
            </w:r>
          </w:p>
        </w:tc>
        <w:tc>
          <w:tcPr>
            <w:tcW w:w="915" w:type="dxa"/>
            <w:shd w:val="clear" w:color="auto" w:fill="auto"/>
            <w:tcMar>
              <w:top w:w="0" w:type="dxa"/>
              <w:left w:w="100" w:type="dxa"/>
              <w:bottom w:w="0" w:type="dxa"/>
              <w:right w:w="100" w:type="dxa"/>
            </w:tcMar>
          </w:tcPr>
          <w:p w14:paraId="29DDF1EE"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4,1</w:t>
            </w:r>
          </w:p>
        </w:tc>
        <w:tc>
          <w:tcPr>
            <w:tcW w:w="1610" w:type="dxa"/>
            <w:shd w:val="clear" w:color="auto" w:fill="auto"/>
            <w:tcMar>
              <w:top w:w="0" w:type="dxa"/>
              <w:left w:w="100" w:type="dxa"/>
              <w:bottom w:w="0" w:type="dxa"/>
              <w:right w:w="100" w:type="dxa"/>
            </w:tcMar>
          </w:tcPr>
          <w:p w14:paraId="4296FF3E"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91</w:t>
            </w:r>
          </w:p>
        </w:tc>
        <w:tc>
          <w:tcPr>
            <w:tcW w:w="973" w:type="dxa"/>
            <w:shd w:val="clear" w:color="auto" w:fill="auto"/>
            <w:tcMar>
              <w:top w:w="0" w:type="dxa"/>
              <w:left w:w="100" w:type="dxa"/>
              <w:bottom w:w="0" w:type="dxa"/>
              <w:right w:w="100" w:type="dxa"/>
            </w:tcMar>
          </w:tcPr>
          <w:p w14:paraId="35CAC7D0"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4,0</w:t>
            </w:r>
          </w:p>
        </w:tc>
      </w:tr>
      <w:tr w:rsidR="00BA50CE" w:rsidRPr="007B4F93" w14:paraId="0C8CAF71"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6C44393C"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34.03.01</w:t>
            </w:r>
          </w:p>
        </w:tc>
        <w:tc>
          <w:tcPr>
            <w:tcW w:w="3181" w:type="dxa"/>
            <w:tcBorders>
              <w:left w:val="nil"/>
            </w:tcBorders>
            <w:shd w:val="clear" w:color="auto" w:fill="auto"/>
            <w:tcMar>
              <w:top w:w="0" w:type="dxa"/>
              <w:left w:w="100" w:type="dxa"/>
              <w:bottom w:w="0" w:type="dxa"/>
              <w:right w:w="100" w:type="dxa"/>
            </w:tcMar>
          </w:tcPr>
          <w:p w14:paraId="1054A9A3"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 xml:space="preserve">Сестринское дело </w:t>
            </w:r>
          </w:p>
        </w:tc>
        <w:tc>
          <w:tcPr>
            <w:tcW w:w="1513" w:type="dxa"/>
            <w:shd w:val="clear" w:color="auto" w:fill="auto"/>
            <w:tcMar>
              <w:top w:w="0" w:type="dxa"/>
              <w:left w:w="100" w:type="dxa"/>
              <w:bottom w:w="0" w:type="dxa"/>
              <w:right w:w="100" w:type="dxa"/>
            </w:tcMar>
          </w:tcPr>
          <w:p w14:paraId="1AFC88FD"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100,0</w:t>
            </w:r>
          </w:p>
        </w:tc>
        <w:tc>
          <w:tcPr>
            <w:tcW w:w="915" w:type="dxa"/>
            <w:shd w:val="clear" w:color="auto" w:fill="auto"/>
            <w:tcMar>
              <w:top w:w="0" w:type="dxa"/>
              <w:left w:w="100" w:type="dxa"/>
              <w:bottom w:w="0" w:type="dxa"/>
              <w:right w:w="100" w:type="dxa"/>
            </w:tcMar>
          </w:tcPr>
          <w:p w14:paraId="65202348"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4,4</w:t>
            </w:r>
          </w:p>
        </w:tc>
        <w:tc>
          <w:tcPr>
            <w:tcW w:w="1610" w:type="dxa"/>
            <w:shd w:val="clear" w:color="auto" w:fill="auto"/>
            <w:tcMar>
              <w:top w:w="0" w:type="dxa"/>
              <w:left w:w="100" w:type="dxa"/>
              <w:bottom w:w="0" w:type="dxa"/>
              <w:right w:w="100" w:type="dxa"/>
            </w:tcMar>
          </w:tcPr>
          <w:p w14:paraId="1CF6650A"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81,7</w:t>
            </w:r>
          </w:p>
        </w:tc>
        <w:tc>
          <w:tcPr>
            <w:tcW w:w="973" w:type="dxa"/>
            <w:shd w:val="clear" w:color="auto" w:fill="auto"/>
            <w:tcMar>
              <w:top w:w="0" w:type="dxa"/>
              <w:left w:w="100" w:type="dxa"/>
              <w:bottom w:w="0" w:type="dxa"/>
              <w:right w:w="100" w:type="dxa"/>
            </w:tcMar>
          </w:tcPr>
          <w:p w14:paraId="338EE8F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4,43</w:t>
            </w:r>
          </w:p>
        </w:tc>
      </w:tr>
      <w:tr w:rsidR="00BA50CE" w:rsidRPr="007B4F93" w14:paraId="4CB232E4" w14:textId="77777777" w:rsidTr="00D60F36">
        <w:trPr>
          <w:trHeight w:val="495"/>
        </w:trPr>
        <w:tc>
          <w:tcPr>
            <w:tcW w:w="1155" w:type="dxa"/>
            <w:tcBorders>
              <w:right w:val="nil"/>
            </w:tcBorders>
            <w:shd w:val="clear" w:color="auto" w:fill="auto"/>
            <w:tcMar>
              <w:top w:w="0" w:type="dxa"/>
              <w:left w:w="100" w:type="dxa"/>
              <w:bottom w:w="0" w:type="dxa"/>
              <w:right w:w="100" w:type="dxa"/>
            </w:tcMar>
          </w:tcPr>
          <w:p w14:paraId="0C3335C1"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38.03.02</w:t>
            </w:r>
          </w:p>
        </w:tc>
        <w:tc>
          <w:tcPr>
            <w:tcW w:w="3181" w:type="dxa"/>
            <w:tcBorders>
              <w:left w:val="nil"/>
            </w:tcBorders>
            <w:shd w:val="clear" w:color="auto" w:fill="auto"/>
            <w:tcMar>
              <w:top w:w="0" w:type="dxa"/>
              <w:left w:w="100" w:type="dxa"/>
              <w:bottom w:w="0" w:type="dxa"/>
              <w:right w:w="100" w:type="dxa"/>
            </w:tcMar>
          </w:tcPr>
          <w:p w14:paraId="23A1ED54"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 xml:space="preserve">Менеджмент (очно-заочная форма) </w:t>
            </w:r>
          </w:p>
        </w:tc>
        <w:tc>
          <w:tcPr>
            <w:tcW w:w="1513" w:type="dxa"/>
            <w:shd w:val="clear" w:color="auto" w:fill="auto"/>
            <w:tcMar>
              <w:top w:w="0" w:type="dxa"/>
              <w:left w:w="100" w:type="dxa"/>
              <w:bottom w:w="0" w:type="dxa"/>
              <w:right w:w="100" w:type="dxa"/>
            </w:tcMar>
          </w:tcPr>
          <w:p w14:paraId="161A7C8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97,9</w:t>
            </w:r>
          </w:p>
        </w:tc>
        <w:tc>
          <w:tcPr>
            <w:tcW w:w="915" w:type="dxa"/>
            <w:shd w:val="clear" w:color="auto" w:fill="auto"/>
            <w:tcMar>
              <w:top w:w="0" w:type="dxa"/>
              <w:left w:w="100" w:type="dxa"/>
              <w:bottom w:w="0" w:type="dxa"/>
              <w:right w:w="100" w:type="dxa"/>
            </w:tcMar>
          </w:tcPr>
          <w:p w14:paraId="1128AFD9"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4,3</w:t>
            </w:r>
          </w:p>
        </w:tc>
        <w:tc>
          <w:tcPr>
            <w:tcW w:w="1610" w:type="dxa"/>
            <w:shd w:val="clear" w:color="auto" w:fill="auto"/>
            <w:tcMar>
              <w:top w:w="0" w:type="dxa"/>
              <w:left w:w="100" w:type="dxa"/>
              <w:bottom w:w="0" w:type="dxa"/>
              <w:right w:w="100" w:type="dxa"/>
            </w:tcMar>
          </w:tcPr>
          <w:p w14:paraId="60EED905"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76,1</w:t>
            </w:r>
          </w:p>
        </w:tc>
        <w:tc>
          <w:tcPr>
            <w:tcW w:w="973" w:type="dxa"/>
            <w:shd w:val="clear" w:color="auto" w:fill="auto"/>
            <w:tcMar>
              <w:top w:w="0" w:type="dxa"/>
              <w:left w:w="100" w:type="dxa"/>
              <w:bottom w:w="0" w:type="dxa"/>
              <w:right w:w="100" w:type="dxa"/>
            </w:tcMar>
          </w:tcPr>
          <w:p w14:paraId="46086FB4"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3,8</w:t>
            </w:r>
          </w:p>
        </w:tc>
      </w:tr>
      <w:tr w:rsidR="00BA50CE" w:rsidRPr="007B4F93" w14:paraId="26012FC5" w14:textId="77777777" w:rsidTr="00D60F36">
        <w:trPr>
          <w:trHeight w:val="495"/>
        </w:trPr>
        <w:tc>
          <w:tcPr>
            <w:tcW w:w="1155" w:type="dxa"/>
            <w:tcBorders>
              <w:right w:val="nil"/>
            </w:tcBorders>
            <w:shd w:val="clear" w:color="auto" w:fill="auto"/>
            <w:tcMar>
              <w:top w:w="0" w:type="dxa"/>
              <w:left w:w="100" w:type="dxa"/>
              <w:bottom w:w="0" w:type="dxa"/>
              <w:right w:w="100" w:type="dxa"/>
            </w:tcMar>
          </w:tcPr>
          <w:p w14:paraId="6B57413F"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38.03.02</w:t>
            </w:r>
          </w:p>
        </w:tc>
        <w:tc>
          <w:tcPr>
            <w:tcW w:w="3181" w:type="dxa"/>
            <w:tcBorders>
              <w:left w:val="nil"/>
            </w:tcBorders>
            <w:shd w:val="clear" w:color="auto" w:fill="auto"/>
            <w:tcMar>
              <w:top w:w="0" w:type="dxa"/>
              <w:left w:w="100" w:type="dxa"/>
              <w:bottom w:w="0" w:type="dxa"/>
              <w:right w:w="100" w:type="dxa"/>
            </w:tcMar>
          </w:tcPr>
          <w:p w14:paraId="0D6F07B9"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 xml:space="preserve">Менеджмент (заочная форма) </w:t>
            </w:r>
          </w:p>
        </w:tc>
        <w:tc>
          <w:tcPr>
            <w:tcW w:w="1513" w:type="dxa"/>
            <w:shd w:val="clear" w:color="auto" w:fill="auto"/>
            <w:tcMar>
              <w:top w:w="0" w:type="dxa"/>
              <w:left w:w="100" w:type="dxa"/>
              <w:bottom w:w="0" w:type="dxa"/>
              <w:right w:w="100" w:type="dxa"/>
            </w:tcMar>
          </w:tcPr>
          <w:p w14:paraId="7788052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w:t>
            </w:r>
          </w:p>
        </w:tc>
        <w:tc>
          <w:tcPr>
            <w:tcW w:w="915" w:type="dxa"/>
            <w:shd w:val="clear" w:color="auto" w:fill="auto"/>
            <w:tcMar>
              <w:top w:w="0" w:type="dxa"/>
              <w:left w:w="100" w:type="dxa"/>
              <w:bottom w:w="0" w:type="dxa"/>
              <w:right w:w="100" w:type="dxa"/>
            </w:tcMar>
          </w:tcPr>
          <w:p w14:paraId="383B2EF8"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w:t>
            </w:r>
          </w:p>
        </w:tc>
        <w:tc>
          <w:tcPr>
            <w:tcW w:w="1610" w:type="dxa"/>
            <w:shd w:val="clear" w:color="auto" w:fill="auto"/>
            <w:tcMar>
              <w:top w:w="0" w:type="dxa"/>
              <w:left w:w="100" w:type="dxa"/>
              <w:bottom w:w="0" w:type="dxa"/>
              <w:right w:w="100" w:type="dxa"/>
            </w:tcMar>
          </w:tcPr>
          <w:p w14:paraId="5185ACBF"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84,5</w:t>
            </w:r>
          </w:p>
        </w:tc>
        <w:tc>
          <w:tcPr>
            <w:tcW w:w="973" w:type="dxa"/>
            <w:shd w:val="clear" w:color="auto" w:fill="auto"/>
            <w:tcMar>
              <w:top w:w="0" w:type="dxa"/>
              <w:left w:w="100" w:type="dxa"/>
              <w:bottom w:w="0" w:type="dxa"/>
              <w:right w:w="100" w:type="dxa"/>
            </w:tcMar>
          </w:tcPr>
          <w:p w14:paraId="1040EE43"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4,0</w:t>
            </w:r>
          </w:p>
        </w:tc>
      </w:tr>
      <w:tr w:rsidR="00BA50CE" w:rsidRPr="007B4F93" w14:paraId="633872C7" w14:textId="77777777" w:rsidTr="00D60F36">
        <w:trPr>
          <w:trHeight w:val="495"/>
        </w:trPr>
        <w:tc>
          <w:tcPr>
            <w:tcW w:w="1155" w:type="dxa"/>
            <w:tcBorders>
              <w:right w:val="nil"/>
            </w:tcBorders>
            <w:shd w:val="clear" w:color="auto" w:fill="auto"/>
            <w:tcMar>
              <w:top w:w="0" w:type="dxa"/>
              <w:left w:w="100" w:type="dxa"/>
              <w:bottom w:w="0" w:type="dxa"/>
              <w:right w:w="100" w:type="dxa"/>
            </w:tcMar>
          </w:tcPr>
          <w:p w14:paraId="16927196"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38.03.01</w:t>
            </w:r>
          </w:p>
        </w:tc>
        <w:tc>
          <w:tcPr>
            <w:tcW w:w="3181" w:type="dxa"/>
            <w:tcBorders>
              <w:left w:val="nil"/>
            </w:tcBorders>
            <w:shd w:val="clear" w:color="auto" w:fill="auto"/>
            <w:tcMar>
              <w:top w:w="0" w:type="dxa"/>
              <w:left w:w="100" w:type="dxa"/>
              <w:bottom w:w="0" w:type="dxa"/>
              <w:right w:w="100" w:type="dxa"/>
            </w:tcMar>
          </w:tcPr>
          <w:p w14:paraId="0B1C32E1"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Экономика (очно-заочная фо</w:t>
            </w:r>
            <w:r w:rsidRPr="007B4F93">
              <w:rPr>
                <w:rFonts w:ascii="Times New Roman" w:hAnsi="Times New Roman"/>
                <w:szCs w:val="22"/>
              </w:rPr>
              <w:t>р</w:t>
            </w:r>
            <w:r w:rsidRPr="007B4F93">
              <w:rPr>
                <w:rFonts w:ascii="Times New Roman" w:hAnsi="Times New Roman"/>
                <w:szCs w:val="22"/>
              </w:rPr>
              <w:t xml:space="preserve">ма) </w:t>
            </w:r>
          </w:p>
        </w:tc>
        <w:tc>
          <w:tcPr>
            <w:tcW w:w="1513" w:type="dxa"/>
            <w:shd w:val="clear" w:color="auto" w:fill="auto"/>
            <w:tcMar>
              <w:top w:w="0" w:type="dxa"/>
              <w:left w:w="100" w:type="dxa"/>
              <w:bottom w:w="0" w:type="dxa"/>
              <w:right w:w="100" w:type="dxa"/>
            </w:tcMar>
          </w:tcPr>
          <w:p w14:paraId="53D89BB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98,2</w:t>
            </w:r>
          </w:p>
        </w:tc>
        <w:tc>
          <w:tcPr>
            <w:tcW w:w="915" w:type="dxa"/>
            <w:shd w:val="clear" w:color="auto" w:fill="auto"/>
            <w:tcMar>
              <w:top w:w="0" w:type="dxa"/>
              <w:left w:w="100" w:type="dxa"/>
              <w:bottom w:w="0" w:type="dxa"/>
              <w:right w:w="100" w:type="dxa"/>
            </w:tcMar>
          </w:tcPr>
          <w:p w14:paraId="37DB4567"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4,1</w:t>
            </w:r>
          </w:p>
        </w:tc>
        <w:tc>
          <w:tcPr>
            <w:tcW w:w="1610" w:type="dxa"/>
            <w:shd w:val="clear" w:color="auto" w:fill="auto"/>
            <w:tcMar>
              <w:top w:w="0" w:type="dxa"/>
              <w:left w:w="100" w:type="dxa"/>
              <w:bottom w:w="0" w:type="dxa"/>
              <w:right w:w="100" w:type="dxa"/>
            </w:tcMar>
          </w:tcPr>
          <w:p w14:paraId="72024C8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93,1</w:t>
            </w:r>
          </w:p>
        </w:tc>
        <w:tc>
          <w:tcPr>
            <w:tcW w:w="973" w:type="dxa"/>
            <w:shd w:val="clear" w:color="auto" w:fill="auto"/>
            <w:tcMar>
              <w:top w:w="0" w:type="dxa"/>
              <w:left w:w="100" w:type="dxa"/>
              <w:bottom w:w="0" w:type="dxa"/>
              <w:right w:w="100" w:type="dxa"/>
            </w:tcMar>
          </w:tcPr>
          <w:p w14:paraId="5D3F5F50"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4,3</w:t>
            </w:r>
          </w:p>
        </w:tc>
      </w:tr>
      <w:tr w:rsidR="00BA50CE" w:rsidRPr="007B4F93" w14:paraId="2DD9E50A"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079819A8"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38.03.01</w:t>
            </w:r>
          </w:p>
        </w:tc>
        <w:tc>
          <w:tcPr>
            <w:tcW w:w="3181" w:type="dxa"/>
            <w:tcBorders>
              <w:left w:val="nil"/>
            </w:tcBorders>
            <w:shd w:val="clear" w:color="auto" w:fill="auto"/>
            <w:tcMar>
              <w:top w:w="0" w:type="dxa"/>
              <w:left w:w="100" w:type="dxa"/>
              <w:bottom w:w="0" w:type="dxa"/>
              <w:right w:w="100" w:type="dxa"/>
            </w:tcMar>
          </w:tcPr>
          <w:p w14:paraId="711D01F1"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 xml:space="preserve">Экономика (заочная форма) </w:t>
            </w:r>
          </w:p>
        </w:tc>
        <w:tc>
          <w:tcPr>
            <w:tcW w:w="1513" w:type="dxa"/>
            <w:shd w:val="clear" w:color="auto" w:fill="auto"/>
            <w:tcMar>
              <w:top w:w="0" w:type="dxa"/>
              <w:left w:w="100" w:type="dxa"/>
              <w:bottom w:w="0" w:type="dxa"/>
              <w:right w:w="100" w:type="dxa"/>
            </w:tcMar>
          </w:tcPr>
          <w:p w14:paraId="00E0786F"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w:t>
            </w:r>
          </w:p>
        </w:tc>
        <w:tc>
          <w:tcPr>
            <w:tcW w:w="915" w:type="dxa"/>
            <w:shd w:val="clear" w:color="auto" w:fill="auto"/>
            <w:tcMar>
              <w:top w:w="0" w:type="dxa"/>
              <w:left w:w="100" w:type="dxa"/>
              <w:bottom w:w="0" w:type="dxa"/>
              <w:right w:w="100" w:type="dxa"/>
            </w:tcMar>
          </w:tcPr>
          <w:p w14:paraId="3E78F3C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w:t>
            </w:r>
          </w:p>
        </w:tc>
        <w:tc>
          <w:tcPr>
            <w:tcW w:w="1610" w:type="dxa"/>
            <w:shd w:val="clear" w:color="auto" w:fill="auto"/>
            <w:tcMar>
              <w:top w:w="0" w:type="dxa"/>
              <w:left w:w="100" w:type="dxa"/>
              <w:bottom w:w="0" w:type="dxa"/>
              <w:right w:w="100" w:type="dxa"/>
            </w:tcMar>
          </w:tcPr>
          <w:p w14:paraId="412D98CD"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98,1</w:t>
            </w:r>
          </w:p>
        </w:tc>
        <w:tc>
          <w:tcPr>
            <w:tcW w:w="973" w:type="dxa"/>
            <w:shd w:val="clear" w:color="auto" w:fill="auto"/>
            <w:tcMar>
              <w:top w:w="0" w:type="dxa"/>
              <w:left w:w="100" w:type="dxa"/>
              <w:bottom w:w="0" w:type="dxa"/>
              <w:right w:w="100" w:type="dxa"/>
            </w:tcMar>
          </w:tcPr>
          <w:p w14:paraId="0D4BBE8D"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4,4</w:t>
            </w:r>
          </w:p>
        </w:tc>
      </w:tr>
      <w:tr w:rsidR="00154EBD" w:rsidRPr="007B4F93" w14:paraId="48D97F54" w14:textId="77777777" w:rsidTr="007B4F93">
        <w:trPr>
          <w:trHeight w:val="210"/>
        </w:trPr>
        <w:tc>
          <w:tcPr>
            <w:tcW w:w="9347" w:type="dxa"/>
            <w:gridSpan w:val="6"/>
            <w:shd w:val="clear" w:color="auto" w:fill="auto"/>
            <w:tcMar>
              <w:top w:w="0" w:type="dxa"/>
              <w:left w:w="100" w:type="dxa"/>
              <w:bottom w:w="0" w:type="dxa"/>
              <w:right w:w="100" w:type="dxa"/>
            </w:tcMar>
          </w:tcPr>
          <w:p w14:paraId="1B3484D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ВЫСШЕЕ ОБРАЗОВАНИЕ – ПРОГРАММЫ СПЕЦИАЛИТЕТА</w:t>
            </w:r>
          </w:p>
        </w:tc>
      </w:tr>
      <w:tr w:rsidR="00BA50CE" w:rsidRPr="007B4F93" w14:paraId="750C0993"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5AF69514"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31.05.01</w:t>
            </w:r>
          </w:p>
        </w:tc>
        <w:tc>
          <w:tcPr>
            <w:tcW w:w="3181" w:type="dxa"/>
            <w:tcBorders>
              <w:left w:val="nil"/>
            </w:tcBorders>
            <w:shd w:val="clear" w:color="auto" w:fill="auto"/>
            <w:tcMar>
              <w:top w:w="0" w:type="dxa"/>
              <w:left w:w="100" w:type="dxa"/>
              <w:bottom w:w="0" w:type="dxa"/>
              <w:right w:w="100" w:type="dxa"/>
            </w:tcMar>
          </w:tcPr>
          <w:p w14:paraId="40C1F8C2"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Лечебное дело</w:t>
            </w:r>
          </w:p>
        </w:tc>
        <w:tc>
          <w:tcPr>
            <w:tcW w:w="1513" w:type="dxa"/>
            <w:shd w:val="clear" w:color="auto" w:fill="auto"/>
            <w:tcMar>
              <w:top w:w="0" w:type="dxa"/>
              <w:left w:w="100" w:type="dxa"/>
              <w:bottom w:w="0" w:type="dxa"/>
              <w:right w:w="100" w:type="dxa"/>
            </w:tcMar>
          </w:tcPr>
          <w:p w14:paraId="6C70F1CE"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90,5</w:t>
            </w:r>
          </w:p>
        </w:tc>
        <w:tc>
          <w:tcPr>
            <w:tcW w:w="915" w:type="dxa"/>
            <w:shd w:val="clear" w:color="auto" w:fill="auto"/>
            <w:tcMar>
              <w:top w:w="0" w:type="dxa"/>
              <w:left w:w="100" w:type="dxa"/>
              <w:bottom w:w="0" w:type="dxa"/>
              <w:right w:w="100" w:type="dxa"/>
            </w:tcMar>
          </w:tcPr>
          <w:p w14:paraId="43F9690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3,9</w:t>
            </w:r>
          </w:p>
        </w:tc>
        <w:tc>
          <w:tcPr>
            <w:tcW w:w="1610" w:type="dxa"/>
            <w:shd w:val="clear" w:color="auto" w:fill="auto"/>
            <w:tcMar>
              <w:top w:w="0" w:type="dxa"/>
              <w:left w:w="100" w:type="dxa"/>
              <w:bottom w:w="0" w:type="dxa"/>
              <w:right w:w="100" w:type="dxa"/>
            </w:tcMar>
          </w:tcPr>
          <w:p w14:paraId="523F928D"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95,7</w:t>
            </w:r>
          </w:p>
        </w:tc>
        <w:tc>
          <w:tcPr>
            <w:tcW w:w="973" w:type="dxa"/>
            <w:shd w:val="clear" w:color="auto" w:fill="auto"/>
            <w:tcMar>
              <w:top w:w="0" w:type="dxa"/>
              <w:left w:w="100" w:type="dxa"/>
              <w:bottom w:w="0" w:type="dxa"/>
              <w:right w:w="100" w:type="dxa"/>
            </w:tcMar>
          </w:tcPr>
          <w:p w14:paraId="6BE616F8"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4,1</w:t>
            </w:r>
          </w:p>
        </w:tc>
      </w:tr>
      <w:tr w:rsidR="00BA50CE" w:rsidRPr="007B4F93" w14:paraId="12BF004F" w14:textId="77777777" w:rsidTr="00D60F36">
        <w:trPr>
          <w:trHeight w:val="735"/>
        </w:trPr>
        <w:tc>
          <w:tcPr>
            <w:tcW w:w="1155" w:type="dxa"/>
            <w:tcBorders>
              <w:right w:val="nil"/>
            </w:tcBorders>
            <w:shd w:val="clear" w:color="auto" w:fill="auto"/>
            <w:tcMar>
              <w:top w:w="0" w:type="dxa"/>
              <w:left w:w="100" w:type="dxa"/>
              <w:bottom w:w="0" w:type="dxa"/>
              <w:right w:w="100" w:type="dxa"/>
            </w:tcMar>
          </w:tcPr>
          <w:p w14:paraId="69D83261"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31.05.01</w:t>
            </w:r>
          </w:p>
        </w:tc>
        <w:tc>
          <w:tcPr>
            <w:tcW w:w="3181" w:type="dxa"/>
            <w:tcBorders>
              <w:left w:val="nil"/>
            </w:tcBorders>
            <w:shd w:val="clear" w:color="auto" w:fill="auto"/>
            <w:tcMar>
              <w:top w:w="0" w:type="dxa"/>
              <w:left w:w="100" w:type="dxa"/>
              <w:bottom w:w="0" w:type="dxa"/>
              <w:right w:w="100" w:type="dxa"/>
            </w:tcMar>
          </w:tcPr>
          <w:p w14:paraId="26119552"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Лечебное дело (иностранные студенты)</w:t>
            </w:r>
          </w:p>
        </w:tc>
        <w:tc>
          <w:tcPr>
            <w:tcW w:w="1513" w:type="dxa"/>
            <w:shd w:val="clear" w:color="auto" w:fill="auto"/>
            <w:tcMar>
              <w:top w:w="0" w:type="dxa"/>
              <w:left w:w="100" w:type="dxa"/>
              <w:bottom w:w="0" w:type="dxa"/>
              <w:right w:w="100" w:type="dxa"/>
            </w:tcMar>
          </w:tcPr>
          <w:p w14:paraId="0B9A3BB7"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87,7</w:t>
            </w:r>
          </w:p>
        </w:tc>
        <w:tc>
          <w:tcPr>
            <w:tcW w:w="915" w:type="dxa"/>
            <w:shd w:val="clear" w:color="auto" w:fill="auto"/>
            <w:tcMar>
              <w:top w:w="0" w:type="dxa"/>
              <w:left w:w="100" w:type="dxa"/>
              <w:bottom w:w="0" w:type="dxa"/>
              <w:right w:w="100" w:type="dxa"/>
            </w:tcMar>
          </w:tcPr>
          <w:p w14:paraId="36F1958D"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3,8</w:t>
            </w:r>
          </w:p>
        </w:tc>
        <w:tc>
          <w:tcPr>
            <w:tcW w:w="1610" w:type="dxa"/>
            <w:shd w:val="clear" w:color="auto" w:fill="auto"/>
            <w:tcMar>
              <w:top w:w="0" w:type="dxa"/>
              <w:left w:w="100" w:type="dxa"/>
              <w:bottom w:w="0" w:type="dxa"/>
              <w:right w:w="100" w:type="dxa"/>
            </w:tcMar>
          </w:tcPr>
          <w:p w14:paraId="6D03134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99,2</w:t>
            </w:r>
          </w:p>
        </w:tc>
        <w:tc>
          <w:tcPr>
            <w:tcW w:w="973" w:type="dxa"/>
            <w:shd w:val="clear" w:color="auto" w:fill="auto"/>
            <w:tcMar>
              <w:top w:w="0" w:type="dxa"/>
              <w:left w:w="100" w:type="dxa"/>
              <w:bottom w:w="0" w:type="dxa"/>
              <w:right w:w="100" w:type="dxa"/>
            </w:tcMar>
          </w:tcPr>
          <w:p w14:paraId="2A08129E"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3,8</w:t>
            </w:r>
          </w:p>
        </w:tc>
      </w:tr>
      <w:tr w:rsidR="00BA50CE" w:rsidRPr="007B4F93" w14:paraId="7997C1C9"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447B800F"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31.05.02</w:t>
            </w:r>
          </w:p>
        </w:tc>
        <w:tc>
          <w:tcPr>
            <w:tcW w:w="3181" w:type="dxa"/>
            <w:tcBorders>
              <w:left w:val="nil"/>
            </w:tcBorders>
            <w:shd w:val="clear" w:color="auto" w:fill="auto"/>
            <w:tcMar>
              <w:top w:w="0" w:type="dxa"/>
              <w:left w:w="100" w:type="dxa"/>
              <w:bottom w:w="0" w:type="dxa"/>
              <w:right w:w="100" w:type="dxa"/>
            </w:tcMar>
          </w:tcPr>
          <w:p w14:paraId="50ECA37A"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Педиатрия</w:t>
            </w:r>
          </w:p>
        </w:tc>
        <w:tc>
          <w:tcPr>
            <w:tcW w:w="1513" w:type="dxa"/>
            <w:shd w:val="clear" w:color="auto" w:fill="auto"/>
            <w:tcMar>
              <w:top w:w="0" w:type="dxa"/>
              <w:left w:w="100" w:type="dxa"/>
              <w:bottom w:w="0" w:type="dxa"/>
              <w:right w:w="100" w:type="dxa"/>
            </w:tcMar>
          </w:tcPr>
          <w:p w14:paraId="21486BF8"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89,5</w:t>
            </w:r>
          </w:p>
        </w:tc>
        <w:tc>
          <w:tcPr>
            <w:tcW w:w="915" w:type="dxa"/>
            <w:shd w:val="clear" w:color="auto" w:fill="auto"/>
            <w:tcMar>
              <w:top w:w="0" w:type="dxa"/>
              <w:left w:w="100" w:type="dxa"/>
              <w:bottom w:w="0" w:type="dxa"/>
              <w:right w:w="100" w:type="dxa"/>
            </w:tcMar>
          </w:tcPr>
          <w:p w14:paraId="7262CB1A"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3,9</w:t>
            </w:r>
          </w:p>
        </w:tc>
        <w:tc>
          <w:tcPr>
            <w:tcW w:w="1610" w:type="dxa"/>
            <w:shd w:val="clear" w:color="auto" w:fill="auto"/>
            <w:tcMar>
              <w:top w:w="0" w:type="dxa"/>
              <w:left w:w="100" w:type="dxa"/>
              <w:bottom w:w="0" w:type="dxa"/>
              <w:right w:w="100" w:type="dxa"/>
            </w:tcMar>
          </w:tcPr>
          <w:p w14:paraId="5316A59F"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92,2</w:t>
            </w:r>
          </w:p>
        </w:tc>
        <w:tc>
          <w:tcPr>
            <w:tcW w:w="973" w:type="dxa"/>
            <w:shd w:val="clear" w:color="auto" w:fill="auto"/>
            <w:tcMar>
              <w:top w:w="0" w:type="dxa"/>
              <w:left w:w="100" w:type="dxa"/>
              <w:bottom w:w="0" w:type="dxa"/>
              <w:right w:w="100" w:type="dxa"/>
            </w:tcMar>
          </w:tcPr>
          <w:p w14:paraId="26DCA44C"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3,9</w:t>
            </w:r>
          </w:p>
        </w:tc>
      </w:tr>
      <w:tr w:rsidR="00BA50CE" w:rsidRPr="007B4F93" w14:paraId="5220EED1"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4DF2357A"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31.05.03</w:t>
            </w:r>
          </w:p>
        </w:tc>
        <w:tc>
          <w:tcPr>
            <w:tcW w:w="3181" w:type="dxa"/>
            <w:tcBorders>
              <w:left w:val="nil"/>
            </w:tcBorders>
            <w:shd w:val="clear" w:color="auto" w:fill="auto"/>
            <w:tcMar>
              <w:top w:w="0" w:type="dxa"/>
              <w:left w:w="100" w:type="dxa"/>
              <w:bottom w:w="0" w:type="dxa"/>
              <w:right w:w="100" w:type="dxa"/>
            </w:tcMar>
          </w:tcPr>
          <w:p w14:paraId="5FFA7417"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Стоматология</w:t>
            </w:r>
          </w:p>
        </w:tc>
        <w:tc>
          <w:tcPr>
            <w:tcW w:w="1513" w:type="dxa"/>
            <w:shd w:val="clear" w:color="auto" w:fill="auto"/>
            <w:tcMar>
              <w:top w:w="0" w:type="dxa"/>
              <w:left w:w="100" w:type="dxa"/>
              <w:bottom w:w="0" w:type="dxa"/>
              <w:right w:w="100" w:type="dxa"/>
            </w:tcMar>
          </w:tcPr>
          <w:p w14:paraId="26449057"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93,5</w:t>
            </w:r>
          </w:p>
        </w:tc>
        <w:tc>
          <w:tcPr>
            <w:tcW w:w="915" w:type="dxa"/>
            <w:shd w:val="clear" w:color="auto" w:fill="auto"/>
            <w:tcMar>
              <w:top w:w="0" w:type="dxa"/>
              <w:left w:w="100" w:type="dxa"/>
              <w:bottom w:w="0" w:type="dxa"/>
              <w:right w:w="100" w:type="dxa"/>
            </w:tcMar>
          </w:tcPr>
          <w:p w14:paraId="2F62285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4,0</w:t>
            </w:r>
          </w:p>
        </w:tc>
        <w:tc>
          <w:tcPr>
            <w:tcW w:w="1610" w:type="dxa"/>
            <w:shd w:val="clear" w:color="auto" w:fill="auto"/>
            <w:tcMar>
              <w:top w:w="0" w:type="dxa"/>
              <w:left w:w="100" w:type="dxa"/>
              <w:bottom w:w="0" w:type="dxa"/>
              <w:right w:w="100" w:type="dxa"/>
            </w:tcMar>
          </w:tcPr>
          <w:p w14:paraId="63B30139"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93,9</w:t>
            </w:r>
          </w:p>
        </w:tc>
        <w:tc>
          <w:tcPr>
            <w:tcW w:w="973" w:type="dxa"/>
            <w:shd w:val="clear" w:color="auto" w:fill="auto"/>
            <w:tcMar>
              <w:top w:w="0" w:type="dxa"/>
              <w:left w:w="100" w:type="dxa"/>
              <w:bottom w:w="0" w:type="dxa"/>
              <w:right w:w="100" w:type="dxa"/>
            </w:tcMar>
          </w:tcPr>
          <w:p w14:paraId="6542E390"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3,9</w:t>
            </w:r>
          </w:p>
        </w:tc>
      </w:tr>
      <w:tr w:rsidR="00BA50CE" w:rsidRPr="007B4F93" w14:paraId="647961D5"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5476AA28"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30.05.01</w:t>
            </w:r>
          </w:p>
        </w:tc>
        <w:tc>
          <w:tcPr>
            <w:tcW w:w="3181" w:type="dxa"/>
            <w:tcBorders>
              <w:left w:val="nil"/>
            </w:tcBorders>
            <w:shd w:val="clear" w:color="auto" w:fill="auto"/>
            <w:tcMar>
              <w:top w:w="0" w:type="dxa"/>
              <w:left w:w="100" w:type="dxa"/>
              <w:bottom w:w="0" w:type="dxa"/>
              <w:right w:w="100" w:type="dxa"/>
            </w:tcMar>
          </w:tcPr>
          <w:p w14:paraId="676A9F63"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Медицинская биохимия</w:t>
            </w:r>
          </w:p>
        </w:tc>
        <w:tc>
          <w:tcPr>
            <w:tcW w:w="1513" w:type="dxa"/>
            <w:shd w:val="clear" w:color="auto" w:fill="auto"/>
            <w:tcMar>
              <w:top w:w="0" w:type="dxa"/>
              <w:left w:w="100" w:type="dxa"/>
              <w:bottom w:w="0" w:type="dxa"/>
              <w:right w:w="100" w:type="dxa"/>
            </w:tcMar>
          </w:tcPr>
          <w:p w14:paraId="00719786"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87,9</w:t>
            </w:r>
          </w:p>
        </w:tc>
        <w:tc>
          <w:tcPr>
            <w:tcW w:w="915" w:type="dxa"/>
            <w:shd w:val="clear" w:color="auto" w:fill="auto"/>
            <w:tcMar>
              <w:top w:w="0" w:type="dxa"/>
              <w:left w:w="100" w:type="dxa"/>
              <w:bottom w:w="0" w:type="dxa"/>
              <w:right w:w="100" w:type="dxa"/>
            </w:tcMar>
          </w:tcPr>
          <w:p w14:paraId="20CE9B24"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3,9</w:t>
            </w:r>
          </w:p>
        </w:tc>
        <w:tc>
          <w:tcPr>
            <w:tcW w:w="1610" w:type="dxa"/>
            <w:shd w:val="clear" w:color="auto" w:fill="auto"/>
            <w:tcMar>
              <w:top w:w="0" w:type="dxa"/>
              <w:left w:w="100" w:type="dxa"/>
              <w:bottom w:w="0" w:type="dxa"/>
              <w:right w:w="100" w:type="dxa"/>
            </w:tcMar>
          </w:tcPr>
          <w:p w14:paraId="3122750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77,3</w:t>
            </w:r>
          </w:p>
        </w:tc>
        <w:tc>
          <w:tcPr>
            <w:tcW w:w="973" w:type="dxa"/>
            <w:shd w:val="clear" w:color="auto" w:fill="auto"/>
            <w:tcMar>
              <w:top w:w="0" w:type="dxa"/>
              <w:left w:w="100" w:type="dxa"/>
              <w:bottom w:w="0" w:type="dxa"/>
              <w:right w:w="100" w:type="dxa"/>
            </w:tcMar>
          </w:tcPr>
          <w:p w14:paraId="11F0F87C"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4,2</w:t>
            </w:r>
          </w:p>
        </w:tc>
      </w:tr>
      <w:tr w:rsidR="00BA50CE" w:rsidRPr="007B4F93" w14:paraId="59695643" w14:textId="77777777" w:rsidTr="00D60F36">
        <w:trPr>
          <w:trHeight w:val="495"/>
        </w:trPr>
        <w:tc>
          <w:tcPr>
            <w:tcW w:w="1155" w:type="dxa"/>
            <w:tcBorders>
              <w:right w:val="nil"/>
            </w:tcBorders>
            <w:shd w:val="clear" w:color="auto" w:fill="auto"/>
            <w:tcMar>
              <w:top w:w="0" w:type="dxa"/>
              <w:left w:w="100" w:type="dxa"/>
              <w:bottom w:w="0" w:type="dxa"/>
              <w:right w:w="100" w:type="dxa"/>
            </w:tcMar>
          </w:tcPr>
          <w:p w14:paraId="1FAB1417"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32.05.01</w:t>
            </w:r>
          </w:p>
        </w:tc>
        <w:tc>
          <w:tcPr>
            <w:tcW w:w="3181" w:type="dxa"/>
            <w:tcBorders>
              <w:left w:val="nil"/>
            </w:tcBorders>
            <w:shd w:val="clear" w:color="auto" w:fill="auto"/>
            <w:tcMar>
              <w:top w:w="0" w:type="dxa"/>
              <w:left w:w="100" w:type="dxa"/>
              <w:bottom w:w="0" w:type="dxa"/>
              <w:right w:w="100" w:type="dxa"/>
            </w:tcMar>
          </w:tcPr>
          <w:p w14:paraId="012E8123"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Медико-профилактическое д</w:t>
            </w:r>
            <w:r w:rsidRPr="007B4F93">
              <w:rPr>
                <w:rFonts w:ascii="Times New Roman" w:hAnsi="Times New Roman"/>
                <w:szCs w:val="22"/>
              </w:rPr>
              <w:t>е</w:t>
            </w:r>
            <w:r w:rsidRPr="007B4F93">
              <w:rPr>
                <w:rFonts w:ascii="Times New Roman" w:hAnsi="Times New Roman"/>
                <w:szCs w:val="22"/>
              </w:rPr>
              <w:t>ло</w:t>
            </w:r>
          </w:p>
        </w:tc>
        <w:tc>
          <w:tcPr>
            <w:tcW w:w="1513" w:type="dxa"/>
            <w:shd w:val="clear" w:color="auto" w:fill="auto"/>
            <w:tcMar>
              <w:top w:w="0" w:type="dxa"/>
              <w:left w:w="100" w:type="dxa"/>
              <w:bottom w:w="0" w:type="dxa"/>
              <w:right w:w="100" w:type="dxa"/>
            </w:tcMar>
          </w:tcPr>
          <w:p w14:paraId="701CD9D4"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91,1</w:t>
            </w:r>
          </w:p>
        </w:tc>
        <w:tc>
          <w:tcPr>
            <w:tcW w:w="915" w:type="dxa"/>
            <w:shd w:val="clear" w:color="auto" w:fill="auto"/>
            <w:tcMar>
              <w:top w:w="0" w:type="dxa"/>
              <w:left w:w="100" w:type="dxa"/>
              <w:bottom w:w="0" w:type="dxa"/>
              <w:right w:w="100" w:type="dxa"/>
            </w:tcMar>
          </w:tcPr>
          <w:p w14:paraId="1DDD8A1D"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3,9</w:t>
            </w:r>
          </w:p>
        </w:tc>
        <w:tc>
          <w:tcPr>
            <w:tcW w:w="1610" w:type="dxa"/>
            <w:shd w:val="clear" w:color="auto" w:fill="auto"/>
            <w:tcMar>
              <w:top w:w="0" w:type="dxa"/>
              <w:left w:w="100" w:type="dxa"/>
              <w:bottom w:w="0" w:type="dxa"/>
              <w:right w:w="100" w:type="dxa"/>
            </w:tcMar>
          </w:tcPr>
          <w:p w14:paraId="57082F5C"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98,1</w:t>
            </w:r>
          </w:p>
        </w:tc>
        <w:tc>
          <w:tcPr>
            <w:tcW w:w="973" w:type="dxa"/>
            <w:shd w:val="clear" w:color="auto" w:fill="auto"/>
            <w:tcMar>
              <w:top w:w="0" w:type="dxa"/>
              <w:left w:w="100" w:type="dxa"/>
              <w:bottom w:w="0" w:type="dxa"/>
              <w:right w:w="100" w:type="dxa"/>
            </w:tcMar>
          </w:tcPr>
          <w:p w14:paraId="700DB86E"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4,1</w:t>
            </w:r>
          </w:p>
        </w:tc>
      </w:tr>
      <w:tr w:rsidR="00BA50CE" w:rsidRPr="007B4F93" w14:paraId="35CCEC3A"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391F1D62"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37.05.01</w:t>
            </w:r>
          </w:p>
        </w:tc>
        <w:tc>
          <w:tcPr>
            <w:tcW w:w="3181" w:type="dxa"/>
            <w:tcBorders>
              <w:left w:val="nil"/>
            </w:tcBorders>
            <w:shd w:val="clear" w:color="auto" w:fill="auto"/>
            <w:tcMar>
              <w:top w:w="0" w:type="dxa"/>
              <w:left w:w="100" w:type="dxa"/>
              <w:bottom w:w="0" w:type="dxa"/>
              <w:right w:w="100" w:type="dxa"/>
            </w:tcMar>
          </w:tcPr>
          <w:p w14:paraId="79B718A8"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Клиническая психология</w:t>
            </w:r>
          </w:p>
        </w:tc>
        <w:tc>
          <w:tcPr>
            <w:tcW w:w="1513" w:type="dxa"/>
            <w:shd w:val="clear" w:color="auto" w:fill="auto"/>
            <w:tcMar>
              <w:top w:w="0" w:type="dxa"/>
              <w:left w:w="100" w:type="dxa"/>
              <w:bottom w:w="0" w:type="dxa"/>
              <w:right w:w="100" w:type="dxa"/>
            </w:tcMar>
          </w:tcPr>
          <w:p w14:paraId="0039DFFE"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100,0</w:t>
            </w:r>
          </w:p>
        </w:tc>
        <w:tc>
          <w:tcPr>
            <w:tcW w:w="915" w:type="dxa"/>
            <w:shd w:val="clear" w:color="auto" w:fill="auto"/>
            <w:tcMar>
              <w:top w:w="0" w:type="dxa"/>
              <w:left w:w="100" w:type="dxa"/>
              <w:bottom w:w="0" w:type="dxa"/>
              <w:right w:w="100" w:type="dxa"/>
            </w:tcMar>
          </w:tcPr>
          <w:p w14:paraId="4752C999"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4,4</w:t>
            </w:r>
          </w:p>
        </w:tc>
        <w:tc>
          <w:tcPr>
            <w:tcW w:w="1610" w:type="dxa"/>
            <w:shd w:val="clear" w:color="auto" w:fill="auto"/>
            <w:tcMar>
              <w:top w:w="0" w:type="dxa"/>
              <w:left w:w="100" w:type="dxa"/>
              <w:bottom w:w="0" w:type="dxa"/>
              <w:right w:w="100" w:type="dxa"/>
            </w:tcMar>
          </w:tcPr>
          <w:p w14:paraId="4E0CC082"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98,1</w:t>
            </w:r>
          </w:p>
        </w:tc>
        <w:tc>
          <w:tcPr>
            <w:tcW w:w="973" w:type="dxa"/>
            <w:shd w:val="clear" w:color="auto" w:fill="auto"/>
            <w:tcMar>
              <w:top w:w="0" w:type="dxa"/>
              <w:left w:w="100" w:type="dxa"/>
              <w:bottom w:w="0" w:type="dxa"/>
              <w:right w:w="100" w:type="dxa"/>
            </w:tcMar>
          </w:tcPr>
          <w:p w14:paraId="5A421FD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4,4</w:t>
            </w:r>
          </w:p>
        </w:tc>
      </w:tr>
      <w:tr w:rsidR="00BA50CE" w:rsidRPr="007B4F93" w14:paraId="098A9F02"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118F347B"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33.05.01</w:t>
            </w:r>
          </w:p>
        </w:tc>
        <w:tc>
          <w:tcPr>
            <w:tcW w:w="3181" w:type="dxa"/>
            <w:tcBorders>
              <w:left w:val="nil"/>
            </w:tcBorders>
            <w:shd w:val="clear" w:color="auto" w:fill="auto"/>
            <w:tcMar>
              <w:top w:w="0" w:type="dxa"/>
              <w:left w:w="100" w:type="dxa"/>
              <w:bottom w:w="0" w:type="dxa"/>
              <w:right w:w="100" w:type="dxa"/>
            </w:tcMar>
          </w:tcPr>
          <w:p w14:paraId="3DDD0A22"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Фармация</w:t>
            </w:r>
          </w:p>
        </w:tc>
        <w:tc>
          <w:tcPr>
            <w:tcW w:w="1513" w:type="dxa"/>
            <w:shd w:val="clear" w:color="auto" w:fill="auto"/>
            <w:tcMar>
              <w:top w:w="0" w:type="dxa"/>
              <w:left w:w="100" w:type="dxa"/>
              <w:bottom w:w="0" w:type="dxa"/>
              <w:right w:w="100" w:type="dxa"/>
            </w:tcMar>
          </w:tcPr>
          <w:p w14:paraId="63DA7DB6"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80,5</w:t>
            </w:r>
          </w:p>
        </w:tc>
        <w:tc>
          <w:tcPr>
            <w:tcW w:w="915" w:type="dxa"/>
            <w:shd w:val="clear" w:color="auto" w:fill="auto"/>
            <w:tcMar>
              <w:top w:w="0" w:type="dxa"/>
              <w:left w:w="100" w:type="dxa"/>
              <w:bottom w:w="0" w:type="dxa"/>
              <w:right w:w="100" w:type="dxa"/>
            </w:tcMar>
          </w:tcPr>
          <w:p w14:paraId="50159445"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3,5</w:t>
            </w:r>
          </w:p>
        </w:tc>
        <w:tc>
          <w:tcPr>
            <w:tcW w:w="1610" w:type="dxa"/>
            <w:shd w:val="clear" w:color="auto" w:fill="auto"/>
            <w:tcMar>
              <w:top w:w="0" w:type="dxa"/>
              <w:left w:w="100" w:type="dxa"/>
              <w:bottom w:w="0" w:type="dxa"/>
              <w:right w:w="100" w:type="dxa"/>
            </w:tcMar>
          </w:tcPr>
          <w:p w14:paraId="66E5FD25"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90,5</w:t>
            </w:r>
          </w:p>
        </w:tc>
        <w:tc>
          <w:tcPr>
            <w:tcW w:w="973" w:type="dxa"/>
            <w:shd w:val="clear" w:color="auto" w:fill="auto"/>
            <w:tcMar>
              <w:top w:w="0" w:type="dxa"/>
              <w:left w:w="100" w:type="dxa"/>
              <w:bottom w:w="0" w:type="dxa"/>
              <w:right w:w="100" w:type="dxa"/>
            </w:tcMar>
          </w:tcPr>
          <w:p w14:paraId="202D6BB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4,0</w:t>
            </w:r>
          </w:p>
        </w:tc>
      </w:tr>
      <w:tr w:rsidR="00154EBD" w:rsidRPr="007B4F93" w14:paraId="51B722B1" w14:textId="77777777" w:rsidTr="007B4F93">
        <w:trPr>
          <w:trHeight w:val="300"/>
        </w:trPr>
        <w:tc>
          <w:tcPr>
            <w:tcW w:w="9347" w:type="dxa"/>
            <w:gridSpan w:val="6"/>
            <w:shd w:val="clear" w:color="auto" w:fill="auto"/>
            <w:tcMar>
              <w:top w:w="0" w:type="dxa"/>
              <w:left w:w="100" w:type="dxa"/>
              <w:bottom w:w="0" w:type="dxa"/>
              <w:right w:w="100" w:type="dxa"/>
            </w:tcMar>
          </w:tcPr>
          <w:p w14:paraId="2602BA70"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ВЫСШЕЕ ОБРАЗОВАНИЕ – ПРОГРАММА МАГИСТРАТУРЫ</w:t>
            </w:r>
          </w:p>
        </w:tc>
      </w:tr>
      <w:tr w:rsidR="00BA50CE" w:rsidRPr="007B4F93" w14:paraId="37BB3927" w14:textId="77777777" w:rsidTr="00D60F36">
        <w:trPr>
          <w:trHeight w:val="495"/>
        </w:trPr>
        <w:tc>
          <w:tcPr>
            <w:tcW w:w="1155" w:type="dxa"/>
            <w:tcBorders>
              <w:right w:val="nil"/>
            </w:tcBorders>
            <w:shd w:val="clear" w:color="auto" w:fill="auto"/>
            <w:tcMar>
              <w:top w:w="0" w:type="dxa"/>
              <w:left w:w="100" w:type="dxa"/>
              <w:bottom w:w="0" w:type="dxa"/>
              <w:right w:w="100" w:type="dxa"/>
            </w:tcMar>
          </w:tcPr>
          <w:p w14:paraId="79BACF7E"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32.04.01</w:t>
            </w:r>
          </w:p>
        </w:tc>
        <w:tc>
          <w:tcPr>
            <w:tcW w:w="3181" w:type="dxa"/>
            <w:tcBorders>
              <w:left w:val="nil"/>
            </w:tcBorders>
            <w:shd w:val="clear" w:color="auto" w:fill="auto"/>
            <w:tcMar>
              <w:top w:w="0" w:type="dxa"/>
              <w:left w:w="100" w:type="dxa"/>
              <w:bottom w:w="0" w:type="dxa"/>
              <w:right w:w="100" w:type="dxa"/>
            </w:tcMar>
          </w:tcPr>
          <w:p w14:paraId="0EB703E5"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Общественное здравоохран</w:t>
            </w:r>
            <w:r w:rsidRPr="007B4F93">
              <w:rPr>
                <w:rFonts w:ascii="Times New Roman" w:hAnsi="Times New Roman"/>
                <w:szCs w:val="22"/>
              </w:rPr>
              <w:t>е</w:t>
            </w:r>
            <w:r w:rsidRPr="007B4F93">
              <w:rPr>
                <w:rFonts w:ascii="Times New Roman" w:hAnsi="Times New Roman"/>
                <w:szCs w:val="22"/>
              </w:rPr>
              <w:t>ние</w:t>
            </w:r>
          </w:p>
        </w:tc>
        <w:tc>
          <w:tcPr>
            <w:tcW w:w="1513" w:type="dxa"/>
            <w:shd w:val="clear" w:color="auto" w:fill="auto"/>
            <w:tcMar>
              <w:top w:w="0" w:type="dxa"/>
              <w:left w:w="100" w:type="dxa"/>
              <w:bottom w:w="0" w:type="dxa"/>
              <w:right w:w="100" w:type="dxa"/>
            </w:tcMar>
          </w:tcPr>
          <w:p w14:paraId="1E1D2A0E"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95,83</w:t>
            </w:r>
          </w:p>
        </w:tc>
        <w:tc>
          <w:tcPr>
            <w:tcW w:w="915" w:type="dxa"/>
            <w:shd w:val="clear" w:color="auto" w:fill="auto"/>
            <w:tcMar>
              <w:top w:w="0" w:type="dxa"/>
              <w:left w:w="100" w:type="dxa"/>
              <w:bottom w:w="0" w:type="dxa"/>
              <w:right w:w="100" w:type="dxa"/>
            </w:tcMar>
          </w:tcPr>
          <w:p w14:paraId="5FE327F6"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4,28</w:t>
            </w:r>
          </w:p>
        </w:tc>
        <w:tc>
          <w:tcPr>
            <w:tcW w:w="1610" w:type="dxa"/>
            <w:shd w:val="clear" w:color="auto" w:fill="auto"/>
            <w:tcMar>
              <w:top w:w="0" w:type="dxa"/>
              <w:left w:w="100" w:type="dxa"/>
              <w:bottom w:w="0" w:type="dxa"/>
              <w:right w:w="100" w:type="dxa"/>
            </w:tcMar>
          </w:tcPr>
          <w:p w14:paraId="2880F025"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100</w:t>
            </w:r>
          </w:p>
        </w:tc>
        <w:tc>
          <w:tcPr>
            <w:tcW w:w="973" w:type="dxa"/>
            <w:shd w:val="clear" w:color="auto" w:fill="auto"/>
            <w:tcMar>
              <w:top w:w="0" w:type="dxa"/>
              <w:left w:w="100" w:type="dxa"/>
              <w:bottom w:w="0" w:type="dxa"/>
              <w:right w:w="100" w:type="dxa"/>
            </w:tcMar>
          </w:tcPr>
          <w:p w14:paraId="758984DE"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4,29</w:t>
            </w:r>
          </w:p>
        </w:tc>
      </w:tr>
      <w:tr w:rsidR="00BA50CE" w:rsidRPr="007B4F93" w14:paraId="312A9123" w14:textId="77777777" w:rsidTr="00D60F36">
        <w:trPr>
          <w:trHeight w:val="255"/>
        </w:trPr>
        <w:tc>
          <w:tcPr>
            <w:tcW w:w="1155" w:type="dxa"/>
            <w:tcBorders>
              <w:right w:val="nil"/>
            </w:tcBorders>
            <w:shd w:val="clear" w:color="auto" w:fill="auto"/>
            <w:tcMar>
              <w:top w:w="0" w:type="dxa"/>
              <w:left w:w="100" w:type="dxa"/>
              <w:bottom w:w="0" w:type="dxa"/>
              <w:right w:w="100" w:type="dxa"/>
            </w:tcMar>
          </w:tcPr>
          <w:p w14:paraId="248C546D"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37.04.01</w:t>
            </w:r>
          </w:p>
        </w:tc>
        <w:tc>
          <w:tcPr>
            <w:tcW w:w="3181" w:type="dxa"/>
            <w:tcBorders>
              <w:left w:val="nil"/>
            </w:tcBorders>
            <w:shd w:val="clear" w:color="auto" w:fill="auto"/>
            <w:tcMar>
              <w:top w:w="0" w:type="dxa"/>
              <w:left w:w="100" w:type="dxa"/>
              <w:bottom w:w="0" w:type="dxa"/>
              <w:right w:w="100" w:type="dxa"/>
            </w:tcMar>
          </w:tcPr>
          <w:p w14:paraId="368FA979" w14:textId="77777777" w:rsidR="00BA50CE" w:rsidRPr="007B4F93" w:rsidRDefault="00BA50CE" w:rsidP="007B4F93">
            <w:pPr>
              <w:spacing w:line="240" w:lineRule="auto"/>
              <w:rPr>
                <w:rFonts w:ascii="Times New Roman" w:hAnsi="Times New Roman"/>
                <w:szCs w:val="22"/>
              </w:rPr>
            </w:pPr>
            <w:r w:rsidRPr="007B4F93">
              <w:rPr>
                <w:rFonts w:ascii="Times New Roman" w:hAnsi="Times New Roman"/>
                <w:szCs w:val="22"/>
              </w:rPr>
              <w:t>Психология</w:t>
            </w:r>
          </w:p>
        </w:tc>
        <w:tc>
          <w:tcPr>
            <w:tcW w:w="1513" w:type="dxa"/>
            <w:shd w:val="clear" w:color="auto" w:fill="auto"/>
            <w:tcMar>
              <w:top w:w="0" w:type="dxa"/>
              <w:left w:w="100" w:type="dxa"/>
              <w:bottom w:w="0" w:type="dxa"/>
              <w:right w:w="100" w:type="dxa"/>
            </w:tcMar>
          </w:tcPr>
          <w:p w14:paraId="4065528F"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90</w:t>
            </w:r>
          </w:p>
        </w:tc>
        <w:tc>
          <w:tcPr>
            <w:tcW w:w="915" w:type="dxa"/>
            <w:shd w:val="clear" w:color="auto" w:fill="auto"/>
            <w:tcMar>
              <w:top w:w="0" w:type="dxa"/>
              <w:left w:w="100" w:type="dxa"/>
              <w:bottom w:w="0" w:type="dxa"/>
              <w:right w:w="100" w:type="dxa"/>
            </w:tcMar>
          </w:tcPr>
          <w:p w14:paraId="0A1D1C5B"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4,45</w:t>
            </w:r>
          </w:p>
        </w:tc>
        <w:tc>
          <w:tcPr>
            <w:tcW w:w="1610" w:type="dxa"/>
            <w:shd w:val="clear" w:color="auto" w:fill="auto"/>
            <w:tcMar>
              <w:top w:w="0" w:type="dxa"/>
              <w:left w:w="100" w:type="dxa"/>
              <w:bottom w:w="0" w:type="dxa"/>
              <w:right w:w="100" w:type="dxa"/>
            </w:tcMar>
          </w:tcPr>
          <w:p w14:paraId="19D591D3"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90</w:t>
            </w:r>
          </w:p>
        </w:tc>
        <w:tc>
          <w:tcPr>
            <w:tcW w:w="973" w:type="dxa"/>
            <w:shd w:val="clear" w:color="auto" w:fill="auto"/>
            <w:tcMar>
              <w:top w:w="0" w:type="dxa"/>
              <w:left w:w="100" w:type="dxa"/>
              <w:bottom w:w="0" w:type="dxa"/>
              <w:right w:w="100" w:type="dxa"/>
            </w:tcMar>
          </w:tcPr>
          <w:p w14:paraId="3147F90F" w14:textId="77777777" w:rsidR="00BA50CE" w:rsidRPr="007B4F93" w:rsidRDefault="00BA50CE" w:rsidP="007B4F93">
            <w:pPr>
              <w:spacing w:line="240" w:lineRule="auto"/>
              <w:jc w:val="center"/>
              <w:rPr>
                <w:rFonts w:ascii="Times New Roman" w:hAnsi="Times New Roman"/>
                <w:szCs w:val="22"/>
              </w:rPr>
            </w:pPr>
            <w:r w:rsidRPr="007B4F93">
              <w:rPr>
                <w:rFonts w:ascii="Times New Roman" w:hAnsi="Times New Roman"/>
                <w:szCs w:val="22"/>
              </w:rPr>
              <w:t>4,15</w:t>
            </w:r>
          </w:p>
        </w:tc>
      </w:tr>
    </w:tbl>
    <w:p w14:paraId="35496A23" w14:textId="2427DBF4" w:rsidR="002041B9" w:rsidRDefault="002041B9" w:rsidP="002041B9">
      <w:pPr>
        <w:shd w:val="clear" w:color="auto" w:fill="FFFFFF" w:themeFill="background1"/>
        <w:spacing w:line="360" w:lineRule="auto"/>
        <w:ind w:firstLine="567"/>
        <w:jc w:val="both"/>
        <w:rPr>
          <w:rFonts w:ascii="Times New Roman" w:hAnsi="Times New Roman"/>
          <w:color w:val="000000"/>
          <w:sz w:val="24"/>
          <w:szCs w:val="24"/>
        </w:rPr>
      </w:pPr>
    </w:p>
    <w:p w14:paraId="66DC656F" w14:textId="43BA2D83" w:rsidR="002041B9" w:rsidRPr="007D0026" w:rsidRDefault="00F67742" w:rsidP="00A00C76">
      <w:pPr>
        <w:shd w:val="clear" w:color="auto" w:fill="FFFFFF" w:themeFill="background1"/>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Результаты экзаменационных сессий и практик показывают, что средний балл соо</w:t>
      </w:r>
      <w:r w:rsidRPr="00FB46A9">
        <w:rPr>
          <w:rFonts w:ascii="Times New Roman" w:hAnsi="Times New Roman"/>
          <w:color w:val="000000"/>
          <w:sz w:val="24"/>
          <w:szCs w:val="24"/>
        </w:rPr>
        <w:t>т</w:t>
      </w:r>
      <w:r w:rsidRPr="00FB46A9">
        <w:rPr>
          <w:rFonts w:ascii="Times New Roman" w:hAnsi="Times New Roman"/>
          <w:color w:val="000000"/>
          <w:sz w:val="24"/>
          <w:szCs w:val="24"/>
        </w:rPr>
        <w:t>ветствует требованиям, установленной вузом</w:t>
      </w:r>
      <w:r w:rsidRPr="00FB46A9">
        <w:rPr>
          <w:rFonts w:ascii="Times New Roman" w:hAnsi="Times New Roman"/>
          <w:color w:val="000000"/>
          <w:sz w:val="24"/>
          <w:szCs w:val="24"/>
          <w:shd w:val="clear" w:color="auto" w:fill="FFFFFF"/>
        </w:rPr>
        <w:t>, – 3,6 балла и выше.</w:t>
      </w:r>
      <w:r w:rsidRPr="00FB46A9">
        <w:rPr>
          <w:rFonts w:ascii="Times New Roman" w:hAnsi="Times New Roman"/>
          <w:color w:val="000000"/>
          <w:sz w:val="24"/>
          <w:szCs w:val="24"/>
        </w:rPr>
        <w:t xml:space="preserve"> </w:t>
      </w:r>
    </w:p>
    <w:p w14:paraId="61B9F5F5" w14:textId="77777777" w:rsidR="0047322F" w:rsidRPr="00FB46A9" w:rsidRDefault="00F67742" w:rsidP="002041B9">
      <w:pPr>
        <w:spacing w:line="360" w:lineRule="auto"/>
        <w:ind w:firstLine="567"/>
        <w:jc w:val="both"/>
        <w:rPr>
          <w:rFonts w:ascii="Times New Roman" w:hAnsi="Times New Roman"/>
          <w:sz w:val="24"/>
          <w:szCs w:val="24"/>
          <w:shd w:val="clear" w:color="auto" w:fill="FFFFFF"/>
        </w:rPr>
      </w:pPr>
      <w:r w:rsidRPr="00FB46A9">
        <w:rPr>
          <w:rFonts w:ascii="Times New Roman" w:hAnsi="Times New Roman"/>
          <w:sz w:val="24"/>
          <w:szCs w:val="24"/>
          <w:shd w:val="clear" w:color="auto" w:fill="FFFFFF"/>
        </w:rPr>
        <w:t>Государственная и</w:t>
      </w:r>
      <w:r w:rsidRPr="00FB46A9">
        <w:rPr>
          <w:rFonts w:ascii="Times New Roman" w:hAnsi="Times New Roman"/>
          <w:color w:val="000000"/>
          <w:sz w:val="24"/>
          <w:szCs w:val="24"/>
          <w:shd w:val="clear" w:color="auto" w:fill="FFFFFF"/>
        </w:rPr>
        <w:t xml:space="preserve">тоговая аттестация выпускников СГМУ по всем направлениям подготовки (специальностям) осуществляется в соответствии с Порядком организации и </w:t>
      </w:r>
      <w:r w:rsidRPr="00FB46A9">
        <w:rPr>
          <w:rFonts w:ascii="Times New Roman" w:hAnsi="Times New Roman"/>
          <w:color w:val="000000"/>
          <w:sz w:val="24"/>
          <w:szCs w:val="24"/>
          <w:shd w:val="clear" w:color="auto" w:fill="FFFFFF"/>
        </w:rPr>
        <w:lastRenderedPageBreak/>
        <w:t>проведения государственной итоговой аттестации по программам бакалавриата, специ</w:t>
      </w:r>
      <w:r w:rsidRPr="00FB46A9">
        <w:rPr>
          <w:rFonts w:ascii="Times New Roman" w:hAnsi="Times New Roman"/>
          <w:color w:val="000000"/>
          <w:sz w:val="24"/>
          <w:szCs w:val="24"/>
          <w:shd w:val="clear" w:color="auto" w:fill="FFFFFF"/>
        </w:rPr>
        <w:t>а</w:t>
      </w:r>
      <w:r w:rsidRPr="00FB46A9">
        <w:rPr>
          <w:rFonts w:ascii="Times New Roman" w:hAnsi="Times New Roman"/>
          <w:color w:val="000000"/>
          <w:sz w:val="24"/>
          <w:szCs w:val="24"/>
          <w:shd w:val="clear" w:color="auto" w:fill="FFFFFF"/>
        </w:rPr>
        <w:t xml:space="preserve">литета, магистратуры (протокол ученого совета № 5 </w:t>
      </w:r>
      <w:r w:rsidRPr="00FB46A9">
        <w:rPr>
          <w:rFonts w:ascii="Times New Roman" w:hAnsi="Times New Roman"/>
          <w:sz w:val="24"/>
          <w:szCs w:val="24"/>
          <w:shd w:val="clear" w:color="auto" w:fill="FFFFFF"/>
        </w:rPr>
        <w:t>от 23.10.2024 г.).</w:t>
      </w:r>
    </w:p>
    <w:p w14:paraId="2B1A3C88" w14:textId="6331448B" w:rsidR="002041B9" w:rsidRDefault="00F67742" w:rsidP="002041B9">
      <w:pPr>
        <w:spacing w:line="360" w:lineRule="auto"/>
        <w:ind w:firstLine="567"/>
        <w:jc w:val="both"/>
        <w:rPr>
          <w:rFonts w:ascii="Times New Roman" w:hAnsi="Times New Roman"/>
          <w:color w:val="000000"/>
          <w:sz w:val="24"/>
          <w:szCs w:val="24"/>
          <w:shd w:val="clear" w:color="auto" w:fill="FFFFFF"/>
        </w:rPr>
      </w:pPr>
      <w:r w:rsidRPr="00FB46A9">
        <w:rPr>
          <w:rFonts w:ascii="Times New Roman" w:eastAsia="Arial" w:hAnsi="Times New Roman"/>
          <w:sz w:val="24"/>
          <w:szCs w:val="24"/>
          <w:shd w:val="clear" w:color="auto" w:fill="FFFFFF"/>
        </w:rPr>
        <w:t>Анализ отчетов председателей Государственных экзаменационных комиссий и эк</w:t>
      </w:r>
      <w:r w:rsidRPr="00FB46A9">
        <w:rPr>
          <w:rFonts w:ascii="Times New Roman" w:eastAsia="Arial" w:hAnsi="Times New Roman"/>
          <w:sz w:val="24"/>
          <w:szCs w:val="24"/>
          <w:shd w:val="clear" w:color="auto" w:fill="FFFFFF"/>
        </w:rPr>
        <w:t>с</w:t>
      </w:r>
      <w:r w:rsidRPr="00FB46A9">
        <w:rPr>
          <w:rFonts w:ascii="Times New Roman" w:eastAsia="Arial" w:hAnsi="Times New Roman"/>
          <w:sz w:val="24"/>
          <w:szCs w:val="24"/>
          <w:shd w:val="clear" w:color="auto" w:fill="FFFFFF"/>
        </w:rPr>
        <w:t>пертиза результатов защит выпускных квалификационных работ (ВКР) показал, что кач</w:t>
      </w:r>
      <w:r w:rsidRPr="00FB46A9">
        <w:rPr>
          <w:rFonts w:ascii="Times New Roman" w:eastAsia="Arial" w:hAnsi="Times New Roman"/>
          <w:sz w:val="24"/>
          <w:szCs w:val="24"/>
          <w:shd w:val="clear" w:color="auto" w:fill="FFFFFF"/>
        </w:rPr>
        <w:t>е</w:t>
      </w:r>
      <w:r w:rsidRPr="00FB46A9">
        <w:rPr>
          <w:rFonts w:ascii="Times New Roman" w:eastAsia="Arial" w:hAnsi="Times New Roman"/>
          <w:sz w:val="24"/>
          <w:szCs w:val="24"/>
          <w:shd w:val="clear" w:color="auto" w:fill="FFFFFF"/>
        </w:rPr>
        <w:t>ство подготовки выпускников соответст</w:t>
      </w:r>
      <w:r w:rsidR="00961C28">
        <w:rPr>
          <w:rFonts w:ascii="Times New Roman" w:eastAsia="Arial" w:hAnsi="Times New Roman"/>
          <w:sz w:val="24"/>
          <w:szCs w:val="24"/>
          <w:shd w:val="clear" w:color="auto" w:fill="FFFFFF"/>
        </w:rPr>
        <w:t>вует требованиям ФГОС (таблица 10</w:t>
      </w:r>
      <w:r w:rsidRPr="00FB46A9">
        <w:rPr>
          <w:rFonts w:ascii="Times New Roman" w:eastAsia="Arial" w:hAnsi="Times New Roman"/>
          <w:sz w:val="24"/>
          <w:szCs w:val="24"/>
          <w:shd w:val="clear" w:color="auto" w:fill="FFFFFF"/>
        </w:rPr>
        <w:t xml:space="preserve">). </w:t>
      </w:r>
      <w:r w:rsidRPr="00FB46A9">
        <w:rPr>
          <w:rFonts w:ascii="Times New Roman" w:hAnsi="Times New Roman"/>
          <w:color w:val="000000"/>
          <w:sz w:val="24"/>
          <w:szCs w:val="24"/>
          <w:shd w:val="clear" w:color="auto" w:fill="FFFFFF"/>
        </w:rPr>
        <w:t>Средний балл ГИА и защиты ВКР по всем специальностям составляет 3,9 балла и выше, что свид</w:t>
      </w:r>
      <w:r w:rsidRPr="00FB46A9">
        <w:rPr>
          <w:rFonts w:ascii="Times New Roman" w:hAnsi="Times New Roman"/>
          <w:color w:val="000000"/>
          <w:sz w:val="24"/>
          <w:szCs w:val="24"/>
          <w:shd w:val="clear" w:color="auto" w:fill="FFFFFF"/>
        </w:rPr>
        <w:t>е</w:t>
      </w:r>
      <w:r w:rsidRPr="00FB46A9">
        <w:rPr>
          <w:rFonts w:ascii="Times New Roman" w:hAnsi="Times New Roman"/>
          <w:color w:val="000000"/>
          <w:sz w:val="24"/>
          <w:szCs w:val="24"/>
          <w:shd w:val="clear" w:color="auto" w:fill="FFFFFF"/>
        </w:rPr>
        <w:t xml:space="preserve">тельствует о достаточном уровне подготовки выпускников вуза. </w:t>
      </w:r>
    </w:p>
    <w:p w14:paraId="741F69C0" w14:textId="77777777" w:rsidR="002041B9" w:rsidRPr="002041B9" w:rsidRDefault="002041B9" w:rsidP="002041B9">
      <w:pPr>
        <w:spacing w:line="360" w:lineRule="auto"/>
        <w:ind w:firstLine="567"/>
        <w:jc w:val="both"/>
        <w:rPr>
          <w:rFonts w:ascii="Times New Roman" w:hAnsi="Times New Roman"/>
          <w:color w:val="000000"/>
          <w:sz w:val="24"/>
          <w:szCs w:val="24"/>
          <w:shd w:val="clear" w:color="auto" w:fill="FFFFFF"/>
        </w:rPr>
      </w:pPr>
    </w:p>
    <w:p w14:paraId="4D60CD48" w14:textId="7FC7D924" w:rsidR="0047322F" w:rsidRPr="0028658A" w:rsidRDefault="00961C28" w:rsidP="00747746">
      <w:pPr>
        <w:ind w:right="68" w:firstLine="720"/>
        <w:jc w:val="right"/>
        <w:rPr>
          <w:rFonts w:ascii="Times New Roman" w:hAnsi="Times New Roman"/>
          <w:bCs/>
          <w:sz w:val="24"/>
          <w:szCs w:val="24"/>
        </w:rPr>
      </w:pPr>
      <w:r w:rsidRPr="0028658A">
        <w:rPr>
          <w:rFonts w:ascii="Times New Roman" w:hAnsi="Times New Roman"/>
          <w:bCs/>
          <w:sz w:val="24"/>
          <w:szCs w:val="24"/>
        </w:rPr>
        <w:t>Таблица 10</w:t>
      </w:r>
    </w:p>
    <w:p w14:paraId="15B018E1" w14:textId="77777777" w:rsidR="0047322F" w:rsidRPr="00FB46A9" w:rsidRDefault="00F67742" w:rsidP="00747746">
      <w:pPr>
        <w:ind w:right="68" w:firstLine="720"/>
        <w:jc w:val="center"/>
        <w:rPr>
          <w:rFonts w:ascii="Times New Roman" w:hAnsi="Times New Roman"/>
          <w:b/>
          <w:bCs/>
          <w:sz w:val="24"/>
          <w:szCs w:val="24"/>
        </w:rPr>
      </w:pPr>
      <w:r w:rsidRPr="00FB46A9">
        <w:rPr>
          <w:rFonts w:ascii="Times New Roman" w:hAnsi="Times New Roman"/>
          <w:b/>
          <w:bCs/>
          <w:sz w:val="24"/>
          <w:szCs w:val="24"/>
        </w:rPr>
        <w:t>Результаты ГИА</w:t>
      </w:r>
    </w:p>
    <w:p w14:paraId="1FB71B6C" w14:textId="77777777" w:rsidR="0047322F" w:rsidRPr="00FB46A9" w:rsidRDefault="00F67742" w:rsidP="00747746">
      <w:pPr>
        <w:ind w:right="68" w:firstLine="720"/>
        <w:jc w:val="center"/>
        <w:rPr>
          <w:rFonts w:ascii="Times New Roman" w:hAnsi="Times New Roman"/>
          <w:b/>
          <w:bCs/>
          <w:sz w:val="24"/>
          <w:szCs w:val="24"/>
        </w:rPr>
      </w:pPr>
      <w:r w:rsidRPr="00FB46A9">
        <w:rPr>
          <w:rFonts w:ascii="Times New Roman" w:hAnsi="Times New Roman"/>
          <w:b/>
          <w:bCs/>
          <w:sz w:val="24"/>
          <w:szCs w:val="24"/>
        </w:rPr>
        <w:t>по направлениям подготовки/специальностям (2024-2025 учебный год)</w:t>
      </w:r>
    </w:p>
    <w:p w14:paraId="4EA3D41A" w14:textId="77777777" w:rsidR="0047322F" w:rsidRPr="00FB46A9" w:rsidRDefault="0047322F" w:rsidP="00747746">
      <w:pPr>
        <w:ind w:right="68" w:firstLine="720"/>
        <w:jc w:val="center"/>
        <w:rPr>
          <w:rFonts w:ascii="Times New Roman" w:hAnsi="Times New Roman"/>
          <w:b/>
          <w:bCs/>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34"/>
        <w:gridCol w:w="4461"/>
        <w:gridCol w:w="1950"/>
        <w:gridCol w:w="1698"/>
      </w:tblGrid>
      <w:tr w:rsidR="00154EBD" w:rsidRPr="0028658A" w14:paraId="3077188E" w14:textId="77777777" w:rsidTr="0028658A">
        <w:trPr>
          <w:trHeight w:val="735"/>
        </w:trPr>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E0CC96D" w14:textId="77777777" w:rsidR="00BA50CE" w:rsidRPr="0028658A" w:rsidRDefault="00BA50CE" w:rsidP="0028658A">
            <w:pPr>
              <w:spacing w:line="240" w:lineRule="auto"/>
              <w:jc w:val="center"/>
              <w:rPr>
                <w:rFonts w:ascii="Times New Roman" w:hAnsi="Times New Roman"/>
                <w:b/>
                <w:szCs w:val="22"/>
              </w:rPr>
            </w:pPr>
            <w:r w:rsidRPr="0028658A">
              <w:rPr>
                <w:rFonts w:ascii="Times New Roman" w:hAnsi="Times New Roman"/>
                <w:b/>
                <w:szCs w:val="22"/>
              </w:rPr>
              <w:t>Направление подготовки (специальность)</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B984E96" w14:textId="77777777" w:rsidR="00BA50CE" w:rsidRPr="0028658A" w:rsidRDefault="00BA50CE" w:rsidP="0028658A">
            <w:pPr>
              <w:spacing w:line="240" w:lineRule="auto"/>
              <w:jc w:val="center"/>
              <w:rPr>
                <w:rFonts w:ascii="Times New Roman" w:hAnsi="Times New Roman"/>
                <w:b/>
                <w:szCs w:val="22"/>
              </w:rPr>
            </w:pPr>
            <w:r w:rsidRPr="0028658A">
              <w:rPr>
                <w:rFonts w:ascii="Times New Roman" w:hAnsi="Times New Roman"/>
                <w:b/>
                <w:szCs w:val="22"/>
              </w:rPr>
              <w:t>Государстве</w:t>
            </w:r>
            <w:r w:rsidRPr="0028658A">
              <w:rPr>
                <w:rFonts w:ascii="Times New Roman" w:hAnsi="Times New Roman"/>
                <w:b/>
                <w:szCs w:val="22"/>
              </w:rPr>
              <w:t>н</w:t>
            </w:r>
            <w:r w:rsidRPr="0028658A">
              <w:rPr>
                <w:rFonts w:ascii="Times New Roman" w:hAnsi="Times New Roman"/>
                <w:b/>
                <w:szCs w:val="22"/>
              </w:rPr>
              <w:t>ный экзамен (ср. балл)</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D0BB13A" w14:textId="77777777" w:rsidR="00BA50CE" w:rsidRPr="0028658A" w:rsidRDefault="00BA50CE" w:rsidP="0028658A">
            <w:pPr>
              <w:spacing w:line="240" w:lineRule="auto"/>
              <w:jc w:val="center"/>
              <w:rPr>
                <w:rFonts w:ascii="Times New Roman" w:hAnsi="Times New Roman"/>
                <w:b/>
                <w:szCs w:val="22"/>
              </w:rPr>
            </w:pPr>
            <w:r w:rsidRPr="0028658A">
              <w:rPr>
                <w:rFonts w:ascii="Times New Roman" w:hAnsi="Times New Roman"/>
                <w:b/>
                <w:szCs w:val="22"/>
              </w:rPr>
              <w:t>ВКР</w:t>
            </w:r>
          </w:p>
          <w:p w14:paraId="349AC4A7" w14:textId="77777777" w:rsidR="00BA50CE" w:rsidRPr="0028658A" w:rsidRDefault="00BA50CE" w:rsidP="0028658A">
            <w:pPr>
              <w:spacing w:line="240" w:lineRule="auto"/>
              <w:jc w:val="center"/>
              <w:rPr>
                <w:rFonts w:ascii="Times New Roman" w:hAnsi="Times New Roman"/>
                <w:b/>
                <w:szCs w:val="22"/>
              </w:rPr>
            </w:pPr>
            <w:r w:rsidRPr="0028658A">
              <w:rPr>
                <w:rFonts w:ascii="Times New Roman" w:hAnsi="Times New Roman"/>
                <w:b/>
                <w:szCs w:val="22"/>
              </w:rPr>
              <w:t>(ср. балл)</w:t>
            </w:r>
          </w:p>
        </w:tc>
      </w:tr>
      <w:tr w:rsidR="00154EBD" w:rsidRPr="0028658A" w14:paraId="674FF70A" w14:textId="77777777" w:rsidTr="0028658A">
        <w:trPr>
          <w:trHeight w:val="165"/>
        </w:trPr>
        <w:tc>
          <w:tcPr>
            <w:tcW w:w="93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3F5C9EA"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СРЕДНЕЕ ПРОФЕССИОНАЛЬНОЕ ОБРАЗОВАНИЕ – ПРОГРАММЫ ПОДГОТОВКИ СП</w:t>
            </w:r>
            <w:r w:rsidRPr="0028658A">
              <w:rPr>
                <w:rFonts w:ascii="Times New Roman" w:hAnsi="Times New Roman"/>
                <w:szCs w:val="22"/>
              </w:rPr>
              <w:t>Е</w:t>
            </w:r>
            <w:r w:rsidRPr="0028658A">
              <w:rPr>
                <w:rFonts w:ascii="Times New Roman" w:hAnsi="Times New Roman"/>
                <w:szCs w:val="22"/>
              </w:rPr>
              <w:t>ЦИАЛИСТОВ СРЕДНЕГО ЗВЕНА</w:t>
            </w:r>
          </w:p>
        </w:tc>
      </w:tr>
      <w:tr w:rsidR="00BA50CE" w:rsidRPr="0028658A" w14:paraId="7EC9BE34" w14:textId="77777777" w:rsidTr="0028658A">
        <w:trPr>
          <w:trHeight w:val="367"/>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01C51D18"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31.02.01</w:t>
            </w:r>
          </w:p>
        </w:tc>
        <w:tc>
          <w:tcPr>
            <w:tcW w:w="4461" w:type="dxa"/>
            <w:tcBorders>
              <w:top w:val="single" w:sz="4" w:space="0" w:color="000000"/>
              <w:bottom w:val="single" w:sz="4" w:space="0" w:color="000000"/>
            </w:tcBorders>
            <w:shd w:val="clear" w:color="auto" w:fill="auto"/>
            <w:tcMar>
              <w:top w:w="0" w:type="dxa"/>
              <w:left w:w="100" w:type="dxa"/>
              <w:bottom w:w="0" w:type="dxa"/>
              <w:right w:w="100" w:type="dxa"/>
            </w:tcMar>
          </w:tcPr>
          <w:p w14:paraId="01F9C8C3"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Лечебное дело</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697864E"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3,9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E084847"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4,2</w:t>
            </w:r>
          </w:p>
        </w:tc>
      </w:tr>
      <w:tr w:rsidR="00BA50CE" w:rsidRPr="0028658A" w14:paraId="53679DB3"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1C92DF1B"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31.02.06</w:t>
            </w:r>
          </w:p>
        </w:tc>
        <w:tc>
          <w:tcPr>
            <w:tcW w:w="4461" w:type="dxa"/>
            <w:tcBorders>
              <w:top w:val="single" w:sz="4" w:space="0" w:color="000000"/>
              <w:bottom w:val="single" w:sz="4" w:space="0" w:color="000000"/>
            </w:tcBorders>
            <w:shd w:val="clear" w:color="auto" w:fill="auto"/>
            <w:tcMar>
              <w:top w:w="0" w:type="dxa"/>
              <w:left w:w="100" w:type="dxa"/>
              <w:bottom w:w="0" w:type="dxa"/>
              <w:right w:w="100" w:type="dxa"/>
            </w:tcMar>
          </w:tcPr>
          <w:p w14:paraId="4985DF5B"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Стоматология профилактическая</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FD68A04"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3,9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4797AC4"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4,6</w:t>
            </w:r>
          </w:p>
        </w:tc>
      </w:tr>
      <w:tr w:rsidR="00BA50CE" w:rsidRPr="0028658A" w14:paraId="5647B5C3"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4919B677"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34.02.01</w:t>
            </w:r>
          </w:p>
        </w:tc>
        <w:tc>
          <w:tcPr>
            <w:tcW w:w="4461" w:type="dxa"/>
            <w:tcBorders>
              <w:top w:val="single" w:sz="4" w:space="0" w:color="000000"/>
              <w:bottom w:val="single" w:sz="4" w:space="0" w:color="000000"/>
            </w:tcBorders>
            <w:shd w:val="clear" w:color="auto" w:fill="auto"/>
            <w:tcMar>
              <w:top w:w="0" w:type="dxa"/>
              <w:left w:w="100" w:type="dxa"/>
              <w:bottom w:w="0" w:type="dxa"/>
              <w:right w:w="100" w:type="dxa"/>
            </w:tcMar>
          </w:tcPr>
          <w:p w14:paraId="7A79D648"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Сестринское дело</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F1E8D4E"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3,9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21FBAA2"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4,2</w:t>
            </w:r>
          </w:p>
        </w:tc>
      </w:tr>
      <w:tr w:rsidR="00154EBD" w:rsidRPr="0028658A" w14:paraId="73627C5C" w14:textId="77777777" w:rsidTr="0028658A">
        <w:trPr>
          <w:trHeight w:val="210"/>
        </w:trPr>
        <w:tc>
          <w:tcPr>
            <w:tcW w:w="93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814DCAC"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ВЫСШЕЕ ОБРАЗОВАНИЕ – ПРОГРАММЫ БАКАЛАВРИАТА</w:t>
            </w:r>
          </w:p>
        </w:tc>
      </w:tr>
      <w:tr w:rsidR="00BA50CE" w:rsidRPr="0028658A" w14:paraId="484576FA"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2449D95F"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37.03.01</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024E668"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 xml:space="preserve">Психология </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2A7F5E7"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4,0</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0917BC1"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4,1</w:t>
            </w:r>
          </w:p>
        </w:tc>
      </w:tr>
      <w:tr w:rsidR="00BA50CE" w:rsidRPr="0028658A" w14:paraId="5C2D905F"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2BF222D2"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39.03.02</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32EAF81"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 xml:space="preserve">Социальная работа (заочная форма) </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10F99D7"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E8DACDE"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4,56</w:t>
            </w:r>
          </w:p>
        </w:tc>
      </w:tr>
      <w:tr w:rsidR="00BA50CE" w:rsidRPr="0028658A" w14:paraId="41135E3B" w14:textId="77777777" w:rsidTr="0028658A">
        <w:trPr>
          <w:trHeight w:val="51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5B08708A"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49.03.02</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DD24AC7"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  Физическая культура для лиц с отклонен</w:t>
            </w:r>
            <w:r w:rsidRPr="0028658A">
              <w:rPr>
                <w:rFonts w:ascii="Times New Roman" w:hAnsi="Times New Roman"/>
                <w:szCs w:val="22"/>
              </w:rPr>
              <w:t>и</w:t>
            </w:r>
            <w:r w:rsidRPr="0028658A">
              <w:rPr>
                <w:rFonts w:ascii="Times New Roman" w:hAnsi="Times New Roman"/>
                <w:szCs w:val="22"/>
              </w:rPr>
              <w:t xml:space="preserve">ями в состоянии здоровья </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78B9CAB"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2062703"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3,9</w:t>
            </w:r>
          </w:p>
        </w:tc>
      </w:tr>
      <w:tr w:rsidR="00BA50CE" w:rsidRPr="0028658A" w14:paraId="4DB94DAE"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1F12C37F"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38.03.02</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DE2A33F"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 xml:space="preserve">Менеджмент (заочная форма) </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A9D85FF"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82A66DF"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4,8</w:t>
            </w:r>
          </w:p>
        </w:tc>
      </w:tr>
      <w:tr w:rsidR="00BA50CE" w:rsidRPr="0028658A" w14:paraId="1161B849" w14:textId="77777777" w:rsidTr="0028658A">
        <w:trPr>
          <w:trHeight w:val="270"/>
        </w:trPr>
        <w:tc>
          <w:tcPr>
            <w:tcW w:w="1234" w:type="dxa"/>
            <w:tcBorders>
              <w:top w:val="single" w:sz="4" w:space="0" w:color="000000"/>
              <w:left w:val="single" w:sz="4" w:space="0" w:color="000000"/>
            </w:tcBorders>
            <w:shd w:val="clear" w:color="auto" w:fill="auto"/>
            <w:tcMar>
              <w:top w:w="0" w:type="dxa"/>
              <w:left w:w="100" w:type="dxa"/>
              <w:bottom w:w="0" w:type="dxa"/>
              <w:right w:w="100" w:type="dxa"/>
            </w:tcMar>
          </w:tcPr>
          <w:p w14:paraId="58E5EFCA"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38.03.01</w:t>
            </w:r>
          </w:p>
        </w:tc>
        <w:tc>
          <w:tcPr>
            <w:tcW w:w="4461" w:type="dxa"/>
            <w:tcBorders>
              <w:top w:val="single" w:sz="4" w:space="0" w:color="000000"/>
              <w:right w:val="single" w:sz="4" w:space="0" w:color="000000"/>
            </w:tcBorders>
            <w:shd w:val="clear" w:color="auto" w:fill="auto"/>
            <w:tcMar>
              <w:top w:w="0" w:type="dxa"/>
              <w:left w:w="100" w:type="dxa"/>
              <w:bottom w:w="0" w:type="dxa"/>
              <w:right w:w="100" w:type="dxa"/>
            </w:tcMar>
          </w:tcPr>
          <w:p w14:paraId="082D0196"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 xml:space="preserve">Экономика (заочная форма) </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1A28BDE"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3DC9C37"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4,6</w:t>
            </w:r>
          </w:p>
        </w:tc>
      </w:tr>
      <w:tr w:rsidR="00BA50CE" w:rsidRPr="0028658A" w14:paraId="0C2AA0B9" w14:textId="77777777" w:rsidTr="0028658A">
        <w:trPr>
          <w:trHeight w:val="270"/>
        </w:trPr>
        <w:tc>
          <w:tcPr>
            <w:tcW w:w="1234" w:type="dxa"/>
            <w:tcBorders>
              <w:left w:val="single" w:sz="4" w:space="0" w:color="000000"/>
              <w:bottom w:val="single" w:sz="4" w:space="0" w:color="000000"/>
            </w:tcBorders>
            <w:shd w:val="clear" w:color="auto" w:fill="auto"/>
            <w:tcMar>
              <w:top w:w="0" w:type="dxa"/>
              <w:left w:w="100" w:type="dxa"/>
              <w:bottom w:w="0" w:type="dxa"/>
              <w:right w:w="100" w:type="dxa"/>
            </w:tcMar>
          </w:tcPr>
          <w:p w14:paraId="6CE774E0"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34.03.01</w:t>
            </w:r>
          </w:p>
        </w:tc>
        <w:tc>
          <w:tcPr>
            <w:tcW w:w="4461" w:type="dxa"/>
            <w:tcBorders>
              <w:bottom w:val="single" w:sz="4" w:space="0" w:color="000000"/>
              <w:right w:val="single" w:sz="4" w:space="0" w:color="000000"/>
            </w:tcBorders>
            <w:shd w:val="clear" w:color="auto" w:fill="auto"/>
            <w:tcMar>
              <w:top w:w="0" w:type="dxa"/>
              <w:left w:w="100" w:type="dxa"/>
              <w:bottom w:w="0" w:type="dxa"/>
              <w:right w:w="100" w:type="dxa"/>
            </w:tcMar>
          </w:tcPr>
          <w:p w14:paraId="067BA399"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Сестринское дело</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03FDF8D"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4,2</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D6FFC30"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5,0</w:t>
            </w:r>
          </w:p>
        </w:tc>
      </w:tr>
      <w:tr w:rsidR="00154EBD" w:rsidRPr="0028658A" w14:paraId="5C95DCD8" w14:textId="77777777" w:rsidTr="0028658A">
        <w:trPr>
          <w:trHeight w:val="210"/>
        </w:trPr>
        <w:tc>
          <w:tcPr>
            <w:tcW w:w="93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A64802B"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ВЫСШЕЕ ОБРАЗОВАНИЕ – ПРОГРАММЫ СПЕЦИАЛИТЕТА</w:t>
            </w:r>
          </w:p>
        </w:tc>
      </w:tr>
      <w:tr w:rsidR="00BA50CE" w:rsidRPr="0028658A" w14:paraId="609B056E"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7C462188"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31.05.01</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9816128"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 xml:space="preserve">Лечебное дело </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3791405"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4,1</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701F183"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r>
      <w:tr w:rsidR="00BA50CE" w:rsidRPr="0028658A" w14:paraId="7FDD16A8"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362C3ACF"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31.05.01</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9D8D59D"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 xml:space="preserve">Лечебное дело (иностранные студенты) </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E87CDA3"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3,7</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AE8CBBE"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r>
      <w:tr w:rsidR="00BA50CE" w:rsidRPr="0028658A" w14:paraId="7AD7AC2F"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5FBB14C1"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31.05.02</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7181558"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Педиатрия</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1F793A7"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4,4</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1E860D4"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r>
      <w:tr w:rsidR="00BA50CE" w:rsidRPr="0028658A" w14:paraId="48D7A85A"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3EF57AFD"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31.05.03</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A7C15BF"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 xml:space="preserve">Стоматология </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55B386C"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4,0</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79060A1"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r>
      <w:tr w:rsidR="00BA50CE" w:rsidRPr="0028658A" w14:paraId="682E722C"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14625073"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30.05.01</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AB517C2"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 xml:space="preserve">Медицинская биохимия </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05D27FF"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D43629"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5,0</w:t>
            </w:r>
          </w:p>
        </w:tc>
      </w:tr>
      <w:tr w:rsidR="00BA50CE" w:rsidRPr="0028658A" w14:paraId="251F7B2A"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58DEF36D"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32.05.01</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C2D820C"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Медико-профилактическое дело</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8E30450"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4,39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82957F1"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r>
      <w:tr w:rsidR="00BA50CE" w:rsidRPr="0028658A" w14:paraId="2340A654"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43C4C017"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37.05.01</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E0A1748"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Клиническая психология</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42C18B3"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4,45</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ABC4219"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4,63</w:t>
            </w:r>
          </w:p>
        </w:tc>
      </w:tr>
      <w:tr w:rsidR="00BA50CE" w:rsidRPr="0028658A" w14:paraId="049B214C"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0239B811"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33.05.01</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B570597"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Фармация</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47E7282"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4,3</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1FBD15A"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4,85</w:t>
            </w:r>
          </w:p>
        </w:tc>
      </w:tr>
      <w:tr w:rsidR="00154EBD" w:rsidRPr="0028658A" w14:paraId="491CB068" w14:textId="77777777" w:rsidTr="0028658A">
        <w:trPr>
          <w:trHeight w:val="210"/>
        </w:trPr>
        <w:tc>
          <w:tcPr>
            <w:tcW w:w="93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E590B8B"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ВЫСШЕЕ ОБРАЗОВАНИЕ – ПРОГРАММА МАГИСТРАТУРЫ</w:t>
            </w:r>
          </w:p>
        </w:tc>
      </w:tr>
      <w:tr w:rsidR="00BA50CE" w:rsidRPr="0028658A" w14:paraId="37952091"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6CA8689C"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32.04.01</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3C218EB"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Общественное здравоохранение (очная фо</w:t>
            </w:r>
            <w:r w:rsidRPr="0028658A">
              <w:rPr>
                <w:rFonts w:ascii="Times New Roman" w:hAnsi="Times New Roman"/>
                <w:szCs w:val="22"/>
              </w:rPr>
              <w:t>р</w:t>
            </w:r>
            <w:r w:rsidRPr="0028658A">
              <w:rPr>
                <w:rFonts w:ascii="Times New Roman" w:hAnsi="Times New Roman"/>
                <w:szCs w:val="22"/>
              </w:rPr>
              <w:t>ма)</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842A6BF"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003A9C7"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4,83</w:t>
            </w:r>
          </w:p>
        </w:tc>
      </w:tr>
      <w:tr w:rsidR="00BA50CE" w:rsidRPr="0028658A" w14:paraId="429E0A19" w14:textId="77777777" w:rsidTr="0028658A">
        <w:trPr>
          <w:trHeight w:val="270"/>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6F0F3C61"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32.04.01</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68C500C"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 xml:space="preserve">Общественное здравоохранение (очно-заочная форма) </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FE7AB1C"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59C2757"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4,0</w:t>
            </w:r>
          </w:p>
        </w:tc>
      </w:tr>
      <w:tr w:rsidR="00BA50CE" w:rsidRPr="0028658A" w14:paraId="789BE3F8" w14:textId="77777777" w:rsidTr="0028658A">
        <w:trPr>
          <w:trHeight w:val="285"/>
        </w:trPr>
        <w:tc>
          <w:tcPr>
            <w:tcW w:w="12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43F64496"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37.04.01</w:t>
            </w:r>
          </w:p>
        </w:tc>
        <w:tc>
          <w:tcPr>
            <w:tcW w:w="4461"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9B210B9" w14:textId="77777777" w:rsidR="00BA50CE" w:rsidRPr="0028658A" w:rsidRDefault="00BA50CE" w:rsidP="0028658A">
            <w:pPr>
              <w:spacing w:line="240" w:lineRule="auto"/>
              <w:rPr>
                <w:rFonts w:ascii="Times New Roman" w:hAnsi="Times New Roman"/>
                <w:szCs w:val="22"/>
              </w:rPr>
            </w:pPr>
            <w:r w:rsidRPr="0028658A">
              <w:rPr>
                <w:rFonts w:ascii="Times New Roman" w:hAnsi="Times New Roman"/>
                <w:szCs w:val="22"/>
              </w:rPr>
              <w:t>Психология</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F386812"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1FD2C5E" w14:textId="77777777" w:rsidR="00BA50CE" w:rsidRPr="0028658A" w:rsidRDefault="00BA50CE" w:rsidP="0028658A">
            <w:pPr>
              <w:spacing w:line="240" w:lineRule="auto"/>
              <w:jc w:val="center"/>
              <w:rPr>
                <w:rFonts w:ascii="Times New Roman" w:hAnsi="Times New Roman"/>
                <w:szCs w:val="22"/>
              </w:rPr>
            </w:pPr>
            <w:r w:rsidRPr="0028658A">
              <w:rPr>
                <w:rFonts w:ascii="Times New Roman" w:hAnsi="Times New Roman"/>
                <w:szCs w:val="22"/>
              </w:rPr>
              <w:t>4,6</w:t>
            </w:r>
          </w:p>
        </w:tc>
      </w:tr>
    </w:tbl>
    <w:p w14:paraId="7E3AD9B6" w14:textId="45412C16" w:rsidR="0047322F" w:rsidRPr="00FB46A9" w:rsidRDefault="002041B9" w:rsidP="002041B9">
      <w:pPr>
        <w:ind w:left="567" w:hanging="567"/>
        <w:rPr>
          <w:rFonts w:ascii="Times New Roman" w:hAnsi="Times New Roman"/>
          <w:sz w:val="24"/>
          <w:szCs w:val="24"/>
        </w:rPr>
      </w:pPr>
      <w:r>
        <w:rPr>
          <w:rFonts w:ascii="Times New Roman" w:hAnsi="Times New Roman"/>
          <w:sz w:val="24"/>
          <w:szCs w:val="24"/>
        </w:rPr>
        <w:lastRenderedPageBreak/>
        <w:t>2.5</w:t>
      </w:r>
      <w:r w:rsidR="00F67742" w:rsidRPr="00FB46A9">
        <w:rPr>
          <w:rFonts w:ascii="Times New Roman" w:hAnsi="Times New Roman"/>
          <w:sz w:val="24"/>
          <w:szCs w:val="24"/>
        </w:rPr>
        <w:t>. ВОСТРЕБОВАННОСТЬ ВЫПУСКНИКОВ</w:t>
      </w:r>
    </w:p>
    <w:p w14:paraId="32BF28A8" w14:textId="77777777" w:rsidR="0047322F" w:rsidRPr="00FB46A9" w:rsidRDefault="0047322F" w:rsidP="00747746">
      <w:pPr>
        <w:jc w:val="center"/>
        <w:rPr>
          <w:rFonts w:ascii="Times New Roman" w:hAnsi="Times New Roman"/>
          <w:sz w:val="24"/>
          <w:szCs w:val="24"/>
        </w:rPr>
      </w:pPr>
    </w:p>
    <w:p w14:paraId="6A879383" w14:textId="1E0BB372" w:rsidR="0047322F" w:rsidRPr="00FB46A9" w:rsidRDefault="00F67742" w:rsidP="002041B9">
      <w:pPr>
        <w:spacing w:line="360" w:lineRule="auto"/>
        <w:ind w:firstLine="567"/>
        <w:jc w:val="both"/>
        <w:rPr>
          <w:rFonts w:ascii="Times New Roman" w:hAnsi="Times New Roman"/>
          <w:sz w:val="24"/>
          <w:szCs w:val="24"/>
        </w:rPr>
      </w:pPr>
      <w:r w:rsidRPr="00FB46A9">
        <w:rPr>
          <w:rFonts w:ascii="Times New Roman" w:hAnsi="Times New Roman"/>
          <w:sz w:val="24"/>
          <w:szCs w:val="24"/>
        </w:rPr>
        <w:t>Потребителями выпускников СГМУ выступают медицинские организации, учр</w:t>
      </w:r>
      <w:r w:rsidRPr="00FB46A9">
        <w:rPr>
          <w:rFonts w:ascii="Times New Roman" w:hAnsi="Times New Roman"/>
          <w:sz w:val="24"/>
          <w:szCs w:val="24"/>
        </w:rPr>
        <w:t>е</w:t>
      </w:r>
      <w:r w:rsidRPr="00FB46A9">
        <w:rPr>
          <w:rFonts w:ascii="Times New Roman" w:hAnsi="Times New Roman"/>
          <w:sz w:val="24"/>
          <w:szCs w:val="24"/>
        </w:rPr>
        <w:t>ждения социальной защиты населения и д</w:t>
      </w:r>
      <w:r w:rsidR="007D0026">
        <w:rPr>
          <w:rFonts w:ascii="Times New Roman" w:hAnsi="Times New Roman"/>
          <w:sz w:val="24"/>
          <w:szCs w:val="24"/>
        </w:rPr>
        <w:t xml:space="preserve">ругие организации и учреждения </w:t>
      </w:r>
      <w:r w:rsidRPr="00FB46A9">
        <w:rPr>
          <w:rFonts w:ascii="Times New Roman" w:hAnsi="Times New Roman"/>
          <w:sz w:val="24"/>
          <w:szCs w:val="24"/>
        </w:rPr>
        <w:t>преимущ</w:t>
      </w:r>
      <w:r w:rsidRPr="00FB46A9">
        <w:rPr>
          <w:rFonts w:ascii="Times New Roman" w:hAnsi="Times New Roman"/>
          <w:sz w:val="24"/>
          <w:szCs w:val="24"/>
        </w:rPr>
        <w:t>е</w:t>
      </w:r>
      <w:r w:rsidRPr="00FB46A9">
        <w:rPr>
          <w:rFonts w:ascii="Times New Roman" w:hAnsi="Times New Roman"/>
          <w:sz w:val="24"/>
          <w:szCs w:val="24"/>
        </w:rPr>
        <w:t>ственно Северо-Западного федерального округа Российской Федерации.</w:t>
      </w:r>
    </w:p>
    <w:p w14:paraId="6E330AAA" w14:textId="77777777" w:rsidR="0047322F" w:rsidRPr="00FB46A9" w:rsidRDefault="00F67742" w:rsidP="002041B9">
      <w:pPr>
        <w:spacing w:line="360" w:lineRule="auto"/>
        <w:ind w:firstLine="567"/>
        <w:jc w:val="both"/>
        <w:rPr>
          <w:rFonts w:ascii="Times New Roman" w:hAnsi="Times New Roman"/>
          <w:b/>
          <w:sz w:val="24"/>
          <w:szCs w:val="24"/>
        </w:rPr>
      </w:pPr>
      <w:r w:rsidRPr="00FB46A9">
        <w:rPr>
          <w:rFonts w:ascii="Times New Roman" w:hAnsi="Times New Roman"/>
          <w:sz w:val="24"/>
          <w:szCs w:val="24"/>
        </w:rPr>
        <w:t>В центре карьеры СГМУ формируется банк вакансий, осуществляется постоянное информирование студентов об имеющихся вакансиях. Информация о вакансиях, социал</w:t>
      </w:r>
      <w:r w:rsidRPr="00FB46A9">
        <w:rPr>
          <w:rFonts w:ascii="Times New Roman" w:hAnsi="Times New Roman"/>
          <w:sz w:val="24"/>
          <w:szCs w:val="24"/>
        </w:rPr>
        <w:t>ь</w:t>
      </w:r>
      <w:r w:rsidRPr="00FB46A9">
        <w:rPr>
          <w:rFonts w:ascii="Times New Roman" w:hAnsi="Times New Roman"/>
          <w:sz w:val="24"/>
          <w:szCs w:val="24"/>
        </w:rPr>
        <w:t>ных гарантиях, предполагаемой оплате труда, предоставлении жилья и других условиях работодателей доводится до сведения студентов.</w:t>
      </w:r>
    </w:p>
    <w:p w14:paraId="372D0230" w14:textId="77777777" w:rsidR="0047322F" w:rsidRPr="00FB46A9" w:rsidRDefault="00F67742" w:rsidP="002041B9">
      <w:pPr>
        <w:spacing w:line="360" w:lineRule="auto"/>
        <w:ind w:firstLine="567"/>
        <w:jc w:val="both"/>
        <w:rPr>
          <w:rFonts w:ascii="Times New Roman" w:hAnsi="Times New Roman"/>
          <w:sz w:val="24"/>
          <w:szCs w:val="24"/>
        </w:rPr>
      </w:pPr>
      <w:r w:rsidRPr="00FB46A9">
        <w:rPr>
          <w:rFonts w:ascii="Times New Roman" w:hAnsi="Times New Roman"/>
          <w:sz w:val="24"/>
          <w:szCs w:val="24"/>
        </w:rPr>
        <w:t>Университетом налажены и широко используются в работе по содействию труд</w:t>
      </w:r>
      <w:r w:rsidRPr="00FB46A9">
        <w:rPr>
          <w:rFonts w:ascii="Times New Roman" w:hAnsi="Times New Roman"/>
          <w:sz w:val="24"/>
          <w:szCs w:val="24"/>
        </w:rPr>
        <w:t>о</w:t>
      </w:r>
      <w:r w:rsidRPr="00FB46A9">
        <w:rPr>
          <w:rFonts w:ascii="Times New Roman" w:hAnsi="Times New Roman"/>
          <w:sz w:val="24"/>
          <w:szCs w:val="24"/>
        </w:rPr>
        <w:t>устройству молодых специалистов внешние контакты с органами управления здравоохр</w:t>
      </w:r>
      <w:r w:rsidRPr="00FB46A9">
        <w:rPr>
          <w:rFonts w:ascii="Times New Roman" w:hAnsi="Times New Roman"/>
          <w:sz w:val="24"/>
          <w:szCs w:val="24"/>
        </w:rPr>
        <w:t>а</w:t>
      </w:r>
      <w:r w:rsidRPr="00FB46A9">
        <w:rPr>
          <w:rFonts w:ascii="Times New Roman" w:hAnsi="Times New Roman"/>
          <w:sz w:val="24"/>
          <w:szCs w:val="24"/>
        </w:rPr>
        <w:t>нением, социальной защиты населения администраций субъектов Северо-Западного фед</w:t>
      </w:r>
      <w:r w:rsidRPr="00FB46A9">
        <w:rPr>
          <w:rFonts w:ascii="Times New Roman" w:hAnsi="Times New Roman"/>
          <w:sz w:val="24"/>
          <w:szCs w:val="24"/>
        </w:rPr>
        <w:t>е</w:t>
      </w:r>
      <w:r w:rsidRPr="00FB46A9">
        <w:rPr>
          <w:rFonts w:ascii="Times New Roman" w:hAnsi="Times New Roman"/>
          <w:sz w:val="24"/>
          <w:szCs w:val="24"/>
        </w:rPr>
        <w:t>рального округа (Архангельской, Мурманской, Вологодской областей, Ненецкого авт</w:t>
      </w:r>
      <w:r w:rsidRPr="00FB46A9">
        <w:rPr>
          <w:rFonts w:ascii="Times New Roman" w:hAnsi="Times New Roman"/>
          <w:sz w:val="24"/>
          <w:szCs w:val="24"/>
        </w:rPr>
        <w:t>о</w:t>
      </w:r>
      <w:r w:rsidRPr="00FB46A9">
        <w:rPr>
          <w:rFonts w:ascii="Times New Roman" w:hAnsi="Times New Roman"/>
          <w:sz w:val="24"/>
          <w:szCs w:val="24"/>
        </w:rPr>
        <w:t>номного округа, Республики Коми), Управлениями государственной службы занятости населения Архангельской и других областей, а также с руководителями лечебно-профилактических учреждений и организаций других ведомств.</w:t>
      </w:r>
    </w:p>
    <w:p w14:paraId="54B9AA9A" w14:textId="77777777" w:rsidR="0047322F" w:rsidRPr="00FB46A9" w:rsidRDefault="00F67742" w:rsidP="002041B9">
      <w:pPr>
        <w:spacing w:line="360" w:lineRule="auto"/>
        <w:ind w:firstLine="567"/>
        <w:jc w:val="both"/>
        <w:rPr>
          <w:rFonts w:ascii="Times New Roman" w:hAnsi="Times New Roman"/>
          <w:sz w:val="24"/>
          <w:szCs w:val="24"/>
        </w:rPr>
      </w:pPr>
      <w:r w:rsidRPr="00FB46A9">
        <w:rPr>
          <w:rFonts w:ascii="Times New Roman" w:eastAsia="OpenSymbol" w:hAnsi="Times New Roman"/>
          <w:spacing w:val="-6"/>
          <w:sz w:val="24"/>
          <w:szCs w:val="24"/>
        </w:rPr>
        <w:t xml:space="preserve">В регионе сохраняется высокая потребность в выпускниках медицинского профиля. </w:t>
      </w:r>
      <w:r w:rsidRPr="00FB46A9">
        <w:rPr>
          <w:rFonts w:ascii="Times New Roman" w:hAnsi="Times New Roman"/>
          <w:sz w:val="24"/>
          <w:szCs w:val="24"/>
        </w:rPr>
        <w:t xml:space="preserve">Предпочтение выпускников СГМУ потенциальными потребителями подтверждается наличием заявок на данных специалистов, количественно превышающих выпуск. </w:t>
      </w:r>
    </w:p>
    <w:p w14:paraId="71D2B481" w14:textId="6075D16A" w:rsidR="0047322F" w:rsidRDefault="00F67742" w:rsidP="002041B9">
      <w:pPr>
        <w:spacing w:line="360" w:lineRule="auto"/>
        <w:ind w:firstLine="567"/>
        <w:jc w:val="both"/>
        <w:rPr>
          <w:rFonts w:ascii="Times New Roman" w:hAnsi="Times New Roman"/>
          <w:spacing w:val="-7"/>
          <w:sz w:val="24"/>
          <w:szCs w:val="24"/>
        </w:rPr>
      </w:pPr>
      <w:r w:rsidRPr="00FB46A9">
        <w:rPr>
          <w:rFonts w:ascii="Times New Roman" w:hAnsi="Times New Roman"/>
          <w:sz w:val="24"/>
          <w:szCs w:val="24"/>
        </w:rPr>
        <w:t>Особое внимание уделяется раннему профориентированию обучающихся. Ежегодно в декабре месяце проводится Ярмарка вакансий для студентов начиная с 4 курса. За три месяца до окончания обучения в Университете проходит конференция работодателей, где заключаются договоры между выпускниками и руководителями муниципальных образ</w:t>
      </w:r>
      <w:r w:rsidRPr="00FB46A9">
        <w:rPr>
          <w:rFonts w:ascii="Times New Roman" w:hAnsi="Times New Roman"/>
          <w:sz w:val="24"/>
          <w:szCs w:val="24"/>
        </w:rPr>
        <w:t>о</w:t>
      </w:r>
      <w:r w:rsidRPr="00FB46A9">
        <w:rPr>
          <w:rFonts w:ascii="Times New Roman" w:hAnsi="Times New Roman"/>
          <w:sz w:val="24"/>
          <w:szCs w:val="24"/>
        </w:rPr>
        <w:t>ваний о трудоустройстве.</w:t>
      </w:r>
      <w:r w:rsidRPr="00FB46A9">
        <w:rPr>
          <w:rFonts w:ascii="Times New Roman" w:hAnsi="Times New Roman"/>
          <w:spacing w:val="-7"/>
          <w:sz w:val="24"/>
          <w:szCs w:val="24"/>
        </w:rPr>
        <w:t xml:space="preserve"> Анализ трудоустройства </w:t>
      </w:r>
      <w:r w:rsidR="007C5EFA">
        <w:rPr>
          <w:rFonts w:ascii="Times New Roman" w:hAnsi="Times New Roman"/>
          <w:spacing w:val="-7"/>
          <w:sz w:val="24"/>
          <w:szCs w:val="24"/>
        </w:rPr>
        <w:t>выпускников проводится ежегодно</w:t>
      </w:r>
      <w:r w:rsidR="0011408D">
        <w:rPr>
          <w:rFonts w:ascii="Times New Roman" w:hAnsi="Times New Roman"/>
          <w:spacing w:val="-7"/>
          <w:sz w:val="24"/>
          <w:szCs w:val="24"/>
        </w:rPr>
        <w:t xml:space="preserve"> (табл</w:t>
      </w:r>
      <w:r w:rsidR="0011408D">
        <w:rPr>
          <w:rFonts w:ascii="Times New Roman" w:hAnsi="Times New Roman"/>
          <w:spacing w:val="-7"/>
          <w:sz w:val="24"/>
          <w:szCs w:val="24"/>
        </w:rPr>
        <w:t>и</w:t>
      </w:r>
      <w:r w:rsidR="0011408D">
        <w:rPr>
          <w:rFonts w:ascii="Times New Roman" w:hAnsi="Times New Roman"/>
          <w:spacing w:val="-7"/>
          <w:sz w:val="24"/>
          <w:szCs w:val="24"/>
        </w:rPr>
        <w:t>ца 11</w:t>
      </w:r>
      <w:r w:rsidRPr="00FB46A9">
        <w:rPr>
          <w:rFonts w:ascii="Times New Roman" w:hAnsi="Times New Roman"/>
          <w:spacing w:val="-7"/>
          <w:sz w:val="24"/>
          <w:szCs w:val="24"/>
        </w:rPr>
        <w:t xml:space="preserve">). </w:t>
      </w:r>
    </w:p>
    <w:p w14:paraId="6652A5B1" w14:textId="79EAB3D4" w:rsidR="002041B9" w:rsidRPr="00FB46A9" w:rsidRDefault="002041B9" w:rsidP="00A00C76">
      <w:pPr>
        <w:spacing w:line="360" w:lineRule="auto"/>
        <w:jc w:val="both"/>
        <w:rPr>
          <w:rFonts w:ascii="Times New Roman" w:hAnsi="Times New Roman"/>
          <w:spacing w:val="-7"/>
          <w:sz w:val="24"/>
          <w:szCs w:val="24"/>
        </w:rPr>
      </w:pPr>
    </w:p>
    <w:p w14:paraId="775305E0" w14:textId="07886767" w:rsidR="0047322F" w:rsidRPr="002041B9" w:rsidRDefault="0011408D" w:rsidP="002041B9">
      <w:pPr>
        <w:tabs>
          <w:tab w:val="left" w:pos="3780"/>
        </w:tabs>
        <w:jc w:val="right"/>
        <w:rPr>
          <w:rFonts w:ascii="Times New Roman" w:hAnsi="Times New Roman"/>
          <w:bCs/>
          <w:sz w:val="24"/>
          <w:szCs w:val="24"/>
        </w:rPr>
      </w:pPr>
      <w:r w:rsidRPr="00F45E62">
        <w:rPr>
          <w:rFonts w:ascii="Times New Roman" w:hAnsi="Times New Roman"/>
          <w:bCs/>
          <w:sz w:val="24"/>
          <w:szCs w:val="24"/>
        </w:rPr>
        <w:t>Таблица 11</w:t>
      </w:r>
    </w:p>
    <w:p w14:paraId="3CA62EB5" w14:textId="402B3133" w:rsidR="00BF6B3B" w:rsidRDefault="00523915" w:rsidP="002041B9">
      <w:pPr>
        <w:jc w:val="center"/>
        <w:rPr>
          <w:rFonts w:ascii="Times New Roman" w:hAnsi="Times New Roman"/>
          <w:b/>
          <w:sz w:val="24"/>
          <w:szCs w:val="24"/>
        </w:rPr>
      </w:pPr>
      <w:r w:rsidRPr="00523915">
        <w:rPr>
          <w:rFonts w:ascii="Times New Roman" w:hAnsi="Times New Roman"/>
          <w:b/>
          <w:sz w:val="24"/>
          <w:szCs w:val="24"/>
        </w:rPr>
        <w:t>Трудоустройство выпускников 2025 года (специалитет, бакалавриат)</w:t>
      </w:r>
    </w:p>
    <w:p w14:paraId="540B552E" w14:textId="77777777" w:rsidR="002041B9" w:rsidRPr="00523915" w:rsidRDefault="002041B9" w:rsidP="002041B9">
      <w:pPr>
        <w:jc w:val="center"/>
        <w:rPr>
          <w:rFonts w:ascii="Times New Roman" w:hAnsi="Times New Roman"/>
          <w:b/>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227"/>
        <w:gridCol w:w="1842"/>
        <w:gridCol w:w="1560"/>
        <w:gridCol w:w="2392"/>
        <w:gridCol w:w="1320"/>
      </w:tblGrid>
      <w:tr w:rsidR="00523915" w:rsidRPr="00F45E62" w14:paraId="0BFC59C5" w14:textId="77777777" w:rsidTr="00576B26">
        <w:trPr>
          <w:trHeight w:val="480"/>
        </w:trPr>
        <w:tc>
          <w:tcPr>
            <w:tcW w:w="2227"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DD5C7C"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b/>
                <w:bCs/>
                <w:color w:val="000000"/>
                <w:szCs w:val="22"/>
              </w:rPr>
              <w:t>ОП (кол-во в</w:t>
            </w:r>
            <w:r w:rsidRPr="00F45E62">
              <w:rPr>
                <w:rFonts w:ascii="Times New Roman" w:hAnsi="Times New Roman"/>
                <w:b/>
                <w:bCs/>
                <w:color w:val="000000"/>
                <w:szCs w:val="22"/>
              </w:rPr>
              <w:t>ы</w:t>
            </w:r>
            <w:r w:rsidRPr="00F45E62">
              <w:rPr>
                <w:rFonts w:ascii="Times New Roman" w:hAnsi="Times New Roman"/>
                <w:b/>
                <w:bCs/>
                <w:color w:val="000000"/>
                <w:szCs w:val="22"/>
              </w:rPr>
              <w:t>пускников)</w:t>
            </w:r>
          </w:p>
        </w:tc>
        <w:tc>
          <w:tcPr>
            <w:tcW w:w="18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331DF4F"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b/>
                <w:bCs/>
                <w:color w:val="000000"/>
                <w:szCs w:val="22"/>
              </w:rPr>
              <w:t>Поступили в ординатуру</w:t>
            </w:r>
          </w:p>
          <w:p w14:paraId="1B50A082"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b/>
                <w:bCs/>
                <w:color w:val="000000"/>
                <w:szCs w:val="22"/>
              </w:rPr>
              <w:t>(чел. / %)</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F2A67A6"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b/>
                <w:bCs/>
                <w:color w:val="000000"/>
                <w:szCs w:val="22"/>
              </w:rPr>
              <w:t>Трудоустр</w:t>
            </w:r>
            <w:r w:rsidRPr="00F45E62">
              <w:rPr>
                <w:rFonts w:ascii="Times New Roman" w:hAnsi="Times New Roman"/>
                <w:b/>
                <w:bCs/>
                <w:color w:val="000000"/>
                <w:szCs w:val="22"/>
              </w:rPr>
              <w:t>о</w:t>
            </w:r>
            <w:r w:rsidRPr="00F45E62">
              <w:rPr>
                <w:rFonts w:ascii="Times New Roman" w:hAnsi="Times New Roman"/>
                <w:b/>
                <w:bCs/>
                <w:color w:val="000000"/>
                <w:szCs w:val="22"/>
              </w:rPr>
              <w:t>ились</w:t>
            </w:r>
          </w:p>
          <w:p w14:paraId="18D75600"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b/>
                <w:bCs/>
                <w:color w:val="000000"/>
                <w:szCs w:val="22"/>
              </w:rPr>
              <w:t>в МО</w:t>
            </w:r>
          </w:p>
          <w:p w14:paraId="180AF9DF"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b/>
                <w:bCs/>
                <w:color w:val="000000"/>
                <w:szCs w:val="22"/>
              </w:rPr>
              <w:t>(чел. / %)</w:t>
            </w: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8209881"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b/>
                <w:bCs/>
                <w:color w:val="000000"/>
                <w:szCs w:val="22"/>
              </w:rPr>
              <w:t>Примечание</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878B6C" w14:textId="77777777" w:rsidR="00523915" w:rsidRPr="00F45E62" w:rsidRDefault="00523915" w:rsidP="00F45E62">
            <w:pPr>
              <w:spacing w:line="240" w:lineRule="auto"/>
              <w:rPr>
                <w:rFonts w:ascii="Times New Roman" w:hAnsi="Times New Roman"/>
                <w:szCs w:val="22"/>
              </w:rPr>
            </w:pPr>
          </w:p>
        </w:tc>
      </w:tr>
      <w:tr w:rsidR="00523915" w:rsidRPr="00F45E62" w14:paraId="3F24F297" w14:textId="77777777" w:rsidTr="00576B26">
        <w:trPr>
          <w:trHeight w:val="600"/>
        </w:trPr>
        <w:tc>
          <w:tcPr>
            <w:tcW w:w="2227" w:type="dxa"/>
            <w:vMerge/>
            <w:tcBorders>
              <w:top w:val="single" w:sz="4" w:space="0" w:color="000000"/>
              <w:left w:val="single" w:sz="4" w:space="0" w:color="000000"/>
              <w:bottom w:val="single" w:sz="4" w:space="0" w:color="000000"/>
              <w:right w:val="single" w:sz="4" w:space="0" w:color="000000"/>
            </w:tcBorders>
            <w:vAlign w:val="center"/>
          </w:tcPr>
          <w:p w14:paraId="6B0CA27F"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5EC2CA5C"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71DA1EBC"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7DA010A"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b/>
                <w:bCs/>
                <w:color w:val="000000"/>
                <w:szCs w:val="22"/>
              </w:rPr>
              <w:t>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166C874"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b/>
                <w:bCs/>
                <w:color w:val="000000"/>
                <w:szCs w:val="22"/>
              </w:rPr>
              <w:t>Кол-во ч</w:t>
            </w:r>
            <w:r w:rsidRPr="00F45E62">
              <w:rPr>
                <w:rFonts w:ascii="Times New Roman" w:hAnsi="Times New Roman"/>
                <w:b/>
                <w:bCs/>
                <w:color w:val="000000"/>
                <w:szCs w:val="22"/>
              </w:rPr>
              <w:t>е</w:t>
            </w:r>
            <w:r w:rsidRPr="00F45E62">
              <w:rPr>
                <w:rFonts w:ascii="Times New Roman" w:hAnsi="Times New Roman"/>
                <w:b/>
                <w:bCs/>
                <w:color w:val="000000"/>
                <w:szCs w:val="22"/>
              </w:rPr>
              <w:t>ловек</w:t>
            </w:r>
          </w:p>
        </w:tc>
      </w:tr>
      <w:tr w:rsidR="00523915" w:rsidRPr="00F45E62" w14:paraId="7A9FF7DA" w14:textId="77777777" w:rsidTr="00576B26">
        <w:trPr>
          <w:trHeight w:val="255"/>
        </w:trPr>
        <w:tc>
          <w:tcPr>
            <w:tcW w:w="2227"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77B6CA4"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Лечебное дело (176)</w:t>
            </w:r>
          </w:p>
        </w:tc>
        <w:tc>
          <w:tcPr>
            <w:tcW w:w="18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50384A1"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113</w:t>
            </w:r>
          </w:p>
          <w:p w14:paraId="1303DF0C"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(64,3 %)</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6907893"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57</w:t>
            </w:r>
          </w:p>
          <w:p w14:paraId="3F6E4F22"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w:t>
            </w:r>
            <w:r w:rsidRPr="00F45E62">
              <w:rPr>
                <w:rFonts w:ascii="Times New Roman" w:hAnsi="Times New Roman"/>
                <w:szCs w:val="22"/>
              </w:rPr>
              <w:t>32,3</w:t>
            </w:r>
            <w:r w:rsidRPr="00F45E62">
              <w:rPr>
                <w:rFonts w:ascii="Times New Roman" w:hAnsi="Times New Roman"/>
                <w:color w:val="000000"/>
                <w:szCs w:val="22"/>
              </w:rPr>
              <w:t xml:space="preserve"> %)</w:t>
            </w: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5DE99E1" w14:textId="77777777" w:rsidR="00523915" w:rsidRPr="00F45E62" w:rsidRDefault="00523915" w:rsidP="00F45E62">
            <w:pPr>
              <w:pStyle w:val="af6"/>
              <w:spacing w:after="0" w:line="240" w:lineRule="auto"/>
              <w:ind w:left="-95" w:right="-123"/>
              <w:rPr>
                <w:rFonts w:ascii="Times New Roman" w:hAnsi="Times New Roman"/>
                <w:sz w:val="22"/>
                <w:szCs w:val="22"/>
              </w:rPr>
            </w:pPr>
            <w:r w:rsidRPr="00F45E62">
              <w:rPr>
                <w:rFonts w:ascii="Times New Roman" w:hAnsi="Times New Roman"/>
                <w:color w:val="000000"/>
                <w:sz w:val="22"/>
                <w:szCs w:val="22"/>
              </w:rPr>
              <w:t xml:space="preserve"> Архангельская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7C20E00"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34</w:t>
            </w:r>
          </w:p>
        </w:tc>
      </w:tr>
      <w:tr w:rsidR="00523915" w:rsidRPr="00F45E62" w14:paraId="7F504C22" w14:textId="77777777" w:rsidTr="00576B26">
        <w:trPr>
          <w:trHeight w:val="251"/>
        </w:trPr>
        <w:tc>
          <w:tcPr>
            <w:tcW w:w="2227" w:type="dxa"/>
            <w:vMerge/>
            <w:tcBorders>
              <w:top w:val="single" w:sz="4" w:space="0" w:color="000000"/>
              <w:left w:val="single" w:sz="4" w:space="0" w:color="000000"/>
              <w:bottom w:val="single" w:sz="4" w:space="0" w:color="000000"/>
              <w:right w:val="single" w:sz="4" w:space="0" w:color="000000"/>
            </w:tcBorders>
            <w:vAlign w:val="center"/>
          </w:tcPr>
          <w:p w14:paraId="65F46EF0"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6D50DA0E"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1CA485E"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8470C99" w14:textId="77777777" w:rsidR="00523915" w:rsidRPr="00F45E62" w:rsidRDefault="00523915" w:rsidP="00F45E62">
            <w:pPr>
              <w:spacing w:line="240" w:lineRule="auto"/>
              <w:ind w:hanging="20"/>
              <w:rPr>
                <w:rFonts w:ascii="Times New Roman" w:hAnsi="Times New Roman"/>
                <w:szCs w:val="22"/>
              </w:rPr>
            </w:pPr>
            <w:r w:rsidRPr="00F45E62">
              <w:rPr>
                <w:rFonts w:ascii="Times New Roman" w:hAnsi="Times New Roman"/>
                <w:color w:val="000000"/>
                <w:szCs w:val="22"/>
              </w:rPr>
              <w:t>Вологодская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8BB2A3E"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14</w:t>
            </w:r>
          </w:p>
        </w:tc>
      </w:tr>
      <w:tr w:rsidR="00523915" w:rsidRPr="00F45E62" w14:paraId="71CAE144"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4685BCB9"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13A5CF2A"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B093C72"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C60D87B" w14:textId="77777777" w:rsidR="00523915" w:rsidRPr="00F45E62" w:rsidRDefault="00523915" w:rsidP="00F45E62">
            <w:pPr>
              <w:spacing w:line="240" w:lineRule="auto"/>
              <w:ind w:hanging="20"/>
              <w:rPr>
                <w:rFonts w:ascii="Times New Roman" w:hAnsi="Times New Roman"/>
                <w:color w:val="000000"/>
                <w:szCs w:val="22"/>
              </w:rPr>
            </w:pPr>
            <w:r w:rsidRPr="00F45E62">
              <w:rPr>
                <w:rFonts w:ascii="Times New Roman" w:hAnsi="Times New Roman"/>
                <w:color w:val="000000"/>
                <w:szCs w:val="22"/>
              </w:rPr>
              <w:t>Мурманская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A5D8BD8"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3</w:t>
            </w:r>
          </w:p>
        </w:tc>
      </w:tr>
      <w:tr w:rsidR="00523915" w:rsidRPr="00F45E62" w14:paraId="3A058FBC" w14:textId="77777777" w:rsidTr="00576B26">
        <w:trPr>
          <w:trHeight w:val="24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0F30DB07"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604F4F9E"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DAE4374"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15E97EE"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г.Ставрополь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4F73052"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1</w:t>
            </w:r>
          </w:p>
        </w:tc>
      </w:tr>
      <w:tr w:rsidR="00523915" w:rsidRPr="00F45E62" w14:paraId="0130F54B"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0267EB64"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67BE0D14"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108A97D"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5AD622" w14:textId="77777777" w:rsidR="00523915" w:rsidRPr="00F45E62" w:rsidRDefault="00523915" w:rsidP="00F45E62">
            <w:pPr>
              <w:spacing w:line="240" w:lineRule="auto"/>
              <w:ind w:hanging="20"/>
              <w:rPr>
                <w:rFonts w:ascii="Times New Roman" w:hAnsi="Times New Roman"/>
                <w:color w:val="000000"/>
                <w:szCs w:val="22"/>
              </w:rPr>
            </w:pPr>
            <w:r w:rsidRPr="00F45E62">
              <w:rPr>
                <w:rFonts w:ascii="Times New Roman" w:hAnsi="Times New Roman"/>
                <w:color w:val="000000"/>
                <w:szCs w:val="22"/>
              </w:rPr>
              <w:t>г. Москва</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BD5B941"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2</w:t>
            </w:r>
          </w:p>
        </w:tc>
      </w:tr>
      <w:tr w:rsidR="00523915" w:rsidRPr="00F45E62" w14:paraId="17C522A7"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4E3EE954"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5E8A265D"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74EEA3D6"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21031B9"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г. Санкт- Петербург</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25025C1"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3</w:t>
            </w:r>
          </w:p>
        </w:tc>
      </w:tr>
      <w:tr w:rsidR="00523915" w:rsidRPr="00F45E62" w14:paraId="62D09B4D" w14:textId="77777777" w:rsidTr="00576B26">
        <w:trPr>
          <w:trHeight w:val="255"/>
        </w:trPr>
        <w:tc>
          <w:tcPr>
            <w:tcW w:w="2227"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CF1A5E"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Стоматология (98)</w:t>
            </w:r>
          </w:p>
        </w:tc>
        <w:tc>
          <w:tcPr>
            <w:tcW w:w="18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4333662"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36</w:t>
            </w:r>
          </w:p>
          <w:p w14:paraId="5BBA03D9"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(36,7 %)</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3294A8"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58</w:t>
            </w:r>
          </w:p>
          <w:p w14:paraId="517DB3B7"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(59,2 %)</w:t>
            </w: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E6466A5"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Архангельская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CC2A8C0"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29</w:t>
            </w:r>
          </w:p>
        </w:tc>
      </w:tr>
      <w:tr w:rsidR="00523915" w:rsidRPr="00F45E62" w14:paraId="69D24CDC" w14:textId="77777777" w:rsidTr="00576B26">
        <w:trPr>
          <w:trHeight w:val="242"/>
        </w:trPr>
        <w:tc>
          <w:tcPr>
            <w:tcW w:w="2227" w:type="dxa"/>
            <w:vMerge/>
            <w:tcBorders>
              <w:top w:val="single" w:sz="4" w:space="0" w:color="000000"/>
              <w:left w:val="single" w:sz="4" w:space="0" w:color="000000"/>
              <w:bottom w:val="single" w:sz="4" w:space="0" w:color="000000"/>
              <w:right w:val="single" w:sz="4" w:space="0" w:color="000000"/>
            </w:tcBorders>
            <w:vAlign w:val="center"/>
          </w:tcPr>
          <w:p w14:paraId="77E2B2BC"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4EEFC75D"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FC0185E"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73C954"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Вологодская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FF8D08"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14</w:t>
            </w:r>
          </w:p>
        </w:tc>
      </w:tr>
      <w:tr w:rsidR="00523915" w:rsidRPr="00F45E62" w14:paraId="76F55691"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43DB95C6"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5A0D9E73"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7849398"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1F04B0"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Мурманская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5039EF2"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6</w:t>
            </w:r>
          </w:p>
        </w:tc>
      </w:tr>
      <w:tr w:rsidR="00523915" w:rsidRPr="00F45E62" w14:paraId="20DEF054"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3D0702C5"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5102106A"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73C8BF9"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D2A4A6"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НАО</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403624C"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2</w:t>
            </w:r>
          </w:p>
        </w:tc>
      </w:tr>
      <w:tr w:rsidR="00523915" w:rsidRPr="00F45E62" w14:paraId="224BB5C2"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23B67D84"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2AF9F0DE"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19A4C2A"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68C718"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г.Москва</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9AAA368"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1</w:t>
            </w:r>
          </w:p>
        </w:tc>
      </w:tr>
      <w:tr w:rsidR="00523915" w:rsidRPr="00F45E62" w14:paraId="27FE1F9F"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4D889962"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0C713080"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6D5E678D"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9B7903F"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г. Санкт- Петербург</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259CD2"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2</w:t>
            </w:r>
          </w:p>
        </w:tc>
      </w:tr>
      <w:tr w:rsidR="00523915" w:rsidRPr="00F45E62" w14:paraId="3F48B466"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B0FF000" w14:textId="77777777" w:rsidR="00523915" w:rsidRPr="00F45E62" w:rsidRDefault="00523915" w:rsidP="00F45E62">
            <w:pPr>
              <w:spacing w:line="240" w:lineRule="auto"/>
              <w:rPr>
                <w:rFonts w:ascii="Times New Roman" w:hAnsi="Times New Roman"/>
                <w:color w:val="000000"/>
                <w:szCs w:val="22"/>
              </w:rPr>
            </w:pPr>
          </w:p>
        </w:tc>
        <w:tc>
          <w:tcPr>
            <w:tcW w:w="1842"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7716A8" w14:textId="77777777" w:rsidR="00523915" w:rsidRPr="00F45E62" w:rsidRDefault="00523915" w:rsidP="00F45E62">
            <w:pPr>
              <w:spacing w:line="240" w:lineRule="auto"/>
              <w:jc w:val="center"/>
              <w:rPr>
                <w:rFonts w:ascii="Times New Roman" w:hAnsi="Times New Roman"/>
                <w:color w:val="000000"/>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ACD8AA" w14:textId="77777777" w:rsidR="00523915" w:rsidRPr="00F45E62" w:rsidRDefault="00523915" w:rsidP="00F45E62">
            <w:pPr>
              <w:spacing w:line="240" w:lineRule="auto"/>
              <w:jc w:val="center"/>
              <w:rPr>
                <w:rFonts w:ascii="Times New Roman" w:hAnsi="Times New Roman"/>
                <w:color w:val="000000"/>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E00BCFB"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г.Москва</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D5EF778"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1</w:t>
            </w:r>
          </w:p>
        </w:tc>
      </w:tr>
      <w:tr w:rsidR="00523915" w:rsidRPr="00F45E62" w14:paraId="5C3CE021"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3D85FE" w14:textId="77777777" w:rsidR="00523915" w:rsidRPr="00F45E62" w:rsidRDefault="00523915" w:rsidP="00F45E62">
            <w:pPr>
              <w:spacing w:line="240" w:lineRule="auto"/>
              <w:rPr>
                <w:rFonts w:ascii="Times New Roman" w:hAnsi="Times New Roman"/>
                <w:color w:val="000000"/>
                <w:szCs w:val="22"/>
              </w:rPr>
            </w:pPr>
          </w:p>
        </w:tc>
        <w:tc>
          <w:tcPr>
            <w:tcW w:w="1842"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A4A526A" w14:textId="77777777" w:rsidR="00523915" w:rsidRPr="00F45E62" w:rsidRDefault="00523915" w:rsidP="00F45E62">
            <w:pPr>
              <w:spacing w:line="240" w:lineRule="auto"/>
              <w:jc w:val="center"/>
              <w:rPr>
                <w:rFonts w:ascii="Times New Roman" w:hAnsi="Times New Roman"/>
                <w:color w:val="000000"/>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04890FD" w14:textId="77777777" w:rsidR="00523915" w:rsidRPr="00F45E62" w:rsidRDefault="00523915" w:rsidP="00F45E62">
            <w:pPr>
              <w:spacing w:line="240" w:lineRule="auto"/>
              <w:jc w:val="center"/>
              <w:rPr>
                <w:rFonts w:ascii="Times New Roman" w:hAnsi="Times New Roman"/>
                <w:color w:val="000000"/>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AEF03A4"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г.Сочи</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E6B7A3A"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1</w:t>
            </w:r>
          </w:p>
        </w:tc>
      </w:tr>
      <w:tr w:rsidR="00523915" w:rsidRPr="00F45E62" w14:paraId="3ECB31B7"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66F42C2" w14:textId="77777777" w:rsidR="00523915" w:rsidRPr="00F45E62" w:rsidRDefault="00523915" w:rsidP="00F45E62">
            <w:pPr>
              <w:spacing w:line="240" w:lineRule="auto"/>
              <w:rPr>
                <w:rFonts w:ascii="Times New Roman" w:hAnsi="Times New Roman"/>
                <w:color w:val="000000"/>
                <w:szCs w:val="22"/>
              </w:rPr>
            </w:pPr>
          </w:p>
        </w:tc>
        <w:tc>
          <w:tcPr>
            <w:tcW w:w="1842"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60CE1E" w14:textId="77777777" w:rsidR="00523915" w:rsidRPr="00F45E62" w:rsidRDefault="00523915" w:rsidP="00F45E62">
            <w:pPr>
              <w:spacing w:line="240" w:lineRule="auto"/>
              <w:jc w:val="center"/>
              <w:rPr>
                <w:rFonts w:ascii="Times New Roman" w:hAnsi="Times New Roman"/>
                <w:color w:val="000000"/>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DD00CDF" w14:textId="77777777" w:rsidR="00523915" w:rsidRPr="00F45E62" w:rsidRDefault="00523915" w:rsidP="00F45E62">
            <w:pPr>
              <w:spacing w:line="240" w:lineRule="auto"/>
              <w:jc w:val="center"/>
              <w:rPr>
                <w:rFonts w:ascii="Times New Roman" w:hAnsi="Times New Roman"/>
                <w:color w:val="000000"/>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18A94C9"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г.Геленджик</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7AD1B0"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1</w:t>
            </w:r>
          </w:p>
        </w:tc>
      </w:tr>
      <w:tr w:rsidR="00523915" w:rsidRPr="00F45E62" w14:paraId="10CA5B24"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3F1F29" w14:textId="77777777" w:rsidR="00523915" w:rsidRPr="00F45E62" w:rsidRDefault="00523915" w:rsidP="00F45E62">
            <w:pPr>
              <w:spacing w:line="240" w:lineRule="auto"/>
              <w:rPr>
                <w:rFonts w:ascii="Times New Roman" w:hAnsi="Times New Roman"/>
                <w:color w:val="000000"/>
                <w:szCs w:val="22"/>
              </w:rPr>
            </w:pPr>
          </w:p>
        </w:tc>
        <w:tc>
          <w:tcPr>
            <w:tcW w:w="1842"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49B2E07" w14:textId="77777777" w:rsidR="00523915" w:rsidRPr="00F45E62" w:rsidRDefault="00523915" w:rsidP="00F45E62">
            <w:pPr>
              <w:spacing w:line="240" w:lineRule="auto"/>
              <w:jc w:val="center"/>
              <w:rPr>
                <w:rFonts w:ascii="Times New Roman" w:hAnsi="Times New Roman"/>
                <w:color w:val="000000"/>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0419CFB" w14:textId="77777777" w:rsidR="00523915" w:rsidRPr="00F45E62" w:rsidRDefault="00523915" w:rsidP="00F45E62">
            <w:pPr>
              <w:spacing w:line="240" w:lineRule="auto"/>
              <w:jc w:val="center"/>
              <w:rPr>
                <w:rFonts w:ascii="Times New Roman" w:hAnsi="Times New Roman"/>
                <w:color w:val="000000"/>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0302C3D"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Свердовская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1DFEF1"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1</w:t>
            </w:r>
          </w:p>
        </w:tc>
      </w:tr>
      <w:tr w:rsidR="00523915" w:rsidRPr="00F45E62" w14:paraId="5CDC1E0D" w14:textId="77777777" w:rsidTr="00576B26">
        <w:trPr>
          <w:trHeight w:val="255"/>
        </w:trPr>
        <w:tc>
          <w:tcPr>
            <w:tcW w:w="2227"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E1723A8"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Педиатрия (82)</w:t>
            </w:r>
          </w:p>
        </w:tc>
        <w:tc>
          <w:tcPr>
            <w:tcW w:w="18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BFCAFC"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 xml:space="preserve">52 </w:t>
            </w:r>
          </w:p>
          <w:p w14:paraId="10DAEF0E"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(63,4 %)</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A11A6D5"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30</w:t>
            </w:r>
          </w:p>
          <w:p w14:paraId="5239FC70"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(36,6 %)</w:t>
            </w: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964455"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Архангельская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0C83D15"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17</w:t>
            </w:r>
          </w:p>
        </w:tc>
      </w:tr>
      <w:tr w:rsidR="00523915" w:rsidRPr="00F45E62" w14:paraId="5E8E9062"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0379C73F"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71DD6C4A"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69039C2"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604B073"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Вологодская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F217FA"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11</w:t>
            </w:r>
          </w:p>
        </w:tc>
      </w:tr>
      <w:tr w:rsidR="00523915" w:rsidRPr="00F45E62" w14:paraId="2C86E3AE"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1E45F325"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7C8D895C"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CDB9418"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ECD385B"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Республика Коми</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F7DA84"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1</w:t>
            </w:r>
          </w:p>
        </w:tc>
      </w:tr>
      <w:tr w:rsidR="00523915" w:rsidRPr="00F45E62" w14:paraId="4AB8C7D0"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4DD94900"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23D26715"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9C9618D"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DB03EA8"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szCs w:val="22"/>
              </w:rPr>
              <w:t>Калининградская о</w:t>
            </w:r>
            <w:r w:rsidRPr="00F45E62">
              <w:rPr>
                <w:rFonts w:ascii="Times New Roman" w:hAnsi="Times New Roman"/>
                <w:szCs w:val="22"/>
              </w:rPr>
              <w:t>б</w:t>
            </w:r>
            <w:r w:rsidRPr="00F45E62">
              <w:rPr>
                <w:rFonts w:ascii="Times New Roman" w:hAnsi="Times New Roman"/>
                <w:szCs w:val="22"/>
              </w:rPr>
              <w:t>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60841B"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1</w:t>
            </w:r>
          </w:p>
        </w:tc>
      </w:tr>
      <w:tr w:rsidR="00523915" w:rsidRPr="00F45E62" w14:paraId="024811F2" w14:textId="77777777" w:rsidTr="00576B26">
        <w:trPr>
          <w:trHeight w:val="255"/>
        </w:trPr>
        <w:tc>
          <w:tcPr>
            <w:tcW w:w="2227"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2DD665C2"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Медицинская би</w:t>
            </w:r>
            <w:r w:rsidRPr="00F45E62">
              <w:rPr>
                <w:rFonts w:ascii="Times New Roman" w:hAnsi="Times New Roman"/>
                <w:color w:val="000000"/>
                <w:szCs w:val="22"/>
              </w:rPr>
              <w:t>о</w:t>
            </w:r>
            <w:r w:rsidRPr="00F45E62">
              <w:rPr>
                <w:rFonts w:ascii="Times New Roman" w:hAnsi="Times New Roman"/>
                <w:color w:val="000000"/>
                <w:szCs w:val="22"/>
              </w:rPr>
              <w:t>химия (15)</w:t>
            </w:r>
          </w:p>
        </w:tc>
        <w:tc>
          <w:tcPr>
            <w:tcW w:w="1842"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150A8C3C"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4</w:t>
            </w:r>
          </w:p>
          <w:p w14:paraId="50B29B95"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(26,7 %)</w:t>
            </w:r>
          </w:p>
        </w:tc>
        <w:tc>
          <w:tcPr>
            <w:tcW w:w="1560"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6F078F66"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 xml:space="preserve">11 </w:t>
            </w:r>
          </w:p>
          <w:p w14:paraId="101527F4"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(73,3 %)</w:t>
            </w: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6AA84B3"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Архангельская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6B17E54"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2</w:t>
            </w:r>
          </w:p>
        </w:tc>
      </w:tr>
      <w:tr w:rsidR="00523915" w:rsidRPr="00F45E62" w14:paraId="0BB71436" w14:textId="77777777" w:rsidTr="00576B26">
        <w:trPr>
          <w:trHeight w:val="255"/>
        </w:trPr>
        <w:tc>
          <w:tcPr>
            <w:tcW w:w="2227" w:type="dxa"/>
            <w:vMerge/>
            <w:tcBorders>
              <w:left w:val="single" w:sz="4" w:space="0" w:color="000000"/>
              <w:right w:val="single" w:sz="4" w:space="0" w:color="000000"/>
            </w:tcBorders>
            <w:vAlign w:val="center"/>
          </w:tcPr>
          <w:p w14:paraId="21E51196" w14:textId="77777777" w:rsidR="00523915" w:rsidRPr="00F45E62" w:rsidRDefault="00523915" w:rsidP="00F45E62">
            <w:pPr>
              <w:spacing w:line="240" w:lineRule="auto"/>
              <w:rPr>
                <w:rFonts w:ascii="Times New Roman" w:hAnsi="Times New Roman"/>
                <w:szCs w:val="22"/>
              </w:rPr>
            </w:pPr>
          </w:p>
        </w:tc>
        <w:tc>
          <w:tcPr>
            <w:tcW w:w="1842" w:type="dxa"/>
            <w:vMerge/>
            <w:tcBorders>
              <w:left w:val="single" w:sz="4" w:space="0" w:color="000000"/>
              <w:right w:val="single" w:sz="4" w:space="0" w:color="000000"/>
            </w:tcBorders>
            <w:vAlign w:val="center"/>
          </w:tcPr>
          <w:p w14:paraId="6BE06276" w14:textId="77777777" w:rsidR="00523915" w:rsidRPr="00F45E62" w:rsidRDefault="00523915" w:rsidP="00F45E62">
            <w:pPr>
              <w:spacing w:line="240" w:lineRule="auto"/>
              <w:rPr>
                <w:rFonts w:ascii="Times New Roman" w:hAnsi="Times New Roman"/>
                <w:szCs w:val="22"/>
              </w:rPr>
            </w:pPr>
          </w:p>
        </w:tc>
        <w:tc>
          <w:tcPr>
            <w:tcW w:w="1560" w:type="dxa"/>
            <w:vMerge/>
            <w:tcBorders>
              <w:left w:val="single" w:sz="4" w:space="0" w:color="000000"/>
              <w:right w:val="single" w:sz="4" w:space="0" w:color="000000"/>
            </w:tcBorders>
            <w:vAlign w:val="center"/>
          </w:tcPr>
          <w:p w14:paraId="1A2E37D7"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A20E707"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Вологодская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B4BF306"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3</w:t>
            </w:r>
          </w:p>
        </w:tc>
      </w:tr>
      <w:tr w:rsidR="00523915" w:rsidRPr="00F45E62" w14:paraId="4643E2EB" w14:textId="77777777" w:rsidTr="00576B26">
        <w:trPr>
          <w:trHeight w:val="194"/>
        </w:trPr>
        <w:tc>
          <w:tcPr>
            <w:tcW w:w="2227" w:type="dxa"/>
            <w:vMerge/>
            <w:tcBorders>
              <w:left w:val="single" w:sz="4" w:space="0" w:color="000000"/>
              <w:bottom w:val="single" w:sz="4" w:space="0" w:color="000000"/>
              <w:right w:val="single" w:sz="4" w:space="0" w:color="000000"/>
            </w:tcBorders>
            <w:vAlign w:val="center"/>
          </w:tcPr>
          <w:p w14:paraId="098F05BB" w14:textId="77777777" w:rsidR="00523915" w:rsidRPr="00F45E62" w:rsidRDefault="00523915" w:rsidP="00F45E62">
            <w:pPr>
              <w:spacing w:line="240" w:lineRule="auto"/>
              <w:rPr>
                <w:rFonts w:ascii="Times New Roman" w:hAnsi="Times New Roman"/>
                <w:szCs w:val="22"/>
              </w:rPr>
            </w:pPr>
          </w:p>
        </w:tc>
        <w:tc>
          <w:tcPr>
            <w:tcW w:w="1842" w:type="dxa"/>
            <w:vMerge/>
            <w:tcBorders>
              <w:left w:val="single" w:sz="4" w:space="0" w:color="000000"/>
              <w:bottom w:val="single" w:sz="4" w:space="0" w:color="000000"/>
              <w:right w:val="single" w:sz="4" w:space="0" w:color="000000"/>
            </w:tcBorders>
            <w:vAlign w:val="center"/>
          </w:tcPr>
          <w:p w14:paraId="4EDB8D8E" w14:textId="77777777" w:rsidR="00523915" w:rsidRPr="00F45E62" w:rsidRDefault="00523915" w:rsidP="00F45E62">
            <w:pPr>
              <w:spacing w:line="240" w:lineRule="auto"/>
              <w:rPr>
                <w:rFonts w:ascii="Times New Roman" w:hAnsi="Times New Roman"/>
                <w:szCs w:val="22"/>
              </w:rPr>
            </w:pPr>
          </w:p>
        </w:tc>
        <w:tc>
          <w:tcPr>
            <w:tcW w:w="1560" w:type="dxa"/>
            <w:vMerge/>
            <w:tcBorders>
              <w:left w:val="single" w:sz="4" w:space="0" w:color="000000"/>
              <w:bottom w:val="single" w:sz="4" w:space="0" w:color="000000"/>
              <w:right w:val="single" w:sz="4" w:space="0" w:color="000000"/>
            </w:tcBorders>
            <w:vAlign w:val="center"/>
          </w:tcPr>
          <w:p w14:paraId="57D26A62"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E481DB9"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г.Санкт-Петербург</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FA9202A"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3</w:t>
            </w:r>
          </w:p>
        </w:tc>
      </w:tr>
      <w:tr w:rsidR="00523915" w:rsidRPr="00F45E62" w14:paraId="0D3B9812" w14:textId="77777777" w:rsidTr="00576B26">
        <w:trPr>
          <w:trHeight w:val="232"/>
        </w:trPr>
        <w:tc>
          <w:tcPr>
            <w:tcW w:w="2227"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35652E5C" w14:textId="77777777" w:rsidR="00523915" w:rsidRPr="00F45E62" w:rsidRDefault="00523915" w:rsidP="00F45E62">
            <w:pPr>
              <w:spacing w:line="240" w:lineRule="auto"/>
              <w:rPr>
                <w:rFonts w:ascii="Times New Roman" w:hAnsi="Times New Roman"/>
                <w:color w:val="000000"/>
                <w:szCs w:val="22"/>
              </w:rPr>
            </w:pPr>
          </w:p>
        </w:tc>
        <w:tc>
          <w:tcPr>
            <w:tcW w:w="1842"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05B042DC" w14:textId="77777777" w:rsidR="00523915" w:rsidRPr="00F45E62" w:rsidRDefault="00523915" w:rsidP="00F45E62">
            <w:pPr>
              <w:spacing w:line="240" w:lineRule="auto"/>
              <w:jc w:val="center"/>
              <w:rPr>
                <w:rFonts w:ascii="Times New Roman" w:hAnsi="Times New Roman"/>
                <w:color w:val="000000"/>
                <w:szCs w:val="22"/>
              </w:rPr>
            </w:pPr>
          </w:p>
        </w:tc>
        <w:tc>
          <w:tcPr>
            <w:tcW w:w="1560"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5601B7AE" w14:textId="77777777" w:rsidR="00523915" w:rsidRPr="00F45E62" w:rsidRDefault="00523915" w:rsidP="00F45E62">
            <w:pPr>
              <w:spacing w:line="240" w:lineRule="auto"/>
              <w:jc w:val="center"/>
              <w:rPr>
                <w:rFonts w:ascii="Times New Roman" w:hAnsi="Times New Roman"/>
                <w:color w:val="000000"/>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AF06C2C"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г.Москва</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72A549"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1</w:t>
            </w:r>
          </w:p>
        </w:tc>
      </w:tr>
      <w:tr w:rsidR="00523915" w:rsidRPr="00F45E62" w14:paraId="32818B8F" w14:textId="77777777" w:rsidTr="00576B26">
        <w:trPr>
          <w:trHeight w:val="263"/>
        </w:trPr>
        <w:tc>
          <w:tcPr>
            <w:tcW w:w="2227"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4245A702" w14:textId="77777777" w:rsidR="00523915" w:rsidRPr="00F45E62" w:rsidRDefault="00523915" w:rsidP="00F45E62">
            <w:pPr>
              <w:spacing w:line="240" w:lineRule="auto"/>
              <w:rPr>
                <w:rFonts w:ascii="Times New Roman" w:hAnsi="Times New Roman"/>
                <w:color w:val="000000"/>
                <w:szCs w:val="22"/>
              </w:rPr>
            </w:pPr>
          </w:p>
        </w:tc>
        <w:tc>
          <w:tcPr>
            <w:tcW w:w="1842"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0524C19C" w14:textId="77777777" w:rsidR="00523915" w:rsidRPr="00F45E62" w:rsidRDefault="00523915" w:rsidP="00F45E62">
            <w:pPr>
              <w:spacing w:line="240" w:lineRule="auto"/>
              <w:jc w:val="center"/>
              <w:rPr>
                <w:rFonts w:ascii="Times New Roman" w:hAnsi="Times New Roman"/>
                <w:color w:val="000000"/>
                <w:szCs w:val="22"/>
              </w:rPr>
            </w:pPr>
          </w:p>
        </w:tc>
        <w:tc>
          <w:tcPr>
            <w:tcW w:w="1560"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6E2434E4" w14:textId="77777777" w:rsidR="00523915" w:rsidRPr="00F45E62" w:rsidRDefault="00523915" w:rsidP="00F45E62">
            <w:pPr>
              <w:spacing w:line="240" w:lineRule="auto"/>
              <w:jc w:val="center"/>
              <w:rPr>
                <w:rFonts w:ascii="Times New Roman" w:hAnsi="Times New Roman"/>
                <w:color w:val="000000"/>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E0E0A02"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Р.Коми</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BA2E03D"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1</w:t>
            </w:r>
          </w:p>
        </w:tc>
      </w:tr>
      <w:tr w:rsidR="00523915" w:rsidRPr="00F45E62" w14:paraId="2683D710" w14:textId="77777777" w:rsidTr="00576B26">
        <w:trPr>
          <w:trHeight w:val="268"/>
        </w:trPr>
        <w:tc>
          <w:tcPr>
            <w:tcW w:w="2227"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2ED3A91E" w14:textId="77777777" w:rsidR="00523915" w:rsidRPr="00F45E62" w:rsidRDefault="00523915" w:rsidP="00F45E62">
            <w:pPr>
              <w:spacing w:line="240" w:lineRule="auto"/>
              <w:rPr>
                <w:rFonts w:ascii="Times New Roman" w:hAnsi="Times New Roman"/>
                <w:color w:val="000000"/>
                <w:szCs w:val="22"/>
              </w:rPr>
            </w:pPr>
          </w:p>
        </w:tc>
        <w:tc>
          <w:tcPr>
            <w:tcW w:w="1842"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090BB845" w14:textId="77777777" w:rsidR="00523915" w:rsidRPr="00F45E62" w:rsidRDefault="00523915" w:rsidP="00F45E62">
            <w:pPr>
              <w:spacing w:line="240" w:lineRule="auto"/>
              <w:jc w:val="center"/>
              <w:rPr>
                <w:rFonts w:ascii="Times New Roman" w:hAnsi="Times New Roman"/>
                <w:color w:val="000000"/>
                <w:szCs w:val="22"/>
              </w:rPr>
            </w:pPr>
          </w:p>
        </w:tc>
        <w:tc>
          <w:tcPr>
            <w:tcW w:w="1560"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21A8F6C6" w14:textId="77777777" w:rsidR="00523915" w:rsidRPr="00F45E62" w:rsidRDefault="00523915" w:rsidP="00F45E62">
            <w:pPr>
              <w:spacing w:line="240" w:lineRule="auto"/>
              <w:jc w:val="center"/>
              <w:rPr>
                <w:rFonts w:ascii="Times New Roman" w:hAnsi="Times New Roman"/>
                <w:color w:val="000000"/>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A0FDD3F"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Р.Карелия</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DA7B97C"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1</w:t>
            </w:r>
          </w:p>
        </w:tc>
      </w:tr>
      <w:tr w:rsidR="00523915" w:rsidRPr="00F45E62" w14:paraId="344919B6" w14:textId="77777777" w:rsidTr="00576B26">
        <w:trPr>
          <w:trHeight w:val="255"/>
        </w:trPr>
        <w:tc>
          <w:tcPr>
            <w:tcW w:w="2227"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2ADE54F5"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Медико-профилактическое дело (18)</w:t>
            </w:r>
          </w:p>
        </w:tc>
        <w:tc>
          <w:tcPr>
            <w:tcW w:w="1842"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2E6E142C"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w:t>
            </w:r>
          </w:p>
          <w:p w14:paraId="5008954E"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(0 %)</w:t>
            </w:r>
          </w:p>
        </w:tc>
        <w:tc>
          <w:tcPr>
            <w:tcW w:w="1560"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7454A973"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17</w:t>
            </w:r>
          </w:p>
          <w:p w14:paraId="6EF591FE"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(94,4 %)</w:t>
            </w: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DEEA8CB"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Архангельская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CE66C3"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9</w:t>
            </w:r>
          </w:p>
        </w:tc>
      </w:tr>
      <w:tr w:rsidR="00523915" w:rsidRPr="00F45E62" w14:paraId="1D60CAE0" w14:textId="77777777" w:rsidTr="00576B26">
        <w:trPr>
          <w:trHeight w:val="255"/>
        </w:trPr>
        <w:tc>
          <w:tcPr>
            <w:tcW w:w="2227" w:type="dxa"/>
            <w:vMerge/>
            <w:tcBorders>
              <w:left w:val="single" w:sz="4" w:space="0" w:color="000000"/>
              <w:right w:val="single" w:sz="4" w:space="0" w:color="000000"/>
            </w:tcBorders>
            <w:vAlign w:val="center"/>
          </w:tcPr>
          <w:p w14:paraId="736C30E8" w14:textId="77777777" w:rsidR="00523915" w:rsidRPr="00F45E62" w:rsidRDefault="00523915" w:rsidP="00F45E62">
            <w:pPr>
              <w:spacing w:line="240" w:lineRule="auto"/>
              <w:rPr>
                <w:rFonts w:ascii="Times New Roman" w:hAnsi="Times New Roman"/>
                <w:szCs w:val="22"/>
              </w:rPr>
            </w:pPr>
          </w:p>
        </w:tc>
        <w:tc>
          <w:tcPr>
            <w:tcW w:w="1842" w:type="dxa"/>
            <w:vMerge/>
            <w:tcBorders>
              <w:left w:val="single" w:sz="4" w:space="0" w:color="000000"/>
              <w:right w:val="single" w:sz="4" w:space="0" w:color="000000"/>
            </w:tcBorders>
            <w:vAlign w:val="center"/>
          </w:tcPr>
          <w:p w14:paraId="189D33A9" w14:textId="77777777" w:rsidR="00523915" w:rsidRPr="00F45E62" w:rsidRDefault="00523915" w:rsidP="00F45E62">
            <w:pPr>
              <w:spacing w:line="240" w:lineRule="auto"/>
              <w:rPr>
                <w:rFonts w:ascii="Times New Roman" w:hAnsi="Times New Roman"/>
                <w:szCs w:val="22"/>
              </w:rPr>
            </w:pPr>
          </w:p>
        </w:tc>
        <w:tc>
          <w:tcPr>
            <w:tcW w:w="1560" w:type="dxa"/>
            <w:vMerge/>
            <w:tcBorders>
              <w:left w:val="single" w:sz="4" w:space="0" w:color="000000"/>
              <w:right w:val="single" w:sz="4" w:space="0" w:color="000000"/>
            </w:tcBorders>
            <w:vAlign w:val="center"/>
          </w:tcPr>
          <w:p w14:paraId="61D3AC24"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07FC170" w14:textId="77777777" w:rsidR="00523915" w:rsidRPr="00F45E62" w:rsidRDefault="00523915" w:rsidP="00F45E62">
            <w:pPr>
              <w:spacing w:line="240" w:lineRule="auto"/>
              <w:ind w:hanging="360"/>
              <w:rPr>
                <w:rFonts w:ascii="Times New Roman" w:hAnsi="Times New Roman"/>
                <w:szCs w:val="22"/>
              </w:rPr>
            </w:pPr>
            <w:r w:rsidRPr="00F45E62">
              <w:rPr>
                <w:rFonts w:ascii="Times New Roman" w:hAnsi="Times New Roman"/>
                <w:color w:val="000000"/>
                <w:szCs w:val="22"/>
              </w:rPr>
              <w:t>Вологодская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02CAFCB"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3</w:t>
            </w:r>
          </w:p>
        </w:tc>
      </w:tr>
      <w:tr w:rsidR="00523915" w:rsidRPr="00F45E62" w14:paraId="4C5AB2A1" w14:textId="77777777" w:rsidTr="00576B26">
        <w:trPr>
          <w:trHeight w:val="255"/>
        </w:trPr>
        <w:tc>
          <w:tcPr>
            <w:tcW w:w="2227" w:type="dxa"/>
            <w:vMerge/>
            <w:tcBorders>
              <w:left w:val="single" w:sz="4" w:space="0" w:color="000000"/>
              <w:right w:val="single" w:sz="4" w:space="0" w:color="000000"/>
            </w:tcBorders>
            <w:vAlign w:val="center"/>
          </w:tcPr>
          <w:p w14:paraId="2553BBD5" w14:textId="77777777" w:rsidR="00523915" w:rsidRPr="00F45E62" w:rsidRDefault="00523915" w:rsidP="00F45E62">
            <w:pPr>
              <w:spacing w:line="240" w:lineRule="auto"/>
              <w:rPr>
                <w:rFonts w:ascii="Times New Roman" w:hAnsi="Times New Roman"/>
                <w:szCs w:val="22"/>
              </w:rPr>
            </w:pPr>
          </w:p>
        </w:tc>
        <w:tc>
          <w:tcPr>
            <w:tcW w:w="1842" w:type="dxa"/>
            <w:vMerge/>
            <w:tcBorders>
              <w:left w:val="single" w:sz="4" w:space="0" w:color="000000"/>
              <w:right w:val="single" w:sz="4" w:space="0" w:color="000000"/>
            </w:tcBorders>
            <w:vAlign w:val="center"/>
          </w:tcPr>
          <w:p w14:paraId="1859A6A9" w14:textId="77777777" w:rsidR="00523915" w:rsidRPr="00F45E62" w:rsidRDefault="00523915" w:rsidP="00F45E62">
            <w:pPr>
              <w:spacing w:line="240" w:lineRule="auto"/>
              <w:rPr>
                <w:rFonts w:ascii="Times New Roman" w:hAnsi="Times New Roman"/>
                <w:szCs w:val="22"/>
              </w:rPr>
            </w:pPr>
          </w:p>
        </w:tc>
        <w:tc>
          <w:tcPr>
            <w:tcW w:w="1560" w:type="dxa"/>
            <w:vMerge/>
            <w:tcBorders>
              <w:left w:val="single" w:sz="4" w:space="0" w:color="000000"/>
              <w:right w:val="single" w:sz="4" w:space="0" w:color="000000"/>
            </w:tcBorders>
            <w:vAlign w:val="center"/>
          </w:tcPr>
          <w:p w14:paraId="425B516C"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4F86A2"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г.Чебоксары</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9ECCBFE"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1</w:t>
            </w:r>
          </w:p>
        </w:tc>
      </w:tr>
      <w:tr w:rsidR="00523915" w:rsidRPr="00F45E62" w14:paraId="51716FB1" w14:textId="77777777" w:rsidTr="00576B26">
        <w:trPr>
          <w:trHeight w:val="255"/>
        </w:trPr>
        <w:tc>
          <w:tcPr>
            <w:tcW w:w="2227" w:type="dxa"/>
            <w:vMerge/>
            <w:tcBorders>
              <w:left w:val="single" w:sz="4" w:space="0" w:color="000000"/>
              <w:right w:val="single" w:sz="4" w:space="0" w:color="000000"/>
            </w:tcBorders>
            <w:vAlign w:val="center"/>
          </w:tcPr>
          <w:p w14:paraId="4E839EC8" w14:textId="77777777" w:rsidR="00523915" w:rsidRPr="00F45E62" w:rsidRDefault="00523915" w:rsidP="00F45E62">
            <w:pPr>
              <w:spacing w:line="240" w:lineRule="auto"/>
              <w:rPr>
                <w:rFonts w:ascii="Times New Roman" w:hAnsi="Times New Roman"/>
                <w:szCs w:val="22"/>
              </w:rPr>
            </w:pPr>
          </w:p>
        </w:tc>
        <w:tc>
          <w:tcPr>
            <w:tcW w:w="1842" w:type="dxa"/>
            <w:vMerge/>
            <w:tcBorders>
              <w:left w:val="single" w:sz="4" w:space="0" w:color="000000"/>
              <w:right w:val="single" w:sz="4" w:space="0" w:color="000000"/>
            </w:tcBorders>
            <w:vAlign w:val="center"/>
          </w:tcPr>
          <w:p w14:paraId="2A6F45C2" w14:textId="77777777" w:rsidR="00523915" w:rsidRPr="00F45E62" w:rsidRDefault="00523915" w:rsidP="00F45E62">
            <w:pPr>
              <w:spacing w:line="240" w:lineRule="auto"/>
              <w:rPr>
                <w:rFonts w:ascii="Times New Roman" w:hAnsi="Times New Roman"/>
                <w:szCs w:val="22"/>
              </w:rPr>
            </w:pPr>
          </w:p>
        </w:tc>
        <w:tc>
          <w:tcPr>
            <w:tcW w:w="1560" w:type="dxa"/>
            <w:vMerge/>
            <w:tcBorders>
              <w:left w:val="single" w:sz="4" w:space="0" w:color="000000"/>
              <w:right w:val="single" w:sz="4" w:space="0" w:color="000000"/>
            </w:tcBorders>
            <w:vAlign w:val="center"/>
          </w:tcPr>
          <w:p w14:paraId="09D3FAEC"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44DE23D"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Р.Коми</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AED01F8"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2</w:t>
            </w:r>
          </w:p>
        </w:tc>
      </w:tr>
      <w:tr w:rsidR="00523915" w:rsidRPr="00F45E62" w14:paraId="45CA8E03" w14:textId="77777777" w:rsidTr="00576B26">
        <w:trPr>
          <w:trHeight w:val="255"/>
        </w:trPr>
        <w:tc>
          <w:tcPr>
            <w:tcW w:w="2227" w:type="dxa"/>
            <w:vMerge/>
            <w:tcBorders>
              <w:left w:val="single" w:sz="4" w:space="0" w:color="000000"/>
              <w:right w:val="single" w:sz="4" w:space="0" w:color="000000"/>
            </w:tcBorders>
            <w:vAlign w:val="center"/>
          </w:tcPr>
          <w:p w14:paraId="07D6C906" w14:textId="77777777" w:rsidR="00523915" w:rsidRPr="00F45E62" w:rsidRDefault="00523915" w:rsidP="00F45E62">
            <w:pPr>
              <w:spacing w:line="240" w:lineRule="auto"/>
              <w:rPr>
                <w:rFonts w:ascii="Times New Roman" w:hAnsi="Times New Roman"/>
                <w:szCs w:val="22"/>
              </w:rPr>
            </w:pPr>
          </w:p>
        </w:tc>
        <w:tc>
          <w:tcPr>
            <w:tcW w:w="1842" w:type="dxa"/>
            <w:vMerge/>
            <w:tcBorders>
              <w:left w:val="single" w:sz="4" w:space="0" w:color="000000"/>
              <w:right w:val="single" w:sz="4" w:space="0" w:color="000000"/>
            </w:tcBorders>
            <w:vAlign w:val="center"/>
          </w:tcPr>
          <w:p w14:paraId="55EA97FC" w14:textId="77777777" w:rsidR="00523915" w:rsidRPr="00F45E62" w:rsidRDefault="00523915" w:rsidP="00F45E62">
            <w:pPr>
              <w:spacing w:line="240" w:lineRule="auto"/>
              <w:rPr>
                <w:rFonts w:ascii="Times New Roman" w:hAnsi="Times New Roman"/>
                <w:szCs w:val="22"/>
              </w:rPr>
            </w:pPr>
          </w:p>
        </w:tc>
        <w:tc>
          <w:tcPr>
            <w:tcW w:w="1560" w:type="dxa"/>
            <w:vMerge/>
            <w:tcBorders>
              <w:left w:val="single" w:sz="4" w:space="0" w:color="000000"/>
              <w:right w:val="single" w:sz="4" w:space="0" w:color="000000"/>
            </w:tcBorders>
            <w:vAlign w:val="center"/>
          </w:tcPr>
          <w:p w14:paraId="23D59037"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30A5683"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г. Москва</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EA5B2D6"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1</w:t>
            </w:r>
          </w:p>
        </w:tc>
      </w:tr>
      <w:tr w:rsidR="00523915" w:rsidRPr="00F45E62" w14:paraId="7963A402" w14:textId="77777777" w:rsidTr="00576B26">
        <w:trPr>
          <w:trHeight w:val="255"/>
        </w:trPr>
        <w:tc>
          <w:tcPr>
            <w:tcW w:w="2227" w:type="dxa"/>
            <w:vMerge/>
            <w:tcBorders>
              <w:left w:val="single" w:sz="4" w:space="0" w:color="000000"/>
              <w:bottom w:val="single" w:sz="4" w:space="0" w:color="000000"/>
              <w:right w:val="single" w:sz="4" w:space="0" w:color="000000"/>
            </w:tcBorders>
            <w:vAlign w:val="center"/>
          </w:tcPr>
          <w:p w14:paraId="06B6F3DE" w14:textId="77777777" w:rsidR="00523915" w:rsidRPr="00F45E62" w:rsidRDefault="00523915" w:rsidP="00F45E62">
            <w:pPr>
              <w:spacing w:line="240" w:lineRule="auto"/>
              <w:rPr>
                <w:rFonts w:ascii="Times New Roman" w:hAnsi="Times New Roman"/>
                <w:szCs w:val="22"/>
              </w:rPr>
            </w:pPr>
          </w:p>
        </w:tc>
        <w:tc>
          <w:tcPr>
            <w:tcW w:w="1842" w:type="dxa"/>
            <w:vMerge/>
            <w:tcBorders>
              <w:left w:val="single" w:sz="4" w:space="0" w:color="000000"/>
              <w:bottom w:val="single" w:sz="4" w:space="0" w:color="000000"/>
              <w:right w:val="single" w:sz="4" w:space="0" w:color="000000"/>
            </w:tcBorders>
            <w:vAlign w:val="center"/>
          </w:tcPr>
          <w:p w14:paraId="33B638E8" w14:textId="77777777" w:rsidR="00523915" w:rsidRPr="00F45E62" w:rsidRDefault="00523915" w:rsidP="00F45E62">
            <w:pPr>
              <w:spacing w:line="240" w:lineRule="auto"/>
              <w:rPr>
                <w:rFonts w:ascii="Times New Roman" w:hAnsi="Times New Roman"/>
                <w:szCs w:val="22"/>
              </w:rPr>
            </w:pPr>
          </w:p>
        </w:tc>
        <w:tc>
          <w:tcPr>
            <w:tcW w:w="1560" w:type="dxa"/>
            <w:vMerge/>
            <w:tcBorders>
              <w:left w:val="single" w:sz="4" w:space="0" w:color="000000"/>
              <w:bottom w:val="single" w:sz="4" w:space="0" w:color="000000"/>
              <w:right w:val="single" w:sz="4" w:space="0" w:color="000000"/>
            </w:tcBorders>
            <w:vAlign w:val="center"/>
          </w:tcPr>
          <w:p w14:paraId="70B1EB07"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926812"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г.Санкт-Петербург</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AF768C"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1</w:t>
            </w:r>
          </w:p>
        </w:tc>
      </w:tr>
      <w:tr w:rsidR="00523915" w:rsidRPr="00F45E62" w14:paraId="493001D7" w14:textId="77777777" w:rsidTr="00576B26">
        <w:trPr>
          <w:trHeight w:val="255"/>
        </w:trPr>
        <w:tc>
          <w:tcPr>
            <w:tcW w:w="2227"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E97E80B"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Фармация (14)</w:t>
            </w:r>
          </w:p>
        </w:tc>
        <w:tc>
          <w:tcPr>
            <w:tcW w:w="18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4ADF000"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w:t>
            </w:r>
          </w:p>
          <w:p w14:paraId="3FDCE92C"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(0 %) </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EA072B"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12</w:t>
            </w:r>
          </w:p>
          <w:p w14:paraId="6521A95A"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(85,7 %)</w:t>
            </w: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76ACC64"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Архангельская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7300B58"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7</w:t>
            </w:r>
          </w:p>
        </w:tc>
      </w:tr>
      <w:tr w:rsidR="00523915" w:rsidRPr="00F45E62" w14:paraId="29AD4619"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51C36AE6"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50E8D292"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EE2FCCA"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088B61"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Вологодская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3D7D258"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1</w:t>
            </w:r>
          </w:p>
        </w:tc>
      </w:tr>
      <w:tr w:rsidR="00523915" w:rsidRPr="00F45E62" w14:paraId="1B2C6B6B"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7766F589"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43E67B69"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7C1941AF"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FF9CEE8"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Мурманская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D838FB1"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1</w:t>
            </w:r>
          </w:p>
        </w:tc>
      </w:tr>
      <w:tr w:rsidR="00523915" w:rsidRPr="00F45E62" w14:paraId="7EAB98CD" w14:textId="77777777" w:rsidTr="00576B26">
        <w:trPr>
          <w:trHeight w:val="255"/>
        </w:trPr>
        <w:tc>
          <w:tcPr>
            <w:tcW w:w="2227" w:type="dxa"/>
            <w:vMerge/>
            <w:tcBorders>
              <w:top w:val="single" w:sz="4" w:space="0" w:color="000000"/>
              <w:left w:val="single" w:sz="4" w:space="0" w:color="000000"/>
              <w:bottom w:val="single" w:sz="4" w:space="0" w:color="000000"/>
              <w:right w:val="single" w:sz="4" w:space="0" w:color="000000"/>
            </w:tcBorders>
            <w:vAlign w:val="center"/>
          </w:tcPr>
          <w:p w14:paraId="1221B3DA"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31FD6CB7"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62407CFF"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083EA4"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г. Санкт- Петербург</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A580B05"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1</w:t>
            </w:r>
          </w:p>
        </w:tc>
      </w:tr>
      <w:tr w:rsidR="00523915" w:rsidRPr="00F45E62" w14:paraId="1C0EF0F7" w14:textId="77777777" w:rsidTr="00576B26">
        <w:trPr>
          <w:trHeight w:val="242"/>
        </w:trPr>
        <w:tc>
          <w:tcPr>
            <w:tcW w:w="2227" w:type="dxa"/>
            <w:vMerge/>
            <w:tcBorders>
              <w:top w:val="single" w:sz="4" w:space="0" w:color="000000"/>
              <w:left w:val="single" w:sz="4" w:space="0" w:color="000000"/>
              <w:bottom w:val="single" w:sz="4" w:space="0" w:color="000000"/>
              <w:right w:val="single" w:sz="4" w:space="0" w:color="000000"/>
            </w:tcBorders>
            <w:vAlign w:val="center"/>
          </w:tcPr>
          <w:p w14:paraId="1811F672" w14:textId="77777777" w:rsidR="00523915" w:rsidRPr="00F45E62" w:rsidRDefault="00523915" w:rsidP="00F45E62">
            <w:pPr>
              <w:spacing w:line="240" w:lineRule="auto"/>
              <w:rPr>
                <w:rFonts w:ascii="Times New Roman" w:hAnsi="Times New Roman"/>
                <w:szCs w:val="22"/>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04284491" w14:textId="77777777" w:rsidR="00523915" w:rsidRPr="00F45E62" w:rsidRDefault="00523915" w:rsidP="00F45E62">
            <w:pPr>
              <w:spacing w:line="240" w:lineRule="auto"/>
              <w:rPr>
                <w:rFonts w:ascii="Times New Roman" w:hAnsi="Times New Roman"/>
                <w:szCs w:val="22"/>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17DB174A" w14:textId="77777777" w:rsidR="00523915" w:rsidRPr="00F45E62" w:rsidRDefault="00523915" w:rsidP="00F45E62">
            <w:pPr>
              <w:spacing w:line="240" w:lineRule="auto"/>
              <w:rPr>
                <w:rFonts w:ascii="Times New Roman" w:hAnsi="Times New Roman"/>
                <w:szCs w:val="22"/>
              </w:rPr>
            </w:pP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B193697"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г.Москва</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502E5A"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2</w:t>
            </w:r>
          </w:p>
        </w:tc>
      </w:tr>
      <w:tr w:rsidR="00523915" w:rsidRPr="00F45E62" w14:paraId="1B01E7F2" w14:textId="77777777" w:rsidTr="00576B26">
        <w:trPr>
          <w:trHeight w:val="735"/>
        </w:trPr>
        <w:tc>
          <w:tcPr>
            <w:tcW w:w="22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43EE50A"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Клиническая псих</w:t>
            </w:r>
            <w:r w:rsidRPr="00F45E62">
              <w:rPr>
                <w:rFonts w:ascii="Times New Roman" w:hAnsi="Times New Roman"/>
                <w:color w:val="000000"/>
                <w:szCs w:val="22"/>
              </w:rPr>
              <w:t>о</w:t>
            </w:r>
            <w:r w:rsidRPr="00F45E62">
              <w:rPr>
                <w:rFonts w:ascii="Times New Roman" w:hAnsi="Times New Roman"/>
                <w:color w:val="000000"/>
                <w:szCs w:val="22"/>
              </w:rPr>
              <w:t>логия (11)</w:t>
            </w: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BE551AC" w14:textId="77777777" w:rsidR="00523915" w:rsidRPr="00F45E62" w:rsidRDefault="00523915" w:rsidP="00F45E62">
            <w:pPr>
              <w:spacing w:line="240" w:lineRule="auto"/>
              <w:rPr>
                <w:rFonts w:ascii="Times New Roman" w:hAnsi="Times New Roman"/>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7B37A9"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8</w:t>
            </w:r>
          </w:p>
          <w:p w14:paraId="3D1311C1"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(72,2%)</w:t>
            </w: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F9CFE45" w14:textId="77777777" w:rsidR="00523915" w:rsidRPr="00F45E62" w:rsidRDefault="00523915" w:rsidP="00F45E62">
            <w:pPr>
              <w:spacing w:line="240" w:lineRule="auto"/>
              <w:rPr>
                <w:rFonts w:ascii="Times New Roman" w:hAnsi="Times New Roman"/>
                <w:color w:val="000000"/>
                <w:szCs w:val="22"/>
              </w:rPr>
            </w:pPr>
            <w:r w:rsidRPr="00F45E62">
              <w:rPr>
                <w:rFonts w:ascii="Times New Roman" w:hAnsi="Times New Roman"/>
                <w:color w:val="000000"/>
                <w:szCs w:val="22"/>
              </w:rPr>
              <w:t>Архангельская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4D358C8" w14:textId="77777777" w:rsidR="00523915" w:rsidRPr="00F45E62" w:rsidRDefault="00523915" w:rsidP="00F45E62">
            <w:pPr>
              <w:spacing w:line="240" w:lineRule="auto"/>
              <w:jc w:val="center"/>
              <w:rPr>
                <w:rFonts w:ascii="Times New Roman" w:hAnsi="Times New Roman"/>
                <w:color w:val="000000"/>
                <w:szCs w:val="22"/>
              </w:rPr>
            </w:pPr>
            <w:r w:rsidRPr="00F45E62">
              <w:rPr>
                <w:rFonts w:ascii="Times New Roman" w:hAnsi="Times New Roman"/>
                <w:color w:val="000000"/>
                <w:szCs w:val="22"/>
              </w:rPr>
              <w:t>8</w:t>
            </w:r>
          </w:p>
        </w:tc>
      </w:tr>
      <w:tr w:rsidR="00523915" w:rsidRPr="00F45E62" w14:paraId="7023719A" w14:textId="77777777" w:rsidTr="00576B26">
        <w:trPr>
          <w:trHeight w:val="473"/>
        </w:trPr>
        <w:tc>
          <w:tcPr>
            <w:tcW w:w="22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32BE8FC"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Сестринское дело (9)</w:t>
            </w: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695DC9F" w14:textId="77777777" w:rsidR="00523915" w:rsidRPr="00F45E62" w:rsidRDefault="00523915" w:rsidP="00F45E62">
            <w:pPr>
              <w:spacing w:line="240" w:lineRule="auto"/>
              <w:rPr>
                <w:rFonts w:ascii="Times New Roman" w:hAnsi="Times New Roman"/>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E3D87C5"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szCs w:val="22"/>
              </w:rPr>
              <w:t>7</w:t>
            </w:r>
          </w:p>
          <w:p w14:paraId="098E5966"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(77,77 %)</w:t>
            </w:r>
          </w:p>
        </w:tc>
        <w:tc>
          <w:tcPr>
            <w:tcW w:w="2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0866D0" w14:textId="77777777" w:rsidR="00523915" w:rsidRPr="00F45E62" w:rsidRDefault="00523915" w:rsidP="00F45E62">
            <w:pPr>
              <w:spacing w:line="240" w:lineRule="auto"/>
              <w:rPr>
                <w:rFonts w:ascii="Times New Roman" w:hAnsi="Times New Roman"/>
                <w:szCs w:val="22"/>
              </w:rPr>
            </w:pPr>
            <w:r w:rsidRPr="00F45E62">
              <w:rPr>
                <w:rFonts w:ascii="Times New Roman" w:hAnsi="Times New Roman"/>
                <w:color w:val="000000"/>
                <w:szCs w:val="22"/>
              </w:rPr>
              <w:t>Архангельская область</w:t>
            </w:r>
          </w:p>
        </w:tc>
        <w:tc>
          <w:tcPr>
            <w:tcW w:w="13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E5CFB5A" w14:textId="77777777" w:rsidR="00523915" w:rsidRPr="00F45E62" w:rsidRDefault="00523915" w:rsidP="00F45E62">
            <w:pPr>
              <w:spacing w:line="240" w:lineRule="auto"/>
              <w:jc w:val="center"/>
              <w:rPr>
                <w:rFonts w:ascii="Times New Roman" w:hAnsi="Times New Roman"/>
                <w:szCs w:val="22"/>
              </w:rPr>
            </w:pPr>
            <w:r w:rsidRPr="00F45E62">
              <w:rPr>
                <w:rFonts w:ascii="Times New Roman" w:hAnsi="Times New Roman"/>
                <w:color w:val="000000"/>
                <w:szCs w:val="22"/>
              </w:rPr>
              <w:t>7</w:t>
            </w:r>
          </w:p>
        </w:tc>
      </w:tr>
    </w:tbl>
    <w:p w14:paraId="33B3A177" w14:textId="77777777" w:rsidR="00523915" w:rsidRDefault="00523915" w:rsidP="00523915">
      <w:pPr>
        <w:tabs>
          <w:tab w:val="left" w:pos="3780"/>
        </w:tabs>
        <w:jc w:val="right"/>
        <w:rPr>
          <w:rFonts w:ascii="Times New Roman" w:hAnsi="Times New Roman"/>
          <w:bCs/>
          <w:i/>
          <w:sz w:val="24"/>
          <w:szCs w:val="24"/>
        </w:rPr>
      </w:pPr>
    </w:p>
    <w:p w14:paraId="721C6614" w14:textId="77777777" w:rsidR="0058684B" w:rsidRDefault="0058684B" w:rsidP="002041B9">
      <w:pPr>
        <w:tabs>
          <w:tab w:val="left" w:pos="3780"/>
        </w:tabs>
        <w:jc w:val="right"/>
        <w:rPr>
          <w:rFonts w:ascii="Times New Roman" w:hAnsi="Times New Roman"/>
          <w:bCs/>
          <w:sz w:val="24"/>
          <w:szCs w:val="24"/>
        </w:rPr>
      </w:pPr>
    </w:p>
    <w:p w14:paraId="4684F378" w14:textId="77777777" w:rsidR="0058684B" w:rsidRDefault="0058684B" w:rsidP="002041B9">
      <w:pPr>
        <w:tabs>
          <w:tab w:val="left" w:pos="3780"/>
        </w:tabs>
        <w:jc w:val="right"/>
        <w:rPr>
          <w:rFonts w:ascii="Times New Roman" w:hAnsi="Times New Roman"/>
          <w:bCs/>
          <w:sz w:val="24"/>
          <w:szCs w:val="24"/>
        </w:rPr>
      </w:pPr>
    </w:p>
    <w:p w14:paraId="757D1324" w14:textId="77777777" w:rsidR="0058684B" w:rsidRDefault="0058684B" w:rsidP="002041B9">
      <w:pPr>
        <w:tabs>
          <w:tab w:val="left" w:pos="3780"/>
        </w:tabs>
        <w:jc w:val="right"/>
        <w:rPr>
          <w:rFonts w:ascii="Times New Roman" w:hAnsi="Times New Roman"/>
          <w:bCs/>
          <w:sz w:val="24"/>
          <w:szCs w:val="24"/>
        </w:rPr>
      </w:pPr>
    </w:p>
    <w:p w14:paraId="5A543008" w14:textId="77777777" w:rsidR="0058684B" w:rsidRDefault="0058684B" w:rsidP="002041B9">
      <w:pPr>
        <w:tabs>
          <w:tab w:val="left" w:pos="3780"/>
        </w:tabs>
        <w:jc w:val="right"/>
        <w:rPr>
          <w:rFonts w:ascii="Times New Roman" w:hAnsi="Times New Roman"/>
          <w:bCs/>
          <w:sz w:val="24"/>
          <w:szCs w:val="24"/>
        </w:rPr>
      </w:pPr>
    </w:p>
    <w:p w14:paraId="6AC38895" w14:textId="77777777" w:rsidR="0058684B" w:rsidRDefault="0058684B" w:rsidP="002041B9">
      <w:pPr>
        <w:tabs>
          <w:tab w:val="left" w:pos="3780"/>
        </w:tabs>
        <w:jc w:val="right"/>
        <w:rPr>
          <w:rFonts w:ascii="Times New Roman" w:hAnsi="Times New Roman"/>
          <w:bCs/>
          <w:sz w:val="24"/>
          <w:szCs w:val="24"/>
        </w:rPr>
      </w:pPr>
    </w:p>
    <w:p w14:paraId="545B8386" w14:textId="65D2F33B" w:rsidR="00523915" w:rsidRPr="002041B9" w:rsidRDefault="00523915" w:rsidP="002041B9">
      <w:pPr>
        <w:tabs>
          <w:tab w:val="left" w:pos="3780"/>
        </w:tabs>
        <w:jc w:val="right"/>
        <w:rPr>
          <w:rFonts w:ascii="Times New Roman" w:hAnsi="Times New Roman"/>
          <w:bCs/>
          <w:sz w:val="24"/>
          <w:szCs w:val="24"/>
        </w:rPr>
      </w:pPr>
      <w:r w:rsidRPr="00F45E62">
        <w:rPr>
          <w:rFonts w:ascii="Times New Roman" w:hAnsi="Times New Roman"/>
          <w:bCs/>
          <w:sz w:val="24"/>
          <w:szCs w:val="24"/>
        </w:rPr>
        <w:lastRenderedPageBreak/>
        <w:t>Таблица 12</w:t>
      </w:r>
    </w:p>
    <w:p w14:paraId="55D18957" w14:textId="75622605" w:rsidR="00523915" w:rsidRDefault="00523915" w:rsidP="00523915">
      <w:pPr>
        <w:jc w:val="center"/>
        <w:rPr>
          <w:rFonts w:ascii="Times New Roman" w:hAnsi="Times New Roman"/>
          <w:b/>
          <w:sz w:val="24"/>
          <w:szCs w:val="24"/>
        </w:rPr>
      </w:pPr>
      <w:r w:rsidRPr="00F45E62">
        <w:rPr>
          <w:rFonts w:ascii="Times New Roman" w:hAnsi="Times New Roman"/>
          <w:b/>
          <w:sz w:val="24"/>
          <w:szCs w:val="24"/>
        </w:rPr>
        <w:t>Трудоустройство выпускников 2025 года (ординатура)</w:t>
      </w:r>
    </w:p>
    <w:p w14:paraId="5159968F" w14:textId="77777777" w:rsidR="002041B9" w:rsidRPr="00523915" w:rsidRDefault="002041B9" w:rsidP="00523915">
      <w:pPr>
        <w:jc w:val="center"/>
        <w:rPr>
          <w:rFonts w:ascii="Times New Roman" w:hAnsi="Times New Roman"/>
          <w:b/>
          <w:sz w:val="24"/>
          <w:szCs w:val="24"/>
        </w:rPr>
      </w:pPr>
    </w:p>
    <w:tbl>
      <w:tblPr>
        <w:tblStyle w:val="36"/>
        <w:tblW w:w="0" w:type="auto"/>
        <w:tblLook w:val="04A0" w:firstRow="1" w:lastRow="0" w:firstColumn="1" w:lastColumn="0" w:noHBand="0" w:noVBand="1"/>
      </w:tblPr>
      <w:tblGrid>
        <w:gridCol w:w="2391"/>
        <w:gridCol w:w="2393"/>
        <w:gridCol w:w="3121"/>
        <w:gridCol w:w="1665"/>
      </w:tblGrid>
      <w:tr w:rsidR="00523915" w:rsidRPr="00523915" w14:paraId="29006A1D" w14:textId="77777777" w:rsidTr="00576B26">
        <w:tc>
          <w:tcPr>
            <w:tcW w:w="2391" w:type="dxa"/>
          </w:tcPr>
          <w:p w14:paraId="628EAA64" w14:textId="77777777" w:rsidR="00523915" w:rsidRPr="00F45E62" w:rsidRDefault="00523915" w:rsidP="00F45E62">
            <w:pPr>
              <w:autoSpaceDE w:val="0"/>
              <w:autoSpaceDN w:val="0"/>
              <w:adjustRightInd w:val="0"/>
              <w:spacing w:line="240" w:lineRule="auto"/>
              <w:jc w:val="center"/>
              <w:rPr>
                <w:rFonts w:ascii="Times New Roman" w:hAnsi="Times New Roman"/>
                <w:b/>
                <w:color w:val="000000"/>
              </w:rPr>
            </w:pPr>
            <w:r w:rsidRPr="00F45E62">
              <w:rPr>
                <w:rFonts w:ascii="Times New Roman" w:hAnsi="Times New Roman"/>
                <w:b/>
                <w:color w:val="000000"/>
              </w:rPr>
              <w:t>Количество выпус</w:t>
            </w:r>
            <w:r w:rsidRPr="00F45E62">
              <w:rPr>
                <w:rFonts w:ascii="Times New Roman" w:hAnsi="Times New Roman"/>
                <w:b/>
                <w:color w:val="000000"/>
              </w:rPr>
              <w:t>к</w:t>
            </w:r>
            <w:r w:rsidRPr="00F45E62">
              <w:rPr>
                <w:rFonts w:ascii="Times New Roman" w:hAnsi="Times New Roman"/>
                <w:b/>
                <w:color w:val="000000"/>
              </w:rPr>
              <w:t>ников по специал</w:t>
            </w:r>
            <w:r w:rsidRPr="00F45E62">
              <w:rPr>
                <w:rFonts w:ascii="Times New Roman" w:hAnsi="Times New Roman"/>
                <w:b/>
                <w:color w:val="000000"/>
              </w:rPr>
              <w:t>ь</w:t>
            </w:r>
            <w:r w:rsidRPr="00F45E62">
              <w:rPr>
                <w:rFonts w:ascii="Times New Roman" w:hAnsi="Times New Roman"/>
                <w:b/>
                <w:color w:val="000000"/>
              </w:rPr>
              <w:t>ности ординатуры</w:t>
            </w:r>
          </w:p>
        </w:tc>
        <w:tc>
          <w:tcPr>
            <w:tcW w:w="2393" w:type="dxa"/>
          </w:tcPr>
          <w:p w14:paraId="162BABBA" w14:textId="77777777" w:rsidR="00523915" w:rsidRPr="00F45E62" w:rsidRDefault="00523915" w:rsidP="00F45E62">
            <w:pPr>
              <w:spacing w:line="240" w:lineRule="auto"/>
              <w:jc w:val="center"/>
              <w:rPr>
                <w:rFonts w:ascii="Times New Roman" w:hAnsi="Times New Roman"/>
                <w:b/>
              </w:rPr>
            </w:pPr>
            <w:r w:rsidRPr="00F45E62">
              <w:rPr>
                <w:rFonts w:ascii="Times New Roman" w:hAnsi="Times New Roman"/>
                <w:b/>
              </w:rPr>
              <w:t>Трудоустроились в МО (чел</w:t>
            </w:r>
            <w:r w:rsidRPr="00F45E62">
              <w:rPr>
                <w:rFonts w:ascii="Times New Roman" w:hAnsi="Times New Roman"/>
                <w:b/>
                <w:lang w:val="en-US"/>
              </w:rPr>
              <w:t>/</w:t>
            </w:r>
            <w:r w:rsidRPr="00F45E62">
              <w:rPr>
                <w:rFonts w:ascii="Times New Roman" w:hAnsi="Times New Roman"/>
                <w:b/>
              </w:rPr>
              <w:t>%)</w:t>
            </w:r>
          </w:p>
        </w:tc>
        <w:tc>
          <w:tcPr>
            <w:tcW w:w="3121" w:type="dxa"/>
          </w:tcPr>
          <w:p w14:paraId="2467B98A" w14:textId="77777777" w:rsidR="00523915" w:rsidRPr="00F45E62" w:rsidRDefault="00523915" w:rsidP="00F45E62">
            <w:pPr>
              <w:spacing w:line="240" w:lineRule="auto"/>
              <w:rPr>
                <w:rFonts w:ascii="Times New Roman" w:hAnsi="Times New Roman"/>
                <w:b/>
              </w:rPr>
            </w:pPr>
            <w:r w:rsidRPr="00F45E62">
              <w:rPr>
                <w:rFonts w:ascii="Times New Roman" w:hAnsi="Times New Roman"/>
                <w:b/>
              </w:rPr>
              <w:t>Регион трудоустройства</w:t>
            </w:r>
          </w:p>
        </w:tc>
        <w:tc>
          <w:tcPr>
            <w:tcW w:w="1665" w:type="dxa"/>
          </w:tcPr>
          <w:p w14:paraId="3A45BB19" w14:textId="77777777" w:rsidR="00523915" w:rsidRPr="00F45E62" w:rsidRDefault="00523915" w:rsidP="00F45E62">
            <w:pPr>
              <w:spacing w:line="240" w:lineRule="auto"/>
              <w:jc w:val="center"/>
              <w:rPr>
                <w:rFonts w:ascii="Times New Roman" w:hAnsi="Times New Roman"/>
                <w:b/>
              </w:rPr>
            </w:pPr>
            <w:r w:rsidRPr="00F45E62">
              <w:rPr>
                <w:rFonts w:ascii="Times New Roman" w:hAnsi="Times New Roman"/>
                <w:b/>
              </w:rPr>
              <w:t>Количество</w:t>
            </w:r>
          </w:p>
          <w:p w14:paraId="2027915D" w14:textId="77777777" w:rsidR="00523915" w:rsidRPr="00F45E62" w:rsidRDefault="00523915" w:rsidP="00F45E62">
            <w:pPr>
              <w:spacing w:line="240" w:lineRule="auto"/>
              <w:jc w:val="center"/>
              <w:rPr>
                <w:rFonts w:ascii="Times New Roman" w:hAnsi="Times New Roman"/>
                <w:b/>
              </w:rPr>
            </w:pPr>
            <w:r w:rsidRPr="00F45E62">
              <w:rPr>
                <w:rFonts w:ascii="Times New Roman" w:hAnsi="Times New Roman"/>
                <w:b/>
              </w:rPr>
              <w:t xml:space="preserve"> человек</w:t>
            </w:r>
          </w:p>
        </w:tc>
      </w:tr>
      <w:tr w:rsidR="00523915" w:rsidRPr="00523915" w14:paraId="63D74413" w14:textId="77777777" w:rsidTr="00576B26">
        <w:trPr>
          <w:trHeight w:val="276"/>
        </w:trPr>
        <w:tc>
          <w:tcPr>
            <w:tcW w:w="2391" w:type="dxa"/>
            <w:vMerge w:val="restart"/>
          </w:tcPr>
          <w:p w14:paraId="0FF39F66"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31.08.01 Акушерство и гинекология (11)</w:t>
            </w:r>
          </w:p>
        </w:tc>
        <w:tc>
          <w:tcPr>
            <w:tcW w:w="2393" w:type="dxa"/>
            <w:vMerge w:val="restart"/>
          </w:tcPr>
          <w:p w14:paraId="1036BCC3"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11</w:t>
            </w:r>
          </w:p>
          <w:p w14:paraId="1EF43ADE"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1A8308B4"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2FF1A1C1"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8</w:t>
            </w:r>
          </w:p>
        </w:tc>
      </w:tr>
      <w:tr w:rsidR="00523915" w:rsidRPr="00523915" w14:paraId="14A60C7F" w14:textId="77777777" w:rsidTr="00576B26">
        <w:trPr>
          <w:trHeight w:val="311"/>
        </w:trPr>
        <w:tc>
          <w:tcPr>
            <w:tcW w:w="2391" w:type="dxa"/>
            <w:vMerge/>
          </w:tcPr>
          <w:p w14:paraId="545B7A5F"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547276D0" w14:textId="77777777" w:rsidR="00523915" w:rsidRPr="00F45E62" w:rsidRDefault="00523915" w:rsidP="00F45E62">
            <w:pPr>
              <w:spacing w:line="240" w:lineRule="auto"/>
              <w:jc w:val="center"/>
              <w:rPr>
                <w:rFonts w:ascii="Times New Roman" w:hAnsi="Times New Roman"/>
              </w:rPr>
            </w:pPr>
          </w:p>
        </w:tc>
        <w:tc>
          <w:tcPr>
            <w:tcW w:w="3121" w:type="dxa"/>
          </w:tcPr>
          <w:p w14:paraId="4644DD68" w14:textId="77777777" w:rsidR="00523915" w:rsidRPr="00F45E62" w:rsidRDefault="00523915" w:rsidP="00F45E62">
            <w:pPr>
              <w:spacing w:line="240" w:lineRule="auto"/>
              <w:rPr>
                <w:rFonts w:ascii="Times New Roman" w:hAnsi="Times New Roman"/>
              </w:rPr>
            </w:pPr>
            <w:r w:rsidRPr="00F45E62">
              <w:rPr>
                <w:rFonts w:ascii="Times New Roman" w:hAnsi="Times New Roman"/>
              </w:rPr>
              <w:t xml:space="preserve">Архангельская область </w:t>
            </w:r>
          </w:p>
        </w:tc>
        <w:tc>
          <w:tcPr>
            <w:tcW w:w="1665" w:type="dxa"/>
          </w:tcPr>
          <w:p w14:paraId="5AEEC26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1D6353C0" w14:textId="77777777" w:rsidTr="00576B26">
        <w:trPr>
          <w:trHeight w:val="230"/>
        </w:trPr>
        <w:tc>
          <w:tcPr>
            <w:tcW w:w="2391" w:type="dxa"/>
            <w:vMerge/>
          </w:tcPr>
          <w:p w14:paraId="413A1464"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6C2D1944" w14:textId="77777777" w:rsidR="00523915" w:rsidRPr="00F45E62" w:rsidRDefault="00523915" w:rsidP="00F45E62">
            <w:pPr>
              <w:spacing w:line="240" w:lineRule="auto"/>
              <w:jc w:val="center"/>
              <w:rPr>
                <w:rFonts w:ascii="Times New Roman" w:hAnsi="Times New Roman"/>
              </w:rPr>
            </w:pPr>
          </w:p>
        </w:tc>
        <w:tc>
          <w:tcPr>
            <w:tcW w:w="3121" w:type="dxa"/>
          </w:tcPr>
          <w:p w14:paraId="192F36D9" w14:textId="77777777" w:rsidR="00523915" w:rsidRPr="00F45E62" w:rsidRDefault="00523915" w:rsidP="00F45E62">
            <w:pPr>
              <w:spacing w:line="240" w:lineRule="auto"/>
              <w:rPr>
                <w:rFonts w:ascii="Times New Roman" w:hAnsi="Times New Roman"/>
              </w:rPr>
            </w:pPr>
            <w:r w:rsidRPr="00F45E62">
              <w:rPr>
                <w:rFonts w:ascii="Times New Roman" w:hAnsi="Times New Roman"/>
              </w:rPr>
              <w:t>Вологодская область</w:t>
            </w:r>
          </w:p>
        </w:tc>
        <w:tc>
          <w:tcPr>
            <w:tcW w:w="1665" w:type="dxa"/>
          </w:tcPr>
          <w:p w14:paraId="4357E119"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tc>
      </w:tr>
      <w:tr w:rsidR="00523915" w:rsidRPr="00523915" w14:paraId="70DED1B4" w14:textId="77777777" w:rsidTr="00576B26">
        <w:trPr>
          <w:trHeight w:val="311"/>
        </w:trPr>
        <w:tc>
          <w:tcPr>
            <w:tcW w:w="2391" w:type="dxa"/>
            <w:vMerge w:val="restart"/>
          </w:tcPr>
          <w:p w14:paraId="0690B429"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31.08.02 Анестезиол</w:t>
            </w:r>
            <w:r w:rsidRPr="00F45E62">
              <w:rPr>
                <w:rFonts w:ascii="Times New Roman" w:hAnsi="Times New Roman"/>
                <w:color w:val="000000"/>
              </w:rPr>
              <w:t>о</w:t>
            </w:r>
            <w:r w:rsidRPr="00F45E62">
              <w:rPr>
                <w:rFonts w:ascii="Times New Roman" w:hAnsi="Times New Roman"/>
                <w:color w:val="000000"/>
              </w:rPr>
              <w:t>гия-реаниматология (16)</w:t>
            </w:r>
          </w:p>
        </w:tc>
        <w:tc>
          <w:tcPr>
            <w:tcW w:w="2393" w:type="dxa"/>
            <w:vMerge w:val="restart"/>
          </w:tcPr>
          <w:p w14:paraId="785C4057"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16</w:t>
            </w:r>
          </w:p>
          <w:p w14:paraId="061D3355"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294702BF"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24411C13"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14</w:t>
            </w:r>
          </w:p>
        </w:tc>
      </w:tr>
      <w:tr w:rsidR="00523915" w:rsidRPr="00523915" w14:paraId="74EBF8EC" w14:textId="77777777" w:rsidTr="00576B26">
        <w:trPr>
          <w:trHeight w:val="218"/>
        </w:trPr>
        <w:tc>
          <w:tcPr>
            <w:tcW w:w="2391" w:type="dxa"/>
            <w:vMerge/>
          </w:tcPr>
          <w:p w14:paraId="2F1FC733"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7129BD13" w14:textId="77777777" w:rsidR="00523915" w:rsidRPr="00F45E62" w:rsidRDefault="00523915" w:rsidP="00F45E62">
            <w:pPr>
              <w:spacing w:line="240" w:lineRule="auto"/>
              <w:jc w:val="center"/>
              <w:rPr>
                <w:rFonts w:ascii="Times New Roman" w:hAnsi="Times New Roman"/>
              </w:rPr>
            </w:pPr>
          </w:p>
        </w:tc>
        <w:tc>
          <w:tcPr>
            <w:tcW w:w="3121" w:type="dxa"/>
          </w:tcPr>
          <w:p w14:paraId="69478207" w14:textId="77777777" w:rsidR="00523915" w:rsidRPr="00F45E62" w:rsidRDefault="00523915" w:rsidP="00F45E62">
            <w:pPr>
              <w:spacing w:line="240" w:lineRule="auto"/>
              <w:rPr>
                <w:rFonts w:ascii="Times New Roman" w:hAnsi="Times New Roman"/>
              </w:rPr>
            </w:pPr>
            <w:r w:rsidRPr="00F45E62">
              <w:rPr>
                <w:rFonts w:ascii="Times New Roman" w:hAnsi="Times New Roman"/>
              </w:rPr>
              <w:t>Вологодская область</w:t>
            </w:r>
          </w:p>
        </w:tc>
        <w:tc>
          <w:tcPr>
            <w:tcW w:w="1665" w:type="dxa"/>
          </w:tcPr>
          <w:p w14:paraId="775437C2"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2A1C00F3" w14:textId="77777777" w:rsidTr="00576B26">
        <w:trPr>
          <w:trHeight w:val="150"/>
        </w:trPr>
        <w:tc>
          <w:tcPr>
            <w:tcW w:w="2391" w:type="dxa"/>
            <w:vMerge/>
          </w:tcPr>
          <w:p w14:paraId="1BB961DC"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31EBEC98" w14:textId="77777777" w:rsidR="00523915" w:rsidRPr="00F45E62" w:rsidRDefault="00523915" w:rsidP="00F45E62">
            <w:pPr>
              <w:spacing w:line="240" w:lineRule="auto"/>
              <w:jc w:val="center"/>
              <w:rPr>
                <w:rFonts w:ascii="Times New Roman" w:hAnsi="Times New Roman"/>
              </w:rPr>
            </w:pPr>
          </w:p>
        </w:tc>
        <w:tc>
          <w:tcPr>
            <w:tcW w:w="3121" w:type="dxa"/>
          </w:tcPr>
          <w:p w14:paraId="42E05B7C" w14:textId="77777777" w:rsidR="00523915" w:rsidRPr="00F45E62" w:rsidRDefault="00523915" w:rsidP="00F45E62">
            <w:pPr>
              <w:spacing w:line="240" w:lineRule="auto"/>
              <w:rPr>
                <w:rFonts w:ascii="Times New Roman" w:hAnsi="Times New Roman"/>
              </w:rPr>
            </w:pPr>
            <w:r w:rsidRPr="00F45E62">
              <w:rPr>
                <w:rFonts w:ascii="Times New Roman" w:hAnsi="Times New Roman"/>
              </w:rPr>
              <w:t>Республика Коми</w:t>
            </w:r>
          </w:p>
        </w:tc>
        <w:tc>
          <w:tcPr>
            <w:tcW w:w="1665" w:type="dxa"/>
          </w:tcPr>
          <w:p w14:paraId="34227CD7"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7742191A" w14:textId="77777777" w:rsidTr="00576B26">
        <w:tc>
          <w:tcPr>
            <w:tcW w:w="2391" w:type="dxa"/>
          </w:tcPr>
          <w:p w14:paraId="0F5D30A3"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31.08.05 Клиническая лабораторная диагн</w:t>
            </w:r>
            <w:r w:rsidRPr="00F45E62">
              <w:rPr>
                <w:rFonts w:ascii="Times New Roman" w:hAnsi="Times New Roman"/>
                <w:color w:val="000000"/>
              </w:rPr>
              <w:t>о</w:t>
            </w:r>
            <w:r w:rsidRPr="00F45E62">
              <w:rPr>
                <w:rFonts w:ascii="Times New Roman" w:hAnsi="Times New Roman"/>
                <w:color w:val="000000"/>
              </w:rPr>
              <w:t>стика (2)</w:t>
            </w:r>
          </w:p>
        </w:tc>
        <w:tc>
          <w:tcPr>
            <w:tcW w:w="2393" w:type="dxa"/>
          </w:tcPr>
          <w:p w14:paraId="051FA633"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p w14:paraId="2A37A2DC"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336F8B78"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59464140"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tc>
      </w:tr>
      <w:tr w:rsidR="00523915" w:rsidRPr="00523915" w14:paraId="56374691" w14:textId="77777777" w:rsidTr="00576B26">
        <w:trPr>
          <w:trHeight w:val="300"/>
        </w:trPr>
        <w:tc>
          <w:tcPr>
            <w:tcW w:w="2391" w:type="dxa"/>
            <w:vMerge w:val="restart"/>
          </w:tcPr>
          <w:p w14:paraId="3DC9E704"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31.08.07 Патологич</w:t>
            </w:r>
            <w:r w:rsidRPr="00F45E62">
              <w:rPr>
                <w:rFonts w:ascii="Times New Roman" w:hAnsi="Times New Roman"/>
                <w:color w:val="000000"/>
              </w:rPr>
              <w:t>е</w:t>
            </w:r>
            <w:r w:rsidRPr="00F45E62">
              <w:rPr>
                <w:rFonts w:ascii="Times New Roman" w:hAnsi="Times New Roman"/>
                <w:color w:val="000000"/>
              </w:rPr>
              <w:t>ская анатомия (3)</w:t>
            </w:r>
          </w:p>
        </w:tc>
        <w:tc>
          <w:tcPr>
            <w:tcW w:w="2393" w:type="dxa"/>
            <w:vMerge w:val="restart"/>
          </w:tcPr>
          <w:p w14:paraId="05B065F0"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p w14:paraId="5B4367B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43EF259C"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48829FB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6F455FC9" w14:textId="77777777" w:rsidTr="00576B26">
        <w:trPr>
          <w:trHeight w:val="161"/>
        </w:trPr>
        <w:tc>
          <w:tcPr>
            <w:tcW w:w="2391" w:type="dxa"/>
            <w:vMerge/>
          </w:tcPr>
          <w:p w14:paraId="219AFCE6"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51E4BD53" w14:textId="77777777" w:rsidR="00523915" w:rsidRPr="00F45E62" w:rsidRDefault="00523915" w:rsidP="00F45E62">
            <w:pPr>
              <w:spacing w:line="240" w:lineRule="auto"/>
              <w:jc w:val="center"/>
              <w:rPr>
                <w:rFonts w:ascii="Times New Roman" w:hAnsi="Times New Roman"/>
              </w:rPr>
            </w:pPr>
          </w:p>
        </w:tc>
        <w:tc>
          <w:tcPr>
            <w:tcW w:w="3121" w:type="dxa"/>
          </w:tcPr>
          <w:p w14:paraId="4F3FF4B7" w14:textId="77777777" w:rsidR="00523915" w:rsidRPr="00F45E62" w:rsidRDefault="00523915" w:rsidP="00F45E62">
            <w:pPr>
              <w:spacing w:line="240" w:lineRule="auto"/>
              <w:rPr>
                <w:rFonts w:ascii="Times New Roman" w:hAnsi="Times New Roman"/>
              </w:rPr>
            </w:pPr>
            <w:r w:rsidRPr="00F45E62">
              <w:rPr>
                <w:rFonts w:ascii="Times New Roman" w:hAnsi="Times New Roman"/>
              </w:rPr>
              <w:t xml:space="preserve">Архангельская область </w:t>
            </w:r>
          </w:p>
        </w:tc>
        <w:tc>
          <w:tcPr>
            <w:tcW w:w="1665" w:type="dxa"/>
          </w:tcPr>
          <w:p w14:paraId="639BE8F8"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tc>
      </w:tr>
      <w:tr w:rsidR="00523915" w:rsidRPr="00523915" w14:paraId="2D9062E3" w14:textId="77777777" w:rsidTr="00576B26">
        <w:trPr>
          <w:trHeight w:val="253"/>
        </w:trPr>
        <w:tc>
          <w:tcPr>
            <w:tcW w:w="2391" w:type="dxa"/>
            <w:vMerge w:val="restart"/>
          </w:tcPr>
          <w:p w14:paraId="53789F39"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31.08.09 Рентгенол</w:t>
            </w:r>
            <w:r w:rsidRPr="00F45E62">
              <w:rPr>
                <w:rFonts w:ascii="Times New Roman" w:hAnsi="Times New Roman"/>
                <w:color w:val="000000"/>
              </w:rPr>
              <w:t>о</w:t>
            </w:r>
            <w:r w:rsidRPr="00F45E62">
              <w:rPr>
                <w:rFonts w:ascii="Times New Roman" w:hAnsi="Times New Roman"/>
                <w:color w:val="000000"/>
              </w:rPr>
              <w:t>гия(6)</w:t>
            </w:r>
          </w:p>
        </w:tc>
        <w:tc>
          <w:tcPr>
            <w:tcW w:w="2393" w:type="dxa"/>
            <w:vMerge w:val="restart"/>
          </w:tcPr>
          <w:p w14:paraId="55813BA0"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6</w:t>
            </w:r>
          </w:p>
          <w:p w14:paraId="59D954D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0199D07F"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04E057AE"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4</w:t>
            </w:r>
          </w:p>
        </w:tc>
      </w:tr>
      <w:tr w:rsidR="00523915" w:rsidRPr="00523915" w14:paraId="40320A06" w14:textId="77777777" w:rsidTr="00576B26">
        <w:trPr>
          <w:trHeight w:val="207"/>
        </w:trPr>
        <w:tc>
          <w:tcPr>
            <w:tcW w:w="2391" w:type="dxa"/>
            <w:vMerge/>
          </w:tcPr>
          <w:p w14:paraId="172E780A"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6CBFDC74" w14:textId="77777777" w:rsidR="00523915" w:rsidRPr="00F45E62" w:rsidRDefault="00523915" w:rsidP="00F45E62">
            <w:pPr>
              <w:spacing w:line="240" w:lineRule="auto"/>
              <w:jc w:val="center"/>
              <w:rPr>
                <w:rFonts w:ascii="Times New Roman" w:hAnsi="Times New Roman"/>
              </w:rPr>
            </w:pPr>
          </w:p>
        </w:tc>
        <w:tc>
          <w:tcPr>
            <w:tcW w:w="3121" w:type="dxa"/>
          </w:tcPr>
          <w:p w14:paraId="177934E8" w14:textId="77777777" w:rsidR="00523915" w:rsidRPr="00F45E62" w:rsidRDefault="00523915" w:rsidP="00F45E62">
            <w:pPr>
              <w:spacing w:line="240" w:lineRule="auto"/>
              <w:rPr>
                <w:rFonts w:ascii="Times New Roman" w:hAnsi="Times New Roman"/>
              </w:rPr>
            </w:pPr>
            <w:r w:rsidRPr="00F45E62">
              <w:rPr>
                <w:rFonts w:ascii="Times New Roman" w:hAnsi="Times New Roman"/>
              </w:rPr>
              <w:t>Вологодская область</w:t>
            </w:r>
          </w:p>
        </w:tc>
        <w:tc>
          <w:tcPr>
            <w:tcW w:w="1665" w:type="dxa"/>
          </w:tcPr>
          <w:p w14:paraId="1FEF7396"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6C514F4E" w14:textId="77777777" w:rsidTr="00576B26">
        <w:trPr>
          <w:trHeight w:val="242"/>
        </w:trPr>
        <w:tc>
          <w:tcPr>
            <w:tcW w:w="2391" w:type="dxa"/>
            <w:vMerge/>
          </w:tcPr>
          <w:p w14:paraId="5AB75B6C"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473B36DE" w14:textId="77777777" w:rsidR="00523915" w:rsidRPr="00F45E62" w:rsidRDefault="00523915" w:rsidP="00F45E62">
            <w:pPr>
              <w:spacing w:line="240" w:lineRule="auto"/>
              <w:jc w:val="center"/>
              <w:rPr>
                <w:rFonts w:ascii="Times New Roman" w:hAnsi="Times New Roman"/>
              </w:rPr>
            </w:pPr>
          </w:p>
        </w:tc>
        <w:tc>
          <w:tcPr>
            <w:tcW w:w="3121" w:type="dxa"/>
          </w:tcPr>
          <w:p w14:paraId="45B4CD6C" w14:textId="77777777" w:rsidR="00523915" w:rsidRPr="00F45E62" w:rsidRDefault="00523915" w:rsidP="00F45E62">
            <w:pPr>
              <w:spacing w:line="240" w:lineRule="auto"/>
              <w:rPr>
                <w:rFonts w:ascii="Times New Roman" w:hAnsi="Times New Roman"/>
              </w:rPr>
            </w:pPr>
            <w:r w:rsidRPr="00F45E62">
              <w:rPr>
                <w:rFonts w:ascii="Times New Roman" w:hAnsi="Times New Roman"/>
              </w:rPr>
              <w:t>Республика Коми</w:t>
            </w:r>
          </w:p>
        </w:tc>
        <w:tc>
          <w:tcPr>
            <w:tcW w:w="1665" w:type="dxa"/>
          </w:tcPr>
          <w:p w14:paraId="44397BD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7D785415" w14:textId="77777777" w:rsidTr="00576B26">
        <w:tc>
          <w:tcPr>
            <w:tcW w:w="2391" w:type="dxa"/>
          </w:tcPr>
          <w:p w14:paraId="065C5FDF"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31.08.12 Функци</w:t>
            </w:r>
            <w:r w:rsidRPr="00F45E62">
              <w:rPr>
                <w:rFonts w:ascii="Times New Roman" w:hAnsi="Times New Roman"/>
                <w:color w:val="000000"/>
              </w:rPr>
              <w:t>о</w:t>
            </w:r>
            <w:r w:rsidRPr="00F45E62">
              <w:rPr>
                <w:rFonts w:ascii="Times New Roman" w:hAnsi="Times New Roman"/>
                <w:color w:val="000000"/>
              </w:rPr>
              <w:t>нальная диагностика (3)</w:t>
            </w:r>
          </w:p>
        </w:tc>
        <w:tc>
          <w:tcPr>
            <w:tcW w:w="2393" w:type="dxa"/>
          </w:tcPr>
          <w:p w14:paraId="20D69D4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p w14:paraId="645D1153"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616E7724"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65DD7FA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tc>
      </w:tr>
      <w:tr w:rsidR="00523915" w:rsidRPr="00523915" w14:paraId="47336480" w14:textId="77777777" w:rsidTr="00576B26">
        <w:tc>
          <w:tcPr>
            <w:tcW w:w="2391" w:type="dxa"/>
          </w:tcPr>
          <w:p w14:paraId="0C3E9EF8"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31.08.16 Детская х</w:t>
            </w:r>
            <w:r w:rsidRPr="00F45E62">
              <w:rPr>
                <w:rFonts w:ascii="Times New Roman" w:hAnsi="Times New Roman"/>
                <w:color w:val="000000"/>
              </w:rPr>
              <w:t>и</w:t>
            </w:r>
            <w:r w:rsidRPr="00F45E62">
              <w:rPr>
                <w:rFonts w:ascii="Times New Roman" w:hAnsi="Times New Roman"/>
                <w:color w:val="000000"/>
              </w:rPr>
              <w:t>рургия (1)</w:t>
            </w:r>
          </w:p>
        </w:tc>
        <w:tc>
          <w:tcPr>
            <w:tcW w:w="2393" w:type="dxa"/>
          </w:tcPr>
          <w:p w14:paraId="596554F4"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p w14:paraId="1F78EBB6"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7CF75B23"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38704C7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29884125" w14:textId="77777777" w:rsidTr="00576B26">
        <w:tc>
          <w:tcPr>
            <w:tcW w:w="2391" w:type="dxa"/>
          </w:tcPr>
          <w:p w14:paraId="19A35D77"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31.08.18 Неонатология (1)</w:t>
            </w:r>
          </w:p>
        </w:tc>
        <w:tc>
          <w:tcPr>
            <w:tcW w:w="2393" w:type="dxa"/>
          </w:tcPr>
          <w:p w14:paraId="2B456557"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p w14:paraId="204D7C8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57AFB457"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0AA65144"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70F7C4A0" w14:textId="77777777" w:rsidTr="00576B26">
        <w:trPr>
          <w:trHeight w:val="276"/>
        </w:trPr>
        <w:tc>
          <w:tcPr>
            <w:tcW w:w="2391" w:type="dxa"/>
            <w:vMerge w:val="restart"/>
          </w:tcPr>
          <w:p w14:paraId="6B37FF0E"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31.08.19 Педиатрия (11)</w:t>
            </w:r>
          </w:p>
        </w:tc>
        <w:tc>
          <w:tcPr>
            <w:tcW w:w="2393" w:type="dxa"/>
            <w:vMerge w:val="restart"/>
          </w:tcPr>
          <w:p w14:paraId="5E40BB63"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9</w:t>
            </w:r>
          </w:p>
          <w:p w14:paraId="7461B62E"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6396EE28"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303B60A7"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7</w:t>
            </w:r>
          </w:p>
        </w:tc>
      </w:tr>
      <w:tr w:rsidR="00523915" w:rsidRPr="00523915" w14:paraId="3DFFBF4E" w14:textId="77777777" w:rsidTr="00576B26">
        <w:trPr>
          <w:trHeight w:val="253"/>
        </w:trPr>
        <w:tc>
          <w:tcPr>
            <w:tcW w:w="2391" w:type="dxa"/>
            <w:vMerge/>
          </w:tcPr>
          <w:p w14:paraId="6C3F25C8"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4D996D01" w14:textId="77777777" w:rsidR="00523915" w:rsidRPr="00F45E62" w:rsidRDefault="00523915" w:rsidP="00F45E62">
            <w:pPr>
              <w:spacing w:line="240" w:lineRule="auto"/>
              <w:jc w:val="center"/>
              <w:rPr>
                <w:rFonts w:ascii="Times New Roman" w:hAnsi="Times New Roman"/>
              </w:rPr>
            </w:pPr>
          </w:p>
        </w:tc>
        <w:tc>
          <w:tcPr>
            <w:tcW w:w="3121" w:type="dxa"/>
          </w:tcPr>
          <w:p w14:paraId="11F7A93D" w14:textId="77777777" w:rsidR="00523915" w:rsidRPr="00F45E62" w:rsidRDefault="00523915" w:rsidP="00F45E62">
            <w:pPr>
              <w:spacing w:line="240" w:lineRule="auto"/>
              <w:rPr>
                <w:rFonts w:ascii="Times New Roman" w:hAnsi="Times New Roman"/>
              </w:rPr>
            </w:pPr>
            <w:r w:rsidRPr="00F45E62">
              <w:rPr>
                <w:rFonts w:ascii="Times New Roman" w:hAnsi="Times New Roman"/>
              </w:rPr>
              <w:t>Вологодская область</w:t>
            </w:r>
          </w:p>
        </w:tc>
        <w:tc>
          <w:tcPr>
            <w:tcW w:w="1665" w:type="dxa"/>
          </w:tcPr>
          <w:p w14:paraId="652455E3"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68A15837" w14:textId="77777777" w:rsidTr="00576B26">
        <w:trPr>
          <w:trHeight w:val="196"/>
        </w:trPr>
        <w:tc>
          <w:tcPr>
            <w:tcW w:w="2391" w:type="dxa"/>
            <w:vMerge/>
          </w:tcPr>
          <w:p w14:paraId="175AE503"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1510571E" w14:textId="77777777" w:rsidR="00523915" w:rsidRPr="00F45E62" w:rsidRDefault="00523915" w:rsidP="00F45E62">
            <w:pPr>
              <w:spacing w:line="240" w:lineRule="auto"/>
              <w:jc w:val="center"/>
              <w:rPr>
                <w:rFonts w:ascii="Times New Roman" w:hAnsi="Times New Roman"/>
              </w:rPr>
            </w:pPr>
          </w:p>
        </w:tc>
        <w:tc>
          <w:tcPr>
            <w:tcW w:w="3121" w:type="dxa"/>
          </w:tcPr>
          <w:p w14:paraId="2EEAE820" w14:textId="77777777" w:rsidR="00523915" w:rsidRPr="00F45E62" w:rsidRDefault="00523915" w:rsidP="00F45E62">
            <w:pPr>
              <w:spacing w:line="240" w:lineRule="auto"/>
              <w:rPr>
                <w:rFonts w:ascii="Times New Roman" w:hAnsi="Times New Roman"/>
              </w:rPr>
            </w:pPr>
            <w:r w:rsidRPr="00F45E62">
              <w:rPr>
                <w:rFonts w:ascii="Times New Roman" w:hAnsi="Times New Roman"/>
              </w:rPr>
              <w:t>Мурманская область</w:t>
            </w:r>
          </w:p>
        </w:tc>
        <w:tc>
          <w:tcPr>
            <w:tcW w:w="1665" w:type="dxa"/>
          </w:tcPr>
          <w:p w14:paraId="04D7DF62"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0EA49FD0" w14:textId="77777777" w:rsidTr="00576B26">
        <w:trPr>
          <w:trHeight w:val="265"/>
        </w:trPr>
        <w:tc>
          <w:tcPr>
            <w:tcW w:w="2391" w:type="dxa"/>
            <w:vMerge w:val="restart"/>
          </w:tcPr>
          <w:p w14:paraId="10C216DE"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31.08.20 Психиатрия (4)</w:t>
            </w:r>
          </w:p>
        </w:tc>
        <w:tc>
          <w:tcPr>
            <w:tcW w:w="2393" w:type="dxa"/>
            <w:vMerge w:val="restart"/>
          </w:tcPr>
          <w:p w14:paraId="00F3F0C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4</w:t>
            </w:r>
          </w:p>
          <w:p w14:paraId="2969E47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5E6F0DC3"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656FD754"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tc>
      </w:tr>
      <w:tr w:rsidR="00523915" w:rsidRPr="00523915" w14:paraId="49EF25B5" w14:textId="77777777" w:rsidTr="00576B26">
        <w:trPr>
          <w:trHeight w:val="196"/>
        </w:trPr>
        <w:tc>
          <w:tcPr>
            <w:tcW w:w="2391" w:type="dxa"/>
            <w:vMerge/>
          </w:tcPr>
          <w:p w14:paraId="5C93B06C"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28E4127A" w14:textId="77777777" w:rsidR="00523915" w:rsidRPr="00F45E62" w:rsidRDefault="00523915" w:rsidP="00F45E62">
            <w:pPr>
              <w:spacing w:line="240" w:lineRule="auto"/>
              <w:jc w:val="center"/>
              <w:rPr>
                <w:rFonts w:ascii="Times New Roman" w:hAnsi="Times New Roman"/>
              </w:rPr>
            </w:pPr>
          </w:p>
        </w:tc>
        <w:tc>
          <w:tcPr>
            <w:tcW w:w="3121" w:type="dxa"/>
          </w:tcPr>
          <w:p w14:paraId="50A593BB" w14:textId="77777777" w:rsidR="00523915" w:rsidRPr="00F45E62" w:rsidRDefault="00523915" w:rsidP="00F45E62">
            <w:pPr>
              <w:spacing w:line="240" w:lineRule="auto"/>
              <w:rPr>
                <w:rFonts w:ascii="Times New Roman" w:hAnsi="Times New Roman"/>
              </w:rPr>
            </w:pPr>
            <w:r w:rsidRPr="00F45E62">
              <w:rPr>
                <w:rFonts w:ascii="Times New Roman" w:hAnsi="Times New Roman"/>
              </w:rPr>
              <w:t>Республика Коми</w:t>
            </w:r>
          </w:p>
        </w:tc>
        <w:tc>
          <w:tcPr>
            <w:tcW w:w="1665" w:type="dxa"/>
          </w:tcPr>
          <w:p w14:paraId="7B215CB9"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0971E36F" w14:textId="77777777" w:rsidTr="00576B26">
        <w:tc>
          <w:tcPr>
            <w:tcW w:w="2391" w:type="dxa"/>
          </w:tcPr>
          <w:p w14:paraId="76867E5F"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31.08.28 Гастроэнт</w:t>
            </w:r>
            <w:r w:rsidRPr="00F45E62">
              <w:rPr>
                <w:rFonts w:ascii="Times New Roman" w:hAnsi="Times New Roman"/>
                <w:color w:val="000000"/>
              </w:rPr>
              <w:t>е</w:t>
            </w:r>
            <w:r w:rsidRPr="00F45E62">
              <w:rPr>
                <w:rFonts w:ascii="Times New Roman" w:hAnsi="Times New Roman"/>
                <w:color w:val="000000"/>
              </w:rPr>
              <w:t>рология (2)</w:t>
            </w:r>
          </w:p>
        </w:tc>
        <w:tc>
          <w:tcPr>
            <w:tcW w:w="2393" w:type="dxa"/>
          </w:tcPr>
          <w:p w14:paraId="20AAF8C0"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p w14:paraId="5A15A980"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0C1485D8"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0A5F69FE"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tc>
      </w:tr>
      <w:tr w:rsidR="00523915" w:rsidRPr="00523915" w14:paraId="74ABD82C" w14:textId="77777777" w:rsidTr="00576B26">
        <w:tc>
          <w:tcPr>
            <w:tcW w:w="2391" w:type="dxa"/>
          </w:tcPr>
          <w:p w14:paraId="712EC89A"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31.08.31 Гериатрия (1)</w:t>
            </w:r>
          </w:p>
        </w:tc>
        <w:tc>
          <w:tcPr>
            <w:tcW w:w="2393" w:type="dxa"/>
          </w:tcPr>
          <w:p w14:paraId="2AD2AD63"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0</w:t>
            </w:r>
          </w:p>
          <w:p w14:paraId="6F52891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(0%)</w:t>
            </w:r>
          </w:p>
        </w:tc>
        <w:tc>
          <w:tcPr>
            <w:tcW w:w="3121" w:type="dxa"/>
          </w:tcPr>
          <w:p w14:paraId="4C6297FD" w14:textId="77777777" w:rsidR="00523915" w:rsidRPr="00F45E62" w:rsidRDefault="00523915" w:rsidP="00F45E62">
            <w:pPr>
              <w:spacing w:line="240" w:lineRule="auto"/>
              <w:rPr>
                <w:rFonts w:ascii="Times New Roman" w:hAnsi="Times New Roman"/>
              </w:rPr>
            </w:pPr>
            <w:r w:rsidRPr="00F45E62">
              <w:rPr>
                <w:rFonts w:ascii="Times New Roman" w:hAnsi="Times New Roman"/>
              </w:rPr>
              <w:t>-</w:t>
            </w:r>
          </w:p>
        </w:tc>
        <w:tc>
          <w:tcPr>
            <w:tcW w:w="1665" w:type="dxa"/>
          </w:tcPr>
          <w:p w14:paraId="7D6DB453"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w:t>
            </w:r>
          </w:p>
        </w:tc>
      </w:tr>
      <w:tr w:rsidR="00523915" w:rsidRPr="00523915" w14:paraId="128E144A" w14:textId="77777777" w:rsidTr="00576B26">
        <w:tc>
          <w:tcPr>
            <w:tcW w:w="2391" w:type="dxa"/>
          </w:tcPr>
          <w:p w14:paraId="7F911248"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31.08.32 Дерматовен</w:t>
            </w:r>
            <w:r w:rsidRPr="00F45E62">
              <w:rPr>
                <w:rFonts w:ascii="Times New Roman" w:hAnsi="Times New Roman"/>
                <w:color w:val="000000"/>
              </w:rPr>
              <w:t>е</w:t>
            </w:r>
            <w:r w:rsidRPr="00F45E62">
              <w:rPr>
                <w:rFonts w:ascii="Times New Roman" w:hAnsi="Times New Roman"/>
                <w:color w:val="000000"/>
              </w:rPr>
              <w:t>рология (2)</w:t>
            </w:r>
          </w:p>
        </w:tc>
        <w:tc>
          <w:tcPr>
            <w:tcW w:w="2393" w:type="dxa"/>
          </w:tcPr>
          <w:p w14:paraId="7B774F8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p w14:paraId="2B342772"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0ADA1C0E"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6C72FE2E"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tc>
      </w:tr>
      <w:tr w:rsidR="00523915" w:rsidRPr="00523915" w14:paraId="5810ED6E" w14:textId="77777777" w:rsidTr="00576B26">
        <w:trPr>
          <w:trHeight w:val="185"/>
        </w:trPr>
        <w:tc>
          <w:tcPr>
            <w:tcW w:w="2391" w:type="dxa"/>
            <w:vMerge w:val="restart"/>
          </w:tcPr>
          <w:p w14:paraId="6FAD0BCF"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31.08.35 Инфекцио</w:t>
            </w:r>
            <w:r w:rsidRPr="00F45E62">
              <w:rPr>
                <w:rFonts w:ascii="Times New Roman" w:hAnsi="Times New Roman"/>
                <w:color w:val="000000"/>
              </w:rPr>
              <w:t>н</w:t>
            </w:r>
            <w:r w:rsidRPr="00F45E62">
              <w:rPr>
                <w:rFonts w:ascii="Times New Roman" w:hAnsi="Times New Roman"/>
                <w:color w:val="000000"/>
              </w:rPr>
              <w:t>ные болезни (4)</w:t>
            </w:r>
          </w:p>
        </w:tc>
        <w:tc>
          <w:tcPr>
            <w:tcW w:w="2393" w:type="dxa"/>
            <w:vMerge w:val="restart"/>
          </w:tcPr>
          <w:p w14:paraId="5CAAF57D"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4</w:t>
            </w:r>
          </w:p>
          <w:p w14:paraId="2598AED4"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6D77BC80"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25877143"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tc>
      </w:tr>
      <w:tr w:rsidR="00523915" w:rsidRPr="00523915" w14:paraId="4D73F345" w14:textId="77777777" w:rsidTr="00576B26">
        <w:trPr>
          <w:trHeight w:val="276"/>
        </w:trPr>
        <w:tc>
          <w:tcPr>
            <w:tcW w:w="2391" w:type="dxa"/>
            <w:vMerge/>
          </w:tcPr>
          <w:p w14:paraId="1C7189DA"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4AC23175" w14:textId="77777777" w:rsidR="00523915" w:rsidRPr="00F45E62" w:rsidRDefault="00523915" w:rsidP="00F45E62">
            <w:pPr>
              <w:spacing w:line="240" w:lineRule="auto"/>
              <w:jc w:val="center"/>
              <w:rPr>
                <w:rFonts w:ascii="Times New Roman" w:hAnsi="Times New Roman"/>
              </w:rPr>
            </w:pPr>
          </w:p>
        </w:tc>
        <w:tc>
          <w:tcPr>
            <w:tcW w:w="3121" w:type="dxa"/>
          </w:tcPr>
          <w:p w14:paraId="16F0375D" w14:textId="77777777" w:rsidR="00523915" w:rsidRPr="00F45E62" w:rsidRDefault="00523915" w:rsidP="00F45E62">
            <w:pPr>
              <w:spacing w:line="240" w:lineRule="auto"/>
              <w:rPr>
                <w:rFonts w:ascii="Times New Roman" w:hAnsi="Times New Roman"/>
              </w:rPr>
            </w:pPr>
            <w:r w:rsidRPr="00F45E62">
              <w:rPr>
                <w:rFonts w:ascii="Times New Roman" w:hAnsi="Times New Roman"/>
              </w:rPr>
              <w:t>Ненецкий автономный округ</w:t>
            </w:r>
          </w:p>
        </w:tc>
        <w:tc>
          <w:tcPr>
            <w:tcW w:w="1665" w:type="dxa"/>
          </w:tcPr>
          <w:p w14:paraId="1888A6CE"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560F778A" w14:textId="77777777" w:rsidTr="00576B26">
        <w:tc>
          <w:tcPr>
            <w:tcW w:w="2391" w:type="dxa"/>
          </w:tcPr>
          <w:p w14:paraId="74486E03"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31.08.36 Кардиология (6)</w:t>
            </w:r>
          </w:p>
        </w:tc>
        <w:tc>
          <w:tcPr>
            <w:tcW w:w="2393" w:type="dxa"/>
          </w:tcPr>
          <w:p w14:paraId="19B16207"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6</w:t>
            </w:r>
          </w:p>
          <w:p w14:paraId="450A609D"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3A29381C"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5A5A522D"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6</w:t>
            </w:r>
          </w:p>
        </w:tc>
      </w:tr>
      <w:tr w:rsidR="00523915" w:rsidRPr="00523915" w14:paraId="5C248AF4" w14:textId="77777777" w:rsidTr="00576B26">
        <w:tc>
          <w:tcPr>
            <w:tcW w:w="2391" w:type="dxa"/>
          </w:tcPr>
          <w:p w14:paraId="2A69D841"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31.08.39 Лечебная физкультура и спо</w:t>
            </w:r>
            <w:r w:rsidRPr="00F45E62">
              <w:rPr>
                <w:rFonts w:ascii="Times New Roman" w:hAnsi="Times New Roman"/>
                <w:color w:val="000000"/>
              </w:rPr>
              <w:t>р</w:t>
            </w:r>
            <w:r w:rsidRPr="00F45E62">
              <w:rPr>
                <w:rFonts w:ascii="Times New Roman" w:hAnsi="Times New Roman"/>
                <w:color w:val="000000"/>
              </w:rPr>
              <w:t>тивная медицина (2)</w:t>
            </w:r>
          </w:p>
        </w:tc>
        <w:tc>
          <w:tcPr>
            <w:tcW w:w="2393" w:type="dxa"/>
          </w:tcPr>
          <w:p w14:paraId="3999F767"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p w14:paraId="62B4F053"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52748C0C"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5C2D97C7"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tc>
      </w:tr>
      <w:tr w:rsidR="00523915" w:rsidRPr="00523915" w14:paraId="4A3330B9" w14:textId="77777777" w:rsidTr="00576B26">
        <w:trPr>
          <w:trHeight w:val="276"/>
        </w:trPr>
        <w:tc>
          <w:tcPr>
            <w:tcW w:w="2391" w:type="dxa"/>
            <w:vMerge w:val="restart"/>
          </w:tcPr>
          <w:p w14:paraId="00F38E6F"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31.08.42 Неврология (9)</w:t>
            </w:r>
          </w:p>
        </w:tc>
        <w:tc>
          <w:tcPr>
            <w:tcW w:w="2393" w:type="dxa"/>
            <w:vMerge w:val="restart"/>
          </w:tcPr>
          <w:p w14:paraId="1AABD8F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9</w:t>
            </w:r>
          </w:p>
          <w:p w14:paraId="4DB0699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03D042C8"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679E97D2"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8</w:t>
            </w:r>
          </w:p>
        </w:tc>
      </w:tr>
      <w:tr w:rsidR="00523915" w:rsidRPr="00523915" w14:paraId="447B8411" w14:textId="77777777" w:rsidTr="00576B26">
        <w:trPr>
          <w:trHeight w:val="207"/>
        </w:trPr>
        <w:tc>
          <w:tcPr>
            <w:tcW w:w="2391" w:type="dxa"/>
            <w:vMerge/>
          </w:tcPr>
          <w:p w14:paraId="28E11674"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5E273389" w14:textId="77777777" w:rsidR="00523915" w:rsidRPr="00F45E62" w:rsidRDefault="00523915" w:rsidP="00F45E62">
            <w:pPr>
              <w:spacing w:line="240" w:lineRule="auto"/>
              <w:jc w:val="center"/>
              <w:rPr>
                <w:rFonts w:ascii="Times New Roman" w:hAnsi="Times New Roman"/>
              </w:rPr>
            </w:pPr>
          </w:p>
        </w:tc>
        <w:tc>
          <w:tcPr>
            <w:tcW w:w="3121" w:type="dxa"/>
          </w:tcPr>
          <w:p w14:paraId="20F0EEFB" w14:textId="77777777" w:rsidR="00523915" w:rsidRPr="00F45E62" w:rsidRDefault="00523915" w:rsidP="00F45E62">
            <w:pPr>
              <w:spacing w:line="240" w:lineRule="auto"/>
              <w:rPr>
                <w:rFonts w:ascii="Times New Roman" w:hAnsi="Times New Roman"/>
              </w:rPr>
            </w:pPr>
            <w:r w:rsidRPr="00F45E62">
              <w:rPr>
                <w:rFonts w:ascii="Times New Roman" w:hAnsi="Times New Roman"/>
              </w:rPr>
              <w:t>Вологодская область</w:t>
            </w:r>
          </w:p>
        </w:tc>
        <w:tc>
          <w:tcPr>
            <w:tcW w:w="1665" w:type="dxa"/>
          </w:tcPr>
          <w:p w14:paraId="560CCF5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42E4FB59" w14:textId="77777777" w:rsidTr="00576B26">
        <w:tc>
          <w:tcPr>
            <w:tcW w:w="2391" w:type="dxa"/>
          </w:tcPr>
          <w:p w14:paraId="518647E2"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31.08.45 Пульмонол</w:t>
            </w:r>
            <w:r w:rsidRPr="00F45E62">
              <w:rPr>
                <w:rFonts w:ascii="Times New Roman" w:hAnsi="Times New Roman"/>
                <w:color w:val="000000"/>
              </w:rPr>
              <w:t>о</w:t>
            </w:r>
            <w:r w:rsidRPr="00F45E62">
              <w:rPr>
                <w:rFonts w:ascii="Times New Roman" w:hAnsi="Times New Roman"/>
                <w:color w:val="000000"/>
              </w:rPr>
              <w:t>гия (1)</w:t>
            </w:r>
          </w:p>
        </w:tc>
        <w:tc>
          <w:tcPr>
            <w:tcW w:w="2393" w:type="dxa"/>
          </w:tcPr>
          <w:p w14:paraId="27807C6C"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p w14:paraId="0732147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27484C9C"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1BAFD0A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40488326" w14:textId="77777777" w:rsidTr="00576B26">
        <w:trPr>
          <w:trHeight w:val="161"/>
        </w:trPr>
        <w:tc>
          <w:tcPr>
            <w:tcW w:w="2391" w:type="dxa"/>
            <w:vMerge w:val="restart"/>
          </w:tcPr>
          <w:p w14:paraId="658B6D41"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lastRenderedPageBreak/>
              <w:t>31.08.48 Скорая мед</w:t>
            </w:r>
            <w:r w:rsidRPr="00F45E62">
              <w:rPr>
                <w:rFonts w:ascii="Times New Roman" w:hAnsi="Times New Roman"/>
                <w:color w:val="000000"/>
              </w:rPr>
              <w:t>и</w:t>
            </w:r>
            <w:r w:rsidRPr="00F45E62">
              <w:rPr>
                <w:rFonts w:ascii="Times New Roman" w:hAnsi="Times New Roman"/>
                <w:color w:val="000000"/>
              </w:rPr>
              <w:t>цинская помощь (6)</w:t>
            </w:r>
          </w:p>
        </w:tc>
        <w:tc>
          <w:tcPr>
            <w:tcW w:w="2393" w:type="dxa"/>
            <w:vMerge w:val="restart"/>
          </w:tcPr>
          <w:p w14:paraId="30EB5458"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5</w:t>
            </w:r>
          </w:p>
          <w:p w14:paraId="4F0F85DD"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(83,3%)</w:t>
            </w:r>
          </w:p>
        </w:tc>
        <w:tc>
          <w:tcPr>
            <w:tcW w:w="3121" w:type="dxa"/>
          </w:tcPr>
          <w:p w14:paraId="218F5D95"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1405DEFE"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tc>
      </w:tr>
      <w:tr w:rsidR="00523915" w:rsidRPr="00523915" w14:paraId="0DFC54E9" w14:textId="77777777" w:rsidTr="00576B26">
        <w:trPr>
          <w:trHeight w:val="138"/>
        </w:trPr>
        <w:tc>
          <w:tcPr>
            <w:tcW w:w="2391" w:type="dxa"/>
            <w:vMerge/>
          </w:tcPr>
          <w:p w14:paraId="38DC3095"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72408D8E" w14:textId="77777777" w:rsidR="00523915" w:rsidRPr="00F45E62" w:rsidRDefault="00523915" w:rsidP="00F45E62">
            <w:pPr>
              <w:spacing w:line="240" w:lineRule="auto"/>
              <w:jc w:val="center"/>
              <w:rPr>
                <w:rFonts w:ascii="Times New Roman" w:hAnsi="Times New Roman"/>
              </w:rPr>
            </w:pPr>
          </w:p>
        </w:tc>
        <w:tc>
          <w:tcPr>
            <w:tcW w:w="3121" w:type="dxa"/>
          </w:tcPr>
          <w:p w14:paraId="31838117" w14:textId="77777777" w:rsidR="00523915" w:rsidRPr="00F45E62" w:rsidRDefault="00523915" w:rsidP="00F45E62">
            <w:pPr>
              <w:spacing w:line="240" w:lineRule="auto"/>
              <w:rPr>
                <w:rFonts w:ascii="Times New Roman" w:hAnsi="Times New Roman"/>
              </w:rPr>
            </w:pPr>
            <w:r w:rsidRPr="00F45E62">
              <w:rPr>
                <w:rFonts w:ascii="Times New Roman" w:hAnsi="Times New Roman"/>
              </w:rPr>
              <w:t xml:space="preserve">Архангельская область </w:t>
            </w:r>
          </w:p>
        </w:tc>
        <w:tc>
          <w:tcPr>
            <w:tcW w:w="1665" w:type="dxa"/>
          </w:tcPr>
          <w:p w14:paraId="1CFC169D"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64CB9349" w14:textId="77777777" w:rsidTr="00576B26">
        <w:trPr>
          <w:trHeight w:val="126"/>
        </w:trPr>
        <w:tc>
          <w:tcPr>
            <w:tcW w:w="2391" w:type="dxa"/>
            <w:vMerge/>
          </w:tcPr>
          <w:p w14:paraId="24523A40"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0191674B" w14:textId="77777777" w:rsidR="00523915" w:rsidRPr="00F45E62" w:rsidRDefault="00523915" w:rsidP="00F45E62">
            <w:pPr>
              <w:spacing w:line="240" w:lineRule="auto"/>
              <w:jc w:val="center"/>
              <w:rPr>
                <w:rFonts w:ascii="Times New Roman" w:hAnsi="Times New Roman"/>
              </w:rPr>
            </w:pPr>
          </w:p>
        </w:tc>
        <w:tc>
          <w:tcPr>
            <w:tcW w:w="3121" w:type="dxa"/>
          </w:tcPr>
          <w:p w14:paraId="42346B02" w14:textId="77777777" w:rsidR="00523915" w:rsidRPr="00F45E62" w:rsidRDefault="00523915" w:rsidP="00F45E62">
            <w:pPr>
              <w:spacing w:line="240" w:lineRule="auto"/>
              <w:rPr>
                <w:rFonts w:ascii="Times New Roman" w:hAnsi="Times New Roman"/>
              </w:rPr>
            </w:pPr>
            <w:r w:rsidRPr="00F45E62">
              <w:rPr>
                <w:rFonts w:ascii="Times New Roman" w:hAnsi="Times New Roman"/>
              </w:rPr>
              <w:t>Мурманская область</w:t>
            </w:r>
          </w:p>
        </w:tc>
        <w:tc>
          <w:tcPr>
            <w:tcW w:w="1665" w:type="dxa"/>
          </w:tcPr>
          <w:p w14:paraId="6FF9FF7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19866820" w14:textId="77777777" w:rsidTr="00576B26">
        <w:trPr>
          <w:trHeight w:val="149"/>
        </w:trPr>
        <w:tc>
          <w:tcPr>
            <w:tcW w:w="2391" w:type="dxa"/>
            <w:vMerge w:val="restart"/>
          </w:tcPr>
          <w:p w14:paraId="70DE43F0"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31.08.49 Терапия (12)</w:t>
            </w:r>
          </w:p>
        </w:tc>
        <w:tc>
          <w:tcPr>
            <w:tcW w:w="2393" w:type="dxa"/>
            <w:vMerge w:val="restart"/>
          </w:tcPr>
          <w:p w14:paraId="19E14806"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12</w:t>
            </w:r>
          </w:p>
          <w:p w14:paraId="7294CF24"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51DB846C"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6D74163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8</w:t>
            </w:r>
          </w:p>
        </w:tc>
      </w:tr>
      <w:tr w:rsidR="00523915" w:rsidRPr="00523915" w14:paraId="512311BC" w14:textId="77777777" w:rsidTr="00576B26">
        <w:trPr>
          <w:trHeight w:val="69"/>
        </w:trPr>
        <w:tc>
          <w:tcPr>
            <w:tcW w:w="2391" w:type="dxa"/>
            <w:vMerge/>
          </w:tcPr>
          <w:p w14:paraId="54554334"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660008D7" w14:textId="77777777" w:rsidR="00523915" w:rsidRPr="00F45E62" w:rsidRDefault="00523915" w:rsidP="00F45E62">
            <w:pPr>
              <w:spacing w:line="240" w:lineRule="auto"/>
              <w:jc w:val="center"/>
              <w:rPr>
                <w:rFonts w:ascii="Times New Roman" w:hAnsi="Times New Roman"/>
              </w:rPr>
            </w:pPr>
          </w:p>
        </w:tc>
        <w:tc>
          <w:tcPr>
            <w:tcW w:w="3121" w:type="dxa"/>
          </w:tcPr>
          <w:p w14:paraId="2A600FFA" w14:textId="77777777" w:rsidR="00523915" w:rsidRPr="00F45E62" w:rsidRDefault="00523915" w:rsidP="00F45E62">
            <w:pPr>
              <w:spacing w:line="240" w:lineRule="auto"/>
              <w:rPr>
                <w:rFonts w:ascii="Times New Roman" w:hAnsi="Times New Roman"/>
              </w:rPr>
            </w:pPr>
            <w:r w:rsidRPr="00F45E62">
              <w:rPr>
                <w:rFonts w:ascii="Times New Roman" w:hAnsi="Times New Roman"/>
              </w:rPr>
              <w:t xml:space="preserve">Архангельская область </w:t>
            </w:r>
          </w:p>
        </w:tc>
        <w:tc>
          <w:tcPr>
            <w:tcW w:w="1665" w:type="dxa"/>
          </w:tcPr>
          <w:p w14:paraId="4251A490"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60F1F3A6" w14:textId="77777777" w:rsidTr="00576B26">
        <w:trPr>
          <w:trHeight w:val="126"/>
        </w:trPr>
        <w:tc>
          <w:tcPr>
            <w:tcW w:w="2391" w:type="dxa"/>
            <w:vMerge/>
          </w:tcPr>
          <w:p w14:paraId="496C48F1"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5A3711C0" w14:textId="77777777" w:rsidR="00523915" w:rsidRPr="00F45E62" w:rsidRDefault="00523915" w:rsidP="00F45E62">
            <w:pPr>
              <w:spacing w:line="240" w:lineRule="auto"/>
              <w:jc w:val="center"/>
              <w:rPr>
                <w:rFonts w:ascii="Times New Roman" w:hAnsi="Times New Roman"/>
              </w:rPr>
            </w:pPr>
          </w:p>
        </w:tc>
        <w:tc>
          <w:tcPr>
            <w:tcW w:w="3121" w:type="dxa"/>
          </w:tcPr>
          <w:p w14:paraId="0DB0E88A" w14:textId="77777777" w:rsidR="00523915" w:rsidRPr="00F45E62" w:rsidRDefault="00523915" w:rsidP="00F45E62">
            <w:pPr>
              <w:spacing w:line="240" w:lineRule="auto"/>
              <w:rPr>
                <w:rFonts w:ascii="Times New Roman" w:hAnsi="Times New Roman"/>
              </w:rPr>
            </w:pPr>
            <w:r w:rsidRPr="00F45E62">
              <w:rPr>
                <w:rFonts w:ascii="Times New Roman" w:hAnsi="Times New Roman"/>
              </w:rPr>
              <w:t>Вологодская область</w:t>
            </w:r>
          </w:p>
        </w:tc>
        <w:tc>
          <w:tcPr>
            <w:tcW w:w="1665" w:type="dxa"/>
          </w:tcPr>
          <w:p w14:paraId="56D5BE4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60EA831C" w14:textId="77777777" w:rsidTr="00576B26">
        <w:trPr>
          <w:trHeight w:val="269"/>
        </w:trPr>
        <w:tc>
          <w:tcPr>
            <w:tcW w:w="2391" w:type="dxa"/>
            <w:vMerge/>
          </w:tcPr>
          <w:p w14:paraId="3D1D0E2F"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1EB5E39D" w14:textId="77777777" w:rsidR="00523915" w:rsidRPr="00F45E62" w:rsidRDefault="00523915" w:rsidP="00F45E62">
            <w:pPr>
              <w:spacing w:line="240" w:lineRule="auto"/>
              <w:jc w:val="center"/>
              <w:rPr>
                <w:rFonts w:ascii="Times New Roman" w:hAnsi="Times New Roman"/>
              </w:rPr>
            </w:pPr>
          </w:p>
        </w:tc>
        <w:tc>
          <w:tcPr>
            <w:tcW w:w="3121" w:type="dxa"/>
          </w:tcPr>
          <w:p w14:paraId="42E9BCE6" w14:textId="77777777" w:rsidR="00523915" w:rsidRPr="00F45E62" w:rsidRDefault="00523915" w:rsidP="00F45E62">
            <w:pPr>
              <w:spacing w:line="240" w:lineRule="auto"/>
              <w:rPr>
                <w:rFonts w:ascii="Times New Roman" w:hAnsi="Times New Roman"/>
              </w:rPr>
            </w:pPr>
            <w:r w:rsidRPr="00F45E62">
              <w:rPr>
                <w:rFonts w:ascii="Times New Roman" w:hAnsi="Times New Roman"/>
              </w:rPr>
              <w:t xml:space="preserve">Мурманская область </w:t>
            </w:r>
          </w:p>
        </w:tc>
        <w:tc>
          <w:tcPr>
            <w:tcW w:w="1665" w:type="dxa"/>
          </w:tcPr>
          <w:p w14:paraId="1C00AC9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42B79635" w14:textId="77777777" w:rsidTr="00576B26">
        <w:trPr>
          <w:trHeight w:val="252"/>
        </w:trPr>
        <w:tc>
          <w:tcPr>
            <w:tcW w:w="2391" w:type="dxa"/>
            <w:vMerge/>
          </w:tcPr>
          <w:p w14:paraId="1FB4A9FB"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70E9CFBB" w14:textId="77777777" w:rsidR="00523915" w:rsidRPr="00F45E62" w:rsidRDefault="00523915" w:rsidP="00F45E62">
            <w:pPr>
              <w:spacing w:line="240" w:lineRule="auto"/>
              <w:jc w:val="center"/>
              <w:rPr>
                <w:rFonts w:ascii="Times New Roman" w:hAnsi="Times New Roman"/>
              </w:rPr>
            </w:pPr>
          </w:p>
        </w:tc>
        <w:tc>
          <w:tcPr>
            <w:tcW w:w="3121" w:type="dxa"/>
          </w:tcPr>
          <w:p w14:paraId="54D3390F" w14:textId="77777777" w:rsidR="00523915" w:rsidRPr="00F45E62" w:rsidRDefault="00523915" w:rsidP="00F45E62">
            <w:pPr>
              <w:spacing w:line="240" w:lineRule="auto"/>
              <w:rPr>
                <w:rFonts w:ascii="Times New Roman" w:hAnsi="Times New Roman"/>
              </w:rPr>
            </w:pPr>
            <w:r w:rsidRPr="00F45E62">
              <w:rPr>
                <w:rFonts w:ascii="Times New Roman" w:hAnsi="Times New Roman"/>
              </w:rPr>
              <w:t>г. Москва</w:t>
            </w:r>
          </w:p>
        </w:tc>
        <w:tc>
          <w:tcPr>
            <w:tcW w:w="1665" w:type="dxa"/>
          </w:tcPr>
          <w:p w14:paraId="4640E5A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557F7DAA" w14:textId="77777777" w:rsidTr="00576B26">
        <w:tc>
          <w:tcPr>
            <w:tcW w:w="2391" w:type="dxa"/>
          </w:tcPr>
          <w:p w14:paraId="180A34DD"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31.08.51 Фтизиатрия (1)</w:t>
            </w:r>
          </w:p>
        </w:tc>
        <w:tc>
          <w:tcPr>
            <w:tcW w:w="2393" w:type="dxa"/>
          </w:tcPr>
          <w:p w14:paraId="5A9AD24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 (100%)</w:t>
            </w:r>
          </w:p>
        </w:tc>
        <w:tc>
          <w:tcPr>
            <w:tcW w:w="3121" w:type="dxa"/>
          </w:tcPr>
          <w:p w14:paraId="0082FA3E"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3BC6D253"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77732AB4" w14:textId="77777777" w:rsidTr="00576B26">
        <w:trPr>
          <w:trHeight w:val="231"/>
        </w:trPr>
        <w:tc>
          <w:tcPr>
            <w:tcW w:w="2391" w:type="dxa"/>
            <w:vMerge w:val="restart"/>
          </w:tcPr>
          <w:p w14:paraId="1704BAF4"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31.08.53 Эндокрин</w:t>
            </w:r>
            <w:r w:rsidRPr="00F45E62">
              <w:rPr>
                <w:rFonts w:ascii="Times New Roman" w:hAnsi="Times New Roman"/>
                <w:color w:val="000000"/>
              </w:rPr>
              <w:t>о</w:t>
            </w:r>
            <w:r w:rsidRPr="00F45E62">
              <w:rPr>
                <w:rFonts w:ascii="Times New Roman" w:hAnsi="Times New Roman"/>
                <w:color w:val="000000"/>
              </w:rPr>
              <w:t>логия (4)</w:t>
            </w:r>
          </w:p>
        </w:tc>
        <w:tc>
          <w:tcPr>
            <w:tcW w:w="2393" w:type="dxa"/>
            <w:vMerge w:val="restart"/>
          </w:tcPr>
          <w:p w14:paraId="2B84CE1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4</w:t>
            </w:r>
          </w:p>
          <w:p w14:paraId="20E37C69"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52288E20"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78E1547D"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tc>
      </w:tr>
      <w:tr w:rsidR="00523915" w:rsidRPr="00523915" w14:paraId="4B548AA8" w14:textId="77777777" w:rsidTr="00576B26">
        <w:trPr>
          <w:trHeight w:val="230"/>
        </w:trPr>
        <w:tc>
          <w:tcPr>
            <w:tcW w:w="2391" w:type="dxa"/>
            <w:vMerge/>
          </w:tcPr>
          <w:p w14:paraId="183A3FCB"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0DAE00BA" w14:textId="77777777" w:rsidR="00523915" w:rsidRPr="00F45E62" w:rsidRDefault="00523915" w:rsidP="00F45E62">
            <w:pPr>
              <w:spacing w:line="240" w:lineRule="auto"/>
              <w:jc w:val="center"/>
              <w:rPr>
                <w:rFonts w:ascii="Times New Roman" w:hAnsi="Times New Roman"/>
              </w:rPr>
            </w:pPr>
          </w:p>
        </w:tc>
        <w:tc>
          <w:tcPr>
            <w:tcW w:w="3121" w:type="dxa"/>
          </w:tcPr>
          <w:p w14:paraId="675E98F7" w14:textId="77777777" w:rsidR="00523915" w:rsidRPr="00F45E62" w:rsidRDefault="00523915" w:rsidP="00F45E62">
            <w:pPr>
              <w:spacing w:line="240" w:lineRule="auto"/>
              <w:rPr>
                <w:rFonts w:ascii="Times New Roman" w:hAnsi="Times New Roman"/>
              </w:rPr>
            </w:pPr>
            <w:r w:rsidRPr="00F45E62">
              <w:rPr>
                <w:rFonts w:ascii="Times New Roman" w:hAnsi="Times New Roman"/>
              </w:rPr>
              <w:t>Калининградская область</w:t>
            </w:r>
          </w:p>
        </w:tc>
        <w:tc>
          <w:tcPr>
            <w:tcW w:w="1665" w:type="dxa"/>
          </w:tcPr>
          <w:p w14:paraId="331F1AD1"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546E4900" w14:textId="77777777" w:rsidTr="00576B26">
        <w:trPr>
          <w:trHeight w:val="265"/>
        </w:trPr>
        <w:tc>
          <w:tcPr>
            <w:tcW w:w="2391" w:type="dxa"/>
            <w:vMerge w:val="restart"/>
          </w:tcPr>
          <w:p w14:paraId="05583ADB"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31.08.54 Общая вр</w:t>
            </w:r>
            <w:r w:rsidRPr="00F45E62">
              <w:rPr>
                <w:rFonts w:ascii="Times New Roman" w:hAnsi="Times New Roman"/>
                <w:color w:val="000000"/>
              </w:rPr>
              <w:t>а</w:t>
            </w:r>
            <w:r w:rsidRPr="00F45E62">
              <w:rPr>
                <w:rFonts w:ascii="Times New Roman" w:hAnsi="Times New Roman"/>
                <w:color w:val="000000"/>
              </w:rPr>
              <w:t>чебная практика (с</w:t>
            </w:r>
            <w:r w:rsidRPr="00F45E62">
              <w:rPr>
                <w:rFonts w:ascii="Times New Roman" w:hAnsi="Times New Roman"/>
                <w:color w:val="000000"/>
              </w:rPr>
              <w:t>е</w:t>
            </w:r>
            <w:r w:rsidRPr="00F45E62">
              <w:rPr>
                <w:rFonts w:ascii="Times New Roman" w:hAnsi="Times New Roman"/>
                <w:color w:val="000000"/>
              </w:rPr>
              <w:t>мейная медицина) (12)</w:t>
            </w:r>
          </w:p>
        </w:tc>
        <w:tc>
          <w:tcPr>
            <w:tcW w:w="2393" w:type="dxa"/>
            <w:vMerge w:val="restart"/>
          </w:tcPr>
          <w:p w14:paraId="24D6A5A6"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12</w:t>
            </w:r>
          </w:p>
          <w:p w14:paraId="599D8CB9"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0C2C709F"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1FE94E51"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7</w:t>
            </w:r>
          </w:p>
        </w:tc>
      </w:tr>
      <w:tr w:rsidR="00523915" w:rsidRPr="00523915" w14:paraId="2A232CC7" w14:textId="77777777" w:rsidTr="00576B26">
        <w:trPr>
          <w:trHeight w:val="230"/>
        </w:trPr>
        <w:tc>
          <w:tcPr>
            <w:tcW w:w="2391" w:type="dxa"/>
            <w:vMerge/>
          </w:tcPr>
          <w:p w14:paraId="25F35B18"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03FA763F" w14:textId="77777777" w:rsidR="00523915" w:rsidRPr="00F45E62" w:rsidRDefault="00523915" w:rsidP="00F45E62">
            <w:pPr>
              <w:spacing w:line="240" w:lineRule="auto"/>
              <w:jc w:val="center"/>
              <w:rPr>
                <w:rFonts w:ascii="Times New Roman" w:hAnsi="Times New Roman"/>
              </w:rPr>
            </w:pPr>
          </w:p>
        </w:tc>
        <w:tc>
          <w:tcPr>
            <w:tcW w:w="3121" w:type="dxa"/>
          </w:tcPr>
          <w:p w14:paraId="3A971026" w14:textId="77777777" w:rsidR="00523915" w:rsidRPr="00F45E62" w:rsidRDefault="00523915" w:rsidP="00F45E62">
            <w:pPr>
              <w:spacing w:line="240" w:lineRule="auto"/>
              <w:rPr>
                <w:rFonts w:ascii="Times New Roman" w:hAnsi="Times New Roman"/>
              </w:rPr>
            </w:pPr>
            <w:r w:rsidRPr="00F45E62">
              <w:rPr>
                <w:rFonts w:ascii="Times New Roman" w:hAnsi="Times New Roman"/>
              </w:rPr>
              <w:t xml:space="preserve">Архангельская область </w:t>
            </w:r>
          </w:p>
        </w:tc>
        <w:tc>
          <w:tcPr>
            <w:tcW w:w="1665" w:type="dxa"/>
          </w:tcPr>
          <w:p w14:paraId="505363A9"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tc>
      </w:tr>
      <w:tr w:rsidR="00523915" w:rsidRPr="00523915" w14:paraId="48D25BE3" w14:textId="77777777" w:rsidTr="00576B26">
        <w:trPr>
          <w:trHeight w:val="218"/>
        </w:trPr>
        <w:tc>
          <w:tcPr>
            <w:tcW w:w="2391" w:type="dxa"/>
            <w:vMerge/>
          </w:tcPr>
          <w:p w14:paraId="227994BA"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2D4B7385" w14:textId="77777777" w:rsidR="00523915" w:rsidRPr="00F45E62" w:rsidRDefault="00523915" w:rsidP="00F45E62">
            <w:pPr>
              <w:spacing w:line="240" w:lineRule="auto"/>
              <w:jc w:val="center"/>
              <w:rPr>
                <w:rFonts w:ascii="Times New Roman" w:hAnsi="Times New Roman"/>
              </w:rPr>
            </w:pPr>
          </w:p>
        </w:tc>
        <w:tc>
          <w:tcPr>
            <w:tcW w:w="3121" w:type="dxa"/>
          </w:tcPr>
          <w:p w14:paraId="429B87E3" w14:textId="77777777" w:rsidR="00523915" w:rsidRPr="00F45E62" w:rsidRDefault="00523915" w:rsidP="00F45E62">
            <w:pPr>
              <w:spacing w:line="240" w:lineRule="auto"/>
              <w:rPr>
                <w:rFonts w:ascii="Times New Roman" w:hAnsi="Times New Roman"/>
              </w:rPr>
            </w:pPr>
            <w:r w:rsidRPr="00F45E62">
              <w:rPr>
                <w:rFonts w:ascii="Times New Roman" w:hAnsi="Times New Roman"/>
              </w:rPr>
              <w:t>Вологодская область</w:t>
            </w:r>
          </w:p>
        </w:tc>
        <w:tc>
          <w:tcPr>
            <w:tcW w:w="1665" w:type="dxa"/>
          </w:tcPr>
          <w:p w14:paraId="63B8EFB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5CEFBE25" w14:textId="77777777" w:rsidTr="00576B26">
        <w:trPr>
          <w:trHeight w:val="173"/>
        </w:trPr>
        <w:tc>
          <w:tcPr>
            <w:tcW w:w="2391" w:type="dxa"/>
            <w:vMerge/>
          </w:tcPr>
          <w:p w14:paraId="491BE3B6"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4DFBAB90" w14:textId="77777777" w:rsidR="00523915" w:rsidRPr="00F45E62" w:rsidRDefault="00523915" w:rsidP="00F45E62">
            <w:pPr>
              <w:spacing w:line="240" w:lineRule="auto"/>
              <w:jc w:val="center"/>
              <w:rPr>
                <w:rFonts w:ascii="Times New Roman" w:hAnsi="Times New Roman"/>
              </w:rPr>
            </w:pPr>
          </w:p>
        </w:tc>
        <w:tc>
          <w:tcPr>
            <w:tcW w:w="3121" w:type="dxa"/>
          </w:tcPr>
          <w:p w14:paraId="4AF1831C" w14:textId="77777777" w:rsidR="00523915" w:rsidRPr="00F45E62" w:rsidRDefault="00523915" w:rsidP="00F45E62">
            <w:pPr>
              <w:spacing w:line="240" w:lineRule="auto"/>
              <w:rPr>
                <w:rFonts w:ascii="Times New Roman" w:hAnsi="Times New Roman"/>
              </w:rPr>
            </w:pPr>
            <w:r w:rsidRPr="00F45E62">
              <w:rPr>
                <w:rFonts w:ascii="Times New Roman" w:hAnsi="Times New Roman"/>
              </w:rPr>
              <w:t xml:space="preserve">Мурманская область </w:t>
            </w:r>
          </w:p>
        </w:tc>
        <w:tc>
          <w:tcPr>
            <w:tcW w:w="1665" w:type="dxa"/>
          </w:tcPr>
          <w:p w14:paraId="2E3FB42C"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6D48793E" w14:textId="77777777" w:rsidTr="00576B26">
        <w:trPr>
          <w:trHeight w:val="242"/>
        </w:trPr>
        <w:tc>
          <w:tcPr>
            <w:tcW w:w="2391" w:type="dxa"/>
            <w:vMerge w:val="restart"/>
          </w:tcPr>
          <w:p w14:paraId="745E7A30"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31.08.57 Онкология (7)</w:t>
            </w:r>
          </w:p>
        </w:tc>
        <w:tc>
          <w:tcPr>
            <w:tcW w:w="2393" w:type="dxa"/>
            <w:vMerge w:val="restart"/>
          </w:tcPr>
          <w:p w14:paraId="67828117"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7</w:t>
            </w:r>
          </w:p>
          <w:p w14:paraId="149F40B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3C82CC3A"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00E1B0CE"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4</w:t>
            </w:r>
          </w:p>
        </w:tc>
      </w:tr>
      <w:tr w:rsidR="00523915" w:rsidRPr="00523915" w14:paraId="726E48D0" w14:textId="77777777" w:rsidTr="00576B26">
        <w:trPr>
          <w:trHeight w:val="253"/>
        </w:trPr>
        <w:tc>
          <w:tcPr>
            <w:tcW w:w="2391" w:type="dxa"/>
            <w:vMerge/>
          </w:tcPr>
          <w:p w14:paraId="10603863"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565FEC87" w14:textId="77777777" w:rsidR="00523915" w:rsidRPr="00F45E62" w:rsidRDefault="00523915" w:rsidP="00F45E62">
            <w:pPr>
              <w:spacing w:line="240" w:lineRule="auto"/>
              <w:jc w:val="center"/>
              <w:rPr>
                <w:rFonts w:ascii="Times New Roman" w:hAnsi="Times New Roman"/>
              </w:rPr>
            </w:pPr>
          </w:p>
        </w:tc>
        <w:tc>
          <w:tcPr>
            <w:tcW w:w="3121" w:type="dxa"/>
          </w:tcPr>
          <w:p w14:paraId="3901EA95" w14:textId="77777777" w:rsidR="00523915" w:rsidRPr="00F45E62" w:rsidRDefault="00523915" w:rsidP="00F45E62">
            <w:pPr>
              <w:spacing w:line="240" w:lineRule="auto"/>
              <w:rPr>
                <w:rFonts w:ascii="Times New Roman" w:hAnsi="Times New Roman"/>
              </w:rPr>
            </w:pPr>
            <w:r w:rsidRPr="00F45E62">
              <w:rPr>
                <w:rFonts w:ascii="Times New Roman" w:hAnsi="Times New Roman"/>
              </w:rPr>
              <w:t>Республика Коми</w:t>
            </w:r>
          </w:p>
        </w:tc>
        <w:tc>
          <w:tcPr>
            <w:tcW w:w="1665" w:type="dxa"/>
          </w:tcPr>
          <w:p w14:paraId="1991336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4ED90EC6" w14:textId="77777777" w:rsidTr="00576B26">
        <w:trPr>
          <w:trHeight w:val="212"/>
        </w:trPr>
        <w:tc>
          <w:tcPr>
            <w:tcW w:w="2391" w:type="dxa"/>
            <w:vMerge/>
          </w:tcPr>
          <w:p w14:paraId="0BEC5591"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049B54DA" w14:textId="77777777" w:rsidR="00523915" w:rsidRPr="00F45E62" w:rsidRDefault="00523915" w:rsidP="00F45E62">
            <w:pPr>
              <w:spacing w:line="240" w:lineRule="auto"/>
              <w:jc w:val="center"/>
              <w:rPr>
                <w:rFonts w:ascii="Times New Roman" w:hAnsi="Times New Roman"/>
              </w:rPr>
            </w:pPr>
          </w:p>
        </w:tc>
        <w:tc>
          <w:tcPr>
            <w:tcW w:w="3121" w:type="dxa"/>
          </w:tcPr>
          <w:p w14:paraId="5612D303" w14:textId="77777777" w:rsidR="00523915" w:rsidRPr="00F45E62" w:rsidRDefault="00523915" w:rsidP="00F45E62">
            <w:pPr>
              <w:spacing w:line="240" w:lineRule="auto"/>
              <w:rPr>
                <w:rFonts w:ascii="Times New Roman" w:hAnsi="Times New Roman"/>
              </w:rPr>
            </w:pPr>
            <w:r w:rsidRPr="00F45E62">
              <w:rPr>
                <w:rFonts w:ascii="Times New Roman" w:hAnsi="Times New Roman"/>
              </w:rPr>
              <w:t xml:space="preserve">Вологодская область </w:t>
            </w:r>
          </w:p>
        </w:tc>
        <w:tc>
          <w:tcPr>
            <w:tcW w:w="1665" w:type="dxa"/>
          </w:tcPr>
          <w:p w14:paraId="2B35ED30"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3430805E" w14:textId="77777777" w:rsidTr="00576B26">
        <w:trPr>
          <w:trHeight w:val="183"/>
        </w:trPr>
        <w:tc>
          <w:tcPr>
            <w:tcW w:w="2391" w:type="dxa"/>
            <w:vMerge/>
          </w:tcPr>
          <w:p w14:paraId="78188E94"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6122BCFF" w14:textId="77777777" w:rsidR="00523915" w:rsidRPr="00F45E62" w:rsidRDefault="00523915" w:rsidP="00F45E62">
            <w:pPr>
              <w:spacing w:line="240" w:lineRule="auto"/>
              <w:jc w:val="center"/>
              <w:rPr>
                <w:rFonts w:ascii="Times New Roman" w:hAnsi="Times New Roman"/>
              </w:rPr>
            </w:pPr>
          </w:p>
        </w:tc>
        <w:tc>
          <w:tcPr>
            <w:tcW w:w="3121" w:type="dxa"/>
          </w:tcPr>
          <w:p w14:paraId="0CB97EF2" w14:textId="77777777" w:rsidR="00523915" w:rsidRPr="00F45E62" w:rsidRDefault="00523915" w:rsidP="00F45E62">
            <w:pPr>
              <w:spacing w:line="240" w:lineRule="auto"/>
              <w:rPr>
                <w:rFonts w:ascii="Times New Roman" w:hAnsi="Times New Roman"/>
              </w:rPr>
            </w:pPr>
            <w:r w:rsidRPr="00F45E62">
              <w:rPr>
                <w:rFonts w:ascii="Times New Roman" w:hAnsi="Times New Roman"/>
              </w:rPr>
              <w:t>Московская область</w:t>
            </w:r>
          </w:p>
        </w:tc>
        <w:tc>
          <w:tcPr>
            <w:tcW w:w="1665" w:type="dxa"/>
          </w:tcPr>
          <w:p w14:paraId="4347CA81"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07FBC828" w14:textId="77777777" w:rsidTr="00576B26">
        <w:trPr>
          <w:trHeight w:val="380"/>
        </w:trPr>
        <w:tc>
          <w:tcPr>
            <w:tcW w:w="2391" w:type="dxa"/>
            <w:vMerge w:val="restart"/>
          </w:tcPr>
          <w:p w14:paraId="43B97741"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31.08.58 Оторинол</w:t>
            </w:r>
            <w:r w:rsidRPr="00F45E62">
              <w:rPr>
                <w:rFonts w:ascii="Times New Roman" w:hAnsi="Times New Roman"/>
                <w:color w:val="000000"/>
              </w:rPr>
              <w:t>а</w:t>
            </w:r>
            <w:r w:rsidRPr="00F45E62">
              <w:rPr>
                <w:rFonts w:ascii="Times New Roman" w:hAnsi="Times New Roman"/>
                <w:color w:val="000000"/>
              </w:rPr>
              <w:t>рингология (5)</w:t>
            </w:r>
          </w:p>
        </w:tc>
        <w:tc>
          <w:tcPr>
            <w:tcW w:w="2393" w:type="dxa"/>
            <w:vMerge w:val="restart"/>
          </w:tcPr>
          <w:p w14:paraId="3D20E20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5</w:t>
            </w:r>
          </w:p>
          <w:p w14:paraId="318C62E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71BB7735"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3FD9220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4</w:t>
            </w:r>
          </w:p>
        </w:tc>
      </w:tr>
      <w:tr w:rsidR="00523915" w:rsidRPr="00523915" w14:paraId="5CAC1A33" w14:textId="77777777" w:rsidTr="00576B26">
        <w:trPr>
          <w:trHeight w:val="311"/>
        </w:trPr>
        <w:tc>
          <w:tcPr>
            <w:tcW w:w="2391" w:type="dxa"/>
            <w:vMerge/>
          </w:tcPr>
          <w:p w14:paraId="613A56EF"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1625F5B4" w14:textId="77777777" w:rsidR="00523915" w:rsidRPr="00F45E62" w:rsidRDefault="00523915" w:rsidP="00F45E62">
            <w:pPr>
              <w:spacing w:line="240" w:lineRule="auto"/>
              <w:jc w:val="center"/>
              <w:rPr>
                <w:rFonts w:ascii="Times New Roman" w:hAnsi="Times New Roman"/>
              </w:rPr>
            </w:pPr>
          </w:p>
        </w:tc>
        <w:tc>
          <w:tcPr>
            <w:tcW w:w="3121" w:type="dxa"/>
          </w:tcPr>
          <w:p w14:paraId="494FBCED" w14:textId="77777777" w:rsidR="00523915" w:rsidRPr="00F45E62" w:rsidRDefault="00523915" w:rsidP="00F45E62">
            <w:pPr>
              <w:spacing w:line="240" w:lineRule="auto"/>
              <w:rPr>
                <w:rFonts w:ascii="Times New Roman" w:hAnsi="Times New Roman"/>
              </w:rPr>
            </w:pPr>
            <w:r w:rsidRPr="00F45E62">
              <w:rPr>
                <w:rFonts w:ascii="Times New Roman" w:hAnsi="Times New Roman"/>
              </w:rPr>
              <w:t>Вологодская область</w:t>
            </w:r>
          </w:p>
        </w:tc>
        <w:tc>
          <w:tcPr>
            <w:tcW w:w="1665" w:type="dxa"/>
          </w:tcPr>
          <w:p w14:paraId="130FB554"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38F8DA7B" w14:textId="77777777" w:rsidTr="00576B26">
        <w:trPr>
          <w:trHeight w:val="208"/>
        </w:trPr>
        <w:tc>
          <w:tcPr>
            <w:tcW w:w="2391" w:type="dxa"/>
            <w:vMerge w:val="restart"/>
          </w:tcPr>
          <w:p w14:paraId="517609B1"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31.08.59 Офтальмол</w:t>
            </w:r>
            <w:r w:rsidRPr="00F45E62">
              <w:rPr>
                <w:rFonts w:ascii="Times New Roman" w:hAnsi="Times New Roman"/>
                <w:color w:val="000000"/>
              </w:rPr>
              <w:t>о</w:t>
            </w:r>
            <w:r w:rsidRPr="00F45E62">
              <w:rPr>
                <w:rFonts w:ascii="Times New Roman" w:hAnsi="Times New Roman"/>
                <w:color w:val="000000"/>
              </w:rPr>
              <w:t>гия (6)</w:t>
            </w:r>
          </w:p>
        </w:tc>
        <w:tc>
          <w:tcPr>
            <w:tcW w:w="2393" w:type="dxa"/>
            <w:vMerge w:val="restart"/>
          </w:tcPr>
          <w:p w14:paraId="385EAC1C"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6</w:t>
            </w:r>
          </w:p>
          <w:p w14:paraId="22FD7BB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718041F8"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606FB829"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5</w:t>
            </w:r>
          </w:p>
        </w:tc>
      </w:tr>
      <w:tr w:rsidR="00523915" w:rsidRPr="00523915" w14:paraId="2D2DE260" w14:textId="77777777" w:rsidTr="00576B26">
        <w:trPr>
          <w:trHeight w:val="253"/>
        </w:trPr>
        <w:tc>
          <w:tcPr>
            <w:tcW w:w="2391" w:type="dxa"/>
            <w:vMerge/>
          </w:tcPr>
          <w:p w14:paraId="3DE27581"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33C2A104" w14:textId="77777777" w:rsidR="00523915" w:rsidRPr="00F45E62" w:rsidRDefault="00523915" w:rsidP="00F45E62">
            <w:pPr>
              <w:spacing w:line="240" w:lineRule="auto"/>
              <w:jc w:val="center"/>
              <w:rPr>
                <w:rFonts w:ascii="Times New Roman" w:hAnsi="Times New Roman"/>
              </w:rPr>
            </w:pPr>
          </w:p>
        </w:tc>
        <w:tc>
          <w:tcPr>
            <w:tcW w:w="3121" w:type="dxa"/>
          </w:tcPr>
          <w:p w14:paraId="4CA7F769" w14:textId="77777777" w:rsidR="00523915" w:rsidRPr="00F45E62" w:rsidRDefault="00523915" w:rsidP="00F45E62">
            <w:pPr>
              <w:spacing w:line="240" w:lineRule="auto"/>
              <w:rPr>
                <w:rFonts w:ascii="Times New Roman" w:hAnsi="Times New Roman"/>
              </w:rPr>
            </w:pPr>
            <w:r w:rsidRPr="00F45E62">
              <w:rPr>
                <w:rFonts w:ascii="Times New Roman" w:hAnsi="Times New Roman"/>
              </w:rPr>
              <w:t>Ненецкий автономный округ</w:t>
            </w:r>
          </w:p>
        </w:tc>
        <w:tc>
          <w:tcPr>
            <w:tcW w:w="1665" w:type="dxa"/>
          </w:tcPr>
          <w:p w14:paraId="62CB52A1"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6E3ADC46" w14:textId="77777777" w:rsidTr="00576B26">
        <w:trPr>
          <w:trHeight w:val="288"/>
        </w:trPr>
        <w:tc>
          <w:tcPr>
            <w:tcW w:w="2391" w:type="dxa"/>
            <w:vMerge w:val="restart"/>
          </w:tcPr>
          <w:p w14:paraId="54524854"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31.08.67 Хирургия (9)</w:t>
            </w:r>
          </w:p>
        </w:tc>
        <w:tc>
          <w:tcPr>
            <w:tcW w:w="2393" w:type="dxa"/>
            <w:vMerge w:val="restart"/>
          </w:tcPr>
          <w:p w14:paraId="73AD94F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9</w:t>
            </w:r>
          </w:p>
          <w:p w14:paraId="6539528C"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6320BE51"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7A32141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8</w:t>
            </w:r>
          </w:p>
        </w:tc>
      </w:tr>
      <w:tr w:rsidR="00523915" w:rsidRPr="00523915" w14:paraId="56DAA436" w14:textId="77777777" w:rsidTr="00576B26">
        <w:trPr>
          <w:trHeight w:val="161"/>
        </w:trPr>
        <w:tc>
          <w:tcPr>
            <w:tcW w:w="2391" w:type="dxa"/>
            <w:vMerge/>
          </w:tcPr>
          <w:p w14:paraId="632162BD"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12D5C980" w14:textId="77777777" w:rsidR="00523915" w:rsidRPr="00F45E62" w:rsidRDefault="00523915" w:rsidP="00F45E62">
            <w:pPr>
              <w:spacing w:line="240" w:lineRule="auto"/>
              <w:jc w:val="center"/>
              <w:rPr>
                <w:rFonts w:ascii="Times New Roman" w:hAnsi="Times New Roman"/>
              </w:rPr>
            </w:pPr>
          </w:p>
        </w:tc>
        <w:tc>
          <w:tcPr>
            <w:tcW w:w="3121" w:type="dxa"/>
          </w:tcPr>
          <w:p w14:paraId="2E9FE900" w14:textId="77777777" w:rsidR="00523915" w:rsidRPr="00F45E62" w:rsidRDefault="00523915" w:rsidP="00F45E62">
            <w:pPr>
              <w:spacing w:line="240" w:lineRule="auto"/>
              <w:rPr>
                <w:rFonts w:ascii="Times New Roman" w:hAnsi="Times New Roman"/>
              </w:rPr>
            </w:pPr>
            <w:r w:rsidRPr="00F45E62">
              <w:rPr>
                <w:rFonts w:ascii="Times New Roman" w:hAnsi="Times New Roman"/>
              </w:rPr>
              <w:t>Мурманская область</w:t>
            </w:r>
          </w:p>
        </w:tc>
        <w:tc>
          <w:tcPr>
            <w:tcW w:w="1665" w:type="dxa"/>
          </w:tcPr>
          <w:p w14:paraId="47BA7300"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50343431" w14:textId="77777777" w:rsidTr="00576B26">
        <w:tc>
          <w:tcPr>
            <w:tcW w:w="2391" w:type="dxa"/>
          </w:tcPr>
          <w:p w14:paraId="1CDA83F6"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31.08.68 Урология (1)</w:t>
            </w:r>
          </w:p>
        </w:tc>
        <w:tc>
          <w:tcPr>
            <w:tcW w:w="2393" w:type="dxa"/>
          </w:tcPr>
          <w:p w14:paraId="06052DC4"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p w14:paraId="0FB970ED"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582DFAD4"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76FC82D6"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7A1607DF" w14:textId="77777777" w:rsidTr="00576B26">
        <w:tc>
          <w:tcPr>
            <w:tcW w:w="2391" w:type="dxa"/>
          </w:tcPr>
          <w:p w14:paraId="7DC31DBB"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31.08.71 Организация здравоохранения и общественное здор</w:t>
            </w:r>
            <w:r w:rsidRPr="00F45E62">
              <w:rPr>
                <w:rFonts w:ascii="Times New Roman" w:hAnsi="Times New Roman"/>
                <w:color w:val="000000"/>
              </w:rPr>
              <w:t>о</w:t>
            </w:r>
            <w:r w:rsidRPr="00F45E62">
              <w:rPr>
                <w:rFonts w:ascii="Times New Roman" w:hAnsi="Times New Roman"/>
                <w:color w:val="000000"/>
              </w:rPr>
              <w:t>вье (1)</w:t>
            </w:r>
          </w:p>
        </w:tc>
        <w:tc>
          <w:tcPr>
            <w:tcW w:w="2393" w:type="dxa"/>
          </w:tcPr>
          <w:p w14:paraId="41587848"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p w14:paraId="7A0B4AF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1E485D72"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5935A55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6BE6F87C" w14:textId="77777777" w:rsidTr="00576B26">
        <w:trPr>
          <w:trHeight w:val="104"/>
        </w:trPr>
        <w:tc>
          <w:tcPr>
            <w:tcW w:w="2391" w:type="dxa"/>
            <w:vMerge w:val="restart"/>
          </w:tcPr>
          <w:p w14:paraId="3A38F876"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31.08.72 Стоматология общей практики (5)</w:t>
            </w:r>
          </w:p>
        </w:tc>
        <w:tc>
          <w:tcPr>
            <w:tcW w:w="2393" w:type="dxa"/>
            <w:vMerge w:val="restart"/>
          </w:tcPr>
          <w:p w14:paraId="36A0A9D9"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5</w:t>
            </w:r>
          </w:p>
          <w:p w14:paraId="4CA0C1A6"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4E31D2A6"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686AFFD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tc>
      </w:tr>
      <w:tr w:rsidR="00523915" w:rsidRPr="00523915" w14:paraId="0D3EB70F" w14:textId="77777777" w:rsidTr="00576B26">
        <w:trPr>
          <w:trHeight w:val="161"/>
        </w:trPr>
        <w:tc>
          <w:tcPr>
            <w:tcW w:w="2391" w:type="dxa"/>
            <w:vMerge/>
          </w:tcPr>
          <w:p w14:paraId="16D78B29"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66025CC3" w14:textId="77777777" w:rsidR="00523915" w:rsidRPr="00F45E62" w:rsidRDefault="00523915" w:rsidP="00F45E62">
            <w:pPr>
              <w:spacing w:line="240" w:lineRule="auto"/>
              <w:jc w:val="center"/>
              <w:rPr>
                <w:rFonts w:ascii="Times New Roman" w:hAnsi="Times New Roman"/>
              </w:rPr>
            </w:pPr>
          </w:p>
        </w:tc>
        <w:tc>
          <w:tcPr>
            <w:tcW w:w="3121" w:type="dxa"/>
          </w:tcPr>
          <w:p w14:paraId="03AD9FE0" w14:textId="77777777" w:rsidR="00523915" w:rsidRPr="00F45E62" w:rsidRDefault="00523915" w:rsidP="00F45E62">
            <w:pPr>
              <w:spacing w:line="240" w:lineRule="auto"/>
              <w:rPr>
                <w:rFonts w:ascii="Times New Roman" w:hAnsi="Times New Roman"/>
              </w:rPr>
            </w:pPr>
            <w:r w:rsidRPr="00F45E62">
              <w:rPr>
                <w:rFonts w:ascii="Times New Roman" w:hAnsi="Times New Roman"/>
              </w:rPr>
              <w:t>Вологодская область</w:t>
            </w:r>
          </w:p>
        </w:tc>
        <w:tc>
          <w:tcPr>
            <w:tcW w:w="1665" w:type="dxa"/>
          </w:tcPr>
          <w:p w14:paraId="36DB1198"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4A63809D" w14:textId="77777777" w:rsidTr="00576B26">
        <w:trPr>
          <w:trHeight w:val="184"/>
        </w:trPr>
        <w:tc>
          <w:tcPr>
            <w:tcW w:w="2391" w:type="dxa"/>
            <w:vMerge/>
          </w:tcPr>
          <w:p w14:paraId="3A016ED3"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64056D37" w14:textId="77777777" w:rsidR="00523915" w:rsidRPr="00F45E62" w:rsidRDefault="00523915" w:rsidP="00F45E62">
            <w:pPr>
              <w:spacing w:line="240" w:lineRule="auto"/>
              <w:jc w:val="center"/>
              <w:rPr>
                <w:rFonts w:ascii="Times New Roman" w:hAnsi="Times New Roman"/>
              </w:rPr>
            </w:pPr>
          </w:p>
        </w:tc>
        <w:tc>
          <w:tcPr>
            <w:tcW w:w="3121" w:type="dxa"/>
          </w:tcPr>
          <w:p w14:paraId="3F3BCBA5" w14:textId="77777777" w:rsidR="00523915" w:rsidRPr="00F45E62" w:rsidRDefault="00523915" w:rsidP="00F45E62">
            <w:pPr>
              <w:spacing w:line="240" w:lineRule="auto"/>
              <w:rPr>
                <w:rFonts w:ascii="Times New Roman" w:hAnsi="Times New Roman"/>
              </w:rPr>
            </w:pPr>
            <w:r w:rsidRPr="00F45E62">
              <w:rPr>
                <w:rFonts w:ascii="Times New Roman" w:hAnsi="Times New Roman"/>
              </w:rPr>
              <w:t>Республика Коми</w:t>
            </w:r>
          </w:p>
        </w:tc>
        <w:tc>
          <w:tcPr>
            <w:tcW w:w="1665" w:type="dxa"/>
          </w:tcPr>
          <w:p w14:paraId="74004BA9"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5117C706" w14:textId="77777777" w:rsidTr="00576B26">
        <w:tc>
          <w:tcPr>
            <w:tcW w:w="2391" w:type="dxa"/>
          </w:tcPr>
          <w:p w14:paraId="6649E85D"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31.08.73 Стоматология терапевтическая (2)</w:t>
            </w:r>
          </w:p>
        </w:tc>
        <w:tc>
          <w:tcPr>
            <w:tcW w:w="2393" w:type="dxa"/>
          </w:tcPr>
          <w:p w14:paraId="3C64361D"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p w14:paraId="6B7CD9D0"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2FBCF441"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7EF32678"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tc>
      </w:tr>
      <w:tr w:rsidR="00523915" w:rsidRPr="00523915" w14:paraId="18E43D45" w14:textId="77777777" w:rsidTr="00576B26">
        <w:trPr>
          <w:trHeight w:val="185"/>
        </w:trPr>
        <w:tc>
          <w:tcPr>
            <w:tcW w:w="2391" w:type="dxa"/>
            <w:vMerge w:val="restart"/>
          </w:tcPr>
          <w:p w14:paraId="183B0DB8"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31.08.74 Стоматология хирургическая (3)</w:t>
            </w:r>
          </w:p>
        </w:tc>
        <w:tc>
          <w:tcPr>
            <w:tcW w:w="2393" w:type="dxa"/>
            <w:vMerge w:val="restart"/>
          </w:tcPr>
          <w:p w14:paraId="2C8A0BD6"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p w14:paraId="46F4C8DD"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37CAA200"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73B59A10"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tc>
      </w:tr>
      <w:tr w:rsidR="00523915" w:rsidRPr="00523915" w14:paraId="06C5A1B9" w14:textId="77777777" w:rsidTr="00576B26">
        <w:trPr>
          <w:trHeight w:val="276"/>
        </w:trPr>
        <w:tc>
          <w:tcPr>
            <w:tcW w:w="2391" w:type="dxa"/>
            <w:vMerge/>
          </w:tcPr>
          <w:p w14:paraId="070F3173"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6CE8B0C9" w14:textId="77777777" w:rsidR="00523915" w:rsidRPr="00F45E62" w:rsidRDefault="00523915" w:rsidP="00F45E62">
            <w:pPr>
              <w:spacing w:line="240" w:lineRule="auto"/>
              <w:jc w:val="center"/>
              <w:rPr>
                <w:rFonts w:ascii="Times New Roman" w:hAnsi="Times New Roman"/>
              </w:rPr>
            </w:pPr>
          </w:p>
        </w:tc>
        <w:tc>
          <w:tcPr>
            <w:tcW w:w="3121" w:type="dxa"/>
          </w:tcPr>
          <w:p w14:paraId="35D30F13" w14:textId="77777777" w:rsidR="00523915" w:rsidRPr="00F45E62" w:rsidRDefault="00523915" w:rsidP="00F45E62">
            <w:pPr>
              <w:spacing w:line="240" w:lineRule="auto"/>
              <w:rPr>
                <w:rFonts w:ascii="Times New Roman" w:hAnsi="Times New Roman"/>
              </w:rPr>
            </w:pPr>
            <w:r w:rsidRPr="00F45E62">
              <w:rPr>
                <w:rFonts w:ascii="Times New Roman" w:hAnsi="Times New Roman"/>
              </w:rPr>
              <w:t>Вологодская область</w:t>
            </w:r>
          </w:p>
        </w:tc>
        <w:tc>
          <w:tcPr>
            <w:tcW w:w="1665" w:type="dxa"/>
          </w:tcPr>
          <w:p w14:paraId="7CF60FB6"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28C6509A" w14:textId="77777777" w:rsidTr="00576B26">
        <w:tc>
          <w:tcPr>
            <w:tcW w:w="2391" w:type="dxa"/>
          </w:tcPr>
          <w:p w14:paraId="66D9D932"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31.08.75 Стоматология ортопедическая (4)</w:t>
            </w:r>
          </w:p>
        </w:tc>
        <w:tc>
          <w:tcPr>
            <w:tcW w:w="2393" w:type="dxa"/>
          </w:tcPr>
          <w:p w14:paraId="4E6E4CB2"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4</w:t>
            </w:r>
          </w:p>
          <w:p w14:paraId="78813A54"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10A7976A"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08686A65"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4</w:t>
            </w:r>
          </w:p>
        </w:tc>
      </w:tr>
      <w:tr w:rsidR="00523915" w:rsidRPr="00523915" w14:paraId="52018496" w14:textId="77777777" w:rsidTr="00576B26">
        <w:trPr>
          <w:trHeight w:val="230"/>
        </w:trPr>
        <w:tc>
          <w:tcPr>
            <w:tcW w:w="2391" w:type="dxa"/>
            <w:vMerge w:val="restart"/>
          </w:tcPr>
          <w:p w14:paraId="5B0EE85B"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31.08.76 Стоматология детская (4)</w:t>
            </w:r>
          </w:p>
        </w:tc>
        <w:tc>
          <w:tcPr>
            <w:tcW w:w="2393" w:type="dxa"/>
            <w:vMerge w:val="restart"/>
          </w:tcPr>
          <w:p w14:paraId="65F4BEAD"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4</w:t>
            </w:r>
          </w:p>
          <w:p w14:paraId="7943E7F5"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3D269E89"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0D9CC36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tc>
      </w:tr>
      <w:tr w:rsidR="00523915" w:rsidRPr="00523915" w14:paraId="79D33DD4" w14:textId="77777777" w:rsidTr="00576B26">
        <w:trPr>
          <w:trHeight w:val="219"/>
        </w:trPr>
        <w:tc>
          <w:tcPr>
            <w:tcW w:w="2391" w:type="dxa"/>
            <w:vMerge/>
          </w:tcPr>
          <w:p w14:paraId="1F48487C" w14:textId="77777777" w:rsidR="00523915" w:rsidRPr="00F45E62" w:rsidRDefault="00523915" w:rsidP="00F45E62">
            <w:pPr>
              <w:autoSpaceDE w:val="0"/>
              <w:autoSpaceDN w:val="0"/>
              <w:adjustRightInd w:val="0"/>
              <w:spacing w:line="240" w:lineRule="auto"/>
              <w:rPr>
                <w:rFonts w:ascii="Times New Roman" w:hAnsi="Times New Roman"/>
                <w:color w:val="000000"/>
              </w:rPr>
            </w:pPr>
          </w:p>
        </w:tc>
        <w:tc>
          <w:tcPr>
            <w:tcW w:w="2393" w:type="dxa"/>
            <w:vMerge/>
          </w:tcPr>
          <w:p w14:paraId="3311764B" w14:textId="77777777" w:rsidR="00523915" w:rsidRPr="00F45E62" w:rsidRDefault="00523915" w:rsidP="00F45E62">
            <w:pPr>
              <w:spacing w:line="240" w:lineRule="auto"/>
              <w:jc w:val="center"/>
              <w:rPr>
                <w:rFonts w:ascii="Times New Roman" w:hAnsi="Times New Roman"/>
              </w:rPr>
            </w:pPr>
          </w:p>
        </w:tc>
        <w:tc>
          <w:tcPr>
            <w:tcW w:w="3121" w:type="dxa"/>
          </w:tcPr>
          <w:p w14:paraId="3FF3EC65" w14:textId="77777777" w:rsidR="00523915" w:rsidRPr="00F45E62" w:rsidRDefault="00523915" w:rsidP="00F45E62">
            <w:pPr>
              <w:spacing w:line="240" w:lineRule="auto"/>
              <w:rPr>
                <w:rFonts w:ascii="Times New Roman" w:hAnsi="Times New Roman"/>
              </w:rPr>
            </w:pPr>
            <w:r w:rsidRPr="00F45E62">
              <w:rPr>
                <w:rFonts w:ascii="Times New Roman" w:hAnsi="Times New Roman"/>
              </w:rPr>
              <w:t>Вологодская область</w:t>
            </w:r>
          </w:p>
        </w:tc>
        <w:tc>
          <w:tcPr>
            <w:tcW w:w="1665" w:type="dxa"/>
          </w:tcPr>
          <w:p w14:paraId="0BC0ADA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51D056B6" w14:textId="77777777" w:rsidTr="00576B26">
        <w:tc>
          <w:tcPr>
            <w:tcW w:w="2391" w:type="dxa"/>
          </w:tcPr>
          <w:p w14:paraId="37F7DD82"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31.08.77 Ортодонтия (3)</w:t>
            </w:r>
          </w:p>
        </w:tc>
        <w:tc>
          <w:tcPr>
            <w:tcW w:w="2393" w:type="dxa"/>
          </w:tcPr>
          <w:p w14:paraId="3AF9A8DB"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p w14:paraId="16CFB13A"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38CEC57A"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6F7AB721"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3</w:t>
            </w:r>
          </w:p>
        </w:tc>
      </w:tr>
      <w:tr w:rsidR="00523915" w:rsidRPr="00523915" w14:paraId="546F9699" w14:textId="77777777" w:rsidTr="00576B26">
        <w:tc>
          <w:tcPr>
            <w:tcW w:w="2391" w:type="dxa"/>
          </w:tcPr>
          <w:p w14:paraId="409B6958"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32.08.07 Общая гиги</w:t>
            </w:r>
            <w:r w:rsidRPr="00F45E62">
              <w:rPr>
                <w:rFonts w:ascii="Times New Roman" w:hAnsi="Times New Roman"/>
                <w:color w:val="000000"/>
              </w:rPr>
              <w:t>е</w:t>
            </w:r>
            <w:r w:rsidRPr="00F45E62">
              <w:rPr>
                <w:rFonts w:ascii="Times New Roman" w:hAnsi="Times New Roman"/>
                <w:color w:val="000000"/>
              </w:rPr>
              <w:t>на (1)</w:t>
            </w:r>
          </w:p>
        </w:tc>
        <w:tc>
          <w:tcPr>
            <w:tcW w:w="2393" w:type="dxa"/>
          </w:tcPr>
          <w:p w14:paraId="25253E05"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p w14:paraId="20C9129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5CDC1834"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029976CF"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w:t>
            </w:r>
          </w:p>
        </w:tc>
      </w:tr>
      <w:tr w:rsidR="00523915" w:rsidRPr="00523915" w14:paraId="30D6B524" w14:textId="77777777" w:rsidTr="00576B26">
        <w:tc>
          <w:tcPr>
            <w:tcW w:w="2391" w:type="dxa"/>
          </w:tcPr>
          <w:p w14:paraId="57F15CA6" w14:textId="77777777" w:rsidR="00523915" w:rsidRPr="00F45E62" w:rsidRDefault="00523915" w:rsidP="00F45E62">
            <w:pPr>
              <w:autoSpaceDE w:val="0"/>
              <w:autoSpaceDN w:val="0"/>
              <w:adjustRightInd w:val="0"/>
              <w:spacing w:line="240" w:lineRule="auto"/>
              <w:rPr>
                <w:rFonts w:ascii="Times New Roman" w:hAnsi="Times New Roman"/>
                <w:color w:val="000000"/>
              </w:rPr>
            </w:pPr>
            <w:r w:rsidRPr="00F45E62">
              <w:rPr>
                <w:rFonts w:ascii="Times New Roman" w:hAnsi="Times New Roman"/>
                <w:color w:val="000000"/>
              </w:rPr>
              <w:t>32.08.12 Эпидемиол</w:t>
            </w:r>
            <w:r w:rsidRPr="00F45E62">
              <w:rPr>
                <w:rFonts w:ascii="Times New Roman" w:hAnsi="Times New Roman"/>
                <w:color w:val="000000"/>
              </w:rPr>
              <w:t>о</w:t>
            </w:r>
            <w:r w:rsidRPr="00F45E62">
              <w:rPr>
                <w:rFonts w:ascii="Times New Roman" w:hAnsi="Times New Roman"/>
                <w:color w:val="000000"/>
              </w:rPr>
              <w:t>гия (2)</w:t>
            </w:r>
          </w:p>
        </w:tc>
        <w:tc>
          <w:tcPr>
            <w:tcW w:w="2393" w:type="dxa"/>
          </w:tcPr>
          <w:p w14:paraId="617C40D1"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p w14:paraId="76CF7D12"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(100%)</w:t>
            </w:r>
          </w:p>
        </w:tc>
        <w:tc>
          <w:tcPr>
            <w:tcW w:w="3121" w:type="dxa"/>
          </w:tcPr>
          <w:p w14:paraId="10FE1201" w14:textId="77777777" w:rsidR="00523915" w:rsidRPr="00F45E62" w:rsidRDefault="00523915" w:rsidP="00F45E62">
            <w:pPr>
              <w:spacing w:line="240" w:lineRule="auto"/>
              <w:rPr>
                <w:rFonts w:ascii="Times New Roman" w:hAnsi="Times New Roman"/>
              </w:rPr>
            </w:pPr>
            <w:r w:rsidRPr="00F45E62">
              <w:rPr>
                <w:rFonts w:ascii="Times New Roman" w:hAnsi="Times New Roman"/>
              </w:rPr>
              <w:t>Архангельская область</w:t>
            </w:r>
          </w:p>
        </w:tc>
        <w:tc>
          <w:tcPr>
            <w:tcW w:w="1665" w:type="dxa"/>
          </w:tcPr>
          <w:p w14:paraId="7E056A94" w14:textId="77777777" w:rsidR="00523915" w:rsidRPr="00F45E62" w:rsidRDefault="00523915" w:rsidP="00F45E62">
            <w:pPr>
              <w:spacing w:line="240" w:lineRule="auto"/>
              <w:jc w:val="center"/>
              <w:rPr>
                <w:rFonts w:ascii="Times New Roman" w:hAnsi="Times New Roman"/>
              </w:rPr>
            </w:pPr>
            <w:r w:rsidRPr="00F45E62">
              <w:rPr>
                <w:rFonts w:ascii="Times New Roman" w:hAnsi="Times New Roman"/>
              </w:rPr>
              <w:t>2</w:t>
            </w:r>
          </w:p>
        </w:tc>
      </w:tr>
    </w:tbl>
    <w:p w14:paraId="48F602E7" w14:textId="504A33D3" w:rsidR="0047322F" w:rsidRPr="00FB46A9" w:rsidRDefault="002041B9" w:rsidP="002041B9">
      <w:pPr>
        <w:ind w:left="567" w:hanging="567"/>
        <w:rPr>
          <w:rFonts w:ascii="Times New Roman" w:hAnsi="Times New Roman"/>
          <w:sz w:val="24"/>
          <w:szCs w:val="24"/>
        </w:rPr>
      </w:pPr>
      <w:r>
        <w:rPr>
          <w:rFonts w:ascii="Times New Roman" w:hAnsi="Times New Roman"/>
          <w:sz w:val="24"/>
          <w:szCs w:val="24"/>
        </w:rPr>
        <w:lastRenderedPageBreak/>
        <w:t>2.6</w:t>
      </w:r>
      <w:r w:rsidR="00F67742" w:rsidRPr="00FB46A9">
        <w:rPr>
          <w:rFonts w:ascii="Times New Roman" w:hAnsi="Times New Roman"/>
          <w:sz w:val="24"/>
          <w:szCs w:val="24"/>
        </w:rPr>
        <w:t xml:space="preserve">. УЧЕБНО-МЕТОДИЧЕСКОЕ </w:t>
      </w:r>
      <w:r w:rsidR="00F67742" w:rsidRPr="00E63F78">
        <w:rPr>
          <w:rFonts w:ascii="Times New Roman" w:hAnsi="Times New Roman"/>
          <w:sz w:val="24"/>
          <w:szCs w:val="24"/>
        </w:rPr>
        <w:t>ОБЕСПЕЧЕНИЕ ОБРАЗОВАТЕЛЬНЫХ ПРОГРАММ</w:t>
      </w:r>
    </w:p>
    <w:p w14:paraId="20DA3282" w14:textId="77777777" w:rsidR="0047322F" w:rsidRPr="00FB46A9" w:rsidRDefault="0047322F" w:rsidP="00747746">
      <w:pPr>
        <w:tabs>
          <w:tab w:val="left" w:pos="1134"/>
        </w:tabs>
        <w:rPr>
          <w:rFonts w:ascii="Times New Roman" w:hAnsi="Times New Roman"/>
          <w:b/>
          <w:sz w:val="24"/>
          <w:szCs w:val="24"/>
        </w:rPr>
      </w:pPr>
    </w:p>
    <w:p w14:paraId="6DD06FDA" w14:textId="77777777" w:rsidR="0047322F" w:rsidRPr="00FB46A9" w:rsidRDefault="00F67742" w:rsidP="002041B9">
      <w:pPr>
        <w:spacing w:line="360" w:lineRule="auto"/>
        <w:ind w:firstLine="567"/>
        <w:jc w:val="both"/>
        <w:rPr>
          <w:rFonts w:ascii="Times New Roman" w:hAnsi="Times New Roman"/>
          <w:sz w:val="24"/>
          <w:szCs w:val="24"/>
        </w:rPr>
      </w:pPr>
      <w:r w:rsidRPr="00FB46A9">
        <w:rPr>
          <w:rFonts w:ascii="Times New Roman" w:hAnsi="Times New Roman"/>
          <w:sz w:val="24"/>
          <w:szCs w:val="24"/>
        </w:rPr>
        <w:t>Локальные нормативные акты, регламентирующие учебно-методическое обеспеч</w:t>
      </w:r>
      <w:r w:rsidRPr="00FB46A9">
        <w:rPr>
          <w:rFonts w:ascii="Times New Roman" w:hAnsi="Times New Roman"/>
          <w:sz w:val="24"/>
          <w:szCs w:val="24"/>
        </w:rPr>
        <w:t>е</w:t>
      </w:r>
      <w:r w:rsidRPr="00FB46A9">
        <w:rPr>
          <w:rFonts w:ascii="Times New Roman" w:hAnsi="Times New Roman"/>
          <w:sz w:val="24"/>
          <w:szCs w:val="24"/>
        </w:rPr>
        <w:t xml:space="preserve">ние образовательных программ размещены на сайте СГМУ - </w:t>
      </w:r>
      <w:hyperlink r:id="rId19" w:history="1">
        <w:r w:rsidRPr="00FB46A9">
          <w:rPr>
            <w:rStyle w:val="af"/>
            <w:rFonts w:ascii="Times New Roman" w:hAnsi="Times New Roman"/>
            <w:sz w:val="24"/>
            <w:szCs w:val="24"/>
          </w:rPr>
          <w:t>http://www.nsmu.ru/student/kafedr/the_regulatory_framework_for_the_gef.php</w:t>
        </w:r>
      </w:hyperlink>
    </w:p>
    <w:p w14:paraId="705FFB19" w14:textId="77777777" w:rsidR="0047322F" w:rsidRPr="00FB46A9" w:rsidRDefault="00F67742" w:rsidP="002041B9">
      <w:pPr>
        <w:tabs>
          <w:tab w:val="left" w:pos="567"/>
        </w:tabs>
        <w:spacing w:line="360" w:lineRule="auto"/>
        <w:ind w:firstLine="567"/>
        <w:jc w:val="both"/>
        <w:rPr>
          <w:rFonts w:ascii="Times New Roman" w:hAnsi="Times New Roman"/>
          <w:sz w:val="24"/>
          <w:szCs w:val="24"/>
        </w:rPr>
      </w:pPr>
      <w:r w:rsidRPr="00FB46A9">
        <w:rPr>
          <w:rFonts w:ascii="Times New Roman" w:hAnsi="Times New Roman"/>
          <w:sz w:val="24"/>
          <w:szCs w:val="24"/>
        </w:rPr>
        <w:t xml:space="preserve">Учебно-методическое обеспечение образовательных программ включает: </w:t>
      </w:r>
    </w:p>
    <w:p w14:paraId="2D30E67E" w14:textId="77777777" w:rsidR="0047322F" w:rsidRPr="00FB46A9" w:rsidRDefault="00F67742" w:rsidP="002041B9">
      <w:pPr>
        <w:tabs>
          <w:tab w:val="left" w:pos="567"/>
        </w:tabs>
        <w:spacing w:line="360" w:lineRule="auto"/>
        <w:ind w:firstLine="567"/>
        <w:jc w:val="both"/>
        <w:rPr>
          <w:rFonts w:ascii="Times New Roman" w:hAnsi="Times New Roman"/>
          <w:i/>
          <w:sz w:val="24"/>
          <w:szCs w:val="24"/>
        </w:rPr>
      </w:pPr>
      <w:r w:rsidRPr="00FB46A9">
        <w:rPr>
          <w:rFonts w:ascii="Times New Roman" w:hAnsi="Times New Roman"/>
          <w:sz w:val="24"/>
          <w:szCs w:val="24"/>
        </w:rPr>
        <w:tab/>
      </w:r>
      <w:r w:rsidRPr="00FB46A9">
        <w:rPr>
          <w:rFonts w:ascii="Times New Roman" w:hAnsi="Times New Roman"/>
          <w:i/>
          <w:sz w:val="24"/>
          <w:szCs w:val="24"/>
        </w:rPr>
        <w:t>методическое обеспечение рабочих программ дисциплин и практик:</w:t>
      </w:r>
    </w:p>
    <w:p w14:paraId="480745B7" w14:textId="13623DEB" w:rsidR="0047322F" w:rsidRPr="00FB46A9" w:rsidRDefault="002041B9" w:rsidP="002041B9">
      <w:pPr>
        <w:tabs>
          <w:tab w:val="left" w:pos="0"/>
          <w:tab w:val="left" w:pos="567"/>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 xml:space="preserve">методические указания для обучающихся, </w:t>
      </w:r>
    </w:p>
    <w:p w14:paraId="5A0A646E" w14:textId="1E8E5E8F" w:rsidR="0047322F" w:rsidRPr="00FB46A9" w:rsidRDefault="002041B9" w:rsidP="002041B9">
      <w:pPr>
        <w:tabs>
          <w:tab w:val="left" w:pos="0"/>
          <w:tab w:val="left" w:pos="567"/>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оценочные средства для проведения текущего контроля успеваемости и промеж</w:t>
      </w:r>
      <w:r w:rsidR="00F67742" w:rsidRPr="00FB46A9">
        <w:rPr>
          <w:rFonts w:ascii="Times New Roman" w:hAnsi="Times New Roman"/>
          <w:sz w:val="24"/>
          <w:szCs w:val="24"/>
        </w:rPr>
        <w:t>у</w:t>
      </w:r>
      <w:r w:rsidR="00F67742" w:rsidRPr="00FB46A9">
        <w:rPr>
          <w:rFonts w:ascii="Times New Roman" w:hAnsi="Times New Roman"/>
          <w:sz w:val="24"/>
          <w:szCs w:val="24"/>
        </w:rPr>
        <w:t xml:space="preserve">точной аттестации; </w:t>
      </w:r>
    </w:p>
    <w:p w14:paraId="5BBBBFD4" w14:textId="77777777" w:rsidR="0047322F" w:rsidRPr="00FB46A9" w:rsidRDefault="00F67742" w:rsidP="002041B9">
      <w:pPr>
        <w:tabs>
          <w:tab w:val="left" w:pos="567"/>
        </w:tabs>
        <w:spacing w:line="360" w:lineRule="auto"/>
        <w:ind w:firstLine="567"/>
        <w:jc w:val="both"/>
        <w:rPr>
          <w:rFonts w:ascii="Times New Roman" w:hAnsi="Times New Roman"/>
          <w:i/>
          <w:sz w:val="24"/>
          <w:szCs w:val="24"/>
        </w:rPr>
      </w:pPr>
      <w:r w:rsidRPr="00FB46A9">
        <w:rPr>
          <w:rFonts w:ascii="Times New Roman" w:hAnsi="Times New Roman"/>
          <w:i/>
          <w:sz w:val="24"/>
          <w:szCs w:val="24"/>
        </w:rPr>
        <w:t>методическое обеспечение государственной итоговой аттестации:</w:t>
      </w:r>
    </w:p>
    <w:p w14:paraId="4CBB091F" w14:textId="65F159CE" w:rsidR="0047322F" w:rsidRPr="00FB46A9" w:rsidRDefault="002041B9" w:rsidP="002041B9">
      <w:pPr>
        <w:tabs>
          <w:tab w:val="left" w:pos="0"/>
          <w:tab w:val="left" w:pos="567"/>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 xml:space="preserve">программа ГИА, </w:t>
      </w:r>
    </w:p>
    <w:p w14:paraId="3E59D3B0" w14:textId="3E8CCE60" w:rsidR="0047322F" w:rsidRPr="00FB46A9" w:rsidRDefault="002041B9" w:rsidP="002041B9">
      <w:pPr>
        <w:tabs>
          <w:tab w:val="left" w:pos="0"/>
          <w:tab w:val="left" w:pos="567"/>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 xml:space="preserve">программа Государственного экзамена, </w:t>
      </w:r>
    </w:p>
    <w:p w14:paraId="171AD038" w14:textId="61191351" w:rsidR="0047322F" w:rsidRPr="00FB46A9" w:rsidRDefault="002041B9" w:rsidP="002041B9">
      <w:pPr>
        <w:tabs>
          <w:tab w:val="left" w:pos="0"/>
          <w:tab w:val="left" w:pos="567"/>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 xml:space="preserve">оценочные средства для проведения ГИА, </w:t>
      </w:r>
    </w:p>
    <w:p w14:paraId="7AB2C08B" w14:textId="5D5333C2" w:rsidR="0047322F" w:rsidRPr="00FB46A9" w:rsidRDefault="002041B9" w:rsidP="002041B9">
      <w:pPr>
        <w:tabs>
          <w:tab w:val="left" w:pos="0"/>
          <w:tab w:val="left" w:pos="567"/>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методические материалы, определяющие процедуры оценивания результатов осв</w:t>
      </w:r>
      <w:r w:rsidR="00F67742" w:rsidRPr="00FB46A9">
        <w:rPr>
          <w:rFonts w:ascii="Times New Roman" w:hAnsi="Times New Roman"/>
          <w:sz w:val="24"/>
          <w:szCs w:val="24"/>
        </w:rPr>
        <w:t>о</w:t>
      </w:r>
      <w:r w:rsidR="00F67742" w:rsidRPr="00FB46A9">
        <w:rPr>
          <w:rFonts w:ascii="Times New Roman" w:hAnsi="Times New Roman"/>
          <w:sz w:val="24"/>
          <w:szCs w:val="24"/>
        </w:rPr>
        <w:t xml:space="preserve">ения ОП; </w:t>
      </w:r>
    </w:p>
    <w:p w14:paraId="36918A49" w14:textId="77777777" w:rsidR="0047322F" w:rsidRPr="00FB46A9" w:rsidRDefault="00F67742" w:rsidP="002041B9">
      <w:pPr>
        <w:tabs>
          <w:tab w:val="left" w:pos="567"/>
        </w:tabs>
        <w:spacing w:line="360" w:lineRule="auto"/>
        <w:ind w:firstLine="567"/>
        <w:jc w:val="both"/>
        <w:rPr>
          <w:rFonts w:ascii="Times New Roman" w:hAnsi="Times New Roman"/>
          <w:i/>
          <w:sz w:val="24"/>
          <w:szCs w:val="24"/>
        </w:rPr>
      </w:pPr>
      <w:r w:rsidRPr="00FB46A9">
        <w:rPr>
          <w:rFonts w:ascii="Times New Roman" w:hAnsi="Times New Roman"/>
          <w:sz w:val="24"/>
          <w:szCs w:val="24"/>
        </w:rPr>
        <w:tab/>
      </w:r>
      <w:r w:rsidRPr="00FB46A9">
        <w:rPr>
          <w:rFonts w:ascii="Times New Roman" w:hAnsi="Times New Roman"/>
          <w:i/>
          <w:sz w:val="24"/>
          <w:szCs w:val="24"/>
        </w:rPr>
        <w:t>оценочные средства:</w:t>
      </w:r>
    </w:p>
    <w:p w14:paraId="0872DAAE" w14:textId="2339C4F3" w:rsidR="0047322F" w:rsidRPr="00FB46A9" w:rsidRDefault="002041B9" w:rsidP="002041B9">
      <w:pPr>
        <w:tabs>
          <w:tab w:val="left" w:pos="567"/>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перечень осваиваемых компетенций;</w:t>
      </w:r>
    </w:p>
    <w:p w14:paraId="393BF59E" w14:textId="490100A5" w:rsidR="0047322F" w:rsidRPr="00FB46A9" w:rsidRDefault="002041B9" w:rsidP="002041B9">
      <w:pPr>
        <w:tabs>
          <w:tab w:val="left" w:pos="567"/>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типовые контрольные задания различного уровня сложности;</w:t>
      </w:r>
    </w:p>
    <w:p w14:paraId="4C4A6EE9" w14:textId="315A2C05" w:rsidR="0047322F" w:rsidRPr="00FB46A9" w:rsidRDefault="002041B9" w:rsidP="002041B9">
      <w:pPr>
        <w:tabs>
          <w:tab w:val="left" w:pos="567"/>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методические материалы, определяющие процедуру оценивания.</w:t>
      </w:r>
    </w:p>
    <w:p w14:paraId="5E8DC98B" w14:textId="77777777" w:rsidR="0047322F" w:rsidRPr="00FB46A9" w:rsidRDefault="00F67742" w:rsidP="002041B9">
      <w:pPr>
        <w:spacing w:line="360" w:lineRule="auto"/>
        <w:ind w:firstLine="567"/>
        <w:jc w:val="both"/>
        <w:rPr>
          <w:rFonts w:ascii="Times New Roman" w:hAnsi="Times New Roman"/>
          <w:sz w:val="24"/>
          <w:szCs w:val="24"/>
        </w:rPr>
      </w:pPr>
      <w:r w:rsidRPr="00FB46A9">
        <w:rPr>
          <w:rFonts w:ascii="Times New Roman" w:hAnsi="Times New Roman"/>
          <w:sz w:val="24"/>
          <w:szCs w:val="24"/>
        </w:rPr>
        <w:t xml:space="preserve">Обеспеченность образовательного процесса рабочими программами дисциплин и практик по всем образовательным программам среднего профессионального и высшего образования – 100%. </w:t>
      </w:r>
    </w:p>
    <w:p w14:paraId="0079BEBA" w14:textId="77777777" w:rsidR="0047322F" w:rsidRPr="00FB46A9" w:rsidRDefault="00F67742" w:rsidP="002041B9">
      <w:pPr>
        <w:spacing w:line="360" w:lineRule="auto"/>
        <w:ind w:firstLine="567"/>
        <w:jc w:val="both"/>
        <w:rPr>
          <w:rFonts w:ascii="Times New Roman" w:hAnsi="Times New Roman"/>
          <w:sz w:val="24"/>
          <w:szCs w:val="24"/>
        </w:rPr>
      </w:pPr>
      <w:r w:rsidRPr="00FB46A9">
        <w:rPr>
          <w:rFonts w:ascii="Times New Roman" w:hAnsi="Times New Roman"/>
          <w:sz w:val="24"/>
          <w:szCs w:val="24"/>
        </w:rPr>
        <w:t>В соответствии с требованиями внутренней нормативной документации ежегодно осуществляется корректировка / обновление рабочих программ дисциплин, практик, гос</w:t>
      </w:r>
      <w:r w:rsidRPr="00FB46A9">
        <w:rPr>
          <w:rFonts w:ascii="Times New Roman" w:hAnsi="Times New Roman"/>
          <w:sz w:val="24"/>
          <w:szCs w:val="24"/>
        </w:rPr>
        <w:t>у</w:t>
      </w:r>
      <w:r w:rsidRPr="00FB46A9">
        <w:rPr>
          <w:rFonts w:ascii="Times New Roman" w:hAnsi="Times New Roman"/>
          <w:sz w:val="24"/>
          <w:szCs w:val="24"/>
        </w:rPr>
        <w:t>дарственной итоговой аттестации, оценочных средств профессорско-преподавательским составом кафедр под руководством специалистов по учебно-методической работе декан</w:t>
      </w:r>
      <w:r w:rsidRPr="00FB46A9">
        <w:rPr>
          <w:rFonts w:ascii="Times New Roman" w:hAnsi="Times New Roman"/>
          <w:sz w:val="24"/>
          <w:szCs w:val="24"/>
        </w:rPr>
        <w:t>а</w:t>
      </w:r>
      <w:r w:rsidRPr="00FB46A9">
        <w:rPr>
          <w:rFonts w:ascii="Times New Roman" w:hAnsi="Times New Roman"/>
          <w:sz w:val="24"/>
          <w:szCs w:val="24"/>
        </w:rPr>
        <w:t>тов.</w:t>
      </w:r>
    </w:p>
    <w:p w14:paraId="5996A841" w14:textId="769909C3" w:rsidR="0047322F" w:rsidRDefault="00F67742" w:rsidP="002041B9">
      <w:pPr>
        <w:spacing w:line="360" w:lineRule="auto"/>
        <w:ind w:firstLine="567"/>
        <w:jc w:val="both"/>
        <w:rPr>
          <w:rFonts w:ascii="Times New Roman" w:hAnsi="Times New Roman"/>
          <w:sz w:val="24"/>
          <w:szCs w:val="24"/>
        </w:rPr>
      </w:pPr>
      <w:r w:rsidRPr="00FB46A9">
        <w:rPr>
          <w:rFonts w:ascii="Times New Roman" w:hAnsi="Times New Roman"/>
          <w:sz w:val="24"/>
          <w:szCs w:val="24"/>
        </w:rPr>
        <w:t>В 2025 году проведена актуализация локальных нормативно-правовых актов, регл</w:t>
      </w:r>
      <w:r w:rsidRPr="00FB46A9">
        <w:rPr>
          <w:rFonts w:ascii="Times New Roman" w:hAnsi="Times New Roman"/>
          <w:sz w:val="24"/>
          <w:szCs w:val="24"/>
        </w:rPr>
        <w:t>а</w:t>
      </w:r>
      <w:r w:rsidRPr="00FB46A9">
        <w:rPr>
          <w:rFonts w:ascii="Times New Roman" w:hAnsi="Times New Roman"/>
          <w:sz w:val="24"/>
          <w:szCs w:val="24"/>
        </w:rPr>
        <w:t>ментирующих планирование и учет педагогической нагрузки при реализации професси</w:t>
      </w:r>
      <w:r w:rsidRPr="00FB46A9">
        <w:rPr>
          <w:rFonts w:ascii="Times New Roman" w:hAnsi="Times New Roman"/>
          <w:sz w:val="24"/>
          <w:szCs w:val="24"/>
        </w:rPr>
        <w:t>о</w:t>
      </w:r>
      <w:r w:rsidRPr="00FB46A9">
        <w:rPr>
          <w:rFonts w:ascii="Times New Roman" w:hAnsi="Times New Roman"/>
          <w:sz w:val="24"/>
          <w:szCs w:val="24"/>
        </w:rPr>
        <w:t>нальных образовательных программ, а также актуализиро</w:t>
      </w:r>
      <w:r w:rsidR="001F6036">
        <w:rPr>
          <w:rFonts w:ascii="Times New Roman" w:hAnsi="Times New Roman"/>
          <w:sz w:val="24"/>
          <w:szCs w:val="24"/>
        </w:rPr>
        <w:t>ван порядок проведения практ</w:t>
      </w:r>
      <w:r w:rsidR="001F6036">
        <w:rPr>
          <w:rFonts w:ascii="Times New Roman" w:hAnsi="Times New Roman"/>
          <w:sz w:val="24"/>
          <w:szCs w:val="24"/>
        </w:rPr>
        <w:t>и</w:t>
      </w:r>
      <w:r w:rsidR="001F6036">
        <w:rPr>
          <w:rFonts w:ascii="Times New Roman" w:hAnsi="Times New Roman"/>
          <w:sz w:val="24"/>
          <w:szCs w:val="24"/>
        </w:rPr>
        <w:t>че</w:t>
      </w:r>
      <w:r w:rsidRPr="00FB46A9">
        <w:rPr>
          <w:rFonts w:ascii="Times New Roman" w:hAnsi="Times New Roman"/>
          <w:sz w:val="24"/>
          <w:szCs w:val="24"/>
        </w:rPr>
        <w:t>с</w:t>
      </w:r>
      <w:r w:rsidR="001F6036">
        <w:rPr>
          <w:rFonts w:ascii="Times New Roman" w:hAnsi="Times New Roman"/>
          <w:sz w:val="24"/>
          <w:szCs w:val="24"/>
        </w:rPr>
        <w:t>к</w:t>
      </w:r>
      <w:r w:rsidRPr="00FB46A9">
        <w:rPr>
          <w:rFonts w:ascii="Times New Roman" w:hAnsi="Times New Roman"/>
          <w:sz w:val="24"/>
          <w:szCs w:val="24"/>
        </w:rPr>
        <w:t xml:space="preserve">ой подготовки по программам ординатуры. </w:t>
      </w:r>
    </w:p>
    <w:p w14:paraId="6CC57D7A" w14:textId="77777777" w:rsidR="00390416" w:rsidRPr="00FB46A9" w:rsidRDefault="00390416" w:rsidP="00F06A82">
      <w:pPr>
        <w:spacing w:line="360" w:lineRule="auto"/>
        <w:ind w:left="567" w:hanging="567"/>
        <w:jc w:val="both"/>
        <w:rPr>
          <w:rFonts w:ascii="Times New Roman" w:hAnsi="Times New Roman"/>
          <w:sz w:val="24"/>
          <w:szCs w:val="24"/>
        </w:rPr>
      </w:pPr>
    </w:p>
    <w:p w14:paraId="03C1B8C9" w14:textId="064774ED" w:rsidR="0047322F" w:rsidRDefault="00F06A82" w:rsidP="002041B9">
      <w:pPr>
        <w:pStyle w:val="a0"/>
        <w:spacing w:after="0"/>
        <w:ind w:left="567" w:hanging="567"/>
        <w:jc w:val="both"/>
        <w:rPr>
          <w:rFonts w:ascii="Times New Roman" w:hAnsi="Times New Roman"/>
          <w:sz w:val="24"/>
          <w:szCs w:val="24"/>
        </w:rPr>
      </w:pPr>
      <w:r>
        <w:rPr>
          <w:rFonts w:ascii="Times New Roman" w:hAnsi="Times New Roman"/>
          <w:sz w:val="24"/>
          <w:szCs w:val="24"/>
        </w:rPr>
        <w:t>2.7</w:t>
      </w:r>
      <w:r w:rsidR="00F67742" w:rsidRPr="00FB46A9">
        <w:rPr>
          <w:rFonts w:ascii="Times New Roman" w:hAnsi="Times New Roman"/>
          <w:sz w:val="24"/>
          <w:szCs w:val="24"/>
        </w:rPr>
        <w:t xml:space="preserve">. БИБЛИОТЕЧНО-ИНФОРМАЦИОННОЕ ОБЕСПЕЧЕНИЕ ОБРАЗОВАТЕЛЬНЫХ ПРОГРАММ    </w:t>
      </w:r>
    </w:p>
    <w:p w14:paraId="411533D9" w14:textId="77777777" w:rsidR="002041B9" w:rsidRPr="00FB46A9" w:rsidRDefault="002041B9" w:rsidP="002041B9">
      <w:pPr>
        <w:pStyle w:val="a0"/>
        <w:spacing w:after="0"/>
        <w:ind w:left="567" w:hanging="567"/>
        <w:jc w:val="both"/>
        <w:rPr>
          <w:rFonts w:ascii="Times New Roman" w:hAnsi="Times New Roman"/>
          <w:sz w:val="24"/>
          <w:szCs w:val="24"/>
        </w:rPr>
      </w:pPr>
    </w:p>
    <w:p w14:paraId="39DA9691" w14:textId="77777777" w:rsidR="0047322F" w:rsidRPr="00FB46A9" w:rsidRDefault="00F67742" w:rsidP="00F06A82">
      <w:pPr>
        <w:spacing w:line="360" w:lineRule="auto"/>
        <w:ind w:firstLine="567"/>
        <w:jc w:val="both"/>
        <w:rPr>
          <w:rFonts w:ascii="Times New Roman" w:hAnsi="Times New Roman"/>
          <w:sz w:val="24"/>
          <w:szCs w:val="24"/>
        </w:rPr>
      </w:pPr>
      <w:r w:rsidRPr="00FB46A9">
        <w:rPr>
          <w:rFonts w:ascii="Times New Roman" w:hAnsi="Times New Roman"/>
          <w:sz w:val="24"/>
          <w:szCs w:val="24"/>
        </w:rPr>
        <w:t>В университете с 1932 года функционирует библиотека, с 2010 года формируется собственная электронная библиотека, обеспечивающая доступ к учебно-методическим материалам сотрудников университета, а также другим электронным образовательным ресурсам. Научная библиотека является структурным подразделением, обеспечивающим информационную поддержку образовательной, научно-исследовательской и воспитател</w:t>
      </w:r>
      <w:r w:rsidRPr="00FB46A9">
        <w:rPr>
          <w:rFonts w:ascii="Times New Roman" w:hAnsi="Times New Roman"/>
          <w:sz w:val="24"/>
          <w:szCs w:val="24"/>
        </w:rPr>
        <w:t>ь</w:t>
      </w:r>
      <w:r w:rsidRPr="00FB46A9">
        <w:rPr>
          <w:rFonts w:ascii="Times New Roman" w:hAnsi="Times New Roman"/>
          <w:sz w:val="24"/>
          <w:szCs w:val="24"/>
        </w:rPr>
        <w:t>ной деятельности университета, а также поддержку публикационной активности профе</w:t>
      </w:r>
      <w:r w:rsidRPr="00FB46A9">
        <w:rPr>
          <w:rFonts w:ascii="Times New Roman" w:hAnsi="Times New Roman"/>
          <w:sz w:val="24"/>
          <w:szCs w:val="24"/>
        </w:rPr>
        <w:t>с</w:t>
      </w:r>
      <w:r w:rsidRPr="00FB46A9">
        <w:rPr>
          <w:rFonts w:ascii="Times New Roman" w:hAnsi="Times New Roman"/>
          <w:sz w:val="24"/>
          <w:szCs w:val="24"/>
        </w:rPr>
        <w:t>сорско-преподавательского состава и обучающихся.</w:t>
      </w:r>
    </w:p>
    <w:p w14:paraId="11CEFE36" w14:textId="12C144C5" w:rsidR="0047322F" w:rsidRPr="00FB46A9" w:rsidRDefault="00F67742" w:rsidP="00F06A82">
      <w:pPr>
        <w:spacing w:line="360" w:lineRule="auto"/>
        <w:ind w:firstLine="567"/>
        <w:jc w:val="both"/>
        <w:rPr>
          <w:rFonts w:ascii="Times New Roman" w:hAnsi="Times New Roman"/>
          <w:sz w:val="24"/>
          <w:szCs w:val="24"/>
        </w:rPr>
      </w:pPr>
      <w:r w:rsidRPr="00FB46A9">
        <w:rPr>
          <w:rFonts w:ascii="Times New Roman" w:hAnsi="Times New Roman"/>
          <w:sz w:val="24"/>
          <w:szCs w:val="24"/>
        </w:rPr>
        <w:t>Обслуживание пользователей ведётся на абонементах учебной литературы (2 абон</w:t>
      </w:r>
      <w:r w:rsidRPr="00FB46A9">
        <w:rPr>
          <w:rFonts w:ascii="Times New Roman" w:hAnsi="Times New Roman"/>
          <w:sz w:val="24"/>
          <w:szCs w:val="24"/>
        </w:rPr>
        <w:t>е</w:t>
      </w:r>
      <w:r w:rsidRPr="00FB46A9">
        <w:rPr>
          <w:rFonts w:ascii="Times New Roman" w:hAnsi="Times New Roman"/>
          <w:sz w:val="24"/>
          <w:szCs w:val="24"/>
        </w:rPr>
        <w:t>мента), в зале образовательных ресурсов, зале научных ресурсов и зале электронной и</w:t>
      </w:r>
      <w:r w:rsidRPr="00FB46A9">
        <w:rPr>
          <w:rFonts w:ascii="Times New Roman" w:hAnsi="Times New Roman"/>
          <w:sz w:val="24"/>
          <w:szCs w:val="24"/>
        </w:rPr>
        <w:t>н</w:t>
      </w:r>
      <w:r w:rsidRPr="00FB46A9">
        <w:rPr>
          <w:rFonts w:ascii="Times New Roman" w:hAnsi="Times New Roman"/>
          <w:sz w:val="24"/>
          <w:szCs w:val="24"/>
        </w:rPr>
        <w:t>формации с общим количеством посадочных мест – 130, в том числе с доступом к сети Интернет – 17. Библиотечные процессы (комплектование, обработка, каталогизация, рег</w:t>
      </w:r>
      <w:r w:rsidRPr="00FB46A9">
        <w:rPr>
          <w:rFonts w:ascii="Times New Roman" w:hAnsi="Times New Roman"/>
          <w:sz w:val="24"/>
          <w:szCs w:val="24"/>
        </w:rPr>
        <w:t>и</w:t>
      </w:r>
      <w:r w:rsidRPr="00FB46A9">
        <w:rPr>
          <w:rFonts w:ascii="Times New Roman" w:hAnsi="Times New Roman"/>
          <w:sz w:val="24"/>
          <w:szCs w:val="24"/>
        </w:rPr>
        <w:t>страция читателей, книговыдача, удалённый заказ и продление, книгообеспеченность, электронная библиотека) автоматизированы с использованием системы автоматизации библиотек ИРБИС64 (лицензионный договор № 13-ЕАТ2026 от 04.02.2026).</w:t>
      </w:r>
    </w:p>
    <w:p w14:paraId="4CFB26AC" w14:textId="395B7B21" w:rsidR="0047322F" w:rsidRDefault="00F67742" w:rsidP="00F06A82">
      <w:pPr>
        <w:spacing w:line="360" w:lineRule="auto"/>
        <w:ind w:firstLine="567"/>
        <w:jc w:val="both"/>
        <w:rPr>
          <w:rFonts w:ascii="Times New Roman" w:hAnsi="Times New Roman"/>
          <w:sz w:val="24"/>
          <w:szCs w:val="24"/>
        </w:rPr>
      </w:pPr>
      <w:r w:rsidRPr="00FB46A9">
        <w:rPr>
          <w:rFonts w:ascii="Times New Roman" w:hAnsi="Times New Roman"/>
          <w:sz w:val="24"/>
          <w:szCs w:val="24"/>
        </w:rPr>
        <w:t>Пользователям библиотеки предоставлены информационные ресурсы, состоящие более чем из 400 тысяч изданий и электронных образовательных ресурсо</w:t>
      </w:r>
      <w:r w:rsidR="0011408D">
        <w:rPr>
          <w:rFonts w:ascii="Times New Roman" w:hAnsi="Times New Roman"/>
          <w:sz w:val="24"/>
          <w:szCs w:val="24"/>
        </w:rPr>
        <w:t>в удалённого д</w:t>
      </w:r>
      <w:r w:rsidR="0011408D">
        <w:rPr>
          <w:rFonts w:ascii="Times New Roman" w:hAnsi="Times New Roman"/>
          <w:sz w:val="24"/>
          <w:szCs w:val="24"/>
        </w:rPr>
        <w:t>о</w:t>
      </w:r>
      <w:r w:rsidR="0011408D">
        <w:rPr>
          <w:rFonts w:ascii="Times New Roman" w:hAnsi="Times New Roman"/>
          <w:sz w:val="24"/>
          <w:szCs w:val="24"/>
        </w:rPr>
        <w:t>ступа (таблица 1</w:t>
      </w:r>
      <w:r w:rsidR="00523915">
        <w:rPr>
          <w:rFonts w:ascii="Times New Roman" w:hAnsi="Times New Roman"/>
          <w:sz w:val="24"/>
          <w:szCs w:val="24"/>
        </w:rPr>
        <w:t>3</w:t>
      </w:r>
      <w:r w:rsidRPr="00FB46A9">
        <w:rPr>
          <w:rFonts w:ascii="Times New Roman" w:hAnsi="Times New Roman"/>
          <w:sz w:val="24"/>
          <w:szCs w:val="24"/>
        </w:rPr>
        <w:t>).</w:t>
      </w:r>
    </w:p>
    <w:p w14:paraId="5A077225" w14:textId="2B8D4EB7" w:rsidR="0047322F" w:rsidRPr="00A24C51" w:rsidRDefault="0011408D" w:rsidP="00747746">
      <w:pPr>
        <w:ind w:firstLine="624"/>
        <w:jc w:val="right"/>
        <w:rPr>
          <w:rFonts w:ascii="Times New Roman" w:hAnsi="Times New Roman"/>
          <w:sz w:val="24"/>
          <w:szCs w:val="24"/>
        </w:rPr>
      </w:pPr>
      <w:r w:rsidRPr="00A24C51">
        <w:rPr>
          <w:rFonts w:ascii="Times New Roman" w:hAnsi="Times New Roman"/>
          <w:sz w:val="24"/>
          <w:szCs w:val="24"/>
        </w:rPr>
        <w:t>Таблица 1</w:t>
      </w:r>
      <w:r w:rsidR="00523915" w:rsidRPr="00A24C51">
        <w:rPr>
          <w:rFonts w:ascii="Times New Roman" w:hAnsi="Times New Roman"/>
          <w:sz w:val="24"/>
          <w:szCs w:val="24"/>
        </w:rPr>
        <w:t>3</w:t>
      </w:r>
    </w:p>
    <w:p w14:paraId="4E5AA9E6" w14:textId="2C2B3D68" w:rsidR="00BF6B3B" w:rsidRDefault="00F67742" w:rsidP="00F06A82">
      <w:pPr>
        <w:ind w:firstLine="624"/>
        <w:jc w:val="center"/>
        <w:rPr>
          <w:rFonts w:ascii="Times New Roman" w:hAnsi="Times New Roman"/>
          <w:b/>
          <w:sz w:val="24"/>
          <w:szCs w:val="24"/>
        </w:rPr>
      </w:pPr>
      <w:r w:rsidRPr="00FB46A9">
        <w:rPr>
          <w:rFonts w:ascii="Times New Roman" w:hAnsi="Times New Roman"/>
          <w:b/>
          <w:sz w:val="24"/>
          <w:szCs w:val="24"/>
        </w:rPr>
        <w:t>Электронные образовательные ресурсы удаленного доступа</w:t>
      </w:r>
    </w:p>
    <w:p w14:paraId="11DF92C7" w14:textId="77777777" w:rsidR="00F06A82" w:rsidRPr="00FB46A9" w:rsidRDefault="00F06A82" w:rsidP="00F06A82">
      <w:pPr>
        <w:ind w:firstLine="624"/>
        <w:jc w:val="center"/>
        <w:rPr>
          <w:rFonts w:ascii="Times New Roman" w:hAnsi="Times New Roman"/>
          <w:b/>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1"/>
        <w:gridCol w:w="2820"/>
        <w:gridCol w:w="2691"/>
        <w:gridCol w:w="1277"/>
      </w:tblGrid>
      <w:tr w:rsidR="008A2645" w:rsidRPr="00A24C51" w14:paraId="7A71863A" w14:textId="77777777">
        <w:tc>
          <w:tcPr>
            <w:tcW w:w="30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118B7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b/>
                <w:szCs w:val="22"/>
              </w:rPr>
              <w:t>Наименование электронно-библиотечной системы (ЭБС)</w:t>
            </w:r>
          </w:p>
        </w:tc>
        <w:tc>
          <w:tcPr>
            <w:tcW w:w="2820" w:type="dxa"/>
            <w:tcBorders>
              <w:top w:val="single" w:sz="8" w:space="0" w:color="auto"/>
              <w:bottom w:val="single" w:sz="8" w:space="0" w:color="auto"/>
              <w:right w:val="single" w:sz="8" w:space="0" w:color="auto"/>
            </w:tcBorders>
            <w:tcMar>
              <w:top w:w="0" w:type="dxa"/>
              <w:left w:w="108" w:type="dxa"/>
              <w:bottom w:w="0" w:type="dxa"/>
              <w:right w:w="108" w:type="dxa"/>
            </w:tcMar>
          </w:tcPr>
          <w:p w14:paraId="6120359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b/>
                <w:szCs w:val="22"/>
              </w:rPr>
              <w:t>Адрес сайта</w:t>
            </w:r>
          </w:p>
        </w:tc>
        <w:tc>
          <w:tcPr>
            <w:tcW w:w="2691" w:type="dxa"/>
            <w:tcBorders>
              <w:top w:val="single" w:sz="8" w:space="0" w:color="auto"/>
              <w:bottom w:val="single" w:sz="8" w:space="0" w:color="auto"/>
              <w:right w:val="single" w:sz="8" w:space="0" w:color="auto"/>
            </w:tcBorders>
            <w:tcMar>
              <w:top w:w="0" w:type="dxa"/>
              <w:left w:w="108" w:type="dxa"/>
              <w:bottom w:w="0" w:type="dxa"/>
              <w:right w:w="108" w:type="dxa"/>
            </w:tcMar>
          </w:tcPr>
          <w:p w14:paraId="2BB3AD4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b/>
                <w:szCs w:val="22"/>
              </w:rPr>
              <w:t>Наименование орган</w:t>
            </w:r>
            <w:r w:rsidRPr="00A24C51">
              <w:rPr>
                <w:rFonts w:ascii="Times New Roman" w:hAnsi="Times New Roman"/>
                <w:b/>
                <w:szCs w:val="22"/>
              </w:rPr>
              <w:t>и</w:t>
            </w:r>
            <w:r w:rsidRPr="00A24C51">
              <w:rPr>
                <w:rFonts w:ascii="Times New Roman" w:hAnsi="Times New Roman"/>
                <w:b/>
                <w:szCs w:val="22"/>
              </w:rPr>
              <w:t>зации-владельца, ре</w:t>
            </w:r>
            <w:r w:rsidRPr="00A24C51">
              <w:rPr>
                <w:rFonts w:ascii="Times New Roman" w:hAnsi="Times New Roman"/>
                <w:b/>
                <w:szCs w:val="22"/>
              </w:rPr>
              <w:t>к</w:t>
            </w:r>
            <w:r w:rsidRPr="00A24C51">
              <w:rPr>
                <w:rFonts w:ascii="Times New Roman" w:hAnsi="Times New Roman"/>
                <w:b/>
                <w:szCs w:val="22"/>
              </w:rPr>
              <w:t>визиты договора на и</w:t>
            </w:r>
            <w:r w:rsidRPr="00A24C51">
              <w:rPr>
                <w:rFonts w:ascii="Times New Roman" w:hAnsi="Times New Roman"/>
                <w:b/>
                <w:szCs w:val="22"/>
              </w:rPr>
              <w:t>с</w:t>
            </w:r>
            <w:r w:rsidRPr="00A24C51">
              <w:rPr>
                <w:rFonts w:ascii="Times New Roman" w:hAnsi="Times New Roman"/>
                <w:b/>
                <w:szCs w:val="22"/>
              </w:rPr>
              <w:t>пользование</w:t>
            </w:r>
          </w:p>
        </w:tc>
        <w:tc>
          <w:tcPr>
            <w:tcW w:w="1277" w:type="dxa"/>
            <w:tcBorders>
              <w:top w:val="single" w:sz="8" w:space="0" w:color="auto"/>
              <w:bottom w:val="single" w:sz="8" w:space="0" w:color="auto"/>
              <w:right w:val="single" w:sz="8" w:space="0" w:color="auto"/>
            </w:tcBorders>
            <w:tcMar>
              <w:top w:w="0" w:type="dxa"/>
              <w:left w:w="108" w:type="dxa"/>
              <w:bottom w:w="0" w:type="dxa"/>
              <w:right w:w="108" w:type="dxa"/>
            </w:tcMar>
          </w:tcPr>
          <w:p w14:paraId="270B601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b/>
                <w:szCs w:val="22"/>
              </w:rPr>
              <w:t>Период действия</w:t>
            </w:r>
          </w:p>
        </w:tc>
      </w:tr>
      <w:tr w:rsidR="008A2645" w:rsidRPr="00A24C51" w14:paraId="4C3E8AA7"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70374A4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Электронная библиотека С</w:t>
            </w:r>
            <w:r w:rsidRPr="00A24C51">
              <w:rPr>
                <w:rFonts w:ascii="Times New Roman" w:hAnsi="Times New Roman"/>
                <w:szCs w:val="22"/>
              </w:rPr>
              <w:t>е</w:t>
            </w:r>
            <w:r w:rsidRPr="00A24C51">
              <w:rPr>
                <w:rFonts w:ascii="Times New Roman" w:hAnsi="Times New Roman"/>
                <w:szCs w:val="22"/>
              </w:rPr>
              <w:t>верного государственного медицинского университета</w:t>
            </w:r>
          </w:p>
          <w:p w14:paraId="1429F66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(ЭБ СГМУ)</w:t>
            </w:r>
          </w:p>
        </w:tc>
        <w:tc>
          <w:tcPr>
            <w:tcW w:w="2820" w:type="dxa"/>
            <w:tcBorders>
              <w:bottom w:val="single" w:sz="8" w:space="0" w:color="auto"/>
              <w:right w:val="single" w:sz="8" w:space="0" w:color="auto"/>
            </w:tcBorders>
            <w:tcMar>
              <w:top w:w="0" w:type="dxa"/>
              <w:left w:w="108" w:type="dxa"/>
              <w:bottom w:w="0" w:type="dxa"/>
              <w:right w:w="108" w:type="dxa"/>
            </w:tcMar>
          </w:tcPr>
          <w:p w14:paraId="28DE1765" w14:textId="77777777" w:rsidR="008A2645" w:rsidRPr="00A24C51" w:rsidRDefault="00482D81" w:rsidP="00A24C51">
            <w:pPr>
              <w:spacing w:line="240" w:lineRule="auto"/>
              <w:jc w:val="center"/>
              <w:rPr>
                <w:rFonts w:ascii="Times New Roman" w:hAnsi="Times New Roman"/>
                <w:szCs w:val="22"/>
              </w:rPr>
            </w:pPr>
            <w:hyperlink r:id="rId20" w:history="1">
              <w:r w:rsidR="00110834" w:rsidRPr="00A24C51">
                <w:rPr>
                  <w:rStyle w:val="af"/>
                  <w:rFonts w:ascii="Times New Roman" w:hAnsi="Times New Roman"/>
                  <w:szCs w:val="22"/>
                </w:rPr>
                <w:t>http://www.nsmu.ru/lib/</w:t>
              </w:r>
            </w:hyperlink>
          </w:p>
        </w:tc>
        <w:tc>
          <w:tcPr>
            <w:tcW w:w="2691" w:type="dxa"/>
            <w:tcBorders>
              <w:bottom w:val="single" w:sz="8" w:space="0" w:color="auto"/>
              <w:right w:val="single" w:sz="8" w:space="0" w:color="auto"/>
            </w:tcBorders>
            <w:tcMar>
              <w:top w:w="0" w:type="dxa"/>
              <w:left w:w="108" w:type="dxa"/>
              <w:bottom w:w="0" w:type="dxa"/>
              <w:right w:w="108" w:type="dxa"/>
            </w:tcMar>
          </w:tcPr>
          <w:p w14:paraId="6B3458F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Свидетельство о госуда</w:t>
            </w:r>
            <w:r w:rsidRPr="00A24C51">
              <w:rPr>
                <w:rFonts w:ascii="Times New Roman" w:hAnsi="Times New Roman"/>
                <w:szCs w:val="22"/>
              </w:rPr>
              <w:t>р</w:t>
            </w:r>
            <w:r w:rsidRPr="00A24C51">
              <w:rPr>
                <w:rFonts w:ascii="Times New Roman" w:hAnsi="Times New Roman"/>
                <w:szCs w:val="22"/>
              </w:rPr>
              <w:t>ственной регистрации базы данных №2020670003 от 17.01.2020</w:t>
            </w:r>
          </w:p>
        </w:tc>
        <w:tc>
          <w:tcPr>
            <w:tcW w:w="1277" w:type="dxa"/>
            <w:tcBorders>
              <w:bottom w:val="single" w:sz="8" w:space="0" w:color="auto"/>
              <w:right w:val="single" w:sz="8" w:space="0" w:color="auto"/>
            </w:tcBorders>
            <w:tcMar>
              <w:top w:w="0" w:type="dxa"/>
              <w:left w:w="108" w:type="dxa"/>
              <w:bottom w:w="0" w:type="dxa"/>
              <w:right w:w="108" w:type="dxa"/>
            </w:tcMar>
          </w:tcPr>
          <w:p w14:paraId="52456B9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бессрочно</w:t>
            </w:r>
          </w:p>
        </w:tc>
      </w:tr>
      <w:tr w:rsidR="008A2645" w:rsidRPr="00A24C51" w14:paraId="60605CBF"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165A04F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Электронная библиотечная система</w:t>
            </w:r>
          </w:p>
          <w:p w14:paraId="167DE2A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"Консультант студента" ВО, СПО</w:t>
            </w:r>
          </w:p>
          <w:p w14:paraId="766C255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Комплекты: Медицина. Здравоохранение.</w:t>
            </w:r>
          </w:p>
          <w:p w14:paraId="2DE12ED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lastRenderedPageBreak/>
              <w:t>Гуманитарные и социальные науки.</w:t>
            </w:r>
          </w:p>
          <w:p w14:paraId="32CE6C1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Естественные науки.</w:t>
            </w:r>
          </w:p>
        </w:tc>
        <w:tc>
          <w:tcPr>
            <w:tcW w:w="2820" w:type="dxa"/>
            <w:tcBorders>
              <w:bottom w:val="single" w:sz="8" w:space="0" w:color="auto"/>
              <w:right w:val="single" w:sz="8" w:space="0" w:color="auto"/>
            </w:tcBorders>
            <w:tcMar>
              <w:top w:w="0" w:type="dxa"/>
              <w:left w:w="108" w:type="dxa"/>
              <w:bottom w:w="0" w:type="dxa"/>
              <w:right w:w="108" w:type="dxa"/>
            </w:tcMar>
          </w:tcPr>
          <w:p w14:paraId="34153F24" w14:textId="77777777" w:rsidR="008A2645" w:rsidRPr="00A24C51" w:rsidRDefault="00482D81" w:rsidP="00A24C51">
            <w:pPr>
              <w:spacing w:line="240" w:lineRule="auto"/>
              <w:jc w:val="center"/>
              <w:rPr>
                <w:rFonts w:ascii="Times New Roman" w:hAnsi="Times New Roman"/>
                <w:szCs w:val="22"/>
              </w:rPr>
            </w:pPr>
            <w:hyperlink r:id="rId21" w:history="1">
              <w:r w:rsidR="00110834" w:rsidRPr="00A24C51">
                <w:rPr>
                  <w:rStyle w:val="af"/>
                  <w:rFonts w:ascii="Times New Roman" w:hAnsi="Times New Roman"/>
                  <w:szCs w:val="22"/>
                </w:rPr>
                <w:t>https://www.studentlibrary.ru/</w:t>
              </w:r>
            </w:hyperlink>
          </w:p>
        </w:tc>
        <w:tc>
          <w:tcPr>
            <w:tcW w:w="2691" w:type="dxa"/>
            <w:tcBorders>
              <w:bottom w:val="single" w:sz="8" w:space="0" w:color="auto"/>
              <w:right w:val="single" w:sz="8" w:space="0" w:color="auto"/>
            </w:tcBorders>
            <w:tcMar>
              <w:top w:w="0" w:type="dxa"/>
              <w:left w:w="108" w:type="dxa"/>
              <w:bottom w:w="0" w:type="dxa"/>
              <w:right w:w="108" w:type="dxa"/>
            </w:tcMar>
          </w:tcPr>
          <w:p w14:paraId="2E2415E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ООО "Консультант ст</w:t>
            </w:r>
            <w:r w:rsidRPr="00A24C51">
              <w:rPr>
                <w:rFonts w:ascii="Times New Roman" w:hAnsi="Times New Roman"/>
                <w:szCs w:val="22"/>
              </w:rPr>
              <w:t>у</w:t>
            </w:r>
            <w:r w:rsidRPr="00A24C51">
              <w:rPr>
                <w:rFonts w:ascii="Times New Roman" w:hAnsi="Times New Roman"/>
                <w:szCs w:val="22"/>
              </w:rPr>
              <w:t>дента»,</w:t>
            </w:r>
          </w:p>
          <w:p w14:paraId="396A1AB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договор № 1038КС/-06-2024 от 26.08.2024, № 111КС/06-2025 от 19.08.2025</w:t>
            </w:r>
          </w:p>
        </w:tc>
        <w:tc>
          <w:tcPr>
            <w:tcW w:w="1277" w:type="dxa"/>
            <w:tcBorders>
              <w:bottom w:val="single" w:sz="8" w:space="0" w:color="auto"/>
              <w:right w:val="single" w:sz="8" w:space="0" w:color="auto"/>
            </w:tcBorders>
            <w:tcMar>
              <w:top w:w="0" w:type="dxa"/>
              <w:left w:w="108" w:type="dxa"/>
              <w:bottom w:w="0" w:type="dxa"/>
              <w:right w:w="108" w:type="dxa"/>
            </w:tcMar>
          </w:tcPr>
          <w:p w14:paraId="36907EE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01.09.2024 - 31.08.2026</w:t>
            </w:r>
          </w:p>
        </w:tc>
      </w:tr>
      <w:tr w:rsidR="008A2645" w:rsidRPr="00A24C51" w14:paraId="5192957F"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6BD2F18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lastRenderedPageBreak/>
              <w:t>Справочно-информационная система «MedBaseGeotar»</w:t>
            </w:r>
          </w:p>
        </w:tc>
        <w:tc>
          <w:tcPr>
            <w:tcW w:w="2820" w:type="dxa"/>
            <w:tcBorders>
              <w:bottom w:val="single" w:sz="8" w:space="0" w:color="auto"/>
              <w:right w:val="single" w:sz="8" w:space="0" w:color="auto"/>
            </w:tcBorders>
            <w:tcMar>
              <w:top w:w="0" w:type="dxa"/>
              <w:left w:w="108" w:type="dxa"/>
              <w:bottom w:w="0" w:type="dxa"/>
              <w:right w:w="108" w:type="dxa"/>
            </w:tcMar>
          </w:tcPr>
          <w:p w14:paraId="16881E89" w14:textId="77777777" w:rsidR="008A2645" w:rsidRPr="00A24C51" w:rsidRDefault="00482D81" w:rsidP="00A24C51">
            <w:pPr>
              <w:spacing w:line="240" w:lineRule="auto"/>
              <w:jc w:val="center"/>
              <w:rPr>
                <w:rFonts w:ascii="Times New Roman" w:hAnsi="Times New Roman"/>
                <w:szCs w:val="22"/>
              </w:rPr>
            </w:pPr>
            <w:hyperlink r:id="rId22" w:history="1">
              <w:r w:rsidR="00110834" w:rsidRPr="00A24C51">
                <w:rPr>
                  <w:rStyle w:val="af"/>
                  <w:rFonts w:ascii="Times New Roman" w:hAnsi="Times New Roman"/>
                  <w:szCs w:val="22"/>
                </w:rPr>
                <w:t>https://mbasegeotar.ru/</w:t>
              </w:r>
            </w:hyperlink>
          </w:p>
        </w:tc>
        <w:tc>
          <w:tcPr>
            <w:tcW w:w="2691" w:type="dxa"/>
            <w:tcBorders>
              <w:bottom w:val="single" w:sz="8" w:space="0" w:color="auto"/>
              <w:right w:val="single" w:sz="8" w:space="0" w:color="auto"/>
            </w:tcBorders>
            <w:tcMar>
              <w:top w:w="0" w:type="dxa"/>
              <w:left w:w="108" w:type="dxa"/>
              <w:bottom w:w="0" w:type="dxa"/>
              <w:right w:w="108" w:type="dxa"/>
            </w:tcMar>
          </w:tcPr>
          <w:p w14:paraId="7F082FA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ООО "Консультант ст</w:t>
            </w:r>
            <w:r w:rsidRPr="00A24C51">
              <w:rPr>
                <w:rFonts w:ascii="Times New Roman" w:hAnsi="Times New Roman"/>
                <w:szCs w:val="22"/>
              </w:rPr>
              <w:t>у</w:t>
            </w:r>
            <w:r w:rsidRPr="00A24C51">
              <w:rPr>
                <w:rFonts w:ascii="Times New Roman" w:hAnsi="Times New Roman"/>
                <w:szCs w:val="22"/>
              </w:rPr>
              <w:t>дента", лицензионный договор № MB0016/S2024-06 от 25.12.2024</w:t>
            </w:r>
          </w:p>
        </w:tc>
        <w:tc>
          <w:tcPr>
            <w:tcW w:w="1277" w:type="dxa"/>
            <w:tcBorders>
              <w:bottom w:val="single" w:sz="8" w:space="0" w:color="auto"/>
              <w:right w:val="single" w:sz="8" w:space="0" w:color="auto"/>
            </w:tcBorders>
            <w:tcMar>
              <w:top w:w="0" w:type="dxa"/>
              <w:left w:w="108" w:type="dxa"/>
              <w:bottom w:w="0" w:type="dxa"/>
              <w:right w:w="108" w:type="dxa"/>
            </w:tcMar>
          </w:tcPr>
          <w:p w14:paraId="781826B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11.01.2025 - 10.01.2026</w:t>
            </w:r>
          </w:p>
        </w:tc>
      </w:tr>
      <w:tr w:rsidR="008A2645" w:rsidRPr="00A24C51" w14:paraId="3E193AC6"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7F7E009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Электронная коллекция м</w:t>
            </w:r>
            <w:r w:rsidRPr="00A24C51">
              <w:rPr>
                <w:rFonts w:ascii="Times New Roman" w:hAnsi="Times New Roman"/>
                <w:szCs w:val="22"/>
              </w:rPr>
              <w:t>е</w:t>
            </w:r>
            <w:r w:rsidRPr="00A24C51">
              <w:rPr>
                <w:rFonts w:ascii="Times New Roman" w:hAnsi="Times New Roman"/>
                <w:szCs w:val="22"/>
              </w:rPr>
              <w:t>дицинских ресурсов на платформе Jaypeedigital (И</w:t>
            </w:r>
            <w:r w:rsidRPr="00A24C51">
              <w:rPr>
                <w:rFonts w:ascii="Times New Roman" w:hAnsi="Times New Roman"/>
                <w:szCs w:val="22"/>
              </w:rPr>
              <w:t>н</w:t>
            </w:r>
            <w:r w:rsidRPr="00A24C51">
              <w:rPr>
                <w:rFonts w:ascii="Times New Roman" w:hAnsi="Times New Roman"/>
                <w:szCs w:val="22"/>
              </w:rPr>
              <w:t>дия)</w:t>
            </w:r>
          </w:p>
        </w:tc>
        <w:tc>
          <w:tcPr>
            <w:tcW w:w="2820" w:type="dxa"/>
            <w:tcBorders>
              <w:bottom w:val="single" w:sz="8" w:space="0" w:color="auto"/>
              <w:right w:val="single" w:sz="8" w:space="0" w:color="auto"/>
            </w:tcBorders>
            <w:tcMar>
              <w:top w:w="0" w:type="dxa"/>
              <w:left w:w="108" w:type="dxa"/>
              <w:bottom w:w="0" w:type="dxa"/>
              <w:right w:w="108" w:type="dxa"/>
            </w:tcMar>
          </w:tcPr>
          <w:p w14:paraId="1FE906A2" w14:textId="77777777" w:rsidR="008A2645" w:rsidRPr="00A24C51" w:rsidRDefault="00482D81" w:rsidP="00A24C51">
            <w:pPr>
              <w:spacing w:line="240" w:lineRule="auto"/>
              <w:jc w:val="center"/>
              <w:rPr>
                <w:rFonts w:ascii="Times New Roman" w:hAnsi="Times New Roman"/>
                <w:szCs w:val="22"/>
              </w:rPr>
            </w:pPr>
            <w:hyperlink r:id="rId23" w:history="1">
              <w:r w:rsidR="00110834" w:rsidRPr="00A24C51">
                <w:rPr>
                  <w:rStyle w:val="af"/>
                  <w:rFonts w:ascii="Times New Roman" w:hAnsi="Times New Roman"/>
                  <w:szCs w:val="22"/>
                </w:rPr>
                <w:t>https://www.jaypeedigital.com/speciality</w:t>
              </w:r>
            </w:hyperlink>
          </w:p>
        </w:tc>
        <w:tc>
          <w:tcPr>
            <w:tcW w:w="2691" w:type="dxa"/>
            <w:tcBorders>
              <w:bottom w:val="single" w:sz="8" w:space="0" w:color="auto"/>
              <w:right w:val="single" w:sz="8" w:space="0" w:color="auto"/>
            </w:tcBorders>
            <w:tcMar>
              <w:top w:w="0" w:type="dxa"/>
              <w:left w:w="108" w:type="dxa"/>
              <w:bottom w:w="0" w:type="dxa"/>
              <w:right w:w="108" w:type="dxa"/>
            </w:tcMar>
          </w:tcPr>
          <w:p w14:paraId="49B038D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ООО «Букап», договор № 98/2024 от 03.12.2024</w:t>
            </w:r>
          </w:p>
        </w:tc>
        <w:tc>
          <w:tcPr>
            <w:tcW w:w="1277" w:type="dxa"/>
            <w:tcBorders>
              <w:bottom w:val="single" w:sz="8" w:space="0" w:color="auto"/>
              <w:right w:val="single" w:sz="8" w:space="0" w:color="auto"/>
            </w:tcBorders>
            <w:tcMar>
              <w:top w:w="0" w:type="dxa"/>
              <w:left w:w="108" w:type="dxa"/>
              <w:bottom w:w="0" w:type="dxa"/>
              <w:right w:w="108" w:type="dxa"/>
            </w:tcMar>
          </w:tcPr>
          <w:p w14:paraId="088053B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01.01.2025 - 31.12.2025</w:t>
            </w:r>
          </w:p>
        </w:tc>
      </w:tr>
      <w:tr w:rsidR="008A2645" w:rsidRPr="00A24C51" w14:paraId="6571508E"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68F091D9" w14:textId="77777777" w:rsidR="008A2645" w:rsidRPr="00A24C51" w:rsidRDefault="00110834" w:rsidP="00A24C51">
            <w:pPr>
              <w:spacing w:line="240" w:lineRule="auto"/>
              <w:jc w:val="center"/>
              <w:rPr>
                <w:rFonts w:ascii="Times New Roman" w:hAnsi="Times New Roman"/>
                <w:szCs w:val="22"/>
                <w:lang w:val="en-US"/>
              </w:rPr>
            </w:pPr>
            <w:r w:rsidRPr="00A24C51">
              <w:rPr>
                <w:rFonts w:ascii="Times New Roman" w:hAnsi="Times New Roman"/>
                <w:szCs w:val="22"/>
              </w:rPr>
              <w:t>База</w:t>
            </w:r>
            <w:r w:rsidRPr="00A24C51">
              <w:rPr>
                <w:rFonts w:ascii="Times New Roman" w:hAnsi="Times New Roman"/>
                <w:szCs w:val="22"/>
                <w:lang w:val="en-US"/>
              </w:rPr>
              <w:t> </w:t>
            </w:r>
            <w:r w:rsidRPr="00A24C51">
              <w:rPr>
                <w:rFonts w:ascii="Times New Roman" w:hAnsi="Times New Roman"/>
                <w:szCs w:val="22"/>
              </w:rPr>
              <w:t>данных</w:t>
            </w:r>
            <w:r w:rsidRPr="00A24C51">
              <w:rPr>
                <w:rFonts w:ascii="Times New Roman" w:hAnsi="Times New Roman"/>
                <w:szCs w:val="22"/>
                <w:lang w:val="en-US"/>
              </w:rPr>
              <w:t> eBook Colle</w:t>
            </w:r>
            <w:r w:rsidRPr="00A24C51">
              <w:rPr>
                <w:rFonts w:ascii="Times New Roman" w:hAnsi="Times New Roman"/>
                <w:szCs w:val="22"/>
                <w:lang w:val="en-US"/>
              </w:rPr>
              <w:t>c</w:t>
            </w:r>
            <w:r w:rsidRPr="00A24C51">
              <w:rPr>
                <w:rFonts w:ascii="Times New Roman" w:hAnsi="Times New Roman"/>
                <w:szCs w:val="22"/>
                <w:lang w:val="en-US"/>
              </w:rPr>
              <w:t>tions</w:t>
            </w:r>
            <w:r w:rsidRPr="00A24C51">
              <w:rPr>
                <w:rFonts w:ascii="Times New Roman" w:hAnsi="Times New Roman"/>
                <w:szCs w:val="22"/>
              </w:rPr>
              <w:t>издательства</w:t>
            </w:r>
            <w:r w:rsidRPr="00A24C51">
              <w:rPr>
                <w:rFonts w:ascii="Times New Roman" w:hAnsi="Times New Roman"/>
                <w:szCs w:val="22"/>
                <w:lang w:val="en-US"/>
              </w:rPr>
              <w:t> SAGE Pu</w:t>
            </w:r>
            <w:r w:rsidRPr="00A24C51">
              <w:rPr>
                <w:rFonts w:ascii="Times New Roman" w:hAnsi="Times New Roman"/>
                <w:szCs w:val="22"/>
                <w:lang w:val="en-US"/>
              </w:rPr>
              <w:t>b</w:t>
            </w:r>
            <w:r w:rsidRPr="00A24C51">
              <w:rPr>
                <w:rFonts w:ascii="Times New Roman" w:hAnsi="Times New Roman"/>
                <w:szCs w:val="22"/>
                <w:lang w:val="en-US"/>
              </w:rPr>
              <w:t>lications</w:t>
            </w:r>
          </w:p>
        </w:tc>
        <w:tc>
          <w:tcPr>
            <w:tcW w:w="2820" w:type="dxa"/>
            <w:tcBorders>
              <w:bottom w:val="single" w:sz="8" w:space="0" w:color="auto"/>
              <w:right w:val="single" w:sz="8" w:space="0" w:color="auto"/>
            </w:tcBorders>
            <w:tcMar>
              <w:top w:w="0" w:type="dxa"/>
              <w:left w:w="108" w:type="dxa"/>
              <w:bottom w:w="0" w:type="dxa"/>
              <w:right w:w="108" w:type="dxa"/>
            </w:tcMar>
          </w:tcPr>
          <w:p w14:paraId="70181C74" w14:textId="77777777" w:rsidR="008A2645" w:rsidRPr="00A24C51" w:rsidRDefault="00482D81" w:rsidP="00A24C51">
            <w:pPr>
              <w:spacing w:line="240" w:lineRule="auto"/>
              <w:jc w:val="center"/>
              <w:rPr>
                <w:rFonts w:ascii="Times New Roman" w:hAnsi="Times New Roman"/>
                <w:szCs w:val="22"/>
                <w:lang w:val="en-US"/>
              </w:rPr>
            </w:pPr>
            <w:hyperlink r:id="rId24" w:history="1">
              <w:r w:rsidR="00110834" w:rsidRPr="00A24C51">
                <w:rPr>
                  <w:rStyle w:val="af"/>
                  <w:rFonts w:ascii="Times New Roman" w:hAnsi="Times New Roman"/>
                  <w:szCs w:val="22"/>
                  <w:lang w:val="en-US"/>
                </w:rPr>
                <w:t>https://sk.sagepub.com/books/discipline</w:t>
              </w:r>
            </w:hyperlink>
          </w:p>
        </w:tc>
        <w:tc>
          <w:tcPr>
            <w:tcW w:w="2691" w:type="dxa"/>
            <w:tcBorders>
              <w:bottom w:val="single" w:sz="8" w:space="0" w:color="auto"/>
              <w:right w:val="single" w:sz="8" w:space="0" w:color="auto"/>
            </w:tcBorders>
            <w:tcMar>
              <w:top w:w="0" w:type="dxa"/>
              <w:left w:w="108" w:type="dxa"/>
              <w:bottom w:w="0" w:type="dxa"/>
              <w:right w:w="108" w:type="dxa"/>
            </w:tcMar>
          </w:tcPr>
          <w:p w14:paraId="68087A2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color w:val="000000"/>
                <w:szCs w:val="22"/>
                <w:shd w:val="clear" w:color="auto" w:fill="FFFFFF"/>
              </w:rPr>
              <w:t>РФФИ</w:t>
            </w:r>
            <w:r w:rsidRPr="00A24C51">
              <w:rPr>
                <w:rFonts w:ascii="Times New Roman" w:hAnsi="Times New Roman"/>
                <w:szCs w:val="22"/>
              </w:rPr>
              <w:t>,</w:t>
            </w:r>
          </w:p>
          <w:p w14:paraId="28445A9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централизованная по</w:t>
            </w:r>
            <w:r w:rsidRPr="00A24C51">
              <w:rPr>
                <w:rFonts w:ascii="Times New Roman" w:hAnsi="Times New Roman"/>
                <w:szCs w:val="22"/>
              </w:rPr>
              <w:t>д</w:t>
            </w:r>
            <w:r w:rsidRPr="00A24C51">
              <w:rPr>
                <w:rFonts w:ascii="Times New Roman" w:hAnsi="Times New Roman"/>
                <w:szCs w:val="22"/>
              </w:rPr>
              <w:t>писка</w:t>
            </w:r>
            <w:r w:rsidRPr="00A24C51">
              <w:rPr>
                <w:rFonts w:ascii="Times New Roman" w:hAnsi="Times New Roman"/>
                <w:color w:val="000000"/>
                <w:szCs w:val="22"/>
                <w:shd w:val="clear" w:color="auto" w:fill="FFFFFF"/>
              </w:rPr>
              <w:t> </w:t>
            </w:r>
          </w:p>
        </w:tc>
        <w:tc>
          <w:tcPr>
            <w:tcW w:w="1277" w:type="dxa"/>
            <w:tcBorders>
              <w:bottom w:val="single" w:sz="8" w:space="0" w:color="auto"/>
              <w:right w:val="single" w:sz="8" w:space="0" w:color="auto"/>
            </w:tcBorders>
            <w:tcMar>
              <w:top w:w="0" w:type="dxa"/>
              <w:left w:w="108" w:type="dxa"/>
              <w:bottom w:w="0" w:type="dxa"/>
              <w:right w:w="108" w:type="dxa"/>
            </w:tcMar>
          </w:tcPr>
          <w:p w14:paraId="6153C31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01.01.2022 - 31.12.2030</w:t>
            </w:r>
          </w:p>
        </w:tc>
      </w:tr>
      <w:tr w:rsidR="008A2645" w:rsidRPr="00A24C51" w14:paraId="095C055C"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472C3EB0" w14:textId="77777777" w:rsidR="008A2645" w:rsidRPr="00A24C51" w:rsidRDefault="00110834" w:rsidP="00A24C51">
            <w:pPr>
              <w:spacing w:line="240" w:lineRule="auto"/>
              <w:jc w:val="center"/>
              <w:rPr>
                <w:rFonts w:ascii="Times New Roman" w:hAnsi="Times New Roman"/>
                <w:szCs w:val="22"/>
                <w:lang w:val="en-US"/>
              </w:rPr>
            </w:pPr>
            <w:r w:rsidRPr="00A24C51">
              <w:rPr>
                <w:rFonts w:ascii="Times New Roman" w:hAnsi="Times New Roman"/>
                <w:szCs w:val="22"/>
              </w:rPr>
              <w:t>Коллекция</w:t>
            </w:r>
            <w:r w:rsidRPr="00A24C51">
              <w:rPr>
                <w:rFonts w:ascii="Times New Roman" w:hAnsi="Times New Roman"/>
                <w:szCs w:val="22"/>
                <w:lang w:val="en-US"/>
              </w:rPr>
              <w:t> </w:t>
            </w:r>
            <w:r w:rsidRPr="00A24C51">
              <w:rPr>
                <w:rFonts w:ascii="Times New Roman" w:hAnsi="Times New Roman"/>
                <w:szCs w:val="22"/>
              </w:rPr>
              <w:t>журналов</w:t>
            </w:r>
            <w:r w:rsidRPr="00A24C51">
              <w:rPr>
                <w:rFonts w:ascii="Times New Roman" w:hAnsi="Times New Roman"/>
                <w:szCs w:val="22"/>
                <w:lang w:val="en-US"/>
              </w:rPr>
              <w:t> Lippincott, Williams &amp; Wilkins (LWW) Premier journal colle</w:t>
            </w:r>
            <w:r w:rsidRPr="00A24C51">
              <w:rPr>
                <w:rFonts w:ascii="Times New Roman" w:hAnsi="Times New Roman"/>
                <w:szCs w:val="22"/>
                <w:lang w:val="en-US"/>
              </w:rPr>
              <w:t>c</w:t>
            </w:r>
            <w:r w:rsidRPr="00A24C51">
              <w:rPr>
                <w:rFonts w:ascii="Times New Roman" w:hAnsi="Times New Roman"/>
                <w:szCs w:val="22"/>
                <w:lang w:val="en-US"/>
              </w:rPr>
              <w:t>tion</w:t>
            </w:r>
          </w:p>
        </w:tc>
        <w:tc>
          <w:tcPr>
            <w:tcW w:w="2820" w:type="dxa"/>
            <w:tcBorders>
              <w:bottom w:val="single" w:sz="8" w:space="0" w:color="auto"/>
              <w:right w:val="single" w:sz="8" w:space="0" w:color="auto"/>
            </w:tcBorders>
            <w:tcMar>
              <w:top w:w="0" w:type="dxa"/>
              <w:left w:w="108" w:type="dxa"/>
              <w:bottom w:w="0" w:type="dxa"/>
              <w:right w:w="108" w:type="dxa"/>
            </w:tcMar>
          </w:tcPr>
          <w:p w14:paraId="076DBD62" w14:textId="77777777" w:rsidR="008A2645" w:rsidRPr="00A24C51" w:rsidRDefault="00482D81" w:rsidP="00A24C51">
            <w:pPr>
              <w:spacing w:line="240" w:lineRule="auto"/>
              <w:jc w:val="center"/>
              <w:rPr>
                <w:rFonts w:ascii="Times New Roman" w:hAnsi="Times New Roman"/>
                <w:szCs w:val="22"/>
                <w:lang w:val="en-US"/>
              </w:rPr>
            </w:pPr>
            <w:hyperlink r:id="rId25" w:history="1">
              <w:r w:rsidR="00110834" w:rsidRPr="00A24C51">
                <w:rPr>
                  <w:rStyle w:val="af"/>
                  <w:rFonts w:ascii="Times New Roman" w:hAnsi="Times New Roman"/>
                  <w:szCs w:val="22"/>
                  <w:lang w:val="en-US"/>
                </w:rPr>
                <w:t>https://ovidsp.ovid.com/autologin.cgi</w:t>
              </w:r>
            </w:hyperlink>
          </w:p>
        </w:tc>
        <w:tc>
          <w:tcPr>
            <w:tcW w:w="2691" w:type="dxa"/>
            <w:tcBorders>
              <w:bottom w:val="single" w:sz="8" w:space="0" w:color="auto"/>
              <w:right w:val="single" w:sz="8" w:space="0" w:color="auto"/>
            </w:tcBorders>
            <w:tcMar>
              <w:top w:w="0" w:type="dxa"/>
              <w:left w:w="108" w:type="dxa"/>
              <w:bottom w:w="0" w:type="dxa"/>
              <w:right w:w="108" w:type="dxa"/>
            </w:tcMar>
          </w:tcPr>
          <w:p w14:paraId="18070B1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РЦНИ</w:t>
            </w:r>
          </w:p>
          <w:p w14:paraId="6141CE9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централизованная по</w:t>
            </w:r>
            <w:r w:rsidRPr="00A24C51">
              <w:rPr>
                <w:rFonts w:ascii="Times New Roman" w:hAnsi="Times New Roman"/>
                <w:szCs w:val="22"/>
              </w:rPr>
              <w:t>д</w:t>
            </w:r>
            <w:r w:rsidRPr="00A24C51">
              <w:rPr>
                <w:rFonts w:ascii="Times New Roman" w:hAnsi="Times New Roman"/>
                <w:szCs w:val="22"/>
              </w:rPr>
              <w:t>писка</w:t>
            </w:r>
          </w:p>
        </w:tc>
        <w:tc>
          <w:tcPr>
            <w:tcW w:w="1277" w:type="dxa"/>
            <w:tcBorders>
              <w:bottom w:val="single" w:sz="8" w:space="0" w:color="auto"/>
              <w:right w:val="single" w:sz="8" w:space="0" w:color="auto"/>
            </w:tcBorders>
            <w:tcMar>
              <w:top w:w="0" w:type="dxa"/>
              <w:left w:w="108" w:type="dxa"/>
              <w:bottom w:w="0" w:type="dxa"/>
              <w:right w:w="108" w:type="dxa"/>
            </w:tcMar>
          </w:tcPr>
          <w:p w14:paraId="34A06C0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01.01.2025 - 31.12.2025</w:t>
            </w:r>
          </w:p>
        </w:tc>
      </w:tr>
      <w:tr w:rsidR="008A2645" w:rsidRPr="00A24C51" w14:paraId="4E6DB869"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2A46473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Электронные ресурсы изд</w:t>
            </w:r>
            <w:r w:rsidRPr="00A24C51">
              <w:rPr>
                <w:rFonts w:ascii="Times New Roman" w:hAnsi="Times New Roman"/>
                <w:szCs w:val="22"/>
              </w:rPr>
              <w:t>а</w:t>
            </w:r>
            <w:r w:rsidRPr="00A24C51">
              <w:rPr>
                <w:rFonts w:ascii="Times New Roman" w:hAnsi="Times New Roman"/>
                <w:szCs w:val="22"/>
              </w:rPr>
              <w:t>тельства Willey</w:t>
            </w:r>
          </w:p>
        </w:tc>
        <w:tc>
          <w:tcPr>
            <w:tcW w:w="2820" w:type="dxa"/>
            <w:tcBorders>
              <w:bottom w:val="single" w:sz="8" w:space="0" w:color="auto"/>
              <w:right w:val="single" w:sz="8" w:space="0" w:color="auto"/>
            </w:tcBorders>
            <w:tcMar>
              <w:top w:w="0" w:type="dxa"/>
              <w:left w:w="108" w:type="dxa"/>
              <w:bottom w:w="0" w:type="dxa"/>
              <w:right w:w="108" w:type="dxa"/>
            </w:tcMar>
          </w:tcPr>
          <w:p w14:paraId="65276DBC" w14:textId="77777777" w:rsidR="008A2645" w:rsidRPr="00A24C51" w:rsidRDefault="00482D81" w:rsidP="00A24C51">
            <w:pPr>
              <w:spacing w:line="240" w:lineRule="auto"/>
              <w:jc w:val="center"/>
              <w:rPr>
                <w:rFonts w:ascii="Times New Roman" w:hAnsi="Times New Roman"/>
                <w:szCs w:val="22"/>
              </w:rPr>
            </w:pPr>
            <w:hyperlink r:id="rId26" w:history="1">
              <w:r w:rsidR="00110834" w:rsidRPr="00A24C51">
                <w:rPr>
                  <w:rStyle w:val="af"/>
                  <w:rFonts w:ascii="Times New Roman" w:hAnsi="Times New Roman"/>
                  <w:szCs w:val="22"/>
                </w:rPr>
                <w:t>https://onlinelibrary.wiley.com/</w:t>
              </w:r>
            </w:hyperlink>
          </w:p>
        </w:tc>
        <w:tc>
          <w:tcPr>
            <w:tcW w:w="2691" w:type="dxa"/>
            <w:tcBorders>
              <w:bottom w:val="single" w:sz="8" w:space="0" w:color="auto"/>
              <w:right w:val="single" w:sz="8" w:space="0" w:color="auto"/>
            </w:tcBorders>
            <w:tcMar>
              <w:top w:w="0" w:type="dxa"/>
              <w:left w:w="108" w:type="dxa"/>
              <w:bottom w:w="0" w:type="dxa"/>
              <w:right w:w="108" w:type="dxa"/>
            </w:tcMar>
          </w:tcPr>
          <w:p w14:paraId="34A9B43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color w:val="000000"/>
                <w:szCs w:val="22"/>
                <w:shd w:val="clear" w:color="auto" w:fill="FFFFFF"/>
              </w:rPr>
              <w:t>РФФИ</w:t>
            </w:r>
            <w:r w:rsidRPr="00A24C51">
              <w:rPr>
                <w:rFonts w:ascii="Times New Roman" w:hAnsi="Times New Roman"/>
                <w:szCs w:val="22"/>
              </w:rPr>
              <w:t>,</w:t>
            </w:r>
          </w:p>
          <w:p w14:paraId="6D728F0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централизованная по</w:t>
            </w:r>
            <w:r w:rsidRPr="00A24C51">
              <w:rPr>
                <w:rFonts w:ascii="Times New Roman" w:hAnsi="Times New Roman"/>
                <w:szCs w:val="22"/>
              </w:rPr>
              <w:t>д</w:t>
            </w:r>
            <w:r w:rsidRPr="00A24C51">
              <w:rPr>
                <w:rFonts w:ascii="Times New Roman" w:hAnsi="Times New Roman"/>
                <w:szCs w:val="22"/>
              </w:rPr>
              <w:t>писка</w:t>
            </w:r>
            <w:r w:rsidRPr="00A24C51">
              <w:rPr>
                <w:rFonts w:ascii="Times New Roman" w:hAnsi="Times New Roman"/>
                <w:color w:val="000000"/>
                <w:szCs w:val="22"/>
                <w:shd w:val="clear" w:color="auto" w:fill="FFFFFF"/>
              </w:rPr>
              <w:t> </w:t>
            </w:r>
          </w:p>
        </w:tc>
        <w:tc>
          <w:tcPr>
            <w:tcW w:w="1277" w:type="dxa"/>
            <w:tcBorders>
              <w:bottom w:val="single" w:sz="8" w:space="0" w:color="auto"/>
              <w:right w:val="single" w:sz="8" w:space="0" w:color="auto"/>
            </w:tcBorders>
            <w:tcMar>
              <w:top w:w="0" w:type="dxa"/>
              <w:left w:w="108" w:type="dxa"/>
              <w:bottom w:w="0" w:type="dxa"/>
              <w:right w:w="108" w:type="dxa"/>
            </w:tcMar>
          </w:tcPr>
          <w:p w14:paraId="5EE691A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01.01.2025 - 31.12.2025</w:t>
            </w:r>
          </w:p>
        </w:tc>
      </w:tr>
      <w:tr w:rsidR="008A2645" w:rsidRPr="00A24C51" w14:paraId="699BC2AA"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624875B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Электронные ресурсы изд</w:t>
            </w:r>
            <w:r w:rsidRPr="00A24C51">
              <w:rPr>
                <w:rFonts w:ascii="Times New Roman" w:hAnsi="Times New Roman"/>
                <w:szCs w:val="22"/>
              </w:rPr>
              <w:t>а</w:t>
            </w:r>
            <w:r w:rsidRPr="00A24C51">
              <w:rPr>
                <w:rFonts w:ascii="Times New Roman" w:hAnsi="Times New Roman"/>
                <w:szCs w:val="22"/>
              </w:rPr>
              <w:t>тельства </w:t>
            </w:r>
            <w:r w:rsidRPr="00A24C51">
              <w:rPr>
                <w:rFonts w:ascii="Times New Roman" w:hAnsi="Times New Roman"/>
                <w:szCs w:val="22"/>
                <w:shd w:val="clear" w:color="auto" w:fill="FFFFFF"/>
              </w:rPr>
              <w:t>Springer Nature</w:t>
            </w:r>
          </w:p>
        </w:tc>
        <w:tc>
          <w:tcPr>
            <w:tcW w:w="2820" w:type="dxa"/>
            <w:tcBorders>
              <w:bottom w:val="single" w:sz="8" w:space="0" w:color="auto"/>
              <w:right w:val="single" w:sz="8" w:space="0" w:color="auto"/>
            </w:tcBorders>
            <w:tcMar>
              <w:top w:w="0" w:type="dxa"/>
              <w:left w:w="108" w:type="dxa"/>
              <w:bottom w:w="0" w:type="dxa"/>
              <w:right w:w="108" w:type="dxa"/>
            </w:tcMar>
          </w:tcPr>
          <w:p w14:paraId="10D840E7" w14:textId="77777777" w:rsidR="008A2645" w:rsidRPr="00A24C51" w:rsidRDefault="00482D81" w:rsidP="00A24C51">
            <w:pPr>
              <w:spacing w:line="240" w:lineRule="auto"/>
              <w:jc w:val="center"/>
              <w:rPr>
                <w:rFonts w:ascii="Times New Roman" w:hAnsi="Times New Roman"/>
                <w:szCs w:val="22"/>
              </w:rPr>
            </w:pPr>
            <w:hyperlink r:id="rId27" w:history="1">
              <w:r w:rsidR="00110834" w:rsidRPr="00A24C51">
                <w:rPr>
                  <w:rStyle w:val="af"/>
                  <w:rFonts w:ascii="Times New Roman" w:hAnsi="Times New Roman"/>
                  <w:szCs w:val="22"/>
                </w:rPr>
                <w:t>https://link.springer.com/</w:t>
              </w:r>
            </w:hyperlink>
          </w:p>
        </w:tc>
        <w:tc>
          <w:tcPr>
            <w:tcW w:w="2691" w:type="dxa"/>
            <w:tcBorders>
              <w:bottom w:val="single" w:sz="8" w:space="0" w:color="auto"/>
              <w:right w:val="single" w:sz="8" w:space="0" w:color="auto"/>
            </w:tcBorders>
            <w:tcMar>
              <w:top w:w="0" w:type="dxa"/>
              <w:left w:w="108" w:type="dxa"/>
              <w:bottom w:w="0" w:type="dxa"/>
              <w:right w:w="108" w:type="dxa"/>
            </w:tcMar>
          </w:tcPr>
          <w:p w14:paraId="533E8E7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color w:val="000000"/>
                <w:szCs w:val="22"/>
                <w:shd w:val="clear" w:color="auto" w:fill="FFFFFF"/>
              </w:rPr>
              <w:t>РФФИ</w:t>
            </w:r>
            <w:r w:rsidRPr="00A24C51">
              <w:rPr>
                <w:rFonts w:ascii="Times New Roman" w:hAnsi="Times New Roman"/>
                <w:szCs w:val="22"/>
              </w:rPr>
              <w:t>,</w:t>
            </w:r>
          </w:p>
          <w:p w14:paraId="21EC866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централизованная по</w:t>
            </w:r>
            <w:r w:rsidRPr="00A24C51">
              <w:rPr>
                <w:rFonts w:ascii="Times New Roman" w:hAnsi="Times New Roman"/>
                <w:szCs w:val="22"/>
              </w:rPr>
              <w:t>д</w:t>
            </w:r>
            <w:r w:rsidRPr="00A24C51">
              <w:rPr>
                <w:rFonts w:ascii="Times New Roman" w:hAnsi="Times New Roman"/>
                <w:szCs w:val="22"/>
              </w:rPr>
              <w:t>писка</w:t>
            </w:r>
            <w:r w:rsidRPr="00A24C51">
              <w:rPr>
                <w:rFonts w:ascii="Times New Roman" w:hAnsi="Times New Roman"/>
                <w:color w:val="000000"/>
                <w:szCs w:val="22"/>
                <w:shd w:val="clear" w:color="auto" w:fill="FFFFFF"/>
              </w:rPr>
              <w:t> </w:t>
            </w:r>
          </w:p>
        </w:tc>
        <w:tc>
          <w:tcPr>
            <w:tcW w:w="1277" w:type="dxa"/>
            <w:tcBorders>
              <w:bottom w:val="single" w:sz="8" w:space="0" w:color="auto"/>
              <w:right w:val="single" w:sz="8" w:space="0" w:color="auto"/>
            </w:tcBorders>
            <w:tcMar>
              <w:top w:w="0" w:type="dxa"/>
              <w:left w:w="108" w:type="dxa"/>
              <w:bottom w:w="0" w:type="dxa"/>
              <w:right w:w="108" w:type="dxa"/>
            </w:tcMar>
          </w:tcPr>
          <w:p w14:paraId="09ED247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01.01.2025 - 31.12.2025</w:t>
            </w:r>
          </w:p>
        </w:tc>
      </w:tr>
      <w:tr w:rsidR="008A2645" w:rsidRPr="00A24C51" w14:paraId="4B9A2473"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1787D5C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color w:val="000000"/>
                <w:szCs w:val="22"/>
                <w:shd w:val="clear" w:color="auto" w:fill="FFFFFF"/>
              </w:rPr>
              <w:t>Патентные базы данных компании Questel</w:t>
            </w:r>
          </w:p>
        </w:tc>
        <w:tc>
          <w:tcPr>
            <w:tcW w:w="2820" w:type="dxa"/>
            <w:tcBorders>
              <w:bottom w:val="single" w:sz="8" w:space="0" w:color="auto"/>
              <w:right w:val="single" w:sz="8" w:space="0" w:color="auto"/>
            </w:tcBorders>
            <w:tcMar>
              <w:top w:w="0" w:type="dxa"/>
              <w:left w:w="108" w:type="dxa"/>
              <w:bottom w:w="0" w:type="dxa"/>
              <w:right w:w="108" w:type="dxa"/>
            </w:tcMar>
          </w:tcPr>
          <w:p w14:paraId="51208A28" w14:textId="77777777" w:rsidR="008A2645" w:rsidRPr="00A24C51" w:rsidRDefault="00482D81" w:rsidP="00A24C51">
            <w:pPr>
              <w:spacing w:line="240" w:lineRule="auto"/>
              <w:jc w:val="center"/>
              <w:rPr>
                <w:rFonts w:ascii="Times New Roman" w:hAnsi="Times New Roman"/>
                <w:szCs w:val="22"/>
              </w:rPr>
            </w:pPr>
            <w:hyperlink r:id="rId28" w:history="1">
              <w:r w:rsidR="00110834" w:rsidRPr="00A24C51">
                <w:rPr>
                  <w:rStyle w:val="af"/>
                  <w:rFonts w:ascii="Times New Roman" w:hAnsi="Times New Roman"/>
                  <w:szCs w:val="22"/>
                  <w:shd w:val="clear" w:color="auto" w:fill="FFFFFF"/>
                </w:rPr>
                <w:t>https://www.orbit.com/</w:t>
              </w:r>
            </w:hyperlink>
          </w:p>
        </w:tc>
        <w:tc>
          <w:tcPr>
            <w:tcW w:w="2691" w:type="dxa"/>
            <w:tcBorders>
              <w:bottom w:val="single" w:sz="8" w:space="0" w:color="auto"/>
              <w:right w:val="single" w:sz="8" w:space="0" w:color="auto"/>
            </w:tcBorders>
            <w:tcMar>
              <w:top w:w="0" w:type="dxa"/>
              <w:left w:w="108" w:type="dxa"/>
              <w:bottom w:w="0" w:type="dxa"/>
              <w:right w:w="108" w:type="dxa"/>
            </w:tcMar>
          </w:tcPr>
          <w:p w14:paraId="6861051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color w:val="000000"/>
                <w:szCs w:val="22"/>
                <w:shd w:val="clear" w:color="auto" w:fill="FFFFFF"/>
              </w:rPr>
              <w:t>РФФИ</w:t>
            </w:r>
            <w:r w:rsidRPr="00A24C51">
              <w:rPr>
                <w:rFonts w:ascii="Times New Roman" w:hAnsi="Times New Roman"/>
                <w:szCs w:val="22"/>
              </w:rPr>
              <w:t>,</w:t>
            </w:r>
          </w:p>
          <w:p w14:paraId="6D0CEDB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централизованная по</w:t>
            </w:r>
            <w:r w:rsidRPr="00A24C51">
              <w:rPr>
                <w:rFonts w:ascii="Times New Roman" w:hAnsi="Times New Roman"/>
                <w:szCs w:val="22"/>
              </w:rPr>
              <w:t>д</w:t>
            </w:r>
            <w:r w:rsidRPr="00A24C51">
              <w:rPr>
                <w:rFonts w:ascii="Times New Roman" w:hAnsi="Times New Roman"/>
                <w:szCs w:val="22"/>
              </w:rPr>
              <w:t>писка</w:t>
            </w:r>
            <w:r w:rsidRPr="00A24C51">
              <w:rPr>
                <w:rFonts w:ascii="Times New Roman" w:hAnsi="Times New Roman"/>
                <w:color w:val="000000"/>
                <w:szCs w:val="22"/>
                <w:shd w:val="clear" w:color="auto" w:fill="FFFFFF"/>
              </w:rPr>
              <w:t> </w:t>
            </w:r>
          </w:p>
        </w:tc>
        <w:tc>
          <w:tcPr>
            <w:tcW w:w="1277" w:type="dxa"/>
            <w:tcBorders>
              <w:bottom w:val="single" w:sz="8" w:space="0" w:color="auto"/>
              <w:right w:val="single" w:sz="8" w:space="0" w:color="auto"/>
            </w:tcBorders>
            <w:tcMar>
              <w:top w:w="0" w:type="dxa"/>
              <w:left w:w="108" w:type="dxa"/>
              <w:bottom w:w="0" w:type="dxa"/>
              <w:right w:w="108" w:type="dxa"/>
            </w:tcMar>
          </w:tcPr>
          <w:p w14:paraId="24076AD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01.01.2025 - 30.06.2025</w:t>
            </w:r>
          </w:p>
        </w:tc>
      </w:tr>
      <w:tr w:rsidR="008A2645" w:rsidRPr="00A24C51" w14:paraId="63CFEF23"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73753D0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Электронные версии журн</w:t>
            </w:r>
            <w:r w:rsidRPr="00A24C51">
              <w:rPr>
                <w:rFonts w:ascii="Times New Roman" w:hAnsi="Times New Roman"/>
                <w:szCs w:val="22"/>
              </w:rPr>
              <w:t>а</w:t>
            </w:r>
            <w:r w:rsidRPr="00A24C51">
              <w:rPr>
                <w:rFonts w:ascii="Times New Roman" w:hAnsi="Times New Roman"/>
                <w:szCs w:val="22"/>
              </w:rPr>
              <w:t>лов российской академии наук</w:t>
            </w:r>
          </w:p>
        </w:tc>
        <w:tc>
          <w:tcPr>
            <w:tcW w:w="2820" w:type="dxa"/>
            <w:tcBorders>
              <w:bottom w:val="single" w:sz="8" w:space="0" w:color="auto"/>
              <w:right w:val="single" w:sz="8" w:space="0" w:color="auto"/>
            </w:tcBorders>
            <w:tcMar>
              <w:top w:w="0" w:type="dxa"/>
              <w:left w:w="108" w:type="dxa"/>
              <w:bottom w:w="0" w:type="dxa"/>
              <w:right w:w="108" w:type="dxa"/>
            </w:tcMar>
          </w:tcPr>
          <w:p w14:paraId="73B2E292" w14:textId="77777777" w:rsidR="008A2645" w:rsidRPr="00A24C51" w:rsidRDefault="00482D81" w:rsidP="00A24C51">
            <w:pPr>
              <w:spacing w:line="240" w:lineRule="auto"/>
              <w:jc w:val="center"/>
              <w:rPr>
                <w:rFonts w:ascii="Times New Roman" w:hAnsi="Times New Roman"/>
                <w:szCs w:val="22"/>
              </w:rPr>
            </w:pPr>
            <w:hyperlink r:id="rId29" w:history="1">
              <w:r w:rsidR="00110834" w:rsidRPr="00A24C51">
                <w:rPr>
                  <w:rStyle w:val="af"/>
                  <w:rFonts w:ascii="Times New Roman" w:hAnsi="Times New Roman"/>
                  <w:szCs w:val="22"/>
                </w:rPr>
                <w:t>https://journals.rcsi.science/</w:t>
              </w:r>
            </w:hyperlink>
          </w:p>
        </w:tc>
        <w:tc>
          <w:tcPr>
            <w:tcW w:w="2691" w:type="dxa"/>
            <w:tcBorders>
              <w:bottom w:val="single" w:sz="8" w:space="0" w:color="auto"/>
              <w:right w:val="single" w:sz="8" w:space="0" w:color="auto"/>
            </w:tcBorders>
            <w:tcMar>
              <w:top w:w="0" w:type="dxa"/>
              <w:left w:w="108" w:type="dxa"/>
              <w:bottom w:w="0" w:type="dxa"/>
              <w:right w:w="108" w:type="dxa"/>
            </w:tcMar>
          </w:tcPr>
          <w:p w14:paraId="30AB01B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color w:val="000000"/>
                <w:szCs w:val="22"/>
                <w:shd w:val="clear" w:color="auto" w:fill="FFFFFF"/>
              </w:rPr>
              <w:t>РФФИ</w:t>
            </w:r>
            <w:r w:rsidRPr="00A24C51">
              <w:rPr>
                <w:rFonts w:ascii="Times New Roman" w:hAnsi="Times New Roman"/>
                <w:szCs w:val="22"/>
              </w:rPr>
              <w:t>,</w:t>
            </w:r>
          </w:p>
          <w:p w14:paraId="2B6C802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централизованная по</w:t>
            </w:r>
            <w:r w:rsidRPr="00A24C51">
              <w:rPr>
                <w:rFonts w:ascii="Times New Roman" w:hAnsi="Times New Roman"/>
                <w:szCs w:val="22"/>
              </w:rPr>
              <w:t>д</w:t>
            </w:r>
            <w:r w:rsidRPr="00A24C51">
              <w:rPr>
                <w:rFonts w:ascii="Times New Roman" w:hAnsi="Times New Roman"/>
                <w:szCs w:val="22"/>
              </w:rPr>
              <w:t>писка</w:t>
            </w:r>
            <w:r w:rsidRPr="00A24C51">
              <w:rPr>
                <w:rFonts w:ascii="Times New Roman" w:hAnsi="Times New Roman"/>
                <w:color w:val="000000"/>
                <w:szCs w:val="22"/>
                <w:shd w:val="clear" w:color="auto" w:fill="FFFFFF"/>
              </w:rPr>
              <w:t> </w:t>
            </w:r>
          </w:p>
        </w:tc>
        <w:tc>
          <w:tcPr>
            <w:tcW w:w="1277" w:type="dxa"/>
            <w:tcBorders>
              <w:bottom w:val="single" w:sz="8" w:space="0" w:color="auto"/>
              <w:right w:val="single" w:sz="8" w:space="0" w:color="auto"/>
            </w:tcBorders>
            <w:tcMar>
              <w:top w:w="0" w:type="dxa"/>
              <w:left w:w="108" w:type="dxa"/>
              <w:bottom w:w="0" w:type="dxa"/>
              <w:right w:w="108" w:type="dxa"/>
            </w:tcMar>
          </w:tcPr>
          <w:p w14:paraId="7C7D090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01.01.2025 - 31.12.2025</w:t>
            </w:r>
          </w:p>
        </w:tc>
      </w:tr>
      <w:tr w:rsidR="008A2645" w:rsidRPr="00A24C51" w14:paraId="2902CD53"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3B16085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Научная электронная би</w:t>
            </w:r>
            <w:r w:rsidRPr="00A24C51">
              <w:rPr>
                <w:rFonts w:ascii="Times New Roman" w:hAnsi="Times New Roman"/>
                <w:szCs w:val="22"/>
              </w:rPr>
              <w:t>б</w:t>
            </w:r>
            <w:r w:rsidRPr="00A24C51">
              <w:rPr>
                <w:rFonts w:ascii="Times New Roman" w:hAnsi="Times New Roman"/>
                <w:szCs w:val="22"/>
              </w:rPr>
              <w:t>лиотека eLIBRARY.RU - подписка</w:t>
            </w:r>
          </w:p>
        </w:tc>
        <w:tc>
          <w:tcPr>
            <w:tcW w:w="2820" w:type="dxa"/>
            <w:tcBorders>
              <w:bottom w:val="single" w:sz="8" w:space="0" w:color="auto"/>
              <w:right w:val="single" w:sz="8" w:space="0" w:color="auto"/>
            </w:tcBorders>
            <w:tcMar>
              <w:top w:w="0" w:type="dxa"/>
              <w:left w:w="108" w:type="dxa"/>
              <w:bottom w:w="0" w:type="dxa"/>
              <w:right w:w="108" w:type="dxa"/>
            </w:tcMar>
          </w:tcPr>
          <w:p w14:paraId="574A4698" w14:textId="77777777" w:rsidR="008A2645" w:rsidRPr="00A24C51" w:rsidRDefault="00482D81" w:rsidP="00A24C51">
            <w:pPr>
              <w:spacing w:line="240" w:lineRule="auto"/>
              <w:jc w:val="center"/>
              <w:rPr>
                <w:rFonts w:ascii="Times New Roman" w:hAnsi="Times New Roman"/>
                <w:szCs w:val="22"/>
              </w:rPr>
            </w:pPr>
            <w:hyperlink r:id="rId30" w:history="1">
              <w:r w:rsidR="00110834" w:rsidRPr="00A24C51">
                <w:rPr>
                  <w:rStyle w:val="af"/>
                  <w:rFonts w:ascii="Times New Roman" w:hAnsi="Times New Roman"/>
                  <w:szCs w:val="22"/>
                </w:rPr>
                <w:t>http://elibrary.ru/defaultx.asp</w:t>
              </w:r>
            </w:hyperlink>
          </w:p>
        </w:tc>
        <w:tc>
          <w:tcPr>
            <w:tcW w:w="2691" w:type="dxa"/>
            <w:tcBorders>
              <w:bottom w:val="single" w:sz="8" w:space="0" w:color="auto"/>
              <w:right w:val="single" w:sz="8" w:space="0" w:color="auto"/>
            </w:tcBorders>
            <w:tcMar>
              <w:top w:w="0" w:type="dxa"/>
              <w:left w:w="108" w:type="dxa"/>
              <w:bottom w:w="0" w:type="dxa"/>
              <w:right w:w="108" w:type="dxa"/>
            </w:tcMar>
          </w:tcPr>
          <w:p w14:paraId="57832B6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ООО НЭБ, лицензионный договор № SU-1244/2025 от 23.12.2024</w:t>
            </w:r>
          </w:p>
        </w:tc>
        <w:tc>
          <w:tcPr>
            <w:tcW w:w="1277" w:type="dxa"/>
            <w:tcBorders>
              <w:bottom w:val="single" w:sz="8" w:space="0" w:color="auto"/>
              <w:right w:val="single" w:sz="8" w:space="0" w:color="auto"/>
            </w:tcBorders>
            <w:tcMar>
              <w:top w:w="0" w:type="dxa"/>
              <w:left w:w="108" w:type="dxa"/>
              <w:bottom w:w="0" w:type="dxa"/>
              <w:right w:w="108" w:type="dxa"/>
            </w:tcMar>
          </w:tcPr>
          <w:p w14:paraId="5E24133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2025-2034</w:t>
            </w:r>
          </w:p>
        </w:tc>
      </w:tr>
      <w:tr w:rsidR="008A2645" w:rsidRPr="00A24C51" w14:paraId="2B41C976"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6B8BAB8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Медицинская газета</w:t>
            </w:r>
          </w:p>
        </w:tc>
        <w:tc>
          <w:tcPr>
            <w:tcW w:w="2820" w:type="dxa"/>
            <w:tcBorders>
              <w:bottom w:val="single" w:sz="8" w:space="0" w:color="auto"/>
              <w:right w:val="single" w:sz="8" w:space="0" w:color="auto"/>
            </w:tcBorders>
            <w:tcMar>
              <w:top w:w="0" w:type="dxa"/>
              <w:left w:w="108" w:type="dxa"/>
              <w:bottom w:w="0" w:type="dxa"/>
              <w:right w:w="108" w:type="dxa"/>
            </w:tcMar>
          </w:tcPr>
          <w:p w14:paraId="6840A46C" w14:textId="77777777" w:rsidR="008A2645" w:rsidRPr="00A24C51" w:rsidRDefault="00482D81" w:rsidP="00A24C51">
            <w:pPr>
              <w:spacing w:line="240" w:lineRule="auto"/>
              <w:jc w:val="center"/>
              <w:rPr>
                <w:rFonts w:ascii="Times New Roman" w:hAnsi="Times New Roman"/>
                <w:szCs w:val="22"/>
              </w:rPr>
            </w:pPr>
            <w:hyperlink r:id="rId31" w:history="1">
              <w:r w:rsidR="00110834" w:rsidRPr="00A24C51">
                <w:rPr>
                  <w:rStyle w:val="af"/>
                  <w:rFonts w:ascii="Times New Roman" w:hAnsi="Times New Roman"/>
                  <w:szCs w:val="22"/>
                </w:rPr>
                <w:t>http://www.mgzt.ru/</w:t>
              </w:r>
            </w:hyperlink>
          </w:p>
        </w:tc>
        <w:tc>
          <w:tcPr>
            <w:tcW w:w="2691" w:type="dxa"/>
            <w:tcBorders>
              <w:bottom w:val="single" w:sz="8" w:space="0" w:color="auto"/>
              <w:right w:val="single" w:sz="8" w:space="0" w:color="auto"/>
            </w:tcBorders>
            <w:tcMar>
              <w:top w:w="0" w:type="dxa"/>
              <w:left w:w="108" w:type="dxa"/>
              <w:bottom w:w="0" w:type="dxa"/>
              <w:right w:w="108" w:type="dxa"/>
            </w:tcMar>
          </w:tcPr>
          <w:p w14:paraId="12F0B49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ООО "Медицинская газ</w:t>
            </w:r>
            <w:r w:rsidRPr="00A24C51">
              <w:rPr>
                <w:rFonts w:ascii="Times New Roman" w:hAnsi="Times New Roman"/>
                <w:szCs w:val="22"/>
              </w:rPr>
              <w:t>е</w:t>
            </w:r>
            <w:r w:rsidRPr="00A24C51">
              <w:rPr>
                <w:rFonts w:ascii="Times New Roman" w:hAnsi="Times New Roman"/>
                <w:szCs w:val="22"/>
              </w:rPr>
              <w:t>та", договор №8 от 09.01.2024</w:t>
            </w:r>
          </w:p>
        </w:tc>
        <w:tc>
          <w:tcPr>
            <w:tcW w:w="1277" w:type="dxa"/>
            <w:tcBorders>
              <w:bottom w:val="single" w:sz="8" w:space="0" w:color="auto"/>
              <w:right w:val="single" w:sz="8" w:space="0" w:color="auto"/>
            </w:tcBorders>
            <w:tcMar>
              <w:top w:w="0" w:type="dxa"/>
              <w:left w:w="108" w:type="dxa"/>
              <w:bottom w:w="0" w:type="dxa"/>
              <w:right w:w="108" w:type="dxa"/>
            </w:tcMar>
          </w:tcPr>
          <w:p w14:paraId="374D4AF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01.01.2025 - 31.12.2025</w:t>
            </w:r>
          </w:p>
        </w:tc>
      </w:tr>
      <w:tr w:rsidR="008A2645" w:rsidRPr="00A24C51" w14:paraId="4DE006E5"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15DA84A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Справочная Правовая С</w:t>
            </w:r>
            <w:r w:rsidRPr="00A24C51">
              <w:rPr>
                <w:rFonts w:ascii="Times New Roman" w:hAnsi="Times New Roman"/>
                <w:szCs w:val="22"/>
              </w:rPr>
              <w:t>и</w:t>
            </w:r>
            <w:r w:rsidRPr="00A24C51">
              <w:rPr>
                <w:rFonts w:ascii="Times New Roman" w:hAnsi="Times New Roman"/>
                <w:szCs w:val="22"/>
              </w:rPr>
              <w:t>стема "КонсультантПлюс"</w:t>
            </w:r>
          </w:p>
        </w:tc>
        <w:tc>
          <w:tcPr>
            <w:tcW w:w="2820" w:type="dxa"/>
            <w:tcBorders>
              <w:bottom w:val="single" w:sz="8" w:space="0" w:color="auto"/>
              <w:right w:val="single" w:sz="8" w:space="0" w:color="auto"/>
            </w:tcBorders>
            <w:tcMar>
              <w:top w:w="0" w:type="dxa"/>
              <w:left w:w="108" w:type="dxa"/>
              <w:bottom w:w="0" w:type="dxa"/>
              <w:right w:w="108" w:type="dxa"/>
            </w:tcMar>
          </w:tcPr>
          <w:p w14:paraId="7B1F5A1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в зале электронной инфо</w:t>
            </w:r>
            <w:r w:rsidRPr="00A24C51">
              <w:rPr>
                <w:rFonts w:ascii="Times New Roman" w:hAnsi="Times New Roman"/>
                <w:szCs w:val="22"/>
              </w:rPr>
              <w:t>р</w:t>
            </w:r>
            <w:r w:rsidRPr="00A24C51">
              <w:rPr>
                <w:rFonts w:ascii="Times New Roman" w:hAnsi="Times New Roman"/>
                <w:szCs w:val="22"/>
              </w:rPr>
              <w:t>мации</w:t>
            </w:r>
          </w:p>
        </w:tc>
        <w:tc>
          <w:tcPr>
            <w:tcW w:w="2691" w:type="dxa"/>
            <w:tcBorders>
              <w:bottom w:val="single" w:sz="8" w:space="0" w:color="auto"/>
              <w:right w:val="single" w:sz="8" w:space="0" w:color="auto"/>
            </w:tcBorders>
            <w:tcMar>
              <w:top w:w="0" w:type="dxa"/>
              <w:left w:w="108" w:type="dxa"/>
              <w:bottom w:w="0" w:type="dxa"/>
              <w:right w:w="108" w:type="dxa"/>
            </w:tcMar>
          </w:tcPr>
          <w:p w14:paraId="7CCF643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«РЦПИ Консультант Плюс Архангельск», д</w:t>
            </w:r>
            <w:r w:rsidRPr="00A24C51">
              <w:rPr>
                <w:rFonts w:ascii="Times New Roman" w:hAnsi="Times New Roman"/>
                <w:szCs w:val="22"/>
              </w:rPr>
              <w:t>о</w:t>
            </w:r>
            <w:r w:rsidRPr="00A24C51">
              <w:rPr>
                <w:rFonts w:ascii="Times New Roman" w:hAnsi="Times New Roman"/>
                <w:szCs w:val="22"/>
              </w:rPr>
              <w:t>говор о сотрудничестве от 27.06.2022г.</w:t>
            </w:r>
          </w:p>
        </w:tc>
        <w:tc>
          <w:tcPr>
            <w:tcW w:w="1277" w:type="dxa"/>
            <w:tcBorders>
              <w:bottom w:val="single" w:sz="8" w:space="0" w:color="auto"/>
              <w:right w:val="single" w:sz="8" w:space="0" w:color="auto"/>
            </w:tcBorders>
            <w:tcMar>
              <w:top w:w="0" w:type="dxa"/>
              <w:left w:w="108" w:type="dxa"/>
              <w:bottom w:w="0" w:type="dxa"/>
              <w:right w:w="108" w:type="dxa"/>
            </w:tcMar>
          </w:tcPr>
          <w:p w14:paraId="3B447F9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бессрочно</w:t>
            </w:r>
          </w:p>
        </w:tc>
      </w:tr>
      <w:tr w:rsidR="008A2645" w:rsidRPr="00A24C51" w14:paraId="1F029B84"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267551C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Национальная электронная библиотека</w:t>
            </w:r>
          </w:p>
        </w:tc>
        <w:tc>
          <w:tcPr>
            <w:tcW w:w="2820" w:type="dxa"/>
            <w:tcBorders>
              <w:bottom w:val="single" w:sz="8" w:space="0" w:color="auto"/>
              <w:right w:val="single" w:sz="8" w:space="0" w:color="auto"/>
            </w:tcBorders>
            <w:tcMar>
              <w:top w:w="0" w:type="dxa"/>
              <w:left w:w="108" w:type="dxa"/>
              <w:bottom w:w="0" w:type="dxa"/>
              <w:right w:w="108" w:type="dxa"/>
            </w:tcMar>
          </w:tcPr>
          <w:p w14:paraId="7DCE861F" w14:textId="77777777" w:rsidR="008A2645" w:rsidRPr="00A24C51" w:rsidRDefault="00482D81" w:rsidP="00A24C51">
            <w:pPr>
              <w:spacing w:line="240" w:lineRule="auto"/>
              <w:jc w:val="center"/>
              <w:rPr>
                <w:rFonts w:ascii="Times New Roman" w:hAnsi="Times New Roman"/>
                <w:szCs w:val="22"/>
              </w:rPr>
            </w:pPr>
            <w:hyperlink r:id="rId32" w:history="1">
              <w:r w:rsidR="00110834" w:rsidRPr="00A24C51">
                <w:rPr>
                  <w:rStyle w:val="af"/>
                  <w:rFonts w:ascii="Times New Roman" w:hAnsi="Times New Roman"/>
                  <w:szCs w:val="22"/>
                </w:rPr>
                <w:t>https://xn--90ax2c.xn--p1ai/</w:t>
              </w:r>
            </w:hyperlink>
          </w:p>
        </w:tc>
        <w:tc>
          <w:tcPr>
            <w:tcW w:w="2691" w:type="dxa"/>
            <w:tcBorders>
              <w:bottom w:val="single" w:sz="8" w:space="0" w:color="auto"/>
              <w:right w:val="single" w:sz="8" w:space="0" w:color="auto"/>
            </w:tcBorders>
            <w:tcMar>
              <w:top w:w="0" w:type="dxa"/>
              <w:left w:w="108" w:type="dxa"/>
              <w:bottom w:w="0" w:type="dxa"/>
              <w:right w:w="108" w:type="dxa"/>
            </w:tcMar>
          </w:tcPr>
          <w:p w14:paraId="76FC3CC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Договор № 101/НЭБ/1247 от 25.01.2016, 101/НЭБ/1287 от 14.10.2020</w:t>
            </w:r>
          </w:p>
        </w:tc>
        <w:tc>
          <w:tcPr>
            <w:tcW w:w="1277" w:type="dxa"/>
            <w:tcBorders>
              <w:bottom w:val="single" w:sz="8" w:space="0" w:color="auto"/>
              <w:right w:val="single" w:sz="8" w:space="0" w:color="auto"/>
            </w:tcBorders>
            <w:tcMar>
              <w:top w:w="0" w:type="dxa"/>
              <w:left w:w="108" w:type="dxa"/>
              <w:bottom w:w="0" w:type="dxa"/>
              <w:right w:w="108" w:type="dxa"/>
            </w:tcMar>
          </w:tcPr>
          <w:p w14:paraId="45B3D51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бессрочно</w:t>
            </w:r>
          </w:p>
        </w:tc>
      </w:tr>
      <w:tr w:rsidR="008A2645" w:rsidRPr="00A24C51" w14:paraId="35BD5660"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4214C75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Большая медицинская би</w:t>
            </w:r>
            <w:r w:rsidRPr="00A24C51">
              <w:rPr>
                <w:rFonts w:ascii="Times New Roman" w:hAnsi="Times New Roman"/>
                <w:szCs w:val="22"/>
              </w:rPr>
              <w:t>б</w:t>
            </w:r>
            <w:r w:rsidRPr="00A24C51">
              <w:rPr>
                <w:rFonts w:ascii="Times New Roman" w:hAnsi="Times New Roman"/>
                <w:szCs w:val="22"/>
              </w:rPr>
              <w:t>лиотека</w:t>
            </w:r>
          </w:p>
        </w:tc>
        <w:tc>
          <w:tcPr>
            <w:tcW w:w="2820" w:type="dxa"/>
            <w:tcBorders>
              <w:bottom w:val="single" w:sz="8" w:space="0" w:color="auto"/>
              <w:right w:val="single" w:sz="8" w:space="0" w:color="auto"/>
            </w:tcBorders>
            <w:tcMar>
              <w:top w:w="0" w:type="dxa"/>
              <w:left w:w="108" w:type="dxa"/>
              <w:bottom w:w="0" w:type="dxa"/>
              <w:right w:w="108" w:type="dxa"/>
            </w:tcMar>
          </w:tcPr>
          <w:p w14:paraId="3230D4F0" w14:textId="77777777" w:rsidR="008A2645" w:rsidRPr="00A24C51" w:rsidRDefault="00482D81" w:rsidP="00A24C51">
            <w:pPr>
              <w:spacing w:line="240" w:lineRule="auto"/>
              <w:jc w:val="center"/>
              <w:rPr>
                <w:rFonts w:ascii="Times New Roman" w:hAnsi="Times New Roman"/>
                <w:szCs w:val="22"/>
              </w:rPr>
            </w:pPr>
            <w:hyperlink r:id="rId33" w:history="1">
              <w:r w:rsidR="00110834" w:rsidRPr="00A24C51">
                <w:rPr>
                  <w:rStyle w:val="af"/>
                  <w:rFonts w:ascii="Times New Roman" w:hAnsi="Times New Roman"/>
                  <w:szCs w:val="22"/>
                </w:rPr>
                <w:t>https://www.books-up.ru/ru/catalog/bolshaya-medicinskaya-biblioteka/</w:t>
              </w:r>
            </w:hyperlink>
          </w:p>
        </w:tc>
        <w:tc>
          <w:tcPr>
            <w:tcW w:w="2691" w:type="dxa"/>
            <w:tcBorders>
              <w:bottom w:val="single" w:sz="8" w:space="0" w:color="auto"/>
              <w:right w:val="single" w:sz="8" w:space="0" w:color="auto"/>
            </w:tcBorders>
            <w:tcMar>
              <w:top w:w="0" w:type="dxa"/>
              <w:left w:w="108" w:type="dxa"/>
              <w:bottom w:w="0" w:type="dxa"/>
              <w:right w:w="108" w:type="dxa"/>
            </w:tcMar>
          </w:tcPr>
          <w:p w14:paraId="1665BDB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ООО "Букап", договор №БМБ 0403/2021 от 04.03.2021</w:t>
            </w:r>
          </w:p>
        </w:tc>
        <w:tc>
          <w:tcPr>
            <w:tcW w:w="1277" w:type="dxa"/>
            <w:tcBorders>
              <w:bottom w:val="single" w:sz="8" w:space="0" w:color="auto"/>
              <w:right w:val="single" w:sz="8" w:space="0" w:color="auto"/>
            </w:tcBorders>
            <w:tcMar>
              <w:top w:w="0" w:type="dxa"/>
              <w:left w:w="108" w:type="dxa"/>
              <w:bottom w:w="0" w:type="dxa"/>
              <w:right w:w="108" w:type="dxa"/>
            </w:tcMar>
          </w:tcPr>
          <w:p w14:paraId="582C476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04.03.2021 – 04.03.2026</w:t>
            </w:r>
          </w:p>
        </w:tc>
      </w:tr>
      <w:tr w:rsidR="008A2645" w:rsidRPr="00A24C51" w14:paraId="3F6D3A72" w14:textId="77777777">
        <w:tc>
          <w:tcPr>
            <w:tcW w:w="3011" w:type="dxa"/>
            <w:tcBorders>
              <w:left w:val="single" w:sz="8" w:space="0" w:color="auto"/>
              <w:bottom w:val="single" w:sz="8" w:space="0" w:color="auto"/>
              <w:right w:val="single" w:sz="8" w:space="0" w:color="auto"/>
            </w:tcBorders>
            <w:tcMar>
              <w:top w:w="0" w:type="dxa"/>
              <w:left w:w="108" w:type="dxa"/>
              <w:bottom w:w="0" w:type="dxa"/>
              <w:right w:w="108" w:type="dxa"/>
            </w:tcMar>
          </w:tcPr>
          <w:p w14:paraId="3BA76DA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Сетевая электронная библи</w:t>
            </w:r>
            <w:r w:rsidRPr="00A24C51">
              <w:rPr>
                <w:rFonts w:ascii="Times New Roman" w:hAnsi="Times New Roman"/>
                <w:szCs w:val="22"/>
              </w:rPr>
              <w:t>о</w:t>
            </w:r>
            <w:r w:rsidRPr="00A24C51">
              <w:rPr>
                <w:rFonts w:ascii="Times New Roman" w:hAnsi="Times New Roman"/>
                <w:szCs w:val="22"/>
              </w:rPr>
              <w:t>тека</w:t>
            </w:r>
          </w:p>
        </w:tc>
        <w:tc>
          <w:tcPr>
            <w:tcW w:w="2820" w:type="dxa"/>
            <w:tcBorders>
              <w:bottom w:val="single" w:sz="8" w:space="0" w:color="auto"/>
              <w:right w:val="single" w:sz="8" w:space="0" w:color="auto"/>
            </w:tcBorders>
            <w:tcMar>
              <w:top w:w="0" w:type="dxa"/>
              <w:left w:w="108" w:type="dxa"/>
              <w:bottom w:w="0" w:type="dxa"/>
              <w:right w:w="108" w:type="dxa"/>
            </w:tcMar>
          </w:tcPr>
          <w:p w14:paraId="212766A8" w14:textId="77777777" w:rsidR="008A2645" w:rsidRPr="00A24C51" w:rsidRDefault="00482D81" w:rsidP="00A24C51">
            <w:pPr>
              <w:spacing w:line="240" w:lineRule="auto"/>
              <w:jc w:val="center"/>
              <w:rPr>
                <w:rFonts w:ascii="Times New Roman" w:hAnsi="Times New Roman"/>
                <w:szCs w:val="22"/>
              </w:rPr>
            </w:pPr>
            <w:hyperlink r:id="rId34" w:history="1">
              <w:r w:rsidR="00110834" w:rsidRPr="00A24C51">
                <w:rPr>
                  <w:rStyle w:val="af"/>
                  <w:rFonts w:ascii="Times New Roman" w:hAnsi="Times New Roman"/>
                  <w:szCs w:val="22"/>
                </w:rPr>
                <w:t>https://e.lanbook.com/books</w:t>
              </w:r>
            </w:hyperlink>
          </w:p>
        </w:tc>
        <w:tc>
          <w:tcPr>
            <w:tcW w:w="2691" w:type="dxa"/>
            <w:tcBorders>
              <w:bottom w:val="single" w:sz="8" w:space="0" w:color="auto"/>
              <w:right w:val="single" w:sz="8" w:space="0" w:color="auto"/>
            </w:tcBorders>
            <w:tcMar>
              <w:top w:w="0" w:type="dxa"/>
              <w:left w:w="108" w:type="dxa"/>
              <w:bottom w:w="0" w:type="dxa"/>
              <w:right w:w="108" w:type="dxa"/>
            </w:tcMar>
          </w:tcPr>
          <w:p w14:paraId="7F9A089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ООО "ЭБС ЛАНЬ",</w:t>
            </w:r>
          </w:p>
          <w:p w14:paraId="534815E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договор №СЭБ НВ-324 от 19.03.2021</w:t>
            </w:r>
          </w:p>
        </w:tc>
        <w:tc>
          <w:tcPr>
            <w:tcW w:w="1277" w:type="dxa"/>
            <w:tcBorders>
              <w:bottom w:val="single" w:sz="8" w:space="0" w:color="auto"/>
              <w:right w:val="single" w:sz="8" w:space="0" w:color="auto"/>
            </w:tcBorders>
            <w:tcMar>
              <w:top w:w="0" w:type="dxa"/>
              <w:left w:w="108" w:type="dxa"/>
              <w:bottom w:w="0" w:type="dxa"/>
              <w:right w:w="108" w:type="dxa"/>
            </w:tcMar>
          </w:tcPr>
          <w:p w14:paraId="0F7CBD0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19.03.2021 – 31.12.2025</w:t>
            </w:r>
          </w:p>
        </w:tc>
      </w:tr>
    </w:tbl>
    <w:p w14:paraId="19FCCF35" w14:textId="77777777" w:rsidR="0047322F" w:rsidRPr="00FB46A9" w:rsidRDefault="00F67742" w:rsidP="00747746">
      <w:pPr>
        <w:spacing w:line="360" w:lineRule="auto"/>
        <w:ind w:firstLine="624"/>
        <w:jc w:val="both"/>
        <w:rPr>
          <w:rFonts w:ascii="Times New Roman" w:hAnsi="Times New Roman"/>
          <w:sz w:val="24"/>
          <w:szCs w:val="24"/>
        </w:rPr>
      </w:pPr>
      <w:r w:rsidRPr="00FB46A9">
        <w:rPr>
          <w:rFonts w:ascii="Times New Roman" w:hAnsi="Times New Roman"/>
          <w:sz w:val="24"/>
          <w:szCs w:val="24"/>
        </w:rPr>
        <w:lastRenderedPageBreak/>
        <w:t>Библиотечный фонд формируется в соответствии с тематико-типологическим пл</w:t>
      </w:r>
      <w:r w:rsidRPr="00FB46A9">
        <w:rPr>
          <w:rFonts w:ascii="Times New Roman" w:hAnsi="Times New Roman"/>
          <w:sz w:val="24"/>
          <w:szCs w:val="24"/>
        </w:rPr>
        <w:t>а</w:t>
      </w:r>
      <w:r w:rsidRPr="00FB46A9">
        <w:rPr>
          <w:rFonts w:ascii="Times New Roman" w:hAnsi="Times New Roman"/>
          <w:sz w:val="24"/>
          <w:szCs w:val="24"/>
        </w:rPr>
        <w:t>ном комплектования библиотеки, картотекой книгообеспеченности, заявками кафедр и подразделений. На 01.01.2026 года фонд библиотеки насчитывает 401390</w:t>
      </w:r>
      <w:r w:rsidRPr="00FB46A9">
        <w:rPr>
          <w:rFonts w:ascii="Times New Roman" w:hAnsi="Times New Roman"/>
          <w:b/>
          <w:sz w:val="24"/>
          <w:szCs w:val="24"/>
        </w:rPr>
        <w:t> </w:t>
      </w:r>
      <w:r w:rsidRPr="00FB46A9">
        <w:rPr>
          <w:rFonts w:ascii="Times New Roman" w:hAnsi="Times New Roman"/>
          <w:sz w:val="24"/>
          <w:szCs w:val="24"/>
        </w:rPr>
        <w:t>экземпляров, в том числе учебной литературы – 125015 экз., научной – 256429 экз., зарубежных изданий – 12327 экз., периодических – 98930 экз., электронных – 44604 экз., в том числе ресурсы ЭБС и ЭБ университета.</w:t>
      </w:r>
    </w:p>
    <w:p w14:paraId="12A5D76F" w14:textId="49812201" w:rsidR="0047322F" w:rsidRPr="00FB46A9" w:rsidRDefault="00F67742" w:rsidP="00747746">
      <w:pPr>
        <w:spacing w:line="360" w:lineRule="auto"/>
        <w:ind w:firstLine="624"/>
        <w:jc w:val="both"/>
        <w:rPr>
          <w:rFonts w:ascii="Times New Roman" w:hAnsi="Times New Roman"/>
          <w:sz w:val="24"/>
          <w:szCs w:val="24"/>
        </w:rPr>
      </w:pPr>
      <w:r w:rsidRPr="00FB46A9">
        <w:rPr>
          <w:rFonts w:ascii="Times New Roman" w:hAnsi="Times New Roman"/>
          <w:sz w:val="24"/>
          <w:szCs w:val="24"/>
        </w:rPr>
        <w:t>Книгообеспеченность образовательных программ, реализуемых в университете, с</w:t>
      </w:r>
      <w:r w:rsidRPr="00FB46A9">
        <w:rPr>
          <w:rFonts w:ascii="Times New Roman" w:hAnsi="Times New Roman"/>
          <w:sz w:val="24"/>
          <w:szCs w:val="24"/>
        </w:rPr>
        <w:t>о</w:t>
      </w:r>
      <w:r w:rsidRPr="00FB46A9">
        <w:rPr>
          <w:rFonts w:ascii="Times New Roman" w:hAnsi="Times New Roman"/>
          <w:sz w:val="24"/>
          <w:szCs w:val="24"/>
        </w:rPr>
        <w:t>ответствует требованиям Федеральных государственных образовательных стандартов (таблица 1</w:t>
      </w:r>
      <w:r w:rsidR="00523915">
        <w:rPr>
          <w:rFonts w:ascii="Times New Roman" w:hAnsi="Times New Roman"/>
          <w:sz w:val="24"/>
          <w:szCs w:val="24"/>
        </w:rPr>
        <w:t>4</w:t>
      </w:r>
      <w:r w:rsidRPr="00FB46A9">
        <w:rPr>
          <w:rFonts w:ascii="Times New Roman" w:hAnsi="Times New Roman"/>
          <w:sz w:val="24"/>
          <w:szCs w:val="24"/>
        </w:rPr>
        <w:t>).</w:t>
      </w:r>
    </w:p>
    <w:p w14:paraId="7F46731F" w14:textId="7F20EFEA" w:rsidR="0047322F" w:rsidRPr="00A24C51" w:rsidRDefault="00523915" w:rsidP="00747746">
      <w:pPr>
        <w:spacing w:line="360" w:lineRule="auto"/>
        <w:ind w:firstLine="709"/>
        <w:jc w:val="right"/>
        <w:rPr>
          <w:rFonts w:ascii="Times New Roman" w:hAnsi="Times New Roman"/>
          <w:sz w:val="24"/>
          <w:szCs w:val="24"/>
        </w:rPr>
      </w:pPr>
      <w:r w:rsidRPr="00A24C51">
        <w:rPr>
          <w:rFonts w:ascii="Times New Roman" w:hAnsi="Times New Roman"/>
          <w:sz w:val="24"/>
          <w:szCs w:val="24"/>
        </w:rPr>
        <w:t>Таблица 14</w:t>
      </w:r>
    </w:p>
    <w:p w14:paraId="4CBB5623" w14:textId="77777777" w:rsidR="0047322F" w:rsidRPr="00FB46A9" w:rsidRDefault="00F67742" w:rsidP="00772B6C">
      <w:pPr>
        <w:spacing w:line="240" w:lineRule="auto"/>
        <w:jc w:val="center"/>
        <w:rPr>
          <w:rFonts w:ascii="Times New Roman" w:hAnsi="Times New Roman"/>
          <w:sz w:val="24"/>
          <w:szCs w:val="24"/>
        </w:rPr>
      </w:pPr>
      <w:r w:rsidRPr="00FB46A9">
        <w:rPr>
          <w:rFonts w:ascii="Times New Roman" w:hAnsi="Times New Roman"/>
          <w:b/>
          <w:sz w:val="24"/>
          <w:szCs w:val="24"/>
        </w:rPr>
        <w:t>Книгообеспеченность образовательных программ</w:t>
      </w:r>
    </w:p>
    <w:p w14:paraId="49E44984" w14:textId="40B676EE" w:rsidR="008A2645" w:rsidRDefault="00110834" w:rsidP="00772B6C">
      <w:pPr>
        <w:spacing w:line="240" w:lineRule="auto"/>
        <w:jc w:val="center"/>
        <w:rPr>
          <w:rFonts w:ascii="Times New Roman" w:hAnsi="Times New Roman"/>
          <w:b/>
          <w:sz w:val="24"/>
          <w:szCs w:val="24"/>
        </w:rPr>
      </w:pPr>
      <w:r w:rsidRPr="00FB46A9">
        <w:rPr>
          <w:rFonts w:ascii="Times New Roman" w:hAnsi="Times New Roman"/>
          <w:b/>
          <w:sz w:val="24"/>
          <w:szCs w:val="24"/>
        </w:rPr>
        <w:t>с учётом использования электронных ресурсов</w:t>
      </w:r>
    </w:p>
    <w:p w14:paraId="32FD6D17" w14:textId="77777777" w:rsidR="00772B6C" w:rsidRPr="00FB46A9" w:rsidRDefault="00772B6C" w:rsidP="00772B6C">
      <w:pPr>
        <w:spacing w:line="240" w:lineRule="auto"/>
        <w:jc w:val="center"/>
        <w:rPr>
          <w:rFonts w:ascii="Times New Roman" w:hAnsi="Times New Roman"/>
          <w:sz w:val="24"/>
          <w:szCs w:val="24"/>
        </w:rPr>
      </w:pPr>
    </w:p>
    <w:tbl>
      <w:tblPr>
        <w:tblStyle w:val="a8"/>
        <w:tblW w:w="9740" w:type="dxa"/>
        <w:tblLayout w:type="fixed"/>
        <w:tblLook w:val="04A0" w:firstRow="1" w:lastRow="0" w:firstColumn="1" w:lastColumn="0" w:noHBand="0" w:noVBand="1"/>
      </w:tblPr>
      <w:tblGrid>
        <w:gridCol w:w="3500"/>
        <w:gridCol w:w="1520"/>
        <w:gridCol w:w="2400"/>
        <w:gridCol w:w="2320"/>
      </w:tblGrid>
      <w:tr w:rsidR="008A2645" w:rsidRPr="00FB46A9" w14:paraId="6121211B" w14:textId="77777777">
        <w:tc>
          <w:tcPr>
            <w:tcW w:w="35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E52DC2" w14:textId="77777777" w:rsidR="008A2645" w:rsidRPr="00A24C51" w:rsidRDefault="00110834" w:rsidP="00A24C51">
            <w:pPr>
              <w:spacing w:line="240" w:lineRule="auto"/>
              <w:jc w:val="center"/>
              <w:rPr>
                <w:rFonts w:ascii="Times New Roman" w:hAnsi="Times New Roman"/>
                <w:b/>
                <w:szCs w:val="22"/>
              </w:rPr>
            </w:pPr>
            <w:r w:rsidRPr="00A24C51">
              <w:rPr>
                <w:rFonts w:ascii="Times New Roman" w:hAnsi="Times New Roman"/>
                <w:b/>
                <w:szCs w:val="22"/>
              </w:rPr>
              <w:t>Образовательная программа</w:t>
            </w:r>
          </w:p>
        </w:tc>
        <w:tc>
          <w:tcPr>
            <w:tcW w:w="1520" w:type="dxa"/>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195F64" w14:textId="77777777" w:rsidR="008A2645" w:rsidRPr="00A24C51" w:rsidRDefault="00110834" w:rsidP="00A24C51">
            <w:pPr>
              <w:spacing w:line="240" w:lineRule="auto"/>
              <w:jc w:val="center"/>
              <w:rPr>
                <w:rFonts w:ascii="Times New Roman" w:hAnsi="Times New Roman"/>
                <w:b/>
                <w:szCs w:val="22"/>
              </w:rPr>
            </w:pPr>
            <w:r w:rsidRPr="00A24C51">
              <w:rPr>
                <w:rFonts w:ascii="Times New Roman" w:hAnsi="Times New Roman"/>
                <w:b/>
                <w:szCs w:val="22"/>
              </w:rPr>
              <w:t>Количество названий (всего)</w:t>
            </w:r>
          </w:p>
        </w:tc>
        <w:tc>
          <w:tcPr>
            <w:tcW w:w="2400" w:type="dxa"/>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6D5917" w14:textId="77777777" w:rsidR="008A2645" w:rsidRPr="00A24C51" w:rsidRDefault="00110834" w:rsidP="00A24C51">
            <w:pPr>
              <w:spacing w:line="240" w:lineRule="auto"/>
              <w:jc w:val="center"/>
              <w:rPr>
                <w:rFonts w:ascii="Times New Roman" w:hAnsi="Times New Roman"/>
                <w:b/>
                <w:szCs w:val="22"/>
              </w:rPr>
            </w:pPr>
            <w:r w:rsidRPr="00A24C51">
              <w:rPr>
                <w:rFonts w:ascii="Times New Roman" w:hAnsi="Times New Roman"/>
                <w:b/>
                <w:szCs w:val="22"/>
              </w:rPr>
              <w:t>Коэффициент книг</w:t>
            </w:r>
            <w:r w:rsidRPr="00A24C51">
              <w:rPr>
                <w:rFonts w:ascii="Times New Roman" w:hAnsi="Times New Roman"/>
                <w:b/>
                <w:szCs w:val="22"/>
              </w:rPr>
              <w:t>о</w:t>
            </w:r>
            <w:r w:rsidRPr="00A24C51">
              <w:rPr>
                <w:rFonts w:ascii="Times New Roman" w:hAnsi="Times New Roman"/>
                <w:b/>
                <w:szCs w:val="22"/>
              </w:rPr>
              <w:t>обеспеченности (ККО)</w:t>
            </w:r>
          </w:p>
        </w:tc>
        <w:tc>
          <w:tcPr>
            <w:tcW w:w="2320" w:type="dxa"/>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FFB86C" w14:textId="77777777" w:rsidR="008A2645" w:rsidRPr="00A24C51" w:rsidRDefault="00110834" w:rsidP="00A24C51">
            <w:pPr>
              <w:spacing w:line="240" w:lineRule="auto"/>
              <w:jc w:val="center"/>
              <w:rPr>
                <w:rFonts w:ascii="Times New Roman" w:hAnsi="Times New Roman"/>
                <w:b/>
                <w:szCs w:val="22"/>
              </w:rPr>
            </w:pPr>
            <w:r w:rsidRPr="00A24C51">
              <w:rPr>
                <w:rFonts w:ascii="Times New Roman" w:hAnsi="Times New Roman"/>
                <w:b/>
                <w:szCs w:val="22"/>
              </w:rPr>
              <w:t>в том числе, колич</w:t>
            </w:r>
            <w:r w:rsidRPr="00A24C51">
              <w:rPr>
                <w:rFonts w:ascii="Times New Roman" w:hAnsi="Times New Roman"/>
                <w:b/>
                <w:szCs w:val="22"/>
              </w:rPr>
              <w:t>е</w:t>
            </w:r>
            <w:r w:rsidRPr="00A24C51">
              <w:rPr>
                <w:rFonts w:ascii="Times New Roman" w:hAnsi="Times New Roman"/>
                <w:b/>
                <w:szCs w:val="22"/>
              </w:rPr>
              <w:t>ство названий в ЭБ и ЭБС</w:t>
            </w:r>
          </w:p>
          <w:p w14:paraId="2252E4D2" w14:textId="77777777" w:rsidR="008A2645" w:rsidRPr="00A24C51" w:rsidRDefault="00110834" w:rsidP="00A24C51">
            <w:pPr>
              <w:spacing w:line="240" w:lineRule="auto"/>
              <w:jc w:val="center"/>
              <w:rPr>
                <w:rFonts w:ascii="Times New Roman" w:hAnsi="Times New Roman"/>
                <w:b/>
                <w:szCs w:val="22"/>
              </w:rPr>
            </w:pPr>
            <w:r w:rsidRPr="00A24C51">
              <w:rPr>
                <w:rFonts w:ascii="Times New Roman" w:hAnsi="Times New Roman"/>
                <w:b/>
                <w:szCs w:val="22"/>
              </w:rPr>
              <w:t>(электронных изд</w:t>
            </w:r>
            <w:r w:rsidRPr="00A24C51">
              <w:rPr>
                <w:rFonts w:ascii="Times New Roman" w:hAnsi="Times New Roman"/>
                <w:b/>
                <w:szCs w:val="22"/>
              </w:rPr>
              <w:t>а</w:t>
            </w:r>
            <w:r w:rsidRPr="00A24C51">
              <w:rPr>
                <w:rFonts w:ascii="Times New Roman" w:hAnsi="Times New Roman"/>
                <w:b/>
                <w:szCs w:val="22"/>
              </w:rPr>
              <w:t>ний)</w:t>
            </w:r>
          </w:p>
        </w:tc>
      </w:tr>
      <w:tr w:rsidR="00154EBD" w:rsidRPr="00FB46A9" w14:paraId="4D33231C" w14:textId="77777777" w:rsidTr="00154EBD">
        <w:tc>
          <w:tcPr>
            <w:tcW w:w="9740" w:type="dxa"/>
            <w:gridSpan w:val="4"/>
            <w:tcBorders>
              <w:left w:val="single" w:sz="8" w:space="0" w:color="000000"/>
              <w:bottom w:val="single" w:sz="8" w:space="0" w:color="000000"/>
            </w:tcBorders>
            <w:shd w:val="clear" w:color="auto" w:fill="FFFFFF"/>
            <w:tcMar>
              <w:top w:w="0" w:type="dxa"/>
              <w:left w:w="108" w:type="dxa"/>
              <w:bottom w:w="0" w:type="dxa"/>
              <w:right w:w="108" w:type="dxa"/>
            </w:tcMar>
          </w:tcPr>
          <w:p w14:paraId="4EFFFA53" w14:textId="3A71C7CD" w:rsidR="008A2645" w:rsidRPr="00A24C51" w:rsidRDefault="00A24C51" w:rsidP="00A24C51">
            <w:pPr>
              <w:spacing w:line="240" w:lineRule="auto"/>
              <w:jc w:val="center"/>
              <w:rPr>
                <w:rFonts w:ascii="Times New Roman" w:hAnsi="Times New Roman"/>
                <w:szCs w:val="22"/>
              </w:rPr>
            </w:pPr>
            <w:r w:rsidRPr="00A24C51">
              <w:rPr>
                <w:rFonts w:ascii="Times New Roman" w:hAnsi="Times New Roman"/>
                <w:szCs w:val="22"/>
              </w:rPr>
              <w:t>СРЕДНЕЕ ПРОФЕССИОНАЛЬНОЕ ОБРАЗОВАНИЕ</w:t>
            </w:r>
          </w:p>
        </w:tc>
      </w:tr>
      <w:tr w:rsidR="008A2645" w:rsidRPr="00FB46A9" w14:paraId="40D51B36"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DD6C4A9"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Лечебное дело</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734358E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195</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79B6FAD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7BC1473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195</w:t>
            </w:r>
          </w:p>
        </w:tc>
      </w:tr>
      <w:tr w:rsidR="008A2645" w:rsidRPr="00FB46A9" w14:paraId="1128A1E7"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A81BC8F"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Сестринское дело</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6E2BA0E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174</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1AC8876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1A001B6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174</w:t>
            </w:r>
          </w:p>
        </w:tc>
      </w:tr>
      <w:tr w:rsidR="008A2645" w:rsidRPr="00FB46A9" w14:paraId="75F4FD3C"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ED7E013"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Лабораторная диагностика</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1ABC2BD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120</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3FEAC95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2D3C1B6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120</w:t>
            </w:r>
          </w:p>
        </w:tc>
      </w:tr>
      <w:tr w:rsidR="008A2645" w:rsidRPr="00FB46A9" w14:paraId="5C5FF456"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2A3E26E"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Стоматология профилактическая</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743264B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114</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4C4E704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7836762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114</w:t>
            </w:r>
          </w:p>
        </w:tc>
      </w:tr>
      <w:tr w:rsidR="008A2645" w:rsidRPr="00FB46A9" w14:paraId="2F136152"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2D6161"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Стоматология ортопедическая</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2FFDB3C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109</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32E6EEE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6068C9D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109</w:t>
            </w:r>
          </w:p>
        </w:tc>
      </w:tr>
      <w:tr w:rsidR="00154EBD" w:rsidRPr="00FB46A9" w14:paraId="4F5E93EA" w14:textId="77777777" w:rsidTr="00154EBD">
        <w:tc>
          <w:tcPr>
            <w:tcW w:w="9740" w:type="dxa"/>
            <w:gridSpan w:val="4"/>
            <w:tcBorders>
              <w:left w:val="single" w:sz="8" w:space="0" w:color="000000"/>
              <w:bottom w:val="single" w:sz="8" w:space="0" w:color="000000"/>
            </w:tcBorders>
            <w:shd w:val="clear" w:color="auto" w:fill="FFFFFF"/>
            <w:tcMar>
              <w:top w:w="0" w:type="dxa"/>
              <w:left w:w="108" w:type="dxa"/>
              <w:bottom w:w="0" w:type="dxa"/>
              <w:right w:w="108" w:type="dxa"/>
            </w:tcMar>
          </w:tcPr>
          <w:p w14:paraId="15894D13" w14:textId="2566FEC7" w:rsidR="008A2645" w:rsidRPr="00A24C51" w:rsidRDefault="00A24C51" w:rsidP="00A24C51">
            <w:pPr>
              <w:spacing w:line="240" w:lineRule="auto"/>
              <w:jc w:val="center"/>
              <w:rPr>
                <w:rFonts w:ascii="Times New Roman" w:hAnsi="Times New Roman"/>
                <w:szCs w:val="22"/>
              </w:rPr>
            </w:pPr>
            <w:r w:rsidRPr="00A24C51">
              <w:rPr>
                <w:rFonts w:ascii="Times New Roman" w:hAnsi="Times New Roman"/>
                <w:szCs w:val="22"/>
              </w:rPr>
              <w:t>БАКАЛАВРИАТ</w:t>
            </w:r>
          </w:p>
        </w:tc>
      </w:tr>
      <w:tr w:rsidR="008A2645" w:rsidRPr="00FB46A9" w14:paraId="5683C98B" w14:textId="77777777">
        <w:tc>
          <w:tcPr>
            <w:tcW w:w="3500" w:type="dxa"/>
            <w:tcBorders>
              <w:left w:val="single" w:sz="8" w:space="0" w:color="000000"/>
              <w:bottom w:val="single" w:sz="8" w:space="0" w:color="auto"/>
              <w:right w:val="single" w:sz="8" w:space="0" w:color="000000"/>
            </w:tcBorders>
            <w:shd w:val="clear" w:color="auto" w:fill="FFFFFF"/>
            <w:tcMar>
              <w:top w:w="0" w:type="dxa"/>
              <w:left w:w="108" w:type="dxa"/>
              <w:bottom w:w="0" w:type="dxa"/>
              <w:right w:w="108" w:type="dxa"/>
            </w:tcMar>
          </w:tcPr>
          <w:p w14:paraId="7A5D52D1"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Психология</w:t>
            </w:r>
          </w:p>
        </w:tc>
        <w:tc>
          <w:tcPr>
            <w:tcW w:w="1520" w:type="dxa"/>
            <w:tcBorders>
              <w:bottom w:val="single" w:sz="8" w:space="0" w:color="auto"/>
              <w:right w:val="single" w:sz="8" w:space="0" w:color="000000"/>
            </w:tcBorders>
            <w:shd w:val="clear" w:color="auto" w:fill="FFFFFF"/>
            <w:tcMar>
              <w:top w:w="0" w:type="dxa"/>
              <w:left w:w="108" w:type="dxa"/>
              <w:bottom w:w="0" w:type="dxa"/>
              <w:right w:w="108" w:type="dxa"/>
            </w:tcMar>
          </w:tcPr>
          <w:p w14:paraId="693F21D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362</w:t>
            </w:r>
          </w:p>
        </w:tc>
        <w:tc>
          <w:tcPr>
            <w:tcW w:w="2400" w:type="dxa"/>
            <w:tcBorders>
              <w:bottom w:val="single" w:sz="8" w:space="0" w:color="auto"/>
              <w:right w:val="single" w:sz="8" w:space="0" w:color="000000"/>
            </w:tcBorders>
            <w:shd w:val="clear" w:color="auto" w:fill="FFFFFF"/>
            <w:tcMar>
              <w:top w:w="0" w:type="dxa"/>
              <w:left w:w="108" w:type="dxa"/>
              <w:bottom w:w="0" w:type="dxa"/>
              <w:right w:w="108" w:type="dxa"/>
            </w:tcMar>
          </w:tcPr>
          <w:p w14:paraId="360165E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auto"/>
              <w:right w:val="single" w:sz="8" w:space="0" w:color="000000"/>
            </w:tcBorders>
            <w:shd w:val="clear" w:color="auto" w:fill="FFFFFF"/>
            <w:tcMar>
              <w:top w:w="0" w:type="dxa"/>
              <w:left w:w="108" w:type="dxa"/>
              <w:bottom w:w="0" w:type="dxa"/>
              <w:right w:w="108" w:type="dxa"/>
            </w:tcMar>
          </w:tcPr>
          <w:p w14:paraId="6EAF4F5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361</w:t>
            </w:r>
          </w:p>
        </w:tc>
      </w:tr>
      <w:tr w:rsidR="008A2645" w:rsidRPr="00FB46A9" w14:paraId="32350A1B"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D7CCF7"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Физическая культура для лиц с отклонениями в состоянии здор</w:t>
            </w:r>
            <w:r w:rsidRPr="00A24C51">
              <w:rPr>
                <w:rFonts w:ascii="Times New Roman" w:hAnsi="Times New Roman"/>
                <w:szCs w:val="22"/>
              </w:rPr>
              <w:t>о</w:t>
            </w:r>
            <w:r w:rsidRPr="00A24C51">
              <w:rPr>
                <w:rFonts w:ascii="Times New Roman" w:hAnsi="Times New Roman"/>
                <w:szCs w:val="22"/>
              </w:rPr>
              <w:t>вья (адаптивная физическая кул</w:t>
            </w:r>
            <w:r w:rsidRPr="00A24C51">
              <w:rPr>
                <w:rFonts w:ascii="Times New Roman" w:hAnsi="Times New Roman"/>
                <w:szCs w:val="22"/>
              </w:rPr>
              <w:t>ь</w:t>
            </w:r>
            <w:r w:rsidRPr="00A24C51">
              <w:rPr>
                <w:rFonts w:ascii="Times New Roman" w:hAnsi="Times New Roman"/>
                <w:szCs w:val="22"/>
              </w:rPr>
              <w:t>тура)</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29DECFB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374</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63D2500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165411A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372</w:t>
            </w:r>
          </w:p>
        </w:tc>
      </w:tr>
      <w:tr w:rsidR="008A2645" w:rsidRPr="00FB46A9" w14:paraId="24C6E000"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D185A0"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Сестринское дело</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7C00207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373</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2BEA712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5C041C8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371</w:t>
            </w:r>
          </w:p>
        </w:tc>
      </w:tr>
      <w:tr w:rsidR="008A2645" w:rsidRPr="00FB46A9" w14:paraId="0C951035"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C8C36FD"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Экономика</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2A2683B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360</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2296F9D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14FB6D1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360</w:t>
            </w:r>
          </w:p>
        </w:tc>
      </w:tr>
      <w:tr w:rsidR="008A2645" w:rsidRPr="00FB46A9" w14:paraId="2ACAE098"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D9B769A"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Менеджмент</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6021D85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385</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0D7699F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19FD705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384</w:t>
            </w:r>
          </w:p>
        </w:tc>
      </w:tr>
      <w:tr w:rsidR="008A2645" w:rsidRPr="00FB46A9" w14:paraId="141553DF"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416E2C9"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Социальная работа</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3D07225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362</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55BE58D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026266F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361</w:t>
            </w:r>
          </w:p>
        </w:tc>
      </w:tr>
      <w:tr w:rsidR="00154EBD" w:rsidRPr="00FB46A9" w14:paraId="46FA2B50" w14:textId="77777777" w:rsidTr="00154EBD">
        <w:tc>
          <w:tcPr>
            <w:tcW w:w="9740" w:type="dxa"/>
            <w:gridSpan w:val="4"/>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13F5DB2" w14:textId="46DD3D68" w:rsidR="008A2645" w:rsidRPr="00A24C51" w:rsidRDefault="00A24C51" w:rsidP="00A24C51">
            <w:pPr>
              <w:spacing w:line="240" w:lineRule="auto"/>
              <w:jc w:val="center"/>
              <w:rPr>
                <w:rFonts w:ascii="Times New Roman" w:hAnsi="Times New Roman"/>
                <w:szCs w:val="22"/>
              </w:rPr>
            </w:pPr>
            <w:r w:rsidRPr="00A24C51">
              <w:rPr>
                <w:rFonts w:ascii="Times New Roman" w:hAnsi="Times New Roman"/>
                <w:szCs w:val="22"/>
              </w:rPr>
              <w:t>СПЕЦИАЛИТЕТ</w:t>
            </w:r>
          </w:p>
        </w:tc>
      </w:tr>
      <w:tr w:rsidR="008A2645" w:rsidRPr="00FB46A9" w14:paraId="17380F9F"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5C7801"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Клиническая психология</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24746CF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420</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21853F3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0FD5C6C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419</w:t>
            </w:r>
          </w:p>
        </w:tc>
      </w:tr>
      <w:tr w:rsidR="008A2645" w:rsidRPr="00FB46A9" w14:paraId="087C6BC9"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BC113D"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Лечебное дело</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35EE402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853</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101F0C3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1223F50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842</w:t>
            </w:r>
          </w:p>
        </w:tc>
      </w:tr>
      <w:tr w:rsidR="008A2645" w:rsidRPr="00FB46A9" w14:paraId="1670F26A"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3FA7C2"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Педиатрия</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2D13779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734</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5EE0E6C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750330B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725</w:t>
            </w:r>
          </w:p>
        </w:tc>
      </w:tr>
      <w:tr w:rsidR="008A2645" w:rsidRPr="00FB46A9" w14:paraId="7E536940"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1091D2"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Стоматология</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44B6D97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686</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35C087B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36232BC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679</w:t>
            </w:r>
          </w:p>
        </w:tc>
      </w:tr>
      <w:tr w:rsidR="008A2645" w:rsidRPr="00FB46A9" w14:paraId="5F568BDE"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F9B508"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Медико-профилактическое дело</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66A2EC9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596</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135C34C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536185C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593</w:t>
            </w:r>
          </w:p>
        </w:tc>
      </w:tr>
      <w:tr w:rsidR="008A2645" w:rsidRPr="00FB46A9" w14:paraId="35F02640"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40BCA9"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Медицинская биохимия</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4C92604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525</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26848F8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46834B6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520</w:t>
            </w:r>
          </w:p>
        </w:tc>
      </w:tr>
      <w:tr w:rsidR="008A2645" w:rsidRPr="00FB46A9" w14:paraId="6578B87B" w14:textId="77777777">
        <w:tc>
          <w:tcPr>
            <w:tcW w:w="350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8F846CE"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Фармация</w:t>
            </w:r>
          </w:p>
        </w:tc>
        <w:tc>
          <w:tcPr>
            <w:tcW w:w="1520" w:type="dxa"/>
            <w:tcBorders>
              <w:bottom w:val="single" w:sz="8" w:space="0" w:color="000000"/>
              <w:right w:val="single" w:sz="8" w:space="0" w:color="000000"/>
            </w:tcBorders>
            <w:shd w:val="clear" w:color="auto" w:fill="FFFFFF"/>
            <w:tcMar>
              <w:top w:w="0" w:type="dxa"/>
              <w:left w:w="108" w:type="dxa"/>
              <w:bottom w:w="0" w:type="dxa"/>
              <w:right w:w="108" w:type="dxa"/>
            </w:tcMar>
          </w:tcPr>
          <w:p w14:paraId="47C139B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373</w:t>
            </w:r>
          </w:p>
        </w:tc>
        <w:tc>
          <w:tcPr>
            <w:tcW w:w="2400" w:type="dxa"/>
            <w:tcBorders>
              <w:bottom w:val="single" w:sz="8" w:space="0" w:color="000000"/>
              <w:right w:val="single" w:sz="8" w:space="0" w:color="000000"/>
            </w:tcBorders>
            <w:shd w:val="clear" w:color="auto" w:fill="FFFFFF"/>
            <w:tcMar>
              <w:top w:w="0" w:type="dxa"/>
              <w:left w:w="108" w:type="dxa"/>
              <w:bottom w:w="0" w:type="dxa"/>
              <w:right w:w="108" w:type="dxa"/>
            </w:tcMar>
          </w:tcPr>
          <w:p w14:paraId="5ACFABA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000000"/>
              <w:right w:val="single" w:sz="8" w:space="0" w:color="000000"/>
            </w:tcBorders>
            <w:shd w:val="clear" w:color="auto" w:fill="FFFFFF"/>
            <w:tcMar>
              <w:top w:w="0" w:type="dxa"/>
              <w:left w:w="108" w:type="dxa"/>
              <w:bottom w:w="0" w:type="dxa"/>
              <w:right w:w="108" w:type="dxa"/>
            </w:tcMar>
          </w:tcPr>
          <w:p w14:paraId="6BF9B3E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366</w:t>
            </w:r>
          </w:p>
        </w:tc>
      </w:tr>
      <w:tr w:rsidR="00154EBD" w:rsidRPr="00FB46A9" w14:paraId="2FA5F125" w14:textId="77777777" w:rsidTr="00154EBD">
        <w:tc>
          <w:tcPr>
            <w:tcW w:w="9740" w:type="dxa"/>
            <w:gridSpan w:val="4"/>
            <w:tcBorders>
              <w:left w:val="single" w:sz="8" w:space="0" w:color="000000"/>
              <w:bottom w:val="single" w:sz="8" w:space="0" w:color="auto"/>
            </w:tcBorders>
            <w:shd w:val="clear" w:color="auto" w:fill="FFFFFF"/>
            <w:tcMar>
              <w:top w:w="0" w:type="dxa"/>
              <w:left w:w="108" w:type="dxa"/>
              <w:bottom w:w="0" w:type="dxa"/>
              <w:right w:w="108" w:type="dxa"/>
            </w:tcMar>
          </w:tcPr>
          <w:p w14:paraId="634A2CCF" w14:textId="59E5A772" w:rsidR="008A2645" w:rsidRPr="00A24C51" w:rsidRDefault="00A24C51" w:rsidP="00A24C51">
            <w:pPr>
              <w:spacing w:line="240" w:lineRule="auto"/>
              <w:jc w:val="center"/>
              <w:rPr>
                <w:rFonts w:ascii="Times New Roman" w:hAnsi="Times New Roman"/>
                <w:szCs w:val="22"/>
              </w:rPr>
            </w:pPr>
            <w:r w:rsidRPr="00A24C51">
              <w:rPr>
                <w:rFonts w:ascii="Times New Roman" w:hAnsi="Times New Roman"/>
                <w:szCs w:val="22"/>
              </w:rPr>
              <w:t>МАГИСТРАТУРА</w:t>
            </w:r>
          </w:p>
        </w:tc>
      </w:tr>
      <w:tr w:rsidR="008A2645" w:rsidRPr="00FB46A9" w14:paraId="1F662EAA"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C20DA28"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lastRenderedPageBreak/>
              <w:t>Общественное здравоохранение</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635DEF7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302</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25B8BE9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3B7555B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301</w:t>
            </w:r>
          </w:p>
        </w:tc>
      </w:tr>
      <w:tr w:rsidR="008A2645" w:rsidRPr="00FB46A9" w14:paraId="36B030C0"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18F9CA"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Психология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0F337F8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137</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45B0C41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295ED8C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134</w:t>
            </w:r>
          </w:p>
        </w:tc>
      </w:tr>
      <w:tr w:rsidR="00154EBD" w:rsidRPr="00FB46A9" w14:paraId="7A73E798" w14:textId="77777777" w:rsidTr="00154EBD">
        <w:tc>
          <w:tcPr>
            <w:tcW w:w="9740" w:type="dxa"/>
            <w:gridSpan w:val="4"/>
            <w:tcBorders>
              <w:left w:val="single" w:sz="8" w:space="0" w:color="auto"/>
              <w:right w:val="single" w:sz="8" w:space="0" w:color="auto"/>
            </w:tcBorders>
            <w:shd w:val="clear" w:color="auto" w:fill="FFFFFF"/>
            <w:tcMar>
              <w:top w:w="0" w:type="dxa"/>
              <w:left w:w="108" w:type="dxa"/>
              <w:bottom w:w="0" w:type="dxa"/>
              <w:right w:w="108" w:type="dxa"/>
            </w:tcMar>
          </w:tcPr>
          <w:p w14:paraId="204B0E64" w14:textId="224BF0E2" w:rsidR="008A2645" w:rsidRPr="00A24C51" w:rsidRDefault="00A24C51" w:rsidP="00A24C51">
            <w:pPr>
              <w:spacing w:line="240" w:lineRule="auto"/>
              <w:jc w:val="center"/>
              <w:rPr>
                <w:rFonts w:ascii="Times New Roman" w:hAnsi="Times New Roman"/>
                <w:szCs w:val="22"/>
              </w:rPr>
            </w:pPr>
            <w:r w:rsidRPr="00A24C51">
              <w:rPr>
                <w:rFonts w:ascii="Times New Roman" w:hAnsi="Times New Roman"/>
                <w:szCs w:val="22"/>
              </w:rPr>
              <w:t>ПОДГОТОВКА КАДРОВ ВЫСШЕЙ КВАЛИФИКАЦИИ</w:t>
            </w:r>
          </w:p>
        </w:tc>
      </w:tr>
      <w:tr w:rsidR="00154EBD" w:rsidRPr="00FB46A9" w14:paraId="54827E61" w14:textId="77777777" w:rsidTr="00154EBD">
        <w:tc>
          <w:tcPr>
            <w:tcW w:w="9740"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88A72E" w14:textId="7396AE99" w:rsidR="008A2645" w:rsidRPr="00A24C51" w:rsidRDefault="00A24C51" w:rsidP="00A24C51">
            <w:pPr>
              <w:spacing w:line="240" w:lineRule="auto"/>
              <w:jc w:val="center"/>
              <w:rPr>
                <w:rFonts w:ascii="Times New Roman" w:hAnsi="Times New Roman"/>
                <w:szCs w:val="22"/>
              </w:rPr>
            </w:pPr>
            <w:r w:rsidRPr="00A24C51">
              <w:rPr>
                <w:rFonts w:ascii="Times New Roman" w:hAnsi="Times New Roman"/>
                <w:szCs w:val="22"/>
              </w:rPr>
              <w:t>АСПИРАНТУРА</w:t>
            </w:r>
          </w:p>
        </w:tc>
      </w:tr>
      <w:tr w:rsidR="008A2645" w:rsidRPr="00FB46A9" w14:paraId="097DE089"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3733F2"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Фундаментальная медицина</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39D0833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71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0F458BB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7A0E166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71</w:t>
            </w:r>
          </w:p>
        </w:tc>
      </w:tr>
      <w:tr w:rsidR="008A2645" w:rsidRPr="00FB46A9" w14:paraId="58CC1460"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1B91F4"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Клиническая медицина</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65BB219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120</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5704A9E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68F6A2A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120</w:t>
            </w:r>
          </w:p>
        </w:tc>
      </w:tr>
      <w:tr w:rsidR="008A2645" w:rsidRPr="00FB46A9" w14:paraId="2C447F7D"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3689EF"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Медико-профилактическое дело</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4F564E3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73</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3D04981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1,00</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744C401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73</w:t>
            </w:r>
          </w:p>
        </w:tc>
      </w:tr>
      <w:tr w:rsidR="008A2645" w:rsidRPr="00FB46A9" w14:paraId="4521C33F"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DBA810"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Новый ФГОС</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37CB5CDB" w14:textId="77777777" w:rsidR="008A2645" w:rsidRPr="00A24C51" w:rsidRDefault="008A2645" w:rsidP="00A24C51">
            <w:pPr>
              <w:spacing w:line="240" w:lineRule="auto"/>
              <w:rPr>
                <w:rFonts w:ascii="Times New Roman" w:hAnsi="Times New Roman"/>
                <w:szCs w:val="22"/>
              </w:rPr>
            </w:pP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0FB61EBE" w14:textId="77777777" w:rsidR="008A2645" w:rsidRPr="00A24C51" w:rsidRDefault="008A2645" w:rsidP="00A24C51">
            <w:pPr>
              <w:spacing w:line="240" w:lineRule="auto"/>
              <w:rPr>
                <w:rFonts w:ascii="Times New Roman" w:hAnsi="Times New Roman"/>
                <w:szCs w:val="22"/>
              </w:rPr>
            </w:pP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58C6290D" w14:textId="77777777" w:rsidR="008A2645" w:rsidRPr="00A24C51" w:rsidRDefault="008A2645" w:rsidP="00A24C51">
            <w:pPr>
              <w:spacing w:line="240" w:lineRule="auto"/>
              <w:rPr>
                <w:rFonts w:ascii="Times New Roman" w:hAnsi="Times New Roman"/>
                <w:szCs w:val="22"/>
              </w:rPr>
            </w:pPr>
          </w:p>
        </w:tc>
      </w:tr>
      <w:tr w:rsidR="008A2645" w:rsidRPr="00FB46A9" w14:paraId="1A18C53D"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4C1477"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Биологические науки</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70B9E52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130</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2698234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358DC05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129</w:t>
            </w:r>
          </w:p>
        </w:tc>
      </w:tr>
      <w:tr w:rsidR="008A2645" w:rsidRPr="00FB46A9" w14:paraId="33D9BC4C"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5383C3"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Клиническая медицина</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75F2981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318</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76C0C84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5CD0084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317</w:t>
            </w:r>
          </w:p>
        </w:tc>
      </w:tr>
      <w:tr w:rsidR="008A2645" w:rsidRPr="00FB46A9" w14:paraId="50845B6D"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196DCD"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Профилактическая медицина</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4196222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116</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37A9BD8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05D8280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115</w:t>
            </w:r>
          </w:p>
        </w:tc>
      </w:tr>
      <w:tr w:rsidR="008A2645" w:rsidRPr="00FB46A9" w14:paraId="064B3A8E"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B437FF"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Медико-биологические науки</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1CD4EB7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152</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2F5AB03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1,0</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45270DD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151</w:t>
            </w:r>
          </w:p>
        </w:tc>
      </w:tr>
      <w:tr w:rsidR="00154EBD" w:rsidRPr="00FB46A9" w14:paraId="41A31AF6" w14:textId="77777777" w:rsidTr="00154EBD">
        <w:tc>
          <w:tcPr>
            <w:tcW w:w="9740" w:type="dxa"/>
            <w:gridSpan w:val="4"/>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1206FF" w14:textId="43DAD899" w:rsidR="008A2645" w:rsidRPr="00A24C51" w:rsidRDefault="00A24C51" w:rsidP="00A24C51">
            <w:pPr>
              <w:spacing w:line="240" w:lineRule="auto"/>
              <w:jc w:val="center"/>
              <w:rPr>
                <w:rFonts w:ascii="Times New Roman" w:hAnsi="Times New Roman"/>
                <w:szCs w:val="22"/>
              </w:rPr>
            </w:pPr>
            <w:r w:rsidRPr="00A24C51">
              <w:rPr>
                <w:rFonts w:ascii="Times New Roman" w:hAnsi="Times New Roman"/>
                <w:szCs w:val="22"/>
              </w:rPr>
              <w:t>ОРДИНАТУРА</w:t>
            </w:r>
          </w:p>
        </w:tc>
      </w:tr>
      <w:tr w:rsidR="008A2645" w:rsidRPr="00FB46A9" w14:paraId="66F2824C"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4E1D4B"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Акушерство и гинекология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34C69C7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237</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426E43D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1B2EA16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234</w:t>
            </w:r>
          </w:p>
        </w:tc>
      </w:tr>
      <w:tr w:rsidR="008A2645" w:rsidRPr="00FB46A9" w14:paraId="77FAB82D"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7D78F3"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Аллергология и иммунология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6895C5D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188</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54D482F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77B1B85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185</w:t>
            </w:r>
          </w:p>
        </w:tc>
      </w:tr>
      <w:tr w:rsidR="008A2645" w:rsidRPr="00FB46A9" w14:paraId="1D63D0EA"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7881DE"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Анестезиология-реаниматология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721B14A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154</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13F490A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285D466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151</w:t>
            </w:r>
          </w:p>
        </w:tc>
      </w:tr>
      <w:tr w:rsidR="008A2645" w:rsidRPr="00FB46A9" w14:paraId="76C0826A"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526A84"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Бактериология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09CD04B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162</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193A0A1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62A1DDA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159</w:t>
            </w:r>
          </w:p>
        </w:tc>
      </w:tr>
      <w:tr w:rsidR="008A2645" w:rsidRPr="00FB46A9" w14:paraId="363C08FF"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58124B"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Гастроэнтерология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17C2B5C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255</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23C3F6F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2FE66EF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252</w:t>
            </w:r>
          </w:p>
        </w:tc>
      </w:tr>
      <w:tr w:rsidR="008A2645" w:rsidRPr="00FB46A9" w14:paraId="062D4356"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31DD81"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Гериатрия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6C0B608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153</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0B83CE0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5A839D1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150</w:t>
            </w:r>
          </w:p>
        </w:tc>
      </w:tr>
      <w:tr w:rsidR="008A2645" w:rsidRPr="00FB46A9" w14:paraId="0AC85AE5"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7CE986"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Дерматовенерология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001784C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248</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214CE07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1D4C14D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245</w:t>
            </w:r>
          </w:p>
        </w:tc>
      </w:tr>
      <w:tr w:rsidR="008A2645" w:rsidRPr="00FB46A9" w14:paraId="7ED03D9B"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53AE0D"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Детская кардиология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7C48FEA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188</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175EA6B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252E5DC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185</w:t>
            </w:r>
          </w:p>
        </w:tc>
      </w:tr>
      <w:tr w:rsidR="008A2645" w:rsidRPr="00FB46A9" w14:paraId="0CC60404"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D86ADB"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Детская онкология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2A881DA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196</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42E6CEE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2B9BA2E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193</w:t>
            </w:r>
          </w:p>
        </w:tc>
      </w:tr>
      <w:tr w:rsidR="008A2645" w:rsidRPr="00FB46A9" w14:paraId="3A3EE008"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94BD7C"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Детская хирургия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1C36021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216</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5EFAB6C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534286E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213</w:t>
            </w:r>
          </w:p>
        </w:tc>
      </w:tr>
      <w:tr w:rsidR="008A2645" w:rsidRPr="00FB46A9" w14:paraId="69891B04"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2553A6"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Детская эндокринология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4806B86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141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44DC607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556D9F6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138</w:t>
            </w:r>
          </w:p>
        </w:tc>
      </w:tr>
      <w:tr w:rsidR="008A2645" w:rsidRPr="00FB46A9" w14:paraId="03CA42AE"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DE582C"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Инфекционные болезни</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2BE9632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194</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338DC0D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602B9A4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191</w:t>
            </w:r>
          </w:p>
        </w:tc>
      </w:tr>
      <w:tr w:rsidR="008A2645" w:rsidRPr="00FB46A9" w14:paraId="5DE74254"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6CB920"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Кардиология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43069EA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229</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7002001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17CAE60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226</w:t>
            </w:r>
          </w:p>
        </w:tc>
      </w:tr>
      <w:tr w:rsidR="008A2645" w:rsidRPr="00FB46A9" w14:paraId="57E0163A"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E87BAB"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Клиническая лабораторная ди</w:t>
            </w:r>
            <w:r w:rsidRPr="00A24C51">
              <w:rPr>
                <w:rFonts w:ascii="Times New Roman" w:hAnsi="Times New Roman"/>
                <w:szCs w:val="22"/>
              </w:rPr>
              <w:t>а</w:t>
            </w:r>
            <w:r w:rsidRPr="00A24C51">
              <w:rPr>
                <w:rFonts w:ascii="Times New Roman" w:hAnsi="Times New Roman"/>
                <w:szCs w:val="22"/>
              </w:rPr>
              <w:t>гностика</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70DCF8D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141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6843CA1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0BABC63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138</w:t>
            </w:r>
          </w:p>
        </w:tc>
      </w:tr>
      <w:tr w:rsidR="008A2645" w:rsidRPr="00FB46A9" w14:paraId="723ED86E"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AC19EA3"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Клиническая фармакология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00EFBED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144</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0878051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7F68CAF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141</w:t>
            </w:r>
          </w:p>
        </w:tc>
      </w:tr>
      <w:tr w:rsidR="008A2645" w:rsidRPr="00FB46A9" w14:paraId="0D7E439A"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001D7D6"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Лечебная физкультура и спорти</w:t>
            </w:r>
            <w:r w:rsidRPr="00A24C51">
              <w:rPr>
                <w:rFonts w:ascii="Times New Roman" w:hAnsi="Times New Roman"/>
                <w:szCs w:val="22"/>
              </w:rPr>
              <w:t>в</w:t>
            </w:r>
            <w:r w:rsidRPr="00A24C51">
              <w:rPr>
                <w:rFonts w:ascii="Times New Roman" w:hAnsi="Times New Roman"/>
                <w:szCs w:val="22"/>
              </w:rPr>
              <w:t>ная медицина</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11C231E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204</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6200C92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5330AD8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201</w:t>
            </w:r>
          </w:p>
        </w:tc>
      </w:tr>
      <w:tr w:rsidR="008A2645" w:rsidRPr="00FB46A9" w14:paraId="703A2432"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F434D3"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Неврология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169B603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201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61C7D8F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4ADBE05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198</w:t>
            </w:r>
          </w:p>
        </w:tc>
      </w:tr>
      <w:tr w:rsidR="008A2645" w:rsidRPr="00FB46A9" w14:paraId="6CC13DF9"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8B9405"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Нейрохирургия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62BA2F0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1BABD82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2A8FE14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191</w:t>
            </w:r>
          </w:p>
        </w:tc>
      </w:tr>
      <w:tr w:rsidR="008A2645" w:rsidRPr="00FB46A9" w14:paraId="0FF69860"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735E9C"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Неонатология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010168E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172</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2E2244C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73B55E7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169</w:t>
            </w:r>
          </w:p>
        </w:tc>
      </w:tr>
      <w:tr w:rsidR="008A2645" w:rsidRPr="00FB46A9" w14:paraId="3C9A8A4A"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40442A"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Общая гигиена</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7683B5F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145</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35E8426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2A488EC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142</w:t>
            </w:r>
          </w:p>
        </w:tc>
      </w:tr>
      <w:tr w:rsidR="008A2645" w:rsidRPr="00FB46A9" w14:paraId="2E85D563"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B8077C"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Общая врачебная практика (с</w:t>
            </w:r>
            <w:r w:rsidRPr="00A24C51">
              <w:rPr>
                <w:rFonts w:ascii="Times New Roman" w:hAnsi="Times New Roman"/>
                <w:szCs w:val="22"/>
              </w:rPr>
              <w:t>е</w:t>
            </w:r>
            <w:r w:rsidRPr="00A24C51">
              <w:rPr>
                <w:rFonts w:ascii="Times New Roman" w:hAnsi="Times New Roman"/>
                <w:szCs w:val="22"/>
              </w:rPr>
              <w:t>мейная медицина)</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2203E84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339</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0AF2C98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1F2A22C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336</w:t>
            </w:r>
          </w:p>
        </w:tc>
      </w:tr>
      <w:tr w:rsidR="008A2645" w:rsidRPr="00FB46A9" w14:paraId="2D0681C6"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57F24E"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Онкология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4BF7952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221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74217B1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437CFD1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218</w:t>
            </w:r>
          </w:p>
        </w:tc>
      </w:tr>
      <w:tr w:rsidR="008A2645" w:rsidRPr="00FB46A9" w14:paraId="6BAD70B7"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AD4CAA" w14:textId="77777777" w:rsidR="008A2645" w:rsidRPr="00A24C51" w:rsidRDefault="00110834" w:rsidP="00A24C51">
            <w:pPr>
              <w:spacing w:line="240" w:lineRule="auto"/>
              <w:rPr>
                <w:rFonts w:ascii="Times New Roman" w:hAnsi="Times New Roman"/>
                <w:szCs w:val="22"/>
              </w:rPr>
            </w:pPr>
            <w:r w:rsidRPr="00A24C51">
              <w:rPr>
                <w:rFonts w:ascii="Times New Roman" w:hAnsi="Times New Roman"/>
                <w:szCs w:val="22"/>
              </w:rPr>
              <w:t>Организация здравоохранения и общественное здоровье</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2C62F76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157</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6BB984E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472B858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154</w:t>
            </w:r>
          </w:p>
        </w:tc>
      </w:tr>
      <w:tr w:rsidR="008A2645" w:rsidRPr="00FB46A9" w14:paraId="5C1623A7"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CA07ED"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Ортодонтия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1C9EFB3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184</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1A18716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36C26E8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181</w:t>
            </w:r>
          </w:p>
        </w:tc>
      </w:tr>
      <w:tr w:rsidR="008A2645" w:rsidRPr="00FB46A9" w14:paraId="11907708"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62A0DF"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Оториноларингология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5AC277B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180</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7178304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2AE0EA7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177</w:t>
            </w:r>
          </w:p>
        </w:tc>
      </w:tr>
      <w:tr w:rsidR="008A2645" w:rsidRPr="00FB46A9" w14:paraId="2F4D0361"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333B88"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Офтальмология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3E7FB12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164</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43BB78B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0A13A92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161</w:t>
            </w:r>
          </w:p>
        </w:tc>
      </w:tr>
      <w:tr w:rsidR="008A2645" w:rsidRPr="00FB46A9" w14:paraId="5153405E"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875B48"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Патологическая анатомия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3BC5B81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179</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2B34298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0B297AA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176</w:t>
            </w:r>
          </w:p>
        </w:tc>
      </w:tr>
      <w:tr w:rsidR="008A2645" w:rsidRPr="00FB46A9" w14:paraId="6C2DA55C"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D93EFA"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Педиатрия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0651B4B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260</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078EBDA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0A0E931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257</w:t>
            </w:r>
          </w:p>
        </w:tc>
      </w:tr>
      <w:tr w:rsidR="008A2645" w:rsidRPr="00FB46A9" w14:paraId="4FDB9405"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2DA2B7"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Психиатрия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27C80B3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192</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40621FE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0F6FD21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189</w:t>
            </w:r>
          </w:p>
        </w:tc>
      </w:tr>
      <w:tr w:rsidR="008A2645" w:rsidRPr="00FB46A9" w14:paraId="22592502"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CA7196"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Психотерапия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3274654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365F24B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7B0FA5D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178</w:t>
            </w:r>
          </w:p>
        </w:tc>
      </w:tr>
      <w:tr w:rsidR="008A2645" w:rsidRPr="00FB46A9" w14:paraId="0EC51D8A"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0ED8EB9"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Пульмонология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4489369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199</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5F00CB9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3C90818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196</w:t>
            </w:r>
          </w:p>
        </w:tc>
      </w:tr>
      <w:tr w:rsidR="008A2645" w:rsidRPr="00FB46A9" w14:paraId="35CA2E61"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0AEB49"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lastRenderedPageBreak/>
              <w:t>Рентгенология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2CF1132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236</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3779A660"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50F0827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233</w:t>
            </w:r>
          </w:p>
        </w:tc>
      </w:tr>
      <w:tr w:rsidR="008A2645" w:rsidRPr="00FB46A9" w14:paraId="062DB321"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621196"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Сердечно – сосудистая хирургия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554972D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151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7DC8A48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155C04B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148</w:t>
            </w:r>
          </w:p>
        </w:tc>
      </w:tr>
      <w:tr w:rsidR="008A2645" w:rsidRPr="00FB46A9" w14:paraId="79E893E6"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3DB9E1"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Скорая медицинская помощь</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3510ABC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255</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5B99DBB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388FA63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252</w:t>
            </w:r>
          </w:p>
        </w:tc>
      </w:tr>
      <w:tr w:rsidR="008A2645" w:rsidRPr="00FB46A9" w14:paraId="5BFB7C28"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7ECB6C"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Стоматология детская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1D4EEB9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192</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77B0D54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55F2BAF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189</w:t>
            </w:r>
          </w:p>
        </w:tc>
      </w:tr>
      <w:tr w:rsidR="008A2645" w:rsidRPr="00FB46A9" w14:paraId="15695F74"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D6EFFC"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Стоматология общей практики</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25C16E2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197</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08AB1B8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274B78E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194</w:t>
            </w:r>
          </w:p>
        </w:tc>
      </w:tr>
      <w:tr w:rsidR="008A2645" w:rsidRPr="00FB46A9" w14:paraId="180E0CC1"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7FA775"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Стоматология ортопедическая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6A47DD7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211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6207ED4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6526AED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208</w:t>
            </w:r>
          </w:p>
        </w:tc>
      </w:tr>
      <w:tr w:rsidR="008A2645" w:rsidRPr="00FB46A9" w14:paraId="7A9A39FE"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0C06C0"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Стоматология терапевтическая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5E6BEE4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215</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6DA0333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35D9ABA2"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212</w:t>
            </w:r>
          </w:p>
        </w:tc>
      </w:tr>
      <w:tr w:rsidR="008A2645" w:rsidRPr="00FB46A9" w14:paraId="6879AB62"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AFC4CE"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Стоматология хирургическая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371DCC4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216</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0D33B26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134F68F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213</w:t>
            </w:r>
          </w:p>
        </w:tc>
      </w:tr>
      <w:tr w:rsidR="008A2645" w:rsidRPr="00FB46A9" w14:paraId="75F2AC81"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B0B388"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Судебно-медицинская экспертиза</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7BE43594"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140</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7CE8726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7C7A2BE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137</w:t>
            </w:r>
          </w:p>
        </w:tc>
      </w:tr>
      <w:tr w:rsidR="008A2645" w:rsidRPr="00FB46A9" w14:paraId="3FBF76BC"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D0D99B"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Терапия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5C38FC2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301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112F47B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5DDE99C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298</w:t>
            </w:r>
          </w:p>
        </w:tc>
      </w:tr>
      <w:tr w:rsidR="008A2645" w:rsidRPr="00FB46A9" w14:paraId="11FF39E7"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3AF0A6"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Торакальная хирургия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032EEEC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3A8B971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18305A27"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178</w:t>
            </w:r>
          </w:p>
        </w:tc>
      </w:tr>
      <w:tr w:rsidR="008A2645" w:rsidRPr="00FB46A9" w14:paraId="1F1A2184"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5CFB15"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Травматология и ортопедия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151915E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202</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7E69ADA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3738F4F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199</w:t>
            </w:r>
          </w:p>
        </w:tc>
      </w:tr>
      <w:tr w:rsidR="008A2645" w:rsidRPr="00FB46A9" w14:paraId="332E131D"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8847582"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Урология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1C9CCAA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46182F8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28E34DD8"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188</w:t>
            </w:r>
          </w:p>
        </w:tc>
      </w:tr>
      <w:tr w:rsidR="008A2645" w:rsidRPr="00FB46A9" w14:paraId="450C4BD9"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A0097E"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Фтизиатрия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5B98E4F6"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198</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1394A86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490E4F7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195</w:t>
            </w:r>
          </w:p>
        </w:tc>
      </w:tr>
      <w:tr w:rsidR="008A2645" w:rsidRPr="00FB46A9" w14:paraId="3D7663D7"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C68AB8"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Функциональная  диагностика</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72C461DF"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225</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72EBAE95"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56956CA9"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222</w:t>
            </w:r>
          </w:p>
        </w:tc>
      </w:tr>
      <w:tr w:rsidR="008A2645" w:rsidRPr="00FB46A9" w14:paraId="22BB1896"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E0FDC9"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Хирургия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2F74B0D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246</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2AB19B2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7A9AE11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243</w:t>
            </w:r>
          </w:p>
        </w:tc>
      </w:tr>
      <w:tr w:rsidR="008A2645" w:rsidRPr="00FB46A9" w14:paraId="71CAB241"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AB007D"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Челюстно – лицевая хирургия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013EBEFD"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187</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5F31A1E3"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0E1C613A"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184</w:t>
            </w:r>
          </w:p>
        </w:tc>
      </w:tr>
      <w:tr w:rsidR="008A2645" w:rsidRPr="00FB46A9" w14:paraId="721EEC06"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254CB2"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Эндокринология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19FBFD7E"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201</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7338806B"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59A38B2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198</w:t>
            </w:r>
          </w:p>
        </w:tc>
      </w:tr>
      <w:tr w:rsidR="008A2645" w:rsidRPr="00FB46A9" w14:paraId="6C4DD9BD" w14:textId="77777777">
        <w:tc>
          <w:tcPr>
            <w:tcW w:w="3500"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51A89A" w14:textId="77777777" w:rsidR="008A2645" w:rsidRPr="00A24C51" w:rsidRDefault="00110834" w:rsidP="00A24C51">
            <w:pPr>
              <w:spacing w:line="240" w:lineRule="auto"/>
              <w:jc w:val="both"/>
              <w:rPr>
                <w:rFonts w:ascii="Times New Roman" w:hAnsi="Times New Roman"/>
                <w:szCs w:val="22"/>
              </w:rPr>
            </w:pPr>
            <w:r w:rsidRPr="00A24C51">
              <w:rPr>
                <w:rFonts w:ascii="Times New Roman" w:hAnsi="Times New Roman"/>
                <w:szCs w:val="22"/>
              </w:rPr>
              <w:t>Эпидемиология</w:t>
            </w:r>
          </w:p>
        </w:tc>
        <w:tc>
          <w:tcPr>
            <w:tcW w:w="1520" w:type="dxa"/>
            <w:tcBorders>
              <w:bottom w:val="single" w:sz="8" w:space="0" w:color="auto"/>
              <w:right w:val="single" w:sz="8" w:space="0" w:color="auto"/>
            </w:tcBorders>
            <w:shd w:val="clear" w:color="auto" w:fill="FFFFFF"/>
            <w:tcMar>
              <w:top w:w="0" w:type="dxa"/>
              <w:left w:w="108" w:type="dxa"/>
              <w:bottom w:w="0" w:type="dxa"/>
              <w:right w:w="108" w:type="dxa"/>
            </w:tcMar>
          </w:tcPr>
          <w:p w14:paraId="02BDF0B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149</w:t>
            </w:r>
          </w:p>
        </w:tc>
        <w:tc>
          <w:tcPr>
            <w:tcW w:w="2400" w:type="dxa"/>
            <w:tcBorders>
              <w:bottom w:val="single" w:sz="8" w:space="0" w:color="auto"/>
              <w:right w:val="single" w:sz="8" w:space="0" w:color="auto"/>
            </w:tcBorders>
            <w:shd w:val="clear" w:color="auto" w:fill="FFFFFF"/>
            <w:tcMar>
              <w:top w:w="0" w:type="dxa"/>
              <w:left w:w="108" w:type="dxa"/>
              <w:bottom w:w="0" w:type="dxa"/>
              <w:right w:w="108" w:type="dxa"/>
            </w:tcMar>
          </w:tcPr>
          <w:p w14:paraId="4BC77A7C"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0,99</w:t>
            </w:r>
          </w:p>
        </w:tc>
        <w:tc>
          <w:tcPr>
            <w:tcW w:w="2320" w:type="dxa"/>
            <w:tcBorders>
              <w:bottom w:val="single" w:sz="8" w:space="0" w:color="auto"/>
              <w:right w:val="single" w:sz="8" w:space="0" w:color="auto"/>
            </w:tcBorders>
            <w:shd w:val="clear" w:color="auto" w:fill="FFFFFF"/>
            <w:tcMar>
              <w:top w:w="0" w:type="dxa"/>
              <w:left w:w="108" w:type="dxa"/>
              <w:bottom w:w="0" w:type="dxa"/>
              <w:right w:w="108" w:type="dxa"/>
            </w:tcMar>
          </w:tcPr>
          <w:p w14:paraId="3EB2CC21" w14:textId="77777777" w:rsidR="008A2645" w:rsidRPr="00A24C51" w:rsidRDefault="00110834" w:rsidP="00A24C51">
            <w:pPr>
              <w:spacing w:line="240" w:lineRule="auto"/>
              <w:jc w:val="center"/>
              <w:rPr>
                <w:rFonts w:ascii="Times New Roman" w:hAnsi="Times New Roman"/>
                <w:szCs w:val="22"/>
              </w:rPr>
            </w:pPr>
            <w:r w:rsidRPr="00A24C51">
              <w:rPr>
                <w:rFonts w:ascii="Times New Roman" w:hAnsi="Times New Roman"/>
                <w:szCs w:val="22"/>
              </w:rPr>
              <w:t>146</w:t>
            </w:r>
          </w:p>
        </w:tc>
      </w:tr>
    </w:tbl>
    <w:p w14:paraId="01A71A01" w14:textId="77777777" w:rsidR="008A2645" w:rsidRDefault="008A2645">
      <w:pPr>
        <w:spacing w:line="360" w:lineRule="auto"/>
        <w:ind w:firstLine="708"/>
        <w:jc w:val="both"/>
        <w:rPr>
          <w:rFonts w:ascii="Times New Roman" w:hAnsi="Times New Roman"/>
          <w:sz w:val="24"/>
        </w:rPr>
      </w:pPr>
    </w:p>
    <w:p w14:paraId="029D5309" w14:textId="77777777" w:rsidR="008A2645" w:rsidRDefault="00110834" w:rsidP="00772B6C">
      <w:pPr>
        <w:spacing w:line="360" w:lineRule="auto"/>
        <w:ind w:firstLine="567"/>
        <w:jc w:val="both"/>
        <w:rPr>
          <w:rFonts w:ascii="Times New Roman" w:hAnsi="Times New Roman"/>
          <w:sz w:val="24"/>
        </w:rPr>
      </w:pPr>
      <w:r>
        <w:rPr>
          <w:rFonts w:ascii="Times New Roman" w:hAnsi="Times New Roman"/>
          <w:sz w:val="24"/>
        </w:rPr>
        <w:t>В целях оперативного информирования о книгообеспеченности образовательного процесса организован удалённый доступ к базе Книгообеспеченность (ИРБИС) на сайте библиотеки, который даёт возможность пользователям сформировать списки по дисц</w:t>
      </w:r>
      <w:r>
        <w:rPr>
          <w:rFonts w:ascii="Times New Roman" w:hAnsi="Times New Roman"/>
          <w:sz w:val="24"/>
        </w:rPr>
        <w:t>и</w:t>
      </w:r>
      <w:r>
        <w:rPr>
          <w:rFonts w:ascii="Times New Roman" w:hAnsi="Times New Roman"/>
          <w:sz w:val="24"/>
        </w:rPr>
        <w:t>плинам и ознакомиться с полным текстом электронных изданий по прямым ссылкам. В рамках направления работы по повышению информационной грамотности преподават</w:t>
      </w:r>
      <w:r>
        <w:rPr>
          <w:rFonts w:ascii="Times New Roman" w:hAnsi="Times New Roman"/>
          <w:sz w:val="24"/>
        </w:rPr>
        <w:t>е</w:t>
      </w:r>
      <w:r>
        <w:rPr>
          <w:rFonts w:ascii="Times New Roman" w:hAnsi="Times New Roman"/>
          <w:sz w:val="24"/>
        </w:rPr>
        <w:t>лей и эффективной работы с БД Книгообеспеченность проводятся обучающие занятия, консультации, создана страница «В помощь составителю рабочих программ» на сайте научной библиотеки. Проект «Грани взаимодействия» запущен для развития эффективн</w:t>
      </w:r>
      <w:r>
        <w:rPr>
          <w:rFonts w:ascii="Times New Roman" w:hAnsi="Times New Roman"/>
          <w:sz w:val="24"/>
        </w:rPr>
        <w:t>о</w:t>
      </w:r>
      <w:r>
        <w:rPr>
          <w:rFonts w:ascii="Times New Roman" w:hAnsi="Times New Roman"/>
          <w:sz w:val="24"/>
        </w:rPr>
        <w:t>го сотрудничества с кафедрами в рамках информационного обеспечения образовательного процесса.</w:t>
      </w:r>
    </w:p>
    <w:p w14:paraId="68873C5C" w14:textId="77777777" w:rsidR="008A2645" w:rsidRDefault="00110834" w:rsidP="00772B6C">
      <w:pPr>
        <w:spacing w:line="360" w:lineRule="auto"/>
        <w:ind w:firstLine="567"/>
        <w:jc w:val="both"/>
        <w:rPr>
          <w:rFonts w:ascii="Times New Roman" w:hAnsi="Times New Roman"/>
          <w:sz w:val="24"/>
        </w:rPr>
      </w:pPr>
      <w:r>
        <w:rPr>
          <w:rFonts w:ascii="Times New Roman" w:hAnsi="Times New Roman"/>
          <w:sz w:val="24"/>
        </w:rPr>
        <w:t>В соответствии с требованиями Федеральных государственных образовательных стандартов обучающиеся обеспечены индивидуальным неограниченным доступом из л</w:t>
      </w:r>
      <w:r>
        <w:rPr>
          <w:rFonts w:ascii="Times New Roman" w:hAnsi="Times New Roman"/>
          <w:sz w:val="24"/>
        </w:rPr>
        <w:t>ю</w:t>
      </w:r>
      <w:r>
        <w:rPr>
          <w:rFonts w:ascii="Times New Roman" w:hAnsi="Times New Roman"/>
          <w:sz w:val="24"/>
        </w:rPr>
        <w:t>бой точки, в которой имеется доступ к сети Интернет, к электронной информационно-образовательной среде (ЭИОС) университета. Неотъемлемой частью ЭИОС являются о</w:t>
      </w:r>
      <w:r>
        <w:rPr>
          <w:rFonts w:ascii="Times New Roman" w:hAnsi="Times New Roman"/>
          <w:sz w:val="24"/>
        </w:rPr>
        <w:t>б</w:t>
      </w:r>
      <w:r>
        <w:rPr>
          <w:rFonts w:ascii="Times New Roman" w:hAnsi="Times New Roman"/>
          <w:sz w:val="24"/>
        </w:rPr>
        <w:t>разовательные ресурсы, в т.ч. ресурсы электронных библиотечных систем и электронной библиотеки университета, в которой, согласно требованиям нормативных документов, с 2015 года размещаются выпускные квалификационные работы обучающихся (на 01.01.2026 г. – 2166 ВКР) и рабочие программы дисциплин.</w:t>
      </w:r>
    </w:p>
    <w:p w14:paraId="272394B0" w14:textId="77777777" w:rsidR="008A2645" w:rsidRDefault="00110834" w:rsidP="00772B6C">
      <w:pPr>
        <w:spacing w:line="360" w:lineRule="auto"/>
        <w:ind w:firstLine="567"/>
        <w:jc w:val="both"/>
        <w:rPr>
          <w:rFonts w:ascii="Times New Roman" w:hAnsi="Times New Roman"/>
          <w:sz w:val="24"/>
        </w:rPr>
      </w:pPr>
      <w:r>
        <w:rPr>
          <w:rFonts w:ascii="Times New Roman" w:hAnsi="Times New Roman"/>
          <w:color w:val="000000"/>
          <w:sz w:val="24"/>
        </w:rPr>
        <w:lastRenderedPageBreak/>
        <w:t>О</w:t>
      </w:r>
      <w:r>
        <w:rPr>
          <w:rFonts w:ascii="Times New Roman" w:hAnsi="Times New Roman"/>
          <w:sz w:val="24"/>
        </w:rPr>
        <w:t>бслуживание пользователей на всех участках осуществляется в</w:t>
      </w:r>
      <w:r>
        <w:rPr>
          <w:rFonts w:ascii="Times New Roman" w:hAnsi="Times New Roman"/>
          <w:color w:val="000000"/>
          <w:sz w:val="24"/>
        </w:rPr>
        <w:t> режиме электро</w:t>
      </w:r>
      <w:r>
        <w:rPr>
          <w:rFonts w:ascii="Times New Roman" w:hAnsi="Times New Roman"/>
          <w:color w:val="000000"/>
          <w:sz w:val="24"/>
        </w:rPr>
        <w:t>н</w:t>
      </w:r>
      <w:r>
        <w:rPr>
          <w:rFonts w:ascii="Times New Roman" w:hAnsi="Times New Roman"/>
          <w:color w:val="000000"/>
          <w:sz w:val="24"/>
        </w:rPr>
        <w:t>ной книговыдачи с возможностью получения информации через личный электронный формуляр. </w:t>
      </w:r>
      <w:r>
        <w:rPr>
          <w:rFonts w:ascii="Times New Roman" w:hAnsi="Times New Roman"/>
          <w:sz w:val="24"/>
        </w:rPr>
        <w:t>В библиотеке внедрена удалённая регистрация пользователей, в процессе кот</w:t>
      </w:r>
      <w:r>
        <w:rPr>
          <w:rFonts w:ascii="Times New Roman" w:hAnsi="Times New Roman"/>
          <w:sz w:val="24"/>
        </w:rPr>
        <w:t>о</w:t>
      </w:r>
      <w:r>
        <w:rPr>
          <w:rFonts w:ascii="Times New Roman" w:hAnsi="Times New Roman"/>
          <w:sz w:val="24"/>
        </w:rPr>
        <w:t>рой читатель получает пароль для доступа к электронной библиотеке университета и электронному формуляру. Первокурсники в процессе регистрации получают список изд</w:t>
      </w:r>
      <w:r>
        <w:rPr>
          <w:rFonts w:ascii="Times New Roman" w:hAnsi="Times New Roman"/>
          <w:sz w:val="24"/>
        </w:rPr>
        <w:t>а</w:t>
      </w:r>
      <w:r>
        <w:rPr>
          <w:rFonts w:ascii="Times New Roman" w:hAnsi="Times New Roman"/>
          <w:sz w:val="24"/>
        </w:rPr>
        <w:t>ний по образовательной программе с прямыми ссылками на текст. Количество пользов</w:t>
      </w:r>
      <w:r>
        <w:rPr>
          <w:rFonts w:ascii="Times New Roman" w:hAnsi="Times New Roman"/>
          <w:sz w:val="24"/>
        </w:rPr>
        <w:t>а</w:t>
      </w:r>
      <w:r>
        <w:rPr>
          <w:rFonts w:ascii="Times New Roman" w:hAnsi="Times New Roman"/>
          <w:sz w:val="24"/>
        </w:rPr>
        <w:t>телей по единому читательскому билету – 7265 человек, в том числе обучающиеся – 5662.</w:t>
      </w:r>
    </w:p>
    <w:p w14:paraId="1B0BE773" w14:textId="77777777" w:rsidR="008A2645" w:rsidRDefault="00110834" w:rsidP="00772B6C">
      <w:pPr>
        <w:spacing w:line="360" w:lineRule="auto"/>
        <w:ind w:firstLine="567"/>
        <w:jc w:val="both"/>
        <w:rPr>
          <w:rFonts w:ascii="Times New Roman" w:hAnsi="Times New Roman"/>
          <w:sz w:val="24"/>
        </w:rPr>
      </w:pPr>
      <w:r>
        <w:rPr>
          <w:rFonts w:ascii="Times New Roman" w:hAnsi="Times New Roman"/>
          <w:sz w:val="24"/>
        </w:rPr>
        <w:t>Сайт научной библиотеки (</w:t>
      </w:r>
      <w:hyperlink r:id="rId35" w:history="1">
        <w:r>
          <w:rPr>
            <w:rStyle w:val="af"/>
            <w:rFonts w:ascii="Times New Roman" w:hAnsi="Times New Roman"/>
            <w:sz w:val="24"/>
          </w:rPr>
          <w:t>https://www.nsmu.ru/lib/</w:t>
        </w:r>
      </w:hyperlink>
      <w:r>
        <w:rPr>
          <w:rFonts w:ascii="Times New Roman" w:hAnsi="Times New Roman"/>
          <w:sz w:val="24"/>
        </w:rPr>
        <w:t>) осуществляет оперативное и</w:t>
      </w:r>
      <w:r>
        <w:rPr>
          <w:rFonts w:ascii="Times New Roman" w:hAnsi="Times New Roman"/>
          <w:sz w:val="24"/>
        </w:rPr>
        <w:t>н</w:t>
      </w:r>
      <w:r>
        <w:rPr>
          <w:rFonts w:ascii="Times New Roman" w:hAnsi="Times New Roman"/>
          <w:sz w:val="24"/>
        </w:rPr>
        <w:t>формирование о мероприятиях, организованных в библиотеке, новых поступлениях и обеспечивает доступ студентов и сотрудников к образовательным информационным р</w:t>
      </w:r>
      <w:r>
        <w:rPr>
          <w:rFonts w:ascii="Times New Roman" w:hAnsi="Times New Roman"/>
          <w:sz w:val="24"/>
        </w:rPr>
        <w:t>е</w:t>
      </w:r>
      <w:r>
        <w:rPr>
          <w:rFonts w:ascii="Times New Roman" w:hAnsi="Times New Roman"/>
          <w:sz w:val="24"/>
        </w:rPr>
        <w:t>сурсам, в том числе к информационным ресурсам собственной генерации</w:t>
      </w:r>
      <w:r>
        <w:rPr>
          <w:rFonts w:ascii="Times New Roman" w:hAnsi="Times New Roman"/>
          <w:sz w:val="28"/>
        </w:rPr>
        <w:t>: </w:t>
      </w:r>
      <w:r>
        <w:rPr>
          <w:rFonts w:ascii="Times New Roman" w:hAnsi="Times New Roman"/>
          <w:sz w:val="24"/>
        </w:rPr>
        <w:t>Электронный каталог научной </w:t>
      </w:r>
      <w:r>
        <w:rPr>
          <w:rFonts w:ascii="Times" w:eastAsia="Times" w:hAnsi="Times" w:cs="Times"/>
          <w:sz w:val="24"/>
        </w:rPr>
        <w:t>библиотеки, </w:t>
      </w:r>
      <w:r>
        <w:rPr>
          <w:rFonts w:ascii="Times New Roman" w:hAnsi="Times New Roman"/>
          <w:sz w:val="24"/>
        </w:rPr>
        <w:t>Э</w:t>
      </w:r>
      <w:r>
        <w:rPr>
          <w:rFonts w:ascii="Times" w:eastAsia="Times" w:hAnsi="Times" w:cs="Times"/>
          <w:sz w:val="24"/>
        </w:rPr>
        <w:t>лектронная библиотека университета, </w:t>
      </w:r>
      <w:r>
        <w:rPr>
          <w:rFonts w:ascii="Times New Roman" w:hAnsi="Times New Roman"/>
          <w:sz w:val="24"/>
        </w:rPr>
        <w:t>базы данных Мед</w:t>
      </w:r>
      <w:r>
        <w:rPr>
          <w:rFonts w:ascii="Times New Roman" w:hAnsi="Times New Roman"/>
          <w:sz w:val="24"/>
        </w:rPr>
        <w:t>и</w:t>
      </w:r>
      <w:r>
        <w:rPr>
          <w:rFonts w:ascii="Times New Roman" w:hAnsi="Times New Roman"/>
          <w:sz w:val="24"/>
        </w:rPr>
        <w:t>цина Севера и труды сотрудников, Лекции для лиц с ограниченными возможностями зд</w:t>
      </w:r>
      <w:r>
        <w:rPr>
          <w:rFonts w:ascii="Times New Roman" w:hAnsi="Times New Roman"/>
          <w:sz w:val="24"/>
        </w:rPr>
        <w:t>о</w:t>
      </w:r>
      <w:r>
        <w:rPr>
          <w:rFonts w:ascii="Times New Roman" w:hAnsi="Times New Roman"/>
          <w:sz w:val="24"/>
        </w:rPr>
        <w:t>ровья, Книгообеспеченность и др. Постоянно пополняется полнотекстовая база данных «Газета «Медик Севера». Имеется англоязычная версия сайта.</w:t>
      </w:r>
    </w:p>
    <w:p w14:paraId="32BAF381" w14:textId="77777777" w:rsidR="008A2645" w:rsidRDefault="00110834" w:rsidP="00772B6C">
      <w:pPr>
        <w:spacing w:line="360" w:lineRule="auto"/>
        <w:ind w:firstLine="567"/>
        <w:jc w:val="both"/>
        <w:rPr>
          <w:rFonts w:ascii="Times New Roman" w:hAnsi="Times New Roman"/>
          <w:sz w:val="24"/>
        </w:rPr>
      </w:pPr>
      <w:r>
        <w:rPr>
          <w:rFonts w:ascii="Times New Roman" w:hAnsi="Times New Roman"/>
          <w:sz w:val="24"/>
        </w:rPr>
        <w:t>Для более полного информационного обеспечения на сайте библиотеки представл</w:t>
      </w:r>
      <w:r>
        <w:rPr>
          <w:rFonts w:ascii="Times New Roman" w:hAnsi="Times New Roman"/>
          <w:sz w:val="24"/>
        </w:rPr>
        <w:t>е</w:t>
      </w:r>
      <w:r>
        <w:rPr>
          <w:rFonts w:ascii="Times New Roman" w:hAnsi="Times New Roman"/>
          <w:sz w:val="24"/>
        </w:rPr>
        <w:t>ны ссылки на открытые электронные ресурсы, в том числе на электронный каталог «Ро</w:t>
      </w:r>
      <w:r>
        <w:rPr>
          <w:rFonts w:ascii="Times New Roman" w:hAnsi="Times New Roman"/>
          <w:sz w:val="24"/>
        </w:rPr>
        <w:t>с</w:t>
      </w:r>
      <w:r>
        <w:rPr>
          <w:rFonts w:ascii="Times New Roman" w:hAnsi="Times New Roman"/>
          <w:sz w:val="24"/>
        </w:rPr>
        <w:t>сийская медицина» (Центральная научная медицинская библиотека), сайт Федеральной электронной медицинской библиотеки</w:t>
      </w:r>
      <w:r>
        <w:rPr>
          <w:rFonts w:ascii="Times New Roman" w:hAnsi="Times New Roman"/>
          <w:b/>
          <w:sz w:val="24"/>
        </w:rPr>
        <w:t> </w:t>
      </w:r>
      <w:r>
        <w:rPr>
          <w:rFonts w:ascii="Times New Roman" w:hAnsi="Times New Roman"/>
          <w:sz w:val="24"/>
        </w:rPr>
        <w:t>(ФЭМБ), порталы поддержки инклюзивного обр</w:t>
      </w:r>
      <w:r>
        <w:rPr>
          <w:rFonts w:ascii="Times New Roman" w:hAnsi="Times New Roman"/>
          <w:sz w:val="24"/>
        </w:rPr>
        <w:t>а</w:t>
      </w:r>
      <w:r>
        <w:rPr>
          <w:rFonts w:ascii="Times New Roman" w:hAnsi="Times New Roman"/>
          <w:sz w:val="24"/>
        </w:rPr>
        <w:t>зования, зарубежные ресурсы, журналы открытого доступа и другие.</w:t>
      </w:r>
    </w:p>
    <w:p w14:paraId="491C75B4" w14:textId="77777777" w:rsidR="008A2645" w:rsidRDefault="00110834" w:rsidP="00772B6C">
      <w:pPr>
        <w:spacing w:line="360" w:lineRule="auto"/>
        <w:ind w:firstLine="567"/>
        <w:jc w:val="both"/>
        <w:rPr>
          <w:rFonts w:ascii="Times New Roman" w:hAnsi="Times New Roman"/>
          <w:sz w:val="24"/>
        </w:rPr>
      </w:pPr>
      <w:r>
        <w:rPr>
          <w:rFonts w:ascii="Times New Roman" w:hAnsi="Times New Roman"/>
          <w:sz w:val="24"/>
        </w:rPr>
        <w:t>Обучающиеся и сотрудники университета обеспечены периодическими изданиями в печатном и в электронном виде. Информация для пользователей представлена на сайте библиотеки на странице «Периодические издания», в том числе доступ к собственной базе данных. Издания в электронном виде в рамках подписки университета доступны на пла</w:t>
      </w:r>
      <w:r>
        <w:rPr>
          <w:rFonts w:ascii="Times New Roman" w:hAnsi="Times New Roman"/>
          <w:sz w:val="24"/>
        </w:rPr>
        <w:t>т</w:t>
      </w:r>
      <w:r>
        <w:rPr>
          <w:rFonts w:ascii="Times New Roman" w:hAnsi="Times New Roman"/>
          <w:sz w:val="24"/>
        </w:rPr>
        <w:t>форме Научной электронной библиотеки eLIBRARY.RU (105 журналов). </w:t>
      </w:r>
    </w:p>
    <w:p w14:paraId="63DC4C10" w14:textId="77777777" w:rsidR="008A2645" w:rsidRDefault="00110834" w:rsidP="00772B6C">
      <w:pPr>
        <w:spacing w:line="360" w:lineRule="auto"/>
        <w:ind w:firstLine="567"/>
        <w:jc w:val="both"/>
        <w:rPr>
          <w:rFonts w:ascii="Times New Roman" w:hAnsi="Times New Roman"/>
          <w:sz w:val="24"/>
        </w:rPr>
      </w:pPr>
      <w:r>
        <w:rPr>
          <w:rFonts w:ascii="Times New Roman" w:hAnsi="Times New Roman"/>
          <w:sz w:val="24"/>
        </w:rPr>
        <w:t>В зале электронной информации библиотеки предоставляется доступ к Справочной Правовой Системе "КонсультантПлюс", организована проверка ВКР и публикаций на з</w:t>
      </w:r>
      <w:r>
        <w:rPr>
          <w:rFonts w:ascii="Times New Roman" w:hAnsi="Times New Roman"/>
          <w:sz w:val="24"/>
        </w:rPr>
        <w:t>а</w:t>
      </w:r>
      <w:r>
        <w:rPr>
          <w:rFonts w:ascii="Times New Roman" w:hAnsi="Times New Roman"/>
          <w:sz w:val="24"/>
        </w:rPr>
        <w:t>имствования с использованием программного обеспечения «Антиплагиат. Эксперт 5.0» (лицензионный договор № 9255 от 09.01.2025).</w:t>
      </w:r>
    </w:p>
    <w:p w14:paraId="155EDB34" w14:textId="4A338948" w:rsidR="008A2645" w:rsidRDefault="00110834" w:rsidP="00772B6C">
      <w:pPr>
        <w:spacing w:line="360" w:lineRule="auto"/>
        <w:ind w:firstLine="567"/>
        <w:jc w:val="both"/>
        <w:rPr>
          <w:rFonts w:ascii="Times New Roman" w:hAnsi="Times New Roman"/>
          <w:sz w:val="24"/>
        </w:rPr>
      </w:pPr>
      <w:r>
        <w:rPr>
          <w:rFonts w:ascii="Times New Roman" w:hAnsi="Times New Roman"/>
          <w:sz w:val="24"/>
        </w:rPr>
        <w:t>Для удобства пользователей организованы сервисы удалённого обслуживания: уд</w:t>
      </w:r>
      <w:r>
        <w:rPr>
          <w:rFonts w:ascii="Times New Roman" w:hAnsi="Times New Roman"/>
          <w:sz w:val="24"/>
        </w:rPr>
        <w:t>а</w:t>
      </w:r>
      <w:r>
        <w:rPr>
          <w:rFonts w:ascii="Times New Roman" w:hAnsi="Times New Roman"/>
          <w:sz w:val="24"/>
        </w:rPr>
        <w:t>лённая регистрация с получением доступа к электронной библиотеке, электронный фо</w:t>
      </w:r>
      <w:r>
        <w:rPr>
          <w:rFonts w:ascii="Times New Roman" w:hAnsi="Times New Roman"/>
          <w:sz w:val="24"/>
        </w:rPr>
        <w:t>р</w:t>
      </w:r>
      <w:r>
        <w:rPr>
          <w:rFonts w:ascii="Times New Roman" w:hAnsi="Times New Roman"/>
          <w:sz w:val="24"/>
        </w:rPr>
        <w:t xml:space="preserve">муляр, удалённое бронирование/заказ, on-line продление срока пользования изданиями, </w:t>
      </w:r>
      <w:r>
        <w:rPr>
          <w:rFonts w:ascii="Times New Roman" w:hAnsi="Times New Roman"/>
          <w:sz w:val="24"/>
        </w:rPr>
        <w:lastRenderedPageBreak/>
        <w:t>электронная справочная служба, электронная доставка документов, виртуальное инфо</w:t>
      </w:r>
      <w:r>
        <w:rPr>
          <w:rFonts w:ascii="Times New Roman" w:hAnsi="Times New Roman"/>
          <w:sz w:val="24"/>
        </w:rPr>
        <w:t>р</w:t>
      </w:r>
      <w:r>
        <w:rPr>
          <w:rFonts w:ascii="Times New Roman" w:hAnsi="Times New Roman"/>
          <w:sz w:val="24"/>
        </w:rPr>
        <w:t>мирование и выставки, видеоинструкции. В 2025 году на странице электронной библиот</w:t>
      </w:r>
      <w:r>
        <w:rPr>
          <w:rFonts w:ascii="Times New Roman" w:hAnsi="Times New Roman"/>
          <w:sz w:val="24"/>
        </w:rPr>
        <w:t>е</w:t>
      </w:r>
      <w:r>
        <w:rPr>
          <w:rFonts w:ascii="Times New Roman" w:hAnsi="Times New Roman"/>
          <w:sz w:val="24"/>
        </w:rPr>
        <w:t>ки создан раздел «Часто задаваемые вопросы». Для оперативного информирования и о</w:t>
      </w:r>
      <w:r>
        <w:rPr>
          <w:rFonts w:ascii="Times New Roman" w:hAnsi="Times New Roman"/>
          <w:sz w:val="24"/>
        </w:rPr>
        <w:t>б</w:t>
      </w:r>
      <w:r>
        <w:rPr>
          <w:rFonts w:ascii="Times New Roman" w:hAnsi="Times New Roman"/>
          <w:sz w:val="24"/>
        </w:rPr>
        <w:t>щения с пользователями </w:t>
      </w:r>
      <w:r>
        <w:rPr>
          <w:rFonts w:ascii="Times New Roman" w:hAnsi="Times New Roman"/>
          <w:sz w:val="24"/>
          <w:shd w:val="clear" w:color="auto" w:fill="FFFFFF"/>
        </w:rPr>
        <w:t>созданы официальные группы «Научная библиотека СГМУ»</w:t>
      </w:r>
      <w:r>
        <w:rPr>
          <w:rFonts w:ascii="Times New Roman" w:hAnsi="Times New Roman"/>
          <w:sz w:val="24"/>
        </w:rPr>
        <w:t> </w:t>
      </w:r>
      <w:r>
        <w:rPr>
          <w:rFonts w:ascii="Times New Roman" w:hAnsi="Times New Roman"/>
          <w:sz w:val="24"/>
          <w:shd w:val="clear" w:color="auto" w:fill="FFFFFF"/>
        </w:rPr>
        <w:t>в социальных сетях "Вконтакте",</w:t>
      </w:r>
      <w:r w:rsidR="00A24C51">
        <w:rPr>
          <w:rFonts w:ascii="Times New Roman" w:hAnsi="Times New Roman"/>
          <w:sz w:val="24"/>
          <w:shd w:val="clear" w:color="auto" w:fill="FFFFFF"/>
        </w:rPr>
        <w:t xml:space="preserve"> </w:t>
      </w:r>
      <w:r>
        <w:rPr>
          <w:rFonts w:ascii="Times New Roman" w:hAnsi="Times New Roman"/>
          <w:sz w:val="24"/>
          <w:shd w:val="clear" w:color="auto" w:fill="FFFFFF"/>
        </w:rPr>
        <w:t>Max, «Одноклассники»,Telegram.</w:t>
      </w:r>
    </w:p>
    <w:p w14:paraId="730C281D" w14:textId="77777777" w:rsidR="008A2645" w:rsidRDefault="00110834" w:rsidP="00772B6C">
      <w:pPr>
        <w:spacing w:line="360" w:lineRule="auto"/>
        <w:ind w:firstLine="567"/>
        <w:jc w:val="both"/>
        <w:rPr>
          <w:rFonts w:ascii="Times New Roman" w:hAnsi="Times New Roman"/>
          <w:sz w:val="24"/>
        </w:rPr>
      </w:pPr>
      <w:r>
        <w:rPr>
          <w:rFonts w:ascii="Times New Roman" w:hAnsi="Times New Roman"/>
          <w:sz w:val="24"/>
        </w:rPr>
        <w:t>Библиотека принимает участие в воспитательной работе в соответствии с Концепц</w:t>
      </w:r>
      <w:r>
        <w:rPr>
          <w:rFonts w:ascii="Times New Roman" w:hAnsi="Times New Roman"/>
          <w:sz w:val="24"/>
        </w:rPr>
        <w:t>и</w:t>
      </w:r>
      <w:r>
        <w:rPr>
          <w:rFonts w:ascii="Times New Roman" w:hAnsi="Times New Roman"/>
          <w:sz w:val="24"/>
        </w:rPr>
        <w:t>ей воспитания студентов СГМУ и программами университета: организация книжных в</w:t>
      </w:r>
      <w:r>
        <w:rPr>
          <w:rFonts w:ascii="Times New Roman" w:hAnsi="Times New Roman"/>
          <w:sz w:val="24"/>
        </w:rPr>
        <w:t>ы</w:t>
      </w:r>
      <w:r>
        <w:rPr>
          <w:rFonts w:ascii="Times New Roman" w:hAnsi="Times New Roman"/>
          <w:sz w:val="24"/>
        </w:rPr>
        <w:t>ставок, обзоров (в т.ч. виртуальных) и др. В 2025 году целый ряд выставок и презентаций были посвящены Юбилею Победы, в том числе создана страница сайта </w:t>
      </w:r>
      <w:hyperlink r:id="rId36" w:history="1">
        <w:r>
          <w:rPr>
            <w:rStyle w:val="af"/>
            <w:rFonts w:ascii="Times New Roman" w:hAnsi="Times New Roman"/>
            <w:color w:val="000000"/>
            <w:sz w:val="24"/>
            <w:u w:val="none"/>
          </w:rPr>
          <w:t>«Эвакогоспиталь № 2528»</w:t>
        </w:r>
      </w:hyperlink>
      <w:r>
        <w:rPr>
          <w:rFonts w:ascii="Times New Roman" w:hAnsi="Times New Roman"/>
          <w:sz w:val="24"/>
        </w:rPr>
        <w:t>, посвящённая начальнику госпиталя, выпускнику АГМИ Анисимову М.М.</w:t>
      </w:r>
    </w:p>
    <w:p w14:paraId="346BD2A7" w14:textId="77777777" w:rsidR="008A2645" w:rsidRDefault="00110834" w:rsidP="00772B6C">
      <w:pPr>
        <w:spacing w:line="360" w:lineRule="auto"/>
        <w:ind w:firstLine="567"/>
        <w:jc w:val="both"/>
        <w:rPr>
          <w:rFonts w:ascii="Times New Roman" w:hAnsi="Times New Roman"/>
          <w:sz w:val="24"/>
        </w:rPr>
      </w:pPr>
      <w:r>
        <w:rPr>
          <w:rFonts w:ascii="Times New Roman" w:hAnsi="Times New Roman"/>
          <w:sz w:val="24"/>
        </w:rPr>
        <w:t>Регулярно проводится работа по продвижению информационной грамотности: обр</w:t>
      </w:r>
      <w:r>
        <w:rPr>
          <w:rFonts w:ascii="Times New Roman" w:hAnsi="Times New Roman"/>
          <w:sz w:val="24"/>
        </w:rPr>
        <w:t>а</w:t>
      </w:r>
      <w:r>
        <w:rPr>
          <w:rFonts w:ascii="Times New Roman" w:hAnsi="Times New Roman"/>
          <w:sz w:val="24"/>
        </w:rPr>
        <w:t>зовательные тренинги и обучающие занятия, в том числе рамках дисциплины (факульт</w:t>
      </w:r>
      <w:r>
        <w:rPr>
          <w:rFonts w:ascii="Times New Roman" w:hAnsi="Times New Roman"/>
          <w:sz w:val="24"/>
        </w:rPr>
        <w:t>а</w:t>
      </w:r>
      <w:r>
        <w:rPr>
          <w:rFonts w:ascii="Times New Roman" w:hAnsi="Times New Roman"/>
          <w:sz w:val="24"/>
        </w:rPr>
        <w:t>тива) «Обучение в электронной информационно-образовательной среде».</w:t>
      </w:r>
    </w:p>
    <w:p w14:paraId="277D1CB9" w14:textId="77777777" w:rsidR="008A2645" w:rsidRDefault="00110834" w:rsidP="00772B6C">
      <w:pPr>
        <w:spacing w:line="360" w:lineRule="auto"/>
        <w:ind w:firstLine="567"/>
        <w:jc w:val="both"/>
        <w:rPr>
          <w:rFonts w:ascii="Times New Roman" w:hAnsi="Times New Roman"/>
          <w:sz w:val="24"/>
        </w:rPr>
      </w:pPr>
      <w:r>
        <w:rPr>
          <w:rFonts w:ascii="Times New Roman" w:hAnsi="Times New Roman"/>
          <w:sz w:val="24"/>
        </w:rPr>
        <w:t>Традиционно библиотека принимает участие в работе с абитуриентами и по напра</w:t>
      </w:r>
      <w:r>
        <w:rPr>
          <w:rFonts w:ascii="Times New Roman" w:hAnsi="Times New Roman"/>
          <w:sz w:val="24"/>
        </w:rPr>
        <w:t>в</w:t>
      </w:r>
      <w:r>
        <w:rPr>
          <w:rFonts w:ascii="Times New Roman" w:hAnsi="Times New Roman"/>
          <w:sz w:val="24"/>
        </w:rPr>
        <w:t>лению «Адаптация первокурсников». В целях профориентации на сайте библиотеки в ра</w:t>
      </w:r>
      <w:r>
        <w:rPr>
          <w:rFonts w:ascii="Times New Roman" w:hAnsi="Times New Roman"/>
          <w:sz w:val="24"/>
        </w:rPr>
        <w:t>з</w:t>
      </w:r>
      <w:r>
        <w:rPr>
          <w:rFonts w:ascii="Times New Roman" w:hAnsi="Times New Roman"/>
          <w:sz w:val="24"/>
        </w:rPr>
        <w:t>деле «Абитуриентам» ведётся рубрика «Читаем о врачах». В 2025 году создана рубрика «М</w:t>
      </w:r>
      <w:r>
        <w:rPr>
          <w:rFonts w:ascii="Times New Roman" w:hAnsi="Times New Roman"/>
          <w:color w:val="000000"/>
          <w:sz w:val="24"/>
          <w:shd w:val="clear" w:color="auto" w:fill="FFFFFF"/>
        </w:rPr>
        <w:t>едицинские династии на Севере» и страница сайта «Книги выпускников», где абитур</w:t>
      </w:r>
      <w:r>
        <w:rPr>
          <w:rFonts w:ascii="Times New Roman" w:hAnsi="Times New Roman"/>
          <w:color w:val="000000"/>
          <w:sz w:val="24"/>
          <w:shd w:val="clear" w:color="auto" w:fill="FFFFFF"/>
        </w:rPr>
        <w:t>и</w:t>
      </w:r>
      <w:r>
        <w:rPr>
          <w:rFonts w:ascii="Times New Roman" w:hAnsi="Times New Roman"/>
          <w:color w:val="000000"/>
          <w:sz w:val="24"/>
          <w:shd w:val="clear" w:color="auto" w:fill="FFFFFF"/>
        </w:rPr>
        <w:t>енты имеют возможность познакомиться с творчеством и воспоминаниями выпускников СГМУ разных лет.</w:t>
      </w:r>
    </w:p>
    <w:p w14:paraId="5B9449B7" w14:textId="77777777" w:rsidR="00772B6C" w:rsidRDefault="00110834" w:rsidP="00772B6C">
      <w:pPr>
        <w:spacing w:line="360" w:lineRule="auto"/>
        <w:ind w:firstLine="567"/>
        <w:jc w:val="both"/>
        <w:rPr>
          <w:rFonts w:ascii="Times New Roman" w:hAnsi="Times New Roman"/>
          <w:sz w:val="24"/>
        </w:rPr>
      </w:pPr>
      <w:r>
        <w:rPr>
          <w:rFonts w:ascii="Times New Roman" w:hAnsi="Times New Roman"/>
          <w:sz w:val="24"/>
        </w:rPr>
        <w:t>Библиотека выполняет ряд функций по направлению повышения показателей пу</w:t>
      </w:r>
      <w:r>
        <w:rPr>
          <w:rFonts w:ascii="Times New Roman" w:hAnsi="Times New Roman"/>
          <w:sz w:val="24"/>
        </w:rPr>
        <w:t>б</w:t>
      </w:r>
      <w:r>
        <w:rPr>
          <w:rFonts w:ascii="Times New Roman" w:hAnsi="Times New Roman"/>
          <w:sz w:val="24"/>
        </w:rPr>
        <w:t>ликационной активности университета:</w:t>
      </w:r>
    </w:p>
    <w:p w14:paraId="710D87DB" w14:textId="39C5299B" w:rsidR="00772B6C" w:rsidRDefault="00772B6C" w:rsidP="00772B6C">
      <w:pPr>
        <w:spacing w:line="360" w:lineRule="auto"/>
        <w:ind w:firstLine="567"/>
        <w:jc w:val="both"/>
        <w:rPr>
          <w:rFonts w:ascii="Times New Roman" w:hAnsi="Times New Roman"/>
          <w:sz w:val="24"/>
        </w:rPr>
      </w:pPr>
      <w:r>
        <w:rPr>
          <w:rFonts w:ascii="Times New Roman" w:hAnsi="Times New Roman"/>
          <w:sz w:val="24"/>
        </w:rPr>
        <w:t xml:space="preserve">- </w:t>
      </w:r>
      <w:r w:rsidR="00110834">
        <w:rPr>
          <w:rFonts w:ascii="Times New Roman" w:hAnsi="Times New Roman"/>
          <w:sz w:val="24"/>
        </w:rPr>
        <w:t>актуализация профиля университета (лицензионный договор </w:t>
      </w:r>
      <w:r w:rsidR="00110834" w:rsidRPr="00B1495C">
        <w:rPr>
          <w:rFonts w:ascii="Times New Roman" w:hAnsi="Times New Roman"/>
          <w:sz w:val="24"/>
          <w:szCs w:val="24"/>
        </w:rPr>
        <w:t>SCIENCE INDEX №SIO-1244/2025 от 31.03.2025),</w:t>
      </w:r>
      <w:r w:rsidR="00110834">
        <w:rPr>
          <w:rFonts w:ascii="Times New Roman" w:hAnsi="Times New Roman"/>
          <w:sz w:val="24"/>
        </w:rPr>
        <w:t xml:space="preserve"> за 2025 год добавлено в РИНЦ 1329 публикаций сотру</w:t>
      </w:r>
      <w:r w:rsidR="00110834">
        <w:rPr>
          <w:rFonts w:ascii="Times New Roman" w:hAnsi="Times New Roman"/>
          <w:sz w:val="24"/>
        </w:rPr>
        <w:t>д</w:t>
      </w:r>
      <w:r w:rsidR="00110834">
        <w:rPr>
          <w:rFonts w:ascii="Times New Roman" w:hAnsi="Times New Roman"/>
          <w:sz w:val="24"/>
        </w:rPr>
        <w:t>ников университета</w:t>
      </w:r>
    </w:p>
    <w:p w14:paraId="3B6BFAF4" w14:textId="77777777" w:rsidR="00772B6C" w:rsidRDefault="00772B6C" w:rsidP="00772B6C">
      <w:pPr>
        <w:spacing w:line="360" w:lineRule="auto"/>
        <w:ind w:firstLine="567"/>
        <w:jc w:val="both"/>
        <w:rPr>
          <w:rFonts w:ascii="Times New Roman" w:hAnsi="Times New Roman"/>
          <w:sz w:val="24"/>
        </w:rPr>
      </w:pPr>
      <w:r>
        <w:rPr>
          <w:rFonts w:ascii="Times New Roman" w:hAnsi="Times New Roman"/>
          <w:sz w:val="24"/>
        </w:rPr>
        <w:t xml:space="preserve">- </w:t>
      </w:r>
      <w:r w:rsidR="00110834">
        <w:rPr>
          <w:rFonts w:ascii="Times New Roman" w:hAnsi="Times New Roman"/>
          <w:sz w:val="14"/>
        </w:rPr>
        <w:t> </w:t>
      </w:r>
      <w:r w:rsidR="00110834">
        <w:rPr>
          <w:rFonts w:ascii="Times New Roman" w:hAnsi="Times New Roman"/>
          <w:sz w:val="24"/>
        </w:rPr>
        <w:t>поддержка авторских профилей сотрудников в РИНЦ </w:t>
      </w:r>
    </w:p>
    <w:p w14:paraId="374384F0" w14:textId="0FEC2E93" w:rsidR="008A2645" w:rsidRDefault="00772B6C" w:rsidP="00772B6C">
      <w:pPr>
        <w:spacing w:line="360" w:lineRule="auto"/>
        <w:ind w:firstLine="567"/>
        <w:jc w:val="both"/>
        <w:rPr>
          <w:rFonts w:ascii="Times New Roman" w:hAnsi="Times New Roman"/>
          <w:sz w:val="24"/>
        </w:rPr>
      </w:pPr>
      <w:r>
        <w:rPr>
          <w:rFonts w:ascii="Times New Roman" w:hAnsi="Times New Roman"/>
          <w:sz w:val="24"/>
        </w:rPr>
        <w:t xml:space="preserve">- </w:t>
      </w:r>
      <w:r w:rsidR="00110834">
        <w:rPr>
          <w:rFonts w:ascii="Times New Roman" w:hAnsi="Times New Roman"/>
          <w:sz w:val="24"/>
        </w:rPr>
        <w:t>консультирование авторов и др.</w:t>
      </w:r>
    </w:p>
    <w:p w14:paraId="344FB092" w14:textId="77777777" w:rsidR="008A2645" w:rsidRDefault="00110834" w:rsidP="00772B6C">
      <w:pPr>
        <w:shd w:val="clear" w:color="auto" w:fill="FFFFFF"/>
        <w:spacing w:line="360" w:lineRule="auto"/>
        <w:ind w:firstLine="567"/>
        <w:jc w:val="both"/>
        <w:rPr>
          <w:rFonts w:ascii="Times New Roman" w:hAnsi="Times New Roman"/>
          <w:sz w:val="24"/>
        </w:rPr>
      </w:pPr>
      <w:r>
        <w:rPr>
          <w:rFonts w:ascii="Times" w:eastAsia="Times" w:hAnsi="Times" w:cs="Times"/>
          <w:sz w:val="24"/>
        </w:rPr>
        <w:t>С целью формирования отчётов по показателям публикационной активности с</w:t>
      </w:r>
      <w:r>
        <w:rPr>
          <w:rFonts w:ascii="Times" w:eastAsia="Times" w:hAnsi="Times" w:cs="Times"/>
          <w:sz w:val="24"/>
        </w:rPr>
        <w:t>о</w:t>
      </w:r>
      <w:r>
        <w:rPr>
          <w:rFonts w:ascii="Times" w:eastAsia="Times" w:hAnsi="Times" w:cs="Times"/>
          <w:sz w:val="24"/>
        </w:rPr>
        <w:t>трудников, подразделений и университета в целом библиотека вносит данные в БД «М</w:t>
      </w:r>
      <w:r>
        <w:rPr>
          <w:rFonts w:ascii="Times" w:eastAsia="Times" w:hAnsi="Times" w:cs="Times"/>
          <w:sz w:val="24"/>
        </w:rPr>
        <w:t>е</w:t>
      </w:r>
      <w:r>
        <w:rPr>
          <w:rFonts w:ascii="Times" w:eastAsia="Times" w:hAnsi="Times" w:cs="Times"/>
          <w:sz w:val="24"/>
        </w:rPr>
        <w:t>дицина Севера» (труды сотрудников университета) и занимается её актуализацией (</w:t>
      </w:r>
      <w:r>
        <w:rPr>
          <w:rFonts w:ascii="Times New Roman" w:hAnsi="Times New Roman"/>
          <w:sz w:val="24"/>
        </w:rPr>
        <w:t>доба</w:t>
      </w:r>
      <w:r>
        <w:rPr>
          <w:rFonts w:ascii="Times New Roman" w:hAnsi="Times New Roman"/>
          <w:sz w:val="24"/>
        </w:rPr>
        <w:t>в</w:t>
      </w:r>
      <w:r>
        <w:rPr>
          <w:rFonts w:ascii="Times New Roman" w:hAnsi="Times New Roman"/>
          <w:sz w:val="24"/>
        </w:rPr>
        <w:t>ление полей, редакция справочников, внесение дополнительной информации, разработка новых форм выходных данных и др.).</w:t>
      </w:r>
    </w:p>
    <w:p w14:paraId="37DC8281" w14:textId="77777777" w:rsidR="00772B6C" w:rsidRDefault="00110834" w:rsidP="00772B6C">
      <w:pPr>
        <w:spacing w:line="360" w:lineRule="auto"/>
        <w:ind w:firstLine="567"/>
        <w:jc w:val="both"/>
        <w:rPr>
          <w:rFonts w:ascii="Calibri" w:eastAsia="Calibri" w:hAnsi="Calibri" w:cs="Calibri"/>
        </w:rPr>
      </w:pPr>
      <w:r>
        <w:rPr>
          <w:rFonts w:ascii="Times New Roman" w:hAnsi="Times New Roman"/>
          <w:sz w:val="24"/>
        </w:rPr>
        <w:lastRenderedPageBreak/>
        <w:t>Библиотека принимает участие в издательской деятельности университета. В 2025 году с участием сотрудников научной библиотеки вышли из печати издания:</w:t>
      </w:r>
    </w:p>
    <w:p w14:paraId="159441EC" w14:textId="77777777" w:rsidR="00772B6C" w:rsidRDefault="00772B6C" w:rsidP="00772B6C">
      <w:pPr>
        <w:spacing w:line="360" w:lineRule="auto"/>
        <w:ind w:firstLine="567"/>
        <w:jc w:val="both"/>
        <w:rPr>
          <w:rFonts w:ascii="Calibri" w:eastAsia="Calibri" w:hAnsi="Calibri" w:cs="Calibri"/>
        </w:rPr>
      </w:pPr>
      <w:r>
        <w:rPr>
          <w:rFonts w:ascii="Calibri" w:eastAsia="Calibri" w:hAnsi="Calibri" w:cs="Calibri"/>
        </w:rPr>
        <w:t xml:space="preserve">- </w:t>
      </w:r>
      <w:r w:rsidR="00110834">
        <w:rPr>
          <w:rFonts w:ascii="Times New Roman" w:hAnsi="Times New Roman"/>
          <w:sz w:val="24"/>
        </w:rPr>
        <w:t>Академическая научная школа в истории АГМИ-АГМА-СГМУ</w:t>
      </w:r>
    </w:p>
    <w:p w14:paraId="368C12C2" w14:textId="77777777" w:rsidR="00772B6C" w:rsidRDefault="00772B6C" w:rsidP="00772B6C">
      <w:pPr>
        <w:spacing w:line="360" w:lineRule="auto"/>
        <w:ind w:firstLine="567"/>
        <w:jc w:val="both"/>
        <w:rPr>
          <w:rFonts w:ascii="Calibri" w:eastAsia="Calibri" w:hAnsi="Calibri" w:cs="Calibri"/>
        </w:rPr>
      </w:pPr>
      <w:r>
        <w:rPr>
          <w:rFonts w:ascii="Calibri" w:eastAsia="Calibri" w:hAnsi="Calibri" w:cs="Calibri"/>
        </w:rPr>
        <w:t xml:space="preserve">- </w:t>
      </w:r>
      <w:r w:rsidR="00110834">
        <w:rPr>
          <w:rFonts w:ascii="Times New Roman" w:hAnsi="Times New Roman"/>
          <w:sz w:val="24"/>
        </w:rPr>
        <w:t>Изобретения сотрудников СГМУ и врачей Архангельской области 1986-2024</w:t>
      </w:r>
    </w:p>
    <w:p w14:paraId="28944EAE" w14:textId="0841D8F4" w:rsidR="008A2645" w:rsidRPr="00772B6C" w:rsidRDefault="00772B6C" w:rsidP="00772B6C">
      <w:pPr>
        <w:spacing w:line="360" w:lineRule="auto"/>
        <w:ind w:firstLine="567"/>
        <w:jc w:val="both"/>
        <w:rPr>
          <w:rFonts w:ascii="Calibri" w:eastAsia="Calibri" w:hAnsi="Calibri" w:cs="Calibri"/>
        </w:rPr>
      </w:pPr>
      <w:r>
        <w:rPr>
          <w:rFonts w:ascii="Calibri" w:eastAsia="Calibri" w:hAnsi="Calibri" w:cs="Calibri"/>
        </w:rPr>
        <w:t xml:space="preserve">- </w:t>
      </w:r>
      <w:r w:rsidR="00110834">
        <w:rPr>
          <w:rFonts w:ascii="Times New Roman" w:hAnsi="Times New Roman"/>
          <w:sz w:val="14"/>
        </w:rPr>
        <w:t> </w:t>
      </w:r>
      <w:r w:rsidR="00110834">
        <w:rPr>
          <w:rFonts w:ascii="Times New Roman" w:hAnsi="Times New Roman"/>
          <w:sz w:val="24"/>
        </w:rPr>
        <w:t>Юбилейные и памятные даты медицины и здравоохранения Архангельской обл</w:t>
      </w:r>
      <w:r w:rsidR="00110834">
        <w:rPr>
          <w:rFonts w:ascii="Times New Roman" w:hAnsi="Times New Roman"/>
          <w:sz w:val="24"/>
        </w:rPr>
        <w:t>а</w:t>
      </w:r>
      <w:r w:rsidR="00110834">
        <w:rPr>
          <w:rFonts w:ascii="Times New Roman" w:hAnsi="Times New Roman"/>
          <w:sz w:val="24"/>
        </w:rPr>
        <w:t>сти на 2025 год</w:t>
      </w:r>
      <w:r w:rsidR="00B1495C">
        <w:rPr>
          <w:rFonts w:ascii="Times New Roman" w:hAnsi="Times New Roman"/>
          <w:sz w:val="24"/>
        </w:rPr>
        <w:t>.</w:t>
      </w:r>
    </w:p>
    <w:p w14:paraId="4794F811" w14:textId="77777777" w:rsidR="00772B6C" w:rsidRDefault="00110834" w:rsidP="00772B6C">
      <w:pPr>
        <w:spacing w:line="360" w:lineRule="auto"/>
        <w:ind w:firstLine="567"/>
        <w:jc w:val="both"/>
        <w:rPr>
          <w:rFonts w:ascii="Times New Roman" w:hAnsi="Times New Roman"/>
          <w:sz w:val="24"/>
        </w:rPr>
      </w:pPr>
      <w:r>
        <w:rPr>
          <w:rFonts w:ascii="Times New Roman" w:hAnsi="Times New Roman"/>
          <w:sz w:val="24"/>
        </w:rPr>
        <w:t>С целью наиболее полного удовлетворения потребностей пользователей, рационал</w:t>
      </w:r>
      <w:r>
        <w:rPr>
          <w:rFonts w:ascii="Times New Roman" w:hAnsi="Times New Roman"/>
          <w:sz w:val="24"/>
        </w:rPr>
        <w:t>ь</w:t>
      </w:r>
      <w:r>
        <w:rPr>
          <w:rFonts w:ascii="Times New Roman" w:hAnsi="Times New Roman"/>
          <w:sz w:val="24"/>
        </w:rPr>
        <w:t>ного формирования и эффективного использования библиотечных ресурсов библиотека взаимодействует с организациями:</w:t>
      </w:r>
    </w:p>
    <w:p w14:paraId="1AD1BF88" w14:textId="77777777" w:rsidR="00772B6C" w:rsidRDefault="00772B6C" w:rsidP="00772B6C">
      <w:pPr>
        <w:spacing w:line="360" w:lineRule="auto"/>
        <w:ind w:firstLine="567"/>
        <w:jc w:val="both"/>
        <w:rPr>
          <w:rFonts w:ascii="Times New Roman" w:hAnsi="Times New Roman"/>
          <w:sz w:val="24"/>
        </w:rPr>
      </w:pPr>
      <w:r>
        <w:rPr>
          <w:rFonts w:ascii="Times New Roman" w:hAnsi="Times New Roman"/>
          <w:sz w:val="24"/>
        </w:rPr>
        <w:t xml:space="preserve">- </w:t>
      </w:r>
      <w:r w:rsidR="00110834">
        <w:rPr>
          <w:rFonts w:ascii="Times New Roman" w:hAnsi="Times New Roman"/>
          <w:sz w:val="14"/>
        </w:rPr>
        <w:t> </w:t>
      </w:r>
      <w:r w:rsidR="00110834">
        <w:rPr>
          <w:rFonts w:ascii="Times New Roman" w:hAnsi="Times New Roman"/>
          <w:sz w:val="24"/>
        </w:rPr>
        <w:t>ФГБУ «Российская государственная библиотека», Договор №</w:t>
      </w:r>
      <w:r w:rsidR="00B1495C">
        <w:rPr>
          <w:rFonts w:ascii="Times New Roman" w:hAnsi="Times New Roman"/>
          <w:sz w:val="24"/>
        </w:rPr>
        <w:t xml:space="preserve"> 101/НЭБ/1287 от 25.01.2016, № </w:t>
      </w:r>
      <w:r w:rsidR="00110834">
        <w:rPr>
          <w:rFonts w:ascii="Times New Roman" w:hAnsi="Times New Roman"/>
          <w:sz w:val="24"/>
        </w:rPr>
        <w:t>101/НЭБ/1287</w:t>
      </w:r>
      <w:r w:rsidR="00B1495C">
        <w:rPr>
          <w:rFonts w:ascii="Times New Roman" w:hAnsi="Times New Roman"/>
          <w:sz w:val="24"/>
        </w:rPr>
        <w:t xml:space="preserve"> от 14.10.2020 о подключении к </w:t>
      </w:r>
      <w:r w:rsidR="00110834">
        <w:rPr>
          <w:rFonts w:ascii="Times New Roman" w:hAnsi="Times New Roman"/>
          <w:sz w:val="24"/>
        </w:rPr>
        <w:t>федеральной государственной информационной системе «Национальная электронная библиотека»</w:t>
      </w:r>
    </w:p>
    <w:p w14:paraId="0189CC20" w14:textId="77777777" w:rsidR="00772B6C" w:rsidRDefault="00772B6C" w:rsidP="00772B6C">
      <w:pPr>
        <w:spacing w:line="360" w:lineRule="auto"/>
        <w:ind w:firstLine="567"/>
        <w:jc w:val="both"/>
        <w:rPr>
          <w:rFonts w:ascii="Times New Roman" w:hAnsi="Times New Roman"/>
          <w:sz w:val="24"/>
        </w:rPr>
      </w:pPr>
      <w:r>
        <w:rPr>
          <w:rFonts w:ascii="Times New Roman" w:hAnsi="Times New Roman"/>
          <w:sz w:val="24"/>
        </w:rPr>
        <w:t xml:space="preserve">- </w:t>
      </w:r>
      <w:r w:rsidR="00110834">
        <w:rPr>
          <w:rFonts w:ascii="Times New Roman" w:hAnsi="Times New Roman"/>
          <w:sz w:val="24"/>
        </w:rPr>
        <w:t>Первый МГМУ им. И.М. Сеченова, Соглашение о сотрудничестве от 28.12.2015, проект «Федеральная электронная медицинская библиотека»</w:t>
      </w:r>
    </w:p>
    <w:p w14:paraId="79749BDF" w14:textId="77777777" w:rsidR="00772B6C" w:rsidRDefault="00772B6C" w:rsidP="00772B6C">
      <w:pPr>
        <w:spacing w:line="360" w:lineRule="auto"/>
        <w:ind w:firstLine="567"/>
        <w:jc w:val="both"/>
        <w:rPr>
          <w:rFonts w:ascii="Times New Roman" w:hAnsi="Times New Roman"/>
          <w:sz w:val="24"/>
        </w:rPr>
      </w:pPr>
      <w:r>
        <w:rPr>
          <w:rFonts w:ascii="Times New Roman" w:hAnsi="Times New Roman"/>
          <w:sz w:val="24"/>
        </w:rPr>
        <w:t>-</w:t>
      </w:r>
      <w:r w:rsidR="00110834">
        <w:rPr>
          <w:rFonts w:ascii="Times New Roman" w:hAnsi="Times New Roman"/>
          <w:sz w:val="14"/>
        </w:rPr>
        <w:t>  </w:t>
      </w:r>
      <w:r w:rsidR="00110834">
        <w:rPr>
          <w:rFonts w:ascii="Times New Roman" w:hAnsi="Times New Roman"/>
          <w:sz w:val="24"/>
        </w:rPr>
        <w:t>ООО "Консультант Плюс Архангельск", Договор о сотрудничестве от 04.05.2016г., Договор о сотрудничестве от 27.06.2022</w:t>
      </w:r>
    </w:p>
    <w:p w14:paraId="45B4AA61" w14:textId="77777777" w:rsidR="00772B6C" w:rsidRDefault="00772B6C" w:rsidP="00772B6C">
      <w:pPr>
        <w:spacing w:line="360" w:lineRule="auto"/>
        <w:ind w:firstLine="567"/>
        <w:jc w:val="both"/>
        <w:rPr>
          <w:rFonts w:ascii="Times New Roman" w:hAnsi="Times New Roman"/>
          <w:sz w:val="24"/>
        </w:rPr>
      </w:pPr>
      <w:r>
        <w:rPr>
          <w:rFonts w:ascii="Times New Roman" w:hAnsi="Times New Roman"/>
          <w:sz w:val="24"/>
        </w:rPr>
        <w:t xml:space="preserve">- </w:t>
      </w:r>
      <w:r w:rsidR="00110834">
        <w:rPr>
          <w:rFonts w:ascii="Times New Roman" w:hAnsi="Times New Roman"/>
          <w:sz w:val="14"/>
        </w:rPr>
        <w:t>  </w:t>
      </w:r>
      <w:r w:rsidR="00110834">
        <w:rPr>
          <w:rFonts w:ascii="Times New Roman" w:hAnsi="Times New Roman"/>
          <w:sz w:val="24"/>
        </w:rPr>
        <w:t>ООО "Букап", договор №БМБ 0403/2021 от 04.03.2021, проект Большая медици</w:t>
      </w:r>
      <w:r w:rsidR="00110834">
        <w:rPr>
          <w:rFonts w:ascii="Times New Roman" w:hAnsi="Times New Roman"/>
          <w:sz w:val="24"/>
        </w:rPr>
        <w:t>н</w:t>
      </w:r>
      <w:r w:rsidR="00110834">
        <w:rPr>
          <w:rFonts w:ascii="Times New Roman" w:hAnsi="Times New Roman"/>
          <w:sz w:val="24"/>
        </w:rPr>
        <w:t>ская библиотека</w:t>
      </w:r>
    </w:p>
    <w:p w14:paraId="3D809396" w14:textId="77777777" w:rsidR="00772B6C" w:rsidRDefault="00772B6C" w:rsidP="00772B6C">
      <w:pPr>
        <w:spacing w:line="360" w:lineRule="auto"/>
        <w:ind w:firstLine="567"/>
        <w:jc w:val="both"/>
        <w:rPr>
          <w:rFonts w:ascii="Times New Roman" w:hAnsi="Times New Roman"/>
          <w:sz w:val="24"/>
        </w:rPr>
      </w:pPr>
      <w:r>
        <w:rPr>
          <w:rFonts w:ascii="Times New Roman" w:hAnsi="Times New Roman"/>
          <w:sz w:val="24"/>
        </w:rPr>
        <w:t xml:space="preserve">- </w:t>
      </w:r>
      <w:r w:rsidR="00110834">
        <w:rPr>
          <w:rFonts w:ascii="Times New Roman" w:hAnsi="Times New Roman"/>
          <w:sz w:val="14"/>
        </w:rPr>
        <w:t>  </w:t>
      </w:r>
      <w:r w:rsidR="00110834">
        <w:rPr>
          <w:rFonts w:ascii="Times New Roman" w:hAnsi="Times New Roman"/>
          <w:sz w:val="24"/>
        </w:rPr>
        <w:t>ООО "ЭБС ЛАНЬ", договор №СЭБ НВ-324 от 19.03.2021, проект Сетевая эле</w:t>
      </w:r>
      <w:r w:rsidR="00110834">
        <w:rPr>
          <w:rFonts w:ascii="Times New Roman" w:hAnsi="Times New Roman"/>
          <w:sz w:val="24"/>
        </w:rPr>
        <w:t>к</w:t>
      </w:r>
      <w:r w:rsidR="00110834">
        <w:rPr>
          <w:rFonts w:ascii="Times New Roman" w:hAnsi="Times New Roman"/>
          <w:sz w:val="24"/>
        </w:rPr>
        <w:t>тронная библиотека</w:t>
      </w:r>
    </w:p>
    <w:p w14:paraId="74824FFF" w14:textId="77777777" w:rsidR="00772B6C" w:rsidRDefault="00772B6C" w:rsidP="00772B6C">
      <w:pPr>
        <w:spacing w:line="360" w:lineRule="auto"/>
        <w:ind w:firstLine="567"/>
        <w:jc w:val="both"/>
        <w:rPr>
          <w:rFonts w:ascii="Times New Roman" w:hAnsi="Times New Roman"/>
          <w:sz w:val="24"/>
        </w:rPr>
      </w:pPr>
      <w:r>
        <w:rPr>
          <w:rFonts w:ascii="Times New Roman" w:hAnsi="Times New Roman"/>
          <w:sz w:val="24"/>
        </w:rPr>
        <w:t xml:space="preserve">- </w:t>
      </w:r>
      <w:r w:rsidR="00110834">
        <w:rPr>
          <w:rFonts w:ascii="Times New Roman" w:hAnsi="Times New Roman"/>
          <w:sz w:val="24"/>
        </w:rPr>
        <w:t>Некоммерческое партнёрство «Ассоциация региональных библиотечных консо</w:t>
      </w:r>
      <w:r w:rsidR="00110834">
        <w:rPr>
          <w:rFonts w:ascii="Times New Roman" w:hAnsi="Times New Roman"/>
          <w:sz w:val="24"/>
        </w:rPr>
        <w:t>р</w:t>
      </w:r>
      <w:r w:rsidR="00110834">
        <w:rPr>
          <w:rFonts w:ascii="Times New Roman" w:hAnsi="Times New Roman"/>
          <w:sz w:val="24"/>
        </w:rPr>
        <w:t>циумов» (АРБИКОН), Договор</w:t>
      </w:r>
      <w:proofErr w:type="gramStart"/>
      <w:r w:rsidR="00110834">
        <w:rPr>
          <w:rFonts w:ascii="Times New Roman" w:hAnsi="Times New Roman"/>
          <w:sz w:val="24"/>
        </w:rPr>
        <w:t xml:space="preserve"> № С</w:t>
      </w:r>
      <w:proofErr w:type="gramEnd"/>
      <w:r w:rsidR="00110834">
        <w:rPr>
          <w:rFonts w:ascii="Times New Roman" w:hAnsi="Times New Roman"/>
          <w:sz w:val="24"/>
        </w:rPr>
        <w:t>/051-В от 01.01.2007, проект МБА/ЭДД</w:t>
      </w:r>
    </w:p>
    <w:p w14:paraId="7ECA1A92" w14:textId="77777777" w:rsidR="00772B6C" w:rsidRDefault="00772B6C" w:rsidP="00772B6C">
      <w:pPr>
        <w:spacing w:line="360" w:lineRule="auto"/>
        <w:ind w:firstLine="567"/>
        <w:jc w:val="both"/>
        <w:rPr>
          <w:rFonts w:ascii="Times New Roman" w:hAnsi="Times New Roman"/>
          <w:sz w:val="24"/>
        </w:rPr>
      </w:pPr>
      <w:r>
        <w:rPr>
          <w:rFonts w:ascii="Times New Roman" w:hAnsi="Times New Roman"/>
          <w:sz w:val="24"/>
        </w:rPr>
        <w:t xml:space="preserve">- </w:t>
      </w:r>
      <w:r w:rsidR="00110834">
        <w:rPr>
          <w:rFonts w:ascii="Times New Roman" w:hAnsi="Times New Roman"/>
          <w:sz w:val="24"/>
        </w:rPr>
        <w:t>Архангельская областная библиотека им. Н.А. Добролюбова, Договор о сотрудн</w:t>
      </w:r>
      <w:r w:rsidR="00110834">
        <w:rPr>
          <w:rFonts w:ascii="Times New Roman" w:hAnsi="Times New Roman"/>
          <w:sz w:val="24"/>
        </w:rPr>
        <w:t>и</w:t>
      </w:r>
      <w:r w:rsidR="00110834">
        <w:rPr>
          <w:rFonts w:ascii="Times New Roman" w:hAnsi="Times New Roman"/>
          <w:sz w:val="24"/>
        </w:rPr>
        <w:t>честве № 39 от 15.02.2022 </w:t>
      </w:r>
    </w:p>
    <w:p w14:paraId="43BD1E3F" w14:textId="433EE274" w:rsidR="00772B6C" w:rsidRDefault="00772B6C" w:rsidP="00772B6C">
      <w:pPr>
        <w:spacing w:line="360" w:lineRule="auto"/>
        <w:ind w:firstLine="567"/>
        <w:jc w:val="both"/>
        <w:rPr>
          <w:rFonts w:ascii="Times New Roman" w:hAnsi="Times New Roman"/>
          <w:sz w:val="24"/>
        </w:rPr>
      </w:pPr>
      <w:r>
        <w:rPr>
          <w:rFonts w:ascii="Times New Roman" w:hAnsi="Times New Roman"/>
          <w:sz w:val="24"/>
        </w:rPr>
        <w:t xml:space="preserve">- </w:t>
      </w:r>
      <w:r w:rsidR="00110834">
        <w:rPr>
          <w:rFonts w:ascii="Times New Roman" w:hAnsi="Times New Roman"/>
          <w:sz w:val="24"/>
          <w:shd w:val="clear" w:color="auto" w:fill="FFFFFF"/>
        </w:rPr>
        <w:t>Северный (Арктический) федеральный университет им. М.В.</w:t>
      </w:r>
      <w:r w:rsidR="001F6036">
        <w:rPr>
          <w:rFonts w:ascii="Times New Roman" w:hAnsi="Times New Roman"/>
          <w:sz w:val="24"/>
          <w:shd w:val="clear" w:color="auto" w:fill="FFFFFF"/>
        </w:rPr>
        <w:t xml:space="preserve"> </w:t>
      </w:r>
      <w:r w:rsidR="00110834">
        <w:rPr>
          <w:rFonts w:ascii="Times New Roman" w:hAnsi="Times New Roman"/>
          <w:sz w:val="24"/>
          <w:shd w:val="clear" w:color="auto" w:fill="FFFFFF"/>
        </w:rPr>
        <w:t>Ломоносова, Договор от 03.09.2018 на оказание услуг по межбиблиотечному абонементу</w:t>
      </w:r>
    </w:p>
    <w:p w14:paraId="57115CDA" w14:textId="27589AE8" w:rsidR="00C14094" w:rsidRPr="00236C7C" w:rsidRDefault="00772B6C" w:rsidP="00772B6C">
      <w:pPr>
        <w:spacing w:line="360" w:lineRule="auto"/>
        <w:ind w:firstLine="567"/>
        <w:jc w:val="both"/>
        <w:rPr>
          <w:rFonts w:ascii="Times New Roman" w:hAnsi="Times New Roman"/>
          <w:sz w:val="24"/>
        </w:rPr>
      </w:pPr>
      <w:r>
        <w:rPr>
          <w:rFonts w:ascii="Times New Roman" w:hAnsi="Times New Roman"/>
          <w:sz w:val="24"/>
        </w:rPr>
        <w:t xml:space="preserve">- </w:t>
      </w:r>
      <w:r w:rsidR="00110834">
        <w:rPr>
          <w:rFonts w:ascii="Times New Roman" w:hAnsi="Times New Roman"/>
          <w:sz w:val="24"/>
          <w:shd w:val="clear" w:color="auto" w:fill="FFFFFF"/>
        </w:rPr>
        <w:t>и другими</w:t>
      </w:r>
    </w:p>
    <w:p w14:paraId="0FEB0089" w14:textId="79AF1540" w:rsidR="00C14094" w:rsidRPr="00B1495C" w:rsidRDefault="00110834" w:rsidP="00C14094">
      <w:pPr>
        <w:spacing w:line="360" w:lineRule="auto"/>
        <w:jc w:val="both"/>
        <w:rPr>
          <w:rFonts w:ascii="Times New Roman" w:hAnsi="Times New Roman"/>
          <w:b/>
          <w:sz w:val="24"/>
          <w:szCs w:val="24"/>
        </w:rPr>
      </w:pPr>
      <w:r w:rsidRPr="00FB46A9">
        <w:rPr>
          <w:rFonts w:ascii="Times New Roman" w:hAnsi="Times New Roman"/>
          <w:b/>
          <w:sz w:val="24"/>
          <w:szCs w:val="24"/>
        </w:rPr>
        <w:t>В</w:t>
      </w:r>
      <w:r w:rsidR="00454723">
        <w:rPr>
          <w:rFonts w:ascii="Times New Roman" w:hAnsi="Times New Roman"/>
          <w:b/>
          <w:sz w:val="24"/>
          <w:szCs w:val="24"/>
        </w:rPr>
        <w:t>ЫВОДЫ ПО РАЗДЕЛАМ</w:t>
      </w:r>
      <w:r w:rsidR="00772B6C">
        <w:rPr>
          <w:rFonts w:ascii="Times New Roman" w:hAnsi="Times New Roman"/>
          <w:b/>
          <w:sz w:val="24"/>
          <w:szCs w:val="24"/>
        </w:rPr>
        <w:t xml:space="preserve"> 2.1. - 2.7</w:t>
      </w:r>
      <w:r w:rsidR="00C14094" w:rsidRPr="00FB46A9">
        <w:rPr>
          <w:rFonts w:ascii="Times New Roman" w:hAnsi="Times New Roman"/>
          <w:b/>
          <w:sz w:val="24"/>
          <w:szCs w:val="24"/>
        </w:rPr>
        <w:t>.</w:t>
      </w:r>
      <w:r w:rsidRPr="00FB46A9">
        <w:rPr>
          <w:rFonts w:ascii="Times New Roman" w:hAnsi="Times New Roman"/>
          <w:b/>
          <w:sz w:val="24"/>
          <w:szCs w:val="24"/>
        </w:rPr>
        <w:t>:</w:t>
      </w:r>
    </w:p>
    <w:p w14:paraId="668FAD7A" w14:textId="61EDB187" w:rsidR="00C14094" w:rsidRPr="00B1495C" w:rsidRDefault="00A93DF9" w:rsidP="00B1495C">
      <w:pPr>
        <w:pStyle w:val="2"/>
        <w:spacing w:after="0" w:line="360" w:lineRule="auto"/>
        <w:rPr>
          <w:rFonts w:ascii="Times New Roman" w:hAnsi="Times New Roman"/>
          <w:color w:val="0F1115"/>
          <w:sz w:val="24"/>
          <w:szCs w:val="24"/>
        </w:rPr>
      </w:pPr>
      <w:r w:rsidRPr="00FB46A9">
        <w:rPr>
          <w:rFonts w:ascii="Times New Roman" w:hAnsi="Times New Roman"/>
          <w:color w:val="0F1115"/>
          <w:sz w:val="24"/>
          <w:szCs w:val="24"/>
        </w:rPr>
        <w:t>СИЛЬНЫЕ СТОРОНЫ ОБРАЗОВАТЕЛЬНОЙ ПОЛИТИКИ</w:t>
      </w:r>
    </w:p>
    <w:p w14:paraId="30FEFBD6" w14:textId="77777777" w:rsidR="00A93DF9" w:rsidRPr="00FB46A9" w:rsidRDefault="00A93DF9" w:rsidP="00C14094">
      <w:pPr>
        <w:pStyle w:val="3"/>
        <w:spacing w:before="0" w:after="0" w:line="360" w:lineRule="auto"/>
        <w:rPr>
          <w:rFonts w:ascii="Times New Roman" w:hAnsi="Times New Roman" w:cs="Times New Roman"/>
          <w:color w:val="0F1115"/>
          <w:sz w:val="24"/>
          <w:szCs w:val="24"/>
        </w:rPr>
      </w:pPr>
      <w:r w:rsidRPr="00FB46A9">
        <w:rPr>
          <w:rFonts w:ascii="Times New Roman" w:hAnsi="Times New Roman" w:cs="Times New Roman"/>
          <w:color w:val="0F1115"/>
          <w:sz w:val="24"/>
          <w:szCs w:val="24"/>
        </w:rPr>
        <w:t>1. Стратегическое позиционирование и региональная привязка</w:t>
      </w:r>
    </w:p>
    <w:tbl>
      <w:tblPr>
        <w:tblW w:w="9081"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74"/>
        <w:gridCol w:w="5807"/>
      </w:tblGrid>
      <w:tr w:rsidR="00A93DF9" w:rsidRPr="00A24C51" w14:paraId="0BD9FD3B" w14:textId="77777777" w:rsidTr="002C5021">
        <w:trPr>
          <w:tblHeader/>
        </w:trPr>
        <w:tc>
          <w:tcPr>
            <w:tcW w:w="3274" w:type="dxa"/>
            <w:tcMar>
              <w:top w:w="150" w:type="dxa"/>
              <w:left w:w="240" w:type="dxa"/>
              <w:bottom w:w="150" w:type="dxa"/>
              <w:right w:w="240" w:type="dxa"/>
            </w:tcMar>
            <w:vAlign w:val="center"/>
            <w:hideMark/>
          </w:tcPr>
          <w:p w14:paraId="41100467" w14:textId="77777777" w:rsidR="00A93DF9" w:rsidRPr="00A24C51" w:rsidRDefault="00A93DF9" w:rsidP="00A24C51">
            <w:pPr>
              <w:spacing w:line="240" w:lineRule="auto"/>
              <w:jc w:val="center"/>
              <w:rPr>
                <w:rFonts w:ascii="Times New Roman" w:hAnsi="Times New Roman"/>
              </w:rPr>
            </w:pPr>
            <w:r w:rsidRPr="00A24C51">
              <w:rPr>
                <w:rFonts w:ascii="Times New Roman" w:hAnsi="Times New Roman"/>
              </w:rPr>
              <w:t>Сильная сторона</w:t>
            </w:r>
          </w:p>
        </w:tc>
        <w:tc>
          <w:tcPr>
            <w:tcW w:w="5807" w:type="dxa"/>
            <w:tcMar>
              <w:top w:w="150" w:type="dxa"/>
              <w:left w:w="240" w:type="dxa"/>
              <w:bottom w:w="150" w:type="dxa"/>
              <w:right w:w="240" w:type="dxa"/>
            </w:tcMar>
            <w:vAlign w:val="center"/>
            <w:hideMark/>
          </w:tcPr>
          <w:p w14:paraId="1E85BE15" w14:textId="77777777" w:rsidR="00A93DF9" w:rsidRPr="00A24C51" w:rsidRDefault="00A93DF9" w:rsidP="00A24C51">
            <w:pPr>
              <w:spacing w:line="240" w:lineRule="auto"/>
              <w:jc w:val="center"/>
              <w:rPr>
                <w:rFonts w:ascii="Times New Roman" w:hAnsi="Times New Roman"/>
              </w:rPr>
            </w:pPr>
            <w:r w:rsidRPr="00A24C51">
              <w:rPr>
                <w:rFonts w:ascii="Times New Roman" w:hAnsi="Times New Roman"/>
              </w:rPr>
              <w:t>Обоснование</w:t>
            </w:r>
          </w:p>
        </w:tc>
      </w:tr>
      <w:tr w:rsidR="00A93DF9" w:rsidRPr="00A24C51" w14:paraId="1CD2A0A4" w14:textId="77777777" w:rsidTr="002C5021">
        <w:tc>
          <w:tcPr>
            <w:tcW w:w="3274" w:type="dxa"/>
            <w:tcMar>
              <w:top w:w="150" w:type="dxa"/>
              <w:left w:w="240" w:type="dxa"/>
              <w:bottom w:w="150" w:type="dxa"/>
              <w:right w:w="240" w:type="dxa"/>
            </w:tcMar>
            <w:vAlign w:val="center"/>
            <w:hideMark/>
          </w:tcPr>
          <w:p w14:paraId="44D46C7E" w14:textId="77777777" w:rsidR="00A93DF9" w:rsidRPr="00A24C51" w:rsidRDefault="00A93DF9" w:rsidP="00A24C51">
            <w:pPr>
              <w:spacing w:line="240" w:lineRule="auto"/>
              <w:rPr>
                <w:rFonts w:ascii="Times New Roman" w:hAnsi="Times New Roman"/>
              </w:rPr>
            </w:pPr>
            <w:r w:rsidRPr="00A24C51">
              <w:rPr>
                <w:rFonts w:ascii="Times New Roman" w:hAnsi="Times New Roman"/>
              </w:rPr>
              <w:lastRenderedPageBreak/>
              <w:t>Четкая арктическая специ</w:t>
            </w:r>
            <w:r w:rsidRPr="00A24C51">
              <w:rPr>
                <w:rFonts w:ascii="Times New Roman" w:hAnsi="Times New Roman"/>
              </w:rPr>
              <w:t>а</w:t>
            </w:r>
            <w:r w:rsidRPr="00A24C51">
              <w:rPr>
                <w:rFonts w:ascii="Times New Roman" w:hAnsi="Times New Roman"/>
              </w:rPr>
              <w:t>лизация</w:t>
            </w:r>
          </w:p>
        </w:tc>
        <w:tc>
          <w:tcPr>
            <w:tcW w:w="5807" w:type="dxa"/>
            <w:tcMar>
              <w:top w:w="150" w:type="dxa"/>
              <w:left w:w="240" w:type="dxa"/>
              <w:bottom w:w="150" w:type="dxa"/>
              <w:right w:w="0" w:type="dxa"/>
            </w:tcMar>
            <w:vAlign w:val="center"/>
            <w:hideMark/>
          </w:tcPr>
          <w:p w14:paraId="2452F01F" w14:textId="77777777" w:rsidR="00A93DF9" w:rsidRPr="00A24C51" w:rsidRDefault="00A93DF9" w:rsidP="00A24C51">
            <w:pPr>
              <w:spacing w:line="240" w:lineRule="auto"/>
              <w:rPr>
                <w:rFonts w:ascii="Times New Roman" w:hAnsi="Times New Roman"/>
              </w:rPr>
            </w:pPr>
            <w:r w:rsidRPr="00A24C51">
              <w:rPr>
                <w:rFonts w:ascii="Times New Roman" w:hAnsi="Times New Roman"/>
              </w:rPr>
              <w:t>Образовательная политика полностью ориентирована на подготовку кадров для Арктической зоны РФ, что соо</w:t>
            </w:r>
            <w:r w:rsidRPr="00A24C51">
              <w:rPr>
                <w:rFonts w:ascii="Times New Roman" w:hAnsi="Times New Roman"/>
              </w:rPr>
              <w:t>т</w:t>
            </w:r>
            <w:r w:rsidRPr="00A24C51">
              <w:rPr>
                <w:rFonts w:ascii="Times New Roman" w:hAnsi="Times New Roman"/>
              </w:rPr>
              <w:t>ветствует государственным приоритетам и обеспечивает уникальную нишу</w:t>
            </w:r>
          </w:p>
        </w:tc>
      </w:tr>
      <w:tr w:rsidR="00A93DF9" w:rsidRPr="00A24C51" w14:paraId="0CFC7FFA" w14:textId="77777777" w:rsidTr="002C5021">
        <w:tc>
          <w:tcPr>
            <w:tcW w:w="3274" w:type="dxa"/>
            <w:tcMar>
              <w:top w:w="150" w:type="dxa"/>
              <w:left w:w="240" w:type="dxa"/>
              <w:bottom w:w="150" w:type="dxa"/>
              <w:right w:w="240" w:type="dxa"/>
            </w:tcMar>
            <w:vAlign w:val="center"/>
            <w:hideMark/>
          </w:tcPr>
          <w:p w14:paraId="57698313" w14:textId="77777777" w:rsidR="00A93DF9" w:rsidRPr="00A24C51" w:rsidRDefault="00A93DF9" w:rsidP="00A24C51">
            <w:pPr>
              <w:spacing w:line="240" w:lineRule="auto"/>
              <w:rPr>
                <w:rFonts w:ascii="Times New Roman" w:hAnsi="Times New Roman"/>
              </w:rPr>
            </w:pPr>
            <w:r w:rsidRPr="00A24C51">
              <w:rPr>
                <w:rFonts w:ascii="Times New Roman" w:hAnsi="Times New Roman"/>
              </w:rPr>
              <w:t>Высокий уровень выполн</w:t>
            </w:r>
            <w:r w:rsidRPr="00A24C51">
              <w:rPr>
                <w:rFonts w:ascii="Times New Roman" w:hAnsi="Times New Roman"/>
              </w:rPr>
              <w:t>е</w:t>
            </w:r>
            <w:r w:rsidRPr="00A24C51">
              <w:rPr>
                <w:rFonts w:ascii="Times New Roman" w:hAnsi="Times New Roman"/>
              </w:rPr>
              <w:t>ния макрорегиональной ми</w:t>
            </w:r>
            <w:r w:rsidRPr="00A24C51">
              <w:rPr>
                <w:rFonts w:ascii="Times New Roman" w:hAnsi="Times New Roman"/>
              </w:rPr>
              <w:t>с</w:t>
            </w:r>
            <w:r w:rsidRPr="00A24C51">
              <w:rPr>
                <w:rFonts w:ascii="Times New Roman" w:hAnsi="Times New Roman"/>
              </w:rPr>
              <w:t>сии</w:t>
            </w:r>
          </w:p>
        </w:tc>
        <w:tc>
          <w:tcPr>
            <w:tcW w:w="5807" w:type="dxa"/>
            <w:tcMar>
              <w:top w:w="150" w:type="dxa"/>
              <w:left w:w="240" w:type="dxa"/>
              <w:bottom w:w="150" w:type="dxa"/>
              <w:right w:w="0" w:type="dxa"/>
            </w:tcMar>
            <w:vAlign w:val="center"/>
            <w:hideMark/>
          </w:tcPr>
          <w:p w14:paraId="05D66565" w14:textId="77777777" w:rsidR="00A93DF9" w:rsidRPr="00A24C51" w:rsidRDefault="00A93DF9" w:rsidP="00A24C51">
            <w:pPr>
              <w:spacing w:line="240" w:lineRule="auto"/>
              <w:rPr>
                <w:rFonts w:ascii="Times New Roman" w:hAnsi="Times New Roman"/>
              </w:rPr>
            </w:pPr>
            <w:r w:rsidRPr="00A24C51">
              <w:rPr>
                <w:rFonts w:ascii="Times New Roman" w:hAnsi="Times New Roman"/>
              </w:rPr>
              <w:t>83,1% трудоустроившихся выпускников остаются в зоне ответственности университета (Архангельская, Волого</w:t>
            </w:r>
            <w:r w:rsidRPr="00A24C51">
              <w:rPr>
                <w:rFonts w:ascii="Times New Roman" w:hAnsi="Times New Roman"/>
              </w:rPr>
              <w:t>д</w:t>
            </w:r>
            <w:r w:rsidRPr="00A24C51">
              <w:rPr>
                <w:rFonts w:ascii="Times New Roman" w:hAnsi="Times New Roman"/>
              </w:rPr>
              <w:t>ская, Мурманская области, Республика Коми, НАО)</w:t>
            </w:r>
          </w:p>
        </w:tc>
      </w:tr>
      <w:tr w:rsidR="00A93DF9" w:rsidRPr="00A24C51" w14:paraId="108863FA" w14:textId="77777777" w:rsidTr="002C5021">
        <w:tc>
          <w:tcPr>
            <w:tcW w:w="3274" w:type="dxa"/>
            <w:tcMar>
              <w:top w:w="150" w:type="dxa"/>
              <w:left w:w="240" w:type="dxa"/>
              <w:bottom w:w="150" w:type="dxa"/>
              <w:right w:w="240" w:type="dxa"/>
            </w:tcMar>
            <w:vAlign w:val="center"/>
            <w:hideMark/>
          </w:tcPr>
          <w:p w14:paraId="4DC65AB5" w14:textId="77777777" w:rsidR="00A93DF9" w:rsidRPr="00A24C51" w:rsidRDefault="00A93DF9" w:rsidP="00A24C51">
            <w:pPr>
              <w:spacing w:line="240" w:lineRule="auto"/>
              <w:rPr>
                <w:rFonts w:ascii="Times New Roman" w:hAnsi="Times New Roman"/>
              </w:rPr>
            </w:pPr>
            <w:r w:rsidRPr="00A24C51">
              <w:rPr>
                <w:rFonts w:ascii="Times New Roman" w:hAnsi="Times New Roman"/>
              </w:rPr>
              <w:t>Развитая система целевого обучения</w:t>
            </w:r>
          </w:p>
        </w:tc>
        <w:tc>
          <w:tcPr>
            <w:tcW w:w="5807" w:type="dxa"/>
            <w:tcMar>
              <w:top w:w="150" w:type="dxa"/>
              <w:left w:w="240" w:type="dxa"/>
              <w:bottom w:w="150" w:type="dxa"/>
              <w:right w:w="0" w:type="dxa"/>
            </w:tcMar>
            <w:vAlign w:val="center"/>
            <w:hideMark/>
          </w:tcPr>
          <w:p w14:paraId="4D92B722" w14:textId="77777777" w:rsidR="00A93DF9" w:rsidRPr="00A24C51" w:rsidRDefault="00A93DF9" w:rsidP="00A24C51">
            <w:pPr>
              <w:spacing w:line="240" w:lineRule="auto"/>
              <w:rPr>
                <w:rFonts w:ascii="Times New Roman" w:hAnsi="Times New Roman"/>
              </w:rPr>
            </w:pPr>
            <w:r w:rsidRPr="00A24C51">
              <w:rPr>
                <w:rFonts w:ascii="Times New Roman" w:hAnsi="Times New Roman"/>
              </w:rPr>
              <w:t>Наличие целевых договоров со всеми регионами макрор</w:t>
            </w:r>
            <w:r w:rsidRPr="00A24C51">
              <w:rPr>
                <w:rFonts w:ascii="Times New Roman" w:hAnsi="Times New Roman"/>
              </w:rPr>
              <w:t>е</w:t>
            </w:r>
            <w:r w:rsidRPr="00A24C51">
              <w:rPr>
                <w:rFonts w:ascii="Times New Roman" w:hAnsi="Times New Roman"/>
              </w:rPr>
              <w:t>гиона, что обеспечивает гарантированное трудоустройство выпускников</w:t>
            </w:r>
          </w:p>
        </w:tc>
      </w:tr>
      <w:tr w:rsidR="00A93DF9" w:rsidRPr="00A24C51" w14:paraId="73DE1C9D" w14:textId="77777777" w:rsidTr="002C5021">
        <w:tc>
          <w:tcPr>
            <w:tcW w:w="3274" w:type="dxa"/>
            <w:tcMar>
              <w:top w:w="150" w:type="dxa"/>
              <w:left w:w="240" w:type="dxa"/>
              <w:bottom w:w="150" w:type="dxa"/>
              <w:right w:w="240" w:type="dxa"/>
            </w:tcMar>
            <w:vAlign w:val="center"/>
            <w:hideMark/>
          </w:tcPr>
          <w:p w14:paraId="5B703261" w14:textId="77777777" w:rsidR="00A93DF9" w:rsidRPr="00A24C51" w:rsidRDefault="00A93DF9" w:rsidP="00A24C51">
            <w:pPr>
              <w:spacing w:line="240" w:lineRule="auto"/>
              <w:rPr>
                <w:rFonts w:ascii="Times New Roman" w:hAnsi="Times New Roman"/>
              </w:rPr>
            </w:pPr>
            <w:r w:rsidRPr="00A24C51">
              <w:rPr>
                <w:rFonts w:ascii="Times New Roman" w:hAnsi="Times New Roman"/>
              </w:rPr>
              <w:t>Интеграция с региональным здравоохранением</w:t>
            </w:r>
          </w:p>
        </w:tc>
        <w:tc>
          <w:tcPr>
            <w:tcW w:w="5807" w:type="dxa"/>
            <w:tcMar>
              <w:top w:w="150" w:type="dxa"/>
              <w:left w:w="240" w:type="dxa"/>
              <w:bottom w:w="150" w:type="dxa"/>
              <w:right w:w="0" w:type="dxa"/>
            </w:tcMar>
            <w:vAlign w:val="center"/>
            <w:hideMark/>
          </w:tcPr>
          <w:p w14:paraId="7A4994CB" w14:textId="77777777" w:rsidR="00A93DF9" w:rsidRPr="00A24C51" w:rsidRDefault="00A93DF9" w:rsidP="00A24C51">
            <w:pPr>
              <w:spacing w:line="240" w:lineRule="auto"/>
              <w:rPr>
                <w:rFonts w:ascii="Times New Roman" w:hAnsi="Times New Roman"/>
              </w:rPr>
            </w:pPr>
            <w:r w:rsidRPr="00A24C51">
              <w:rPr>
                <w:rFonts w:ascii="Times New Roman" w:hAnsi="Times New Roman"/>
              </w:rPr>
              <w:t>Образовательные программы разработаны с учетом реал</w:t>
            </w:r>
            <w:r w:rsidRPr="00A24C51">
              <w:rPr>
                <w:rFonts w:ascii="Times New Roman" w:hAnsi="Times New Roman"/>
              </w:rPr>
              <w:t>ь</w:t>
            </w:r>
            <w:r w:rsidRPr="00A24C51">
              <w:rPr>
                <w:rFonts w:ascii="Times New Roman" w:hAnsi="Times New Roman"/>
              </w:rPr>
              <w:t>ных кадровых потребностей медицинских организаций макрорегиона</w:t>
            </w:r>
          </w:p>
        </w:tc>
      </w:tr>
    </w:tbl>
    <w:p w14:paraId="2AFCB064"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t>2. Структура и содержание образования</w:t>
      </w:r>
    </w:p>
    <w:tbl>
      <w:tblPr>
        <w:tblW w:w="9077"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4"/>
        <w:gridCol w:w="6243"/>
      </w:tblGrid>
      <w:tr w:rsidR="00A93DF9" w:rsidRPr="00A24C51" w14:paraId="215DE5FB" w14:textId="77777777" w:rsidTr="00772B6C">
        <w:trPr>
          <w:tblHeader/>
        </w:trPr>
        <w:tc>
          <w:tcPr>
            <w:tcW w:w="0" w:type="auto"/>
            <w:tcMar>
              <w:top w:w="150" w:type="dxa"/>
              <w:left w:w="240" w:type="dxa"/>
              <w:bottom w:w="150" w:type="dxa"/>
              <w:right w:w="240" w:type="dxa"/>
            </w:tcMar>
            <w:vAlign w:val="center"/>
            <w:hideMark/>
          </w:tcPr>
          <w:p w14:paraId="3B07C1D2" w14:textId="77777777" w:rsidR="00A93DF9" w:rsidRPr="00A24C51" w:rsidRDefault="00A93DF9" w:rsidP="00A24C51">
            <w:pPr>
              <w:spacing w:line="240" w:lineRule="auto"/>
              <w:jc w:val="center"/>
              <w:rPr>
                <w:rFonts w:ascii="Times New Roman" w:hAnsi="Times New Roman"/>
              </w:rPr>
            </w:pPr>
            <w:r w:rsidRPr="00A24C51">
              <w:rPr>
                <w:rFonts w:ascii="Times New Roman" w:hAnsi="Times New Roman"/>
              </w:rPr>
              <w:t>Сильная сторона</w:t>
            </w:r>
          </w:p>
        </w:tc>
        <w:tc>
          <w:tcPr>
            <w:tcW w:w="6243" w:type="dxa"/>
            <w:tcMar>
              <w:top w:w="150" w:type="dxa"/>
              <w:left w:w="240" w:type="dxa"/>
              <w:bottom w:w="150" w:type="dxa"/>
              <w:right w:w="240" w:type="dxa"/>
            </w:tcMar>
            <w:vAlign w:val="center"/>
            <w:hideMark/>
          </w:tcPr>
          <w:p w14:paraId="33A378CB" w14:textId="77777777" w:rsidR="00A93DF9" w:rsidRPr="00A24C51" w:rsidRDefault="00A93DF9" w:rsidP="00A24C51">
            <w:pPr>
              <w:spacing w:line="240" w:lineRule="auto"/>
              <w:jc w:val="center"/>
              <w:rPr>
                <w:rFonts w:ascii="Times New Roman" w:hAnsi="Times New Roman"/>
              </w:rPr>
            </w:pPr>
            <w:r w:rsidRPr="00A24C51">
              <w:rPr>
                <w:rFonts w:ascii="Times New Roman" w:hAnsi="Times New Roman"/>
              </w:rPr>
              <w:t>Обоснование</w:t>
            </w:r>
          </w:p>
        </w:tc>
      </w:tr>
      <w:tr w:rsidR="00A93DF9" w:rsidRPr="00A24C51" w14:paraId="6E24D63D" w14:textId="77777777" w:rsidTr="00772B6C">
        <w:tc>
          <w:tcPr>
            <w:tcW w:w="0" w:type="auto"/>
            <w:tcMar>
              <w:top w:w="150" w:type="dxa"/>
              <w:left w:w="240" w:type="dxa"/>
              <w:bottom w:w="150" w:type="dxa"/>
              <w:right w:w="240" w:type="dxa"/>
            </w:tcMar>
            <w:vAlign w:val="center"/>
            <w:hideMark/>
          </w:tcPr>
          <w:p w14:paraId="2A4C86AE" w14:textId="77777777" w:rsidR="00A93DF9" w:rsidRPr="00A24C51" w:rsidRDefault="00A93DF9" w:rsidP="00A24C51">
            <w:pPr>
              <w:spacing w:line="240" w:lineRule="auto"/>
              <w:rPr>
                <w:rFonts w:ascii="Times New Roman" w:hAnsi="Times New Roman"/>
              </w:rPr>
            </w:pPr>
            <w:r w:rsidRPr="00A24C51">
              <w:rPr>
                <w:rFonts w:ascii="Times New Roman" w:hAnsi="Times New Roman"/>
              </w:rPr>
              <w:t>Полнота уровней обр</w:t>
            </w:r>
            <w:r w:rsidRPr="00A24C51">
              <w:rPr>
                <w:rFonts w:ascii="Times New Roman" w:hAnsi="Times New Roman"/>
              </w:rPr>
              <w:t>а</w:t>
            </w:r>
            <w:r w:rsidRPr="00A24C51">
              <w:rPr>
                <w:rFonts w:ascii="Times New Roman" w:hAnsi="Times New Roman"/>
              </w:rPr>
              <w:t>зования</w:t>
            </w:r>
          </w:p>
        </w:tc>
        <w:tc>
          <w:tcPr>
            <w:tcW w:w="6243" w:type="dxa"/>
            <w:tcMar>
              <w:top w:w="150" w:type="dxa"/>
              <w:left w:w="240" w:type="dxa"/>
              <w:bottom w:w="150" w:type="dxa"/>
              <w:right w:w="0" w:type="dxa"/>
            </w:tcMar>
            <w:vAlign w:val="center"/>
            <w:hideMark/>
          </w:tcPr>
          <w:p w14:paraId="54D79967" w14:textId="77777777" w:rsidR="00A93DF9" w:rsidRPr="00A24C51" w:rsidRDefault="00A93DF9" w:rsidP="00A24C51">
            <w:pPr>
              <w:spacing w:line="240" w:lineRule="auto"/>
              <w:rPr>
                <w:rFonts w:ascii="Times New Roman" w:hAnsi="Times New Roman"/>
              </w:rPr>
            </w:pPr>
            <w:r w:rsidRPr="00A24C51">
              <w:rPr>
                <w:rFonts w:ascii="Times New Roman" w:hAnsi="Times New Roman"/>
              </w:rPr>
              <w:t>Реализуется непрерывная система подготовки: СПО → бак</w:t>
            </w:r>
            <w:r w:rsidRPr="00A24C51">
              <w:rPr>
                <w:rFonts w:ascii="Times New Roman" w:hAnsi="Times New Roman"/>
              </w:rPr>
              <w:t>а</w:t>
            </w:r>
            <w:r w:rsidRPr="00A24C51">
              <w:rPr>
                <w:rFonts w:ascii="Times New Roman" w:hAnsi="Times New Roman"/>
              </w:rPr>
              <w:t>лавриат → специалитет → ординатура → аспирантура, что обеспечивает все этапы формирования кадрового потенциала</w:t>
            </w:r>
          </w:p>
        </w:tc>
      </w:tr>
      <w:tr w:rsidR="00A93DF9" w:rsidRPr="00A24C51" w14:paraId="320C7D11" w14:textId="77777777" w:rsidTr="00772B6C">
        <w:tc>
          <w:tcPr>
            <w:tcW w:w="0" w:type="auto"/>
            <w:tcMar>
              <w:top w:w="150" w:type="dxa"/>
              <w:left w:w="240" w:type="dxa"/>
              <w:bottom w:w="150" w:type="dxa"/>
              <w:right w:w="240" w:type="dxa"/>
            </w:tcMar>
            <w:vAlign w:val="center"/>
            <w:hideMark/>
          </w:tcPr>
          <w:p w14:paraId="163BC97D" w14:textId="77777777" w:rsidR="00A93DF9" w:rsidRPr="00A24C51" w:rsidRDefault="00A93DF9" w:rsidP="00A24C51">
            <w:pPr>
              <w:spacing w:line="240" w:lineRule="auto"/>
              <w:rPr>
                <w:rFonts w:ascii="Times New Roman" w:hAnsi="Times New Roman"/>
              </w:rPr>
            </w:pPr>
            <w:r w:rsidRPr="00A24C51">
              <w:rPr>
                <w:rFonts w:ascii="Times New Roman" w:hAnsi="Times New Roman"/>
              </w:rPr>
              <w:t>Широкий спектр спец</w:t>
            </w:r>
            <w:r w:rsidRPr="00A24C51">
              <w:rPr>
                <w:rFonts w:ascii="Times New Roman" w:hAnsi="Times New Roman"/>
              </w:rPr>
              <w:t>и</w:t>
            </w:r>
            <w:r w:rsidRPr="00A24C51">
              <w:rPr>
                <w:rFonts w:ascii="Times New Roman" w:hAnsi="Times New Roman"/>
              </w:rPr>
              <w:t>альностей</w:t>
            </w:r>
          </w:p>
        </w:tc>
        <w:tc>
          <w:tcPr>
            <w:tcW w:w="6243" w:type="dxa"/>
            <w:tcMar>
              <w:top w:w="150" w:type="dxa"/>
              <w:left w:w="240" w:type="dxa"/>
              <w:bottom w:w="150" w:type="dxa"/>
              <w:right w:w="0" w:type="dxa"/>
            </w:tcMar>
            <w:vAlign w:val="center"/>
            <w:hideMark/>
          </w:tcPr>
          <w:p w14:paraId="0EAD8679" w14:textId="77777777" w:rsidR="00A93DF9" w:rsidRPr="00A24C51" w:rsidRDefault="00A93DF9" w:rsidP="00A24C51">
            <w:pPr>
              <w:spacing w:line="240" w:lineRule="auto"/>
              <w:rPr>
                <w:rFonts w:ascii="Times New Roman" w:hAnsi="Times New Roman"/>
              </w:rPr>
            </w:pPr>
            <w:r w:rsidRPr="00A24C51">
              <w:rPr>
                <w:rFonts w:ascii="Times New Roman" w:hAnsi="Times New Roman"/>
              </w:rPr>
              <w:t>5 программ СПО, 6 бакалавриата, 7 специалитета, программы ординатуры и аспирантуры по всем ключевым медицинским направлениям</w:t>
            </w:r>
          </w:p>
        </w:tc>
      </w:tr>
      <w:tr w:rsidR="00A93DF9" w:rsidRPr="00A24C51" w14:paraId="0740E389" w14:textId="77777777" w:rsidTr="00772B6C">
        <w:tc>
          <w:tcPr>
            <w:tcW w:w="0" w:type="auto"/>
            <w:tcMar>
              <w:top w:w="150" w:type="dxa"/>
              <w:left w:w="240" w:type="dxa"/>
              <w:bottom w:w="150" w:type="dxa"/>
              <w:right w:w="240" w:type="dxa"/>
            </w:tcMar>
            <w:vAlign w:val="center"/>
            <w:hideMark/>
          </w:tcPr>
          <w:p w14:paraId="2426B5FE" w14:textId="77777777" w:rsidR="00A93DF9" w:rsidRPr="00A24C51" w:rsidRDefault="00A93DF9" w:rsidP="00A24C51">
            <w:pPr>
              <w:spacing w:line="240" w:lineRule="auto"/>
              <w:rPr>
                <w:rFonts w:ascii="Times New Roman" w:hAnsi="Times New Roman"/>
              </w:rPr>
            </w:pPr>
            <w:r w:rsidRPr="00A24C51">
              <w:rPr>
                <w:rFonts w:ascii="Times New Roman" w:hAnsi="Times New Roman"/>
              </w:rPr>
              <w:t>Актуальное обновление программ</w:t>
            </w:r>
          </w:p>
        </w:tc>
        <w:tc>
          <w:tcPr>
            <w:tcW w:w="6243" w:type="dxa"/>
            <w:tcMar>
              <w:top w:w="150" w:type="dxa"/>
              <w:left w:w="240" w:type="dxa"/>
              <w:bottom w:w="150" w:type="dxa"/>
              <w:right w:w="0" w:type="dxa"/>
            </w:tcMar>
            <w:vAlign w:val="center"/>
            <w:hideMark/>
          </w:tcPr>
          <w:p w14:paraId="7C208951" w14:textId="77777777" w:rsidR="00A93DF9" w:rsidRPr="00A24C51" w:rsidRDefault="00A93DF9" w:rsidP="00A24C51">
            <w:pPr>
              <w:spacing w:line="240" w:lineRule="auto"/>
              <w:rPr>
                <w:rFonts w:ascii="Times New Roman" w:hAnsi="Times New Roman"/>
              </w:rPr>
            </w:pPr>
            <w:r w:rsidRPr="00A24C51">
              <w:rPr>
                <w:rFonts w:ascii="Times New Roman" w:hAnsi="Times New Roman"/>
              </w:rPr>
              <w:t>Запуск новой программы ординатуры «Медицинская микр</w:t>
            </w:r>
            <w:r w:rsidRPr="00A24C51">
              <w:rPr>
                <w:rFonts w:ascii="Times New Roman" w:hAnsi="Times New Roman"/>
              </w:rPr>
              <w:t>о</w:t>
            </w:r>
            <w:r w:rsidRPr="00A24C51">
              <w:rPr>
                <w:rFonts w:ascii="Times New Roman" w:hAnsi="Times New Roman"/>
              </w:rPr>
              <w:t>биология» — ответ на потребности лабораторной службы р</w:t>
            </w:r>
            <w:r w:rsidRPr="00A24C51">
              <w:rPr>
                <w:rFonts w:ascii="Times New Roman" w:hAnsi="Times New Roman"/>
              </w:rPr>
              <w:t>е</w:t>
            </w:r>
            <w:r w:rsidRPr="00A24C51">
              <w:rPr>
                <w:rFonts w:ascii="Times New Roman" w:hAnsi="Times New Roman"/>
              </w:rPr>
              <w:t>гиона</w:t>
            </w:r>
          </w:p>
        </w:tc>
      </w:tr>
      <w:tr w:rsidR="00A93DF9" w:rsidRPr="00A24C51" w14:paraId="06E3AADA" w14:textId="77777777" w:rsidTr="00772B6C">
        <w:tc>
          <w:tcPr>
            <w:tcW w:w="0" w:type="auto"/>
            <w:tcMar>
              <w:top w:w="150" w:type="dxa"/>
              <w:left w:w="240" w:type="dxa"/>
              <w:bottom w:w="150" w:type="dxa"/>
              <w:right w:w="240" w:type="dxa"/>
            </w:tcMar>
            <w:vAlign w:val="center"/>
            <w:hideMark/>
          </w:tcPr>
          <w:p w14:paraId="5F65C307" w14:textId="77777777" w:rsidR="00A93DF9" w:rsidRPr="00A24C51" w:rsidRDefault="00A93DF9" w:rsidP="00A24C51">
            <w:pPr>
              <w:spacing w:line="240" w:lineRule="auto"/>
              <w:rPr>
                <w:rFonts w:ascii="Times New Roman" w:hAnsi="Times New Roman"/>
              </w:rPr>
            </w:pPr>
            <w:r w:rsidRPr="00A24C51">
              <w:rPr>
                <w:rFonts w:ascii="Times New Roman" w:hAnsi="Times New Roman"/>
              </w:rPr>
              <w:t>Адаптация к условиям Арктики</w:t>
            </w:r>
          </w:p>
        </w:tc>
        <w:tc>
          <w:tcPr>
            <w:tcW w:w="6243" w:type="dxa"/>
            <w:tcMar>
              <w:top w:w="150" w:type="dxa"/>
              <w:left w:w="240" w:type="dxa"/>
              <w:bottom w:w="150" w:type="dxa"/>
              <w:right w:w="0" w:type="dxa"/>
            </w:tcMar>
            <w:vAlign w:val="center"/>
            <w:hideMark/>
          </w:tcPr>
          <w:p w14:paraId="5DF7CF97" w14:textId="77777777" w:rsidR="00A93DF9" w:rsidRPr="00A24C51" w:rsidRDefault="00A93DF9" w:rsidP="00A24C51">
            <w:pPr>
              <w:spacing w:line="240" w:lineRule="auto"/>
              <w:rPr>
                <w:rFonts w:ascii="Times New Roman" w:hAnsi="Times New Roman"/>
              </w:rPr>
            </w:pPr>
            <w:r w:rsidRPr="00A24C51">
              <w:rPr>
                <w:rFonts w:ascii="Times New Roman" w:hAnsi="Times New Roman"/>
              </w:rPr>
              <w:t>Образовательные программы включают модули по работе в условиях Крайнего Севера, медицине катастроф, телемедицине для труднодоступных территорий</w:t>
            </w:r>
          </w:p>
        </w:tc>
      </w:tr>
      <w:tr w:rsidR="00C91B8E" w:rsidRPr="00A24C51" w14:paraId="1539CDC5" w14:textId="77777777" w:rsidTr="00772B6C">
        <w:tc>
          <w:tcPr>
            <w:tcW w:w="0" w:type="auto"/>
            <w:tcMar>
              <w:top w:w="150" w:type="dxa"/>
              <w:left w:w="240" w:type="dxa"/>
              <w:bottom w:w="150" w:type="dxa"/>
              <w:right w:w="240" w:type="dxa"/>
            </w:tcMar>
            <w:vAlign w:val="center"/>
          </w:tcPr>
          <w:p w14:paraId="53F1CC48" w14:textId="180F6592" w:rsidR="00C91B8E" w:rsidRPr="00A24C51" w:rsidRDefault="00C91B8E" w:rsidP="00A24C51">
            <w:pPr>
              <w:spacing w:line="240" w:lineRule="auto"/>
              <w:rPr>
                <w:rFonts w:ascii="Times New Roman" w:hAnsi="Times New Roman"/>
              </w:rPr>
            </w:pPr>
            <w:r w:rsidRPr="00A24C51">
              <w:rPr>
                <w:rFonts w:ascii="Times New Roman" w:hAnsi="Times New Roman"/>
              </w:rPr>
              <w:t>Высокий совокупный прием по ключевым специальностям</w:t>
            </w:r>
          </w:p>
        </w:tc>
        <w:tc>
          <w:tcPr>
            <w:tcW w:w="6243" w:type="dxa"/>
            <w:tcMar>
              <w:top w:w="150" w:type="dxa"/>
              <w:left w:w="240" w:type="dxa"/>
              <w:bottom w:w="150" w:type="dxa"/>
              <w:right w:w="0" w:type="dxa"/>
            </w:tcMar>
            <w:vAlign w:val="center"/>
          </w:tcPr>
          <w:p w14:paraId="7E36BE91" w14:textId="21B8595F" w:rsidR="00C91B8E" w:rsidRPr="00A24C51" w:rsidRDefault="00C91B8E" w:rsidP="00A24C51">
            <w:pPr>
              <w:spacing w:line="240" w:lineRule="auto"/>
              <w:rPr>
                <w:rFonts w:ascii="Times New Roman" w:hAnsi="Times New Roman"/>
              </w:rPr>
            </w:pPr>
            <w:r w:rsidRPr="00A24C51">
              <w:rPr>
                <w:rFonts w:ascii="Times New Roman" w:hAnsi="Times New Roman"/>
              </w:rPr>
              <w:t>Несмотря на сокращение КЦП, общий прием (бюджет + пла</w:t>
            </w:r>
            <w:r w:rsidRPr="00A24C51">
              <w:rPr>
                <w:rFonts w:ascii="Times New Roman" w:hAnsi="Times New Roman"/>
              </w:rPr>
              <w:t>т</w:t>
            </w:r>
            <w:r w:rsidRPr="00A24C51">
              <w:rPr>
                <w:rFonts w:ascii="Times New Roman" w:hAnsi="Times New Roman"/>
              </w:rPr>
              <w:t>но) по лечебному делу вырос с 537 до 546 человек (+1,7%), что позволяет сохранять масштаб подготовки врачей для макрор</w:t>
            </w:r>
            <w:r w:rsidRPr="00A24C51">
              <w:rPr>
                <w:rFonts w:ascii="Times New Roman" w:hAnsi="Times New Roman"/>
              </w:rPr>
              <w:t>е</w:t>
            </w:r>
            <w:r w:rsidRPr="00A24C51">
              <w:rPr>
                <w:rFonts w:ascii="Times New Roman" w:hAnsi="Times New Roman"/>
              </w:rPr>
              <w:t>гиона</w:t>
            </w:r>
          </w:p>
        </w:tc>
      </w:tr>
      <w:tr w:rsidR="00C91B8E" w:rsidRPr="00A24C51" w14:paraId="09FD14C4" w14:textId="77777777" w:rsidTr="00772B6C">
        <w:tc>
          <w:tcPr>
            <w:tcW w:w="0" w:type="auto"/>
            <w:tcMar>
              <w:top w:w="150" w:type="dxa"/>
              <w:left w:w="240" w:type="dxa"/>
              <w:bottom w:w="150" w:type="dxa"/>
              <w:right w:w="240" w:type="dxa"/>
            </w:tcMar>
            <w:vAlign w:val="center"/>
          </w:tcPr>
          <w:p w14:paraId="6597B33D" w14:textId="3849685B" w:rsidR="00C91B8E" w:rsidRPr="00A24C51" w:rsidRDefault="00C91B8E" w:rsidP="00A24C51">
            <w:pPr>
              <w:spacing w:line="240" w:lineRule="auto"/>
              <w:rPr>
                <w:rFonts w:ascii="Times New Roman" w:hAnsi="Times New Roman"/>
              </w:rPr>
            </w:pPr>
            <w:r w:rsidRPr="00A24C51">
              <w:rPr>
                <w:rFonts w:ascii="Times New Roman" w:hAnsi="Times New Roman"/>
              </w:rPr>
              <w:t>Гибкое сочетание бю</w:t>
            </w:r>
            <w:r w:rsidRPr="00A24C51">
              <w:rPr>
                <w:rFonts w:ascii="Times New Roman" w:hAnsi="Times New Roman"/>
              </w:rPr>
              <w:t>д</w:t>
            </w:r>
            <w:r w:rsidRPr="00A24C51">
              <w:rPr>
                <w:rFonts w:ascii="Times New Roman" w:hAnsi="Times New Roman"/>
              </w:rPr>
              <w:t>жетного и платного пр</w:t>
            </w:r>
            <w:r w:rsidRPr="00A24C51">
              <w:rPr>
                <w:rFonts w:ascii="Times New Roman" w:hAnsi="Times New Roman"/>
              </w:rPr>
              <w:t>и</w:t>
            </w:r>
            <w:r w:rsidRPr="00A24C51">
              <w:rPr>
                <w:rFonts w:ascii="Times New Roman" w:hAnsi="Times New Roman"/>
              </w:rPr>
              <w:lastRenderedPageBreak/>
              <w:t>ема</w:t>
            </w:r>
          </w:p>
        </w:tc>
        <w:tc>
          <w:tcPr>
            <w:tcW w:w="6243" w:type="dxa"/>
            <w:tcMar>
              <w:top w:w="150" w:type="dxa"/>
              <w:left w:w="240" w:type="dxa"/>
              <w:bottom w:w="150" w:type="dxa"/>
              <w:right w:w="0" w:type="dxa"/>
            </w:tcMar>
            <w:vAlign w:val="center"/>
          </w:tcPr>
          <w:p w14:paraId="07C41F9A" w14:textId="7335328A" w:rsidR="00C91B8E" w:rsidRPr="00A24C51" w:rsidRDefault="00C91B8E" w:rsidP="00A24C51">
            <w:pPr>
              <w:spacing w:line="240" w:lineRule="auto"/>
              <w:rPr>
                <w:rFonts w:ascii="Times New Roman" w:hAnsi="Times New Roman"/>
              </w:rPr>
            </w:pPr>
            <w:r w:rsidRPr="00A24C51">
              <w:rPr>
                <w:rFonts w:ascii="Times New Roman" w:hAnsi="Times New Roman"/>
              </w:rPr>
              <w:lastRenderedPageBreak/>
              <w:t xml:space="preserve">Платный прием компенсирует сокращение бюджетных мест по ряду направлений, обеспечивая финансовую устойчивость вуза </w:t>
            </w:r>
            <w:r w:rsidRPr="00A24C51">
              <w:rPr>
                <w:rFonts w:ascii="Times New Roman" w:hAnsi="Times New Roman"/>
              </w:rPr>
              <w:lastRenderedPageBreak/>
              <w:t>и сохраняя возможность подготовки кадров по востребова</w:t>
            </w:r>
            <w:r w:rsidRPr="00A24C51">
              <w:rPr>
                <w:rFonts w:ascii="Times New Roman" w:hAnsi="Times New Roman"/>
              </w:rPr>
              <w:t>н</w:t>
            </w:r>
            <w:r w:rsidRPr="00A24C51">
              <w:rPr>
                <w:rFonts w:ascii="Times New Roman" w:hAnsi="Times New Roman"/>
              </w:rPr>
              <w:t>ным специальностям</w:t>
            </w:r>
          </w:p>
        </w:tc>
      </w:tr>
    </w:tbl>
    <w:p w14:paraId="671E1C40"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lastRenderedPageBreak/>
        <w:t>3. Цифровизация и инновации в обучении</w:t>
      </w:r>
    </w:p>
    <w:tbl>
      <w:tblPr>
        <w:tblW w:w="9072"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0"/>
        <w:gridCol w:w="6712"/>
      </w:tblGrid>
      <w:tr w:rsidR="00A93DF9" w:rsidRPr="00A24C51" w14:paraId="1E77C300" w14:textId="77777777" w:rsidTr="00772B6C">
        <w:trPr>
          <w:tblHeader/>
        </w:trPr>
        <w:tc>
          <w:tcPr>
            <w:tcW w:w="2360" w:type="dxa"/>
            <w:tcMar>
              <w:top w:w="150" w:type="dxa"/>
              <w:left w:w="240" w:type="dxa"/>
              <w:bottom w:w="150" w:type="dxa"/>
              <w:right w:w="240" w:type="dxa"/>
            </w:tcMar>
            <w:vAlign w:val="center"/>
            <w:hideMark/>
          </w:tcPr>
          <w:p w14:paraId="092E9FCA" w14:textId="77777777" w:rsidR="00A93DF9" w:rsidRPr="00A24C51" w:rsidRDefault="00A93DF9" w:rsidP="00A24C51">
            <w:pPr>
              <w:spacing w:line="240" w:lineRule="auto"/>
              <w:jc w:val="center"/>
              <w:rPr>
                <w:rFonts w:ascii="Times New Roman" w:hAnsi="Times New Roman"/>
                <w:szCs w:val="22"/>
              </w:rPr>
            </w:pPr>
            <w:r w:rsidRPr="00A24C51">
              <w:rPr>
                <w:rFonts w:ascii="Times New Roman" w:hAnsi="Times New Roman"/>
                <w:szCs w:val="22"/>
              </w:rPr>
              <w:t>Сильная сторона</w:t>
            </w:r>
          </w:p>
        </w:tc>
        <w:tc>
          <w:tcPr>
            <w:tcW w:w="6712" w:type="dxa"/>
            <w:tcMar>
              <w:top w:w="150" w:type="dxa"/>
              <w:left w:w="240" w:type="dxa"/>
              <w:bottom w:w="150" w:type="dxa"/>
              <w:right w:w="240" w:type="dxa"/>
            </w:tcMar>
            <w:vAlign w:val="center"/>
            <w:hideMark/>
          </w:tcPr>
          <w:p w14:paraId="5CB4C85F" w14:textId="77777777" w:rsidR="00A93DF9" w:rsidRPr="00A24C51" w:rsidRDefault="00A93DF9" w:rsidP="00A24C51">
            <w:pPr>
              <w:spacing w:line="240" w:lineRule="auto"/>
              <w:jc w:val="center"/>
              <w:rPr>
                <w:rFonts w:ascii="Times New Roman" w:hAnsi="Times New Roman"/>
                <w:szCs w:val="22"/>
              </w:rPr>
            </w:pPr>
            <w:r w:rsidRPr="00A24C51">
              <w:rPr>
                <w:rFonts w:ascii="Times New Roman" w:hAnsi="Times New Roman"/>
                <w:szCs w:val="22"/>
              </w:rPr>
              <w:t>Обоснование</w:t>
            </w:r>
          </w:p>
        </w:tc>
      </w:tr>
      <w:tr w:rsidR="00A93DF9" w:rsidRPr="00A24C51" w14:paraId="63E3B001" w14:textId="77777777" w:rsidTr="00772B6C">
        <w:tc>
          <w:tcPr>
            <w:tcW w:w="2360" w:type="dxa"/>
            <w:tcMar>
              <w:top w:w="150" w:type="dxa"/>
              <w:left w:w="240" w:type="dxa"/>
              <w:bottom w:w="150" w:type="dxa"/>
              <w:right w:w="240" w:type="dxa"/>
            </w:tcMar>
            <w:vAlign w:val="center"/>
            <w:hideMark/>
          </w:tcPr>
          <w:p w14:paraId="73808C59" w14:textId="77777777" w:rsidR="00A93DF9" w:rsidRPr="00A24C51" w:rsidRDefault="00A93DF9" w:rsidP="00C71BF7">
            <w:pPr>
              <w:spacing w:line="240" w:lineRule="auto"/>
              <w:jc w:val="both"/>
              <w:rPr>
                <w:rFonts w:ascii="Times New Roman" w:hAnsi="Times New Roman"/>
                <w:szCs w:val="22"/>
              </w:rPr>
            </w:pPr>
            <w:r w:rsidRPr="00A24C51">
              <w:rPr>
                <w:rStyle w:val="af2"/>
                <w:rFonts w:ascii="Times New Roman" w:hAnsi="Times New Roman"/>
                <w:b w:val="0"/>
                <w:szCs w:val="22"/>
              </w:rPr>
              <w:t>Развитая LMS-экосистема</w:t>
            </w:r>
          </w:p>
        </w:tc>
        <w:tc>
          <w:tcPr>
            <w:tcW w:w="6712" w:type="dxa"/>
            <w:tcMar>
              <w:top w:w="150" w:type="dxa"/>
              <w:left w:w="240" w:type="dxa"/>
              <w:bottom w:w="150" w:type="dxa"/>
              <w:right w:w="0" w:type="dxa"/>
            </w:tcMar>
            <w:vAlign w:val="center"/>
            <w:hideMark/>
          </w:tcPr>
          <w:p w14:paraId="259518C3" w14:textId="77777777" w:rsidR="00A93DF9" w:rsidRPr="00A24C51" w:rsidRDefault="00A93DF9" w:rsidP="00C71BF7">
            <w:pPr>
              <w:spacing w:line="240" w:lineRule="auto"/>
              <w:jc w:val="both"/>
              <w:rPr>
                <w:rFonts w:ascii="Times New Roman" w:hAnsi="Times New Roman"/>
                <w:szCs w:val="22"/>
              </w:rPr>
            </w:pPr>
            <w:r w:rsidRPr="00A24C51">
              <w:rPr>
                <w:rFonts w:ascii="Times New Roman" w:hAnsi="Times New Roman"/>
                <w:szCs w:val="22"/>
              </w:rPr>
              <w:t>Функционирование трех порталов Moodle (edu, open, dpo) с ~1000 курсов, обеспечивающих дистанционную поддержку обучения для студентов из отдаленных территорий</w:t>
            </w:r>
          </w:p>
        </w:tc>
      </w:tr>
      <w:tr w:rsidR="00A93DF9" w:rsidRPr="00A24C51" w14:paraId="5F4298D0" w14:textId="77777777" w:rsidTr="00772B6C">
        <w:tc>
          <w:tcPr>
            <w:tcW w:w="2360" w:type="dxa"/>
            <w:tcMar>
              <w:top w:w="150" w:type="dxa"/>
              <w:left w:w="240" w:type="dxa"/>
              <w:bottom w:w="150" w:type="dxa"/>
              <w:right w:w="240" w:type="dxa"/>
            </w:tcMar>
            <w:vAlign w:val="center"/>
            <w:hideMark/>
          </w:tcPr>
          <w:p w14:paraId="1A54DC67" w14:textId="77777777" w:rsidR="00A24C51" w:rsidRDefault="00A93DF9" w:rsidP="00C71BF7">
            <w:pPr>
              <w:spacing w:line="240" w:lineRule="auto"/>
              <w:jc w:val="both"/>
              <w:rPr>
                <w:rStyle w:val="af2"/>
                <w:rFonts w:ascii="Times New Roman" w:hAnsi="Times New Roman"/>
                <w:b w:val="0"/>
                <w:szCs w:val="22"/>
              </w:rPr>
            </w:pPr>
            <w:r w:rsidRPr="00A24C51">
              <w:rPr>
                <w:rStyle w:val="af2"/>
                <w:rFonts w:ascii="Times New Roman" w:hAnsi="Times New Roman"/>
                <w:b w:val="0"/>
                <w:szCs w:val="22"/>
              </w:rPr>
              <w:t xml:space="preserve">Инновационные </w:t>
            </w:r>
          </w:p>
          <w:p w14:paraId="06D2E7E6" w14:textId="77777777" w:rsidR="00A24C51" w:rsidRDefault="00A93DF9" w:rsidP="00C71BF7">
            <w:pPr>
              <w:spacing w:line="240" w:lineRule="auto"/>
              <w:jc w:val="both"/>
              <w:rPr>
                <w:rStyle w:val="af2"/>
                <w:rFonts w:ascii="Times New Roman" w:hAnsi="Times New Roman"/>
                <w:b w:val="0"/>
                <w:szCs w:val="22"/>
              </w:rPr>
            </w:pPr>
            <w:r w:rsidRPr="00A24C51">
              <w:rPr>
                <w:rStyle w:val="af2"/>
                <w:rFonts w:ascii="Times New Roman" w:hAnsi="Times New Roman"/>
                <w:b w:val="0"/>
                <w:szCs w:val="22"/>
              </w:rPr>
              <w:t xml:space="preserve">образовательные </w:t>
            </w:r>
          </w:p>
          <w:p w14:paraId="30E3F4ED" w14:textId="10E6F1B2" w:rsidR="00A93DF9" w:rsidRPr="00A24C51" w:rsidRDefault="00A93DF9" w:rsidP="00C71BF7">
            <w:pPr>
              <w:spacing w:line="240" w:lineRule="auto"/>
              <w:jc w:val="both"/>
              <w:rPr>
                <w:rFonts w:ascii="Times New Roman" w:hAnsi="Times New Roman"/>
                <w:szCs w:val="22"/>
              </w:rPr>
            </w:pPr>
            <w:r w:rsidRPr="00A24C51">
              <w:rPr>
                <w:rStyle w:val="af2"/>
                <w:rFonts w:ascii="Times New Roman" w:hAnsi="Times New Roman"/>
                <w:b w:val="0"/>
                <w:szCs w:val="22"/>
              </w:rPr>
              <w:t>продукты</w:t>
            </w:r>
          </w:p>
        </w:tc>
        <w:tc>
          <w:tcPr>
            <w:tcW w:w="6712" w:type="dxa"/>
            <w:tcMar>
              <w:top w:w="150" w:type="dxa"/>
              <w:left w:w="240" w:type="dxa"/>
              <w:bottom w:w="150" w:type="dxa"/>
              <w:right w:w="0" w:type="dxa"/>
            </w:tcMar>
            <w:vAlign w:val="center"/>
            <w:hideMark/>
          </w:tcPr>
          <w:p w14:paraId="3437E46A" w14:textId="77777777" w:rsidR="00A93DF9" w:rsidRPr="00A24C51" w:rsidRDefault="00A93DF9" w:rsidP="00C71BF7">
            <w:pPr>
              <w:spacing w:line="240" w:lineRule="auto"/>
              <w:jc w:val="both"/>
              <w:rPr>
                <w:rFonts w:ascii="Times New Roman" w:hAnsi="Times New Roman"/>
                <w:szCs w:val="22"/>
              </w:rPr>
            </w:pPr>
            <w:r w:rsidRPr="00A24C51">
              <w:rPr>
                <w:rFonts w:ascii="Times New Roman" w:hAnsi="Times New Roman"/>
                <w:szCs w:val="22"/>
              </w:rPr>
              <w:t>Разработка 115 интерактивных образовательных модулей (ИОМ) для портала Минздрава РФ; открытые онлайн-курсы на Stepik и платформе «Будущий врач»</w:t>
            </w:r>
          </w:p>
        </w:tc>
      </w:tr>
      <w:tr w:rsidR="00A93DF9" w:rsidRPr="00A24C51" w14:paraId="4D49FC40" w14:textId="77777777" w:rsidTr="00772B6C">
        <w:tc>
          <w:tcPr>
            <w:tcW w:w="2360" w:type="dxa"/>
            <w:tcMar>
              <w:top w:w="150" w:type="dxa"/>
              <w:left w:w="240" w:type="dxa"/>
              <w:bottom w:w="150" w:type="dxa"/>
              <w:right w:w="240" w:type="dxa"/>
            </w:tcMar>
            <w:vAlign w:val="center"/>
            <w:hideMark/>
          </w:tcPr>
          <w:p w14:paraId="7FB96E30" w14:textId="77777777" w:rsidR="00A24C51" w:rsidRDefault="00A93DF9" w:rsidP="00C71BF7">
            <w:pPr>
              <w:spacing w:line="240" w:lineRule="auto"/>
              <w:jc w:val="both"/>
              <w:rPr>
                <w:rStyle w:val="af2"/>
                <w:rFonts w:ascii="Times New Roman" w:hAnsi="Times New Roman"/>
                <w:b w:val="0"/>
                <w:szCs w:val="22"/>
              </w:rPr>
            </w:pPr>
            <w:r w:rsidRPr="00A24C51">
              <w:rPr>
                <w:rStyle w:val="af2"/>
                <w:rFonts w:ascii="Times New Roman" w:hAnsi="Times New Roman"/>
                <w:b w:val="0"/>
                <w:szCs w:val="22"/>
              </w:rPr>
              <w:t xml:space="preserve">Качественный </w:t>
            </w:r>
          </w:p>
          <w:p w14:paraId="18ED4965" w14:textId="283B22F9" w:rsidR="00A93DF9" w:rsidRPr="00A24C51" w:rsidRDefault="00A93DF9" w:rsidP="00C71BF7">
            <w:pPr>
              <w:spacing w:line="240" w:lineRule="auto"/>
              <w:jc w:val="both"/>
              <w:rPr>
                <w:rFonts w:ascii="Times New Roman" w:hAnsi="Times New Roman"/>
                <w:szCs w:val="22"/>
              </w:rPr>
            </w:pPr>
            <w:r w:rsidRPr="00A24C51">
              <w:rPr>
                <w:rStyle w:val="af2"/>
                <w:rFonts w:ascii="Times New Roman" w:hAnsi="Times New Roman"/>
                <w:b w:val="0"/>
                <w:szCs w:val="22"/>
              </w:rPr>
              <w:t>медиаконтент</w:t>
            </w:r>
          </w:p>
        </w:tc>
        <w:tc>
          <w:tcPr>
            <w:tcW w:w="6712" w:type="dxa"/>
            <w:tcMar>
              <w:top w:w="150" w:type="dxa"/>
              <w:left w:w="240" w:type="dxa"/>
              <w:bottom w:w="150" w:type="dxa"/>
              <w:right w:w="0" w:type="dxa"/>
            </w:tcMar>
            <w:vAlign w:val="center"/>
            <w:hideMark/>
          </w:tcPr>
          <w:p w14:paraId="62255565" w14:textId="77777777" w:rsidR="00A93DF9" w:rsidRPr="00A24C51" w:rsidRDefault="00A93DF9" w:rsidP="00C71BF7">
            <w:pPr>
              <w:spacing w:line="240" w:lineRule="auto"/>
              <w:jc w:val="both"/>
              <w:rPr>
                <w:rFonts w:ascii="Times New Roman" w:hAnsi="Times New Roman"/>
                <w:szCs w:val="22"/>
              </w:rPr>
            </w:pPr>
            <w:r w:rsidRPr="00A24C51">
              <w:rPr>
                <w:rFonts w:ascii="Times New Roman" w:hAnsi="Times New Roman"/>
                <w:szCs w:val="22"/>
              </w:rPr>
              <w:t>Наличие студии видеозаписи СГМУ обеспечивает высокий уровень видео- и медиапродукции учебного и профориентационного назн</w:t>
            </w:r>
            <w:r w:rsidRPr="00A24C51">
              <w:rPr>
                <w:rFonts w:ascii="Times New Roman" w:hAnsi="Times New Roman"/>
                <w:szCs w:val="22"/>
              </w:rPr>
              <w:t>а</w:t>
            </w:r>
            <w:r w:rsidRPr="00A24C51">
              <w:rPr>
                <w:rFonts w:ascii="Times New Roman" w:hAnsi="Times New Roman"/>
                <w:szCs w:val="22"/>
              </w:rPr>
              <w:t>чения</w:t>
            </w:r>
          </w:p>
        </w:tc>
      </w:tr>
      <w:tr w:rsidR="00A93DF9" w:rsidRPr="00A24C51" w14:paraId="4D014264" w14:textId="77777777" w:rsidTr="00772B6C">
        <w:tc>
          <w:tcPr>
            <w:tcW w:w="2360" w:type="dxa"/>
            <w:tcMar>
              <w:top w:w="150" w:type="dxa"/>
              <w:left w:w="240" w:type="dxa"/>
              <w:bottom w:w="150" w:type="dxa"/>
              <w:right w:w="240" w:type="dxa"/>
            </w:tcMar>
            <w:vAlign w:val="center"/>
            <w:hideMark/>
          </w:tcPr>
          <w:p w14:paraId="47EDAB06" w14:textId="77777777" w:rsidR="00A24C51" w:rsidRDefault="00A93DF9" w:rsidP="00C71BF7">
            <w:pPr>
              <w:spacing w:line="240" w:lineRule="auto"/>
              <w:jc w:val="both"/>
              <w:rPr>
                <w:rStyle w:val="af2"/>
                <w:rFonts w:ascii="Times New Roman" w:hAnsi="Times New Roman"/>
                <w:b w:val="0"/>
                <w:szCs w:val="22"/>
              </w:rPr>
            </w:pPr>
            <w:r w:rsidRPr="00A24C51">
              <w:rPr>
                <w:rStyle w:val="af2"/>
                <w:rFonts w:ascii="Times New Roman" w:hAnsi="Times New Roman"/>
                <w:b w:val="0"/>
                <w:szCs w:val="22"/>
              </w:rPr>
              <w:t xml:space="preserve">Современные </w:t>
            </w:r>
          </w:p>
          <w:p w14:paraId="7678FA31" w14:textId="77777777" w:rsidR="00A24C51" w:rsidRDefault="00A93DF9" w:rsidP="00C71BF7">
            <w:pPr>
              <w:spacing w:line="240" w:lineRule="auto"/>
              <w:jc w:val="both"/>
              <w:rPr>
                <w:rStyle w:val="af2"/>
                <w:rFonts w:ascii="Times New Roman" w:hAnsi="Times New Roman"/>
                <w:b w:val="0"/>
                <w:szCs w:val="22"/>
              </w:rPr>
            </w:pPr>
            <w:r w:rsidRPr="00A24C51">
              <w:rPr>
                <w:rStyle w:val="af2"/>
                <w:rFonts w:ascii="Times New Roman" w:hAnsi="Times New Roman"/>
                <w:b w:val="0"/>
                <w:szCs w:val="22"/>
              </w:rPr>
              <w:t xml:space="preserve">инструменты </w:t>
            </w:r>
          </w:p>
          <w:p w14:paraId="2A5F070E" w14:textId="33AFB329" w:rsidR="00A93DF9" w:rsidRPr="00A24C51" w:rsidRDefault="00A93DF9" w:rsidP="00C71BF7">
            <w:pPr>
              <w:spacing w:line="240" w:lineRule="auto"/>
              <w:jc w:val="both"/>
              <w:rPr>
                <w:rFonts w:ascii="Times New Roman" w:hAnsi="Times New Roman"/>
                <w:szCs w:val="22"/>
              </w:rPr>
            </w:pPr>
            <w:r w:rsidRPr="00A24C51">
              <w:rPr>
                <w:rStyle w:val="af2"/>
                <w:rFonts w:ascii="Times New Roman" w:hAnsi="Times New Roman"/>
                <w:b w:val="0"/>
                <w:szCs w:val="22"/>
              </w:rPr>
              <w:t>обучения</w:t>
            </w:r>
          </w:p>
        </w:tc>
        <w:tc>
          <w:tcPr>
            <w:tcW w:w="6712" w:type="dxa"/>
            <w:tcMar>
              <w:top w:w="150" w:type="dxa"/>
              <w:left w:w="240" w:type="dxa"/>
              <w:bottom w:w="150" w:type="dxa"/>
              <w:right w:w="0" w:type="dxa"/>
            </w:tcMar>
            <w:vAlign w:val="center"/>
            <w:hideMark/>
          </w:tcPr>
          <w:p w14:paraId="1A9E7BD4" w14:textId="77777777" w:rsidR="00A93DF9" w:rsidRPr="00A24C51" w:rsidRDefault="00A93DF9" w:rsidP="00C71BF7">
            <w:pPr>
              <w:spacing w:line="240" w:lineRule="auto"/>
              <w:jc w:val="both"/>
              <w:rPr>
                <w:rFonts w:ascii="Times New Roman" w:hAnsi="Times New Roman"/>
                <w:szCs w:val="22"/>
              </w:rPr>
            </w:pPr>
            <w:r w:rsidRPr="00A24C51">
              <w:rPr>
                <w:rFonts w:ascii="Times New Roman" w:hAnsi="Times New Roman"/>
                <w:szCs w:val="22"/>
              </w:rPr>
              <w:t>Внедрение платформы DiaClass (интерактивные презентации), ле</w:t>
            </w:r>
            <w:r w:rsidRPr="00A24C51">
              <w:rPr>
                <w:rFonts w:ascii="Times New Roman" w:hAnsi="Times New Roman"/>
                <w:szCs w:val="22"/>
              </w:rPr>
              <w:t>к</w:t>
            </w:r>
            <w:r w:rsidRPr="00A24C51">
              <w:rPr>
                <w:rFonts w:ascii="Times New Roman" w:hAnsi="Times New Roman"/>
                <w:szCs w:val="22"/>
              </w:rPr>
              <w:t>ций-вебинаров (Pruffme), мастер-классов по нейросетям для преп</w:t>
            </w:r>
            <w:r w:rsidRPr="00A24C51">
              <w:rPr>
                <w:rFonts w:ascii="Times New Roman" w:hAnsi="Times New Roman"/>
                <w:szCs w:val="22"/>
              </w:rPr>
              <w:t>о</w:t>
            </w:r>
            <w:r w:rsidRPr="00A24C51">
              <w:rPr>
                <w:rFonts w:ascii="Times New Roman" w:hAnsi="Times New Roman"/>
                <w:szCs w:val="22"/>
              </w:rPr>
              <w:t>давателей</w:t>
            </w:r>
          </w:p>
        </w:tc>
      </w:tr>
    </w:tbl>
    <w:p w14:paraId="445CD004"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t>4. Качество подготовки и востребованность выпускников</w:t>
      </w:r>
    </w:p>
    <w:tbl>
      <w:tblPr>
        <w:tblW w:w="9072"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7"/>
        <w:gridCol w:w="6095"/>
      </w:tblGrid>
      <w:tr w:rsidR="00A93DF9" w:rsidRPr="00C71BF7" w14:paraId="3F774409" w14:textId="77777777" w:rsidTr="00772B6C">
        <w:trPr>
          <w:tblHeader/>
        </w:trPr>
        <w:tc>
          <w:tcPr>
            <w:tcW w:w="2977" w:type="dxa"/>
            <w:tcMar>
              <w:top w:w="150" w:type="dxa"/>
              <w:left w:w="240" w:type="dxa"/>
              <w:bottom w:w="150" w:type="dxa"/>
              <w:right w:w="240" w:type="dxa"/>
            </w:tcMar>
            <w:vAlign w:val="center"/>
            <w:hideMark/>
          </w:tcPr>
          <w:p w14:paraId="37A5138D" w14:textId="77777777" w:rsidR="00A93DF9" w:rsidRPr="00C71BF7" w:rsidRDefault="00A93DF9" w:rsidP="00C71BF7">
            <w:pPr>
              <w:spacing w:line="240" w:lineRule="auto"/>
              <w:jc w:val="center"/>
              <w:rPr>
                <w:rFonts w:ascii="Times New Roman" w:hAnsi="Times New Roman"/>
              </w:rPr>
            </w:pPr>
            <w:r w:rsidRPr="00C71BF7">
              <w:rPr>
                <w:rFonts w:ascii="Times New Roman" w:hAnsi="Times New Roman"/>
              </w:rPr>
              <w:t>Сильная сторона</w:t>
            </w:r>
          </w:p>
        </w:tc>
        <w:tc>
          <w:tcPr>
            <w:tcW w:w="6095" w:type="dxa"/>
            <w:tcMar>
              <w:top w:w="150" w:type="dxa"/>
              <w:left w:w="240" w:type="dxa"/>
              <w:bottom w:w="150" w:type="dxa"/>
              <w:right w:w="240" w:type="dxa"/>
            </w:tcMar>
            <w:vAlign w:val="center"/>
            <w:hideMark/>
          </w:tcPr>
          <w:p w14:paraId="52EBE9DA" w14:textId="77777777" w:rsidR="00A93DF9" w:rsidRPr="00C71BF7" w:rsidRDefault="00A93DF9" w:rsidP="00C71BF7">
            <w:pPr>
              <w:spacing w:line="240" w:lineRule="auto"/>
              <w:jc w:val="center"/>
              <w:rPr>
                <w:rFonts w:ascii="Times New Roman" w:hAnsi="Times New Roman"/>
              </w:rPr>
            </w:pPr>
            <w:r w:rsidRPr="00C71BF7">
              <w:rPr>
                <w:rFonts w:ascii="Times New Roman" w:hAnsi="Times New Roman"/>
              </w:rPr>
              <w:t>Обоснование</w:t>
            </w:r>
          </w:p>
        </w:tc>
      </w:tr>
      <w:tr w:rsidR="00A93DF9" w:rsidRPr="00C71BF7" w14:paraId="3633CC23" w14:textId="77777777" w:rsidTr="00772B6C">
        <w:tc>
          <w:tcPr>
            <w:tcW w:w="2977" w:type="dxa"/>
            <w:tcMar>
              <w:top w:w="150" w:type="dxa"/>
              <w:left w:w="240" w:type="dxa"/>
              <w:bottom w:w="150" w:type="dxa"/>
              <w:right w:w="240" w:type="dxa"/>
            </w:tcMar>
            <w:vAlign w:val="center"/>
            <w:hideMark/>
          </w:tcPr>
          <w:p w14:paraId="415CC81A" w14:textId="77777777" w:rsidR="00C71BF7" w:rsidRDefault="00A93DF9" w:rsidP="00C71BF7">
            <w:pPr>
              <w:spacing w:line="240" w:lineRule="auto"/>
              <w:jc w:val="both"/>
              <w:rPr>
                <w:rFonts w:ascii="Times New Roman" w:hAnsi="Times New Roman"/>
              </w:rPr>
            </w:pPr>
            <w:r w:rsidRPr="00C71BF7">
              <w:rPr>
                <w:rFonts w:ascii="Times New Roman" w:hAnsi="Times New Roman"/>
              </w:rPr>
              <w:t xml:space="preserve">Высокий интегральный </w:t>
            </w:r>
          </w:p>
          <w:p w14:paraId="5D79E010" w14:textId="2E104611" w:rsidR="00A93DF9" w:rsidRPr="00C71BF7" w:rsidRDefault="00A93DF9" w:rsidP="00C71BF7">
            <w:pPr>
              <w:spacing w:line="240" w:lineRule="auto"/>
              <w:jc w:val="both"/>
              <w:rPr>
                <w:rFonts w:ascii="Times New Roman" w:hAnsi="Times New Roman"/>
              </w:rPr>
            </w:pPr>
            <w:r w:rsidRPr="00C71BF7">
              <w:rPr>
                <w:rFonts w:ascii="Times New Roman" w:hAnsi="Times New Roman"/>
              </w:rPr>
              <w:t>уровень занятости</w:t>
            </w:r>
          </w:p>
        </w:tc>
        <w:tc>
          <w:tcPr>
            <w:tcW w:w="6095" w:type="dxa"/>
            <w:tcMar>
              <w:top w:w="150" w:type="dxa"/>
              <w:left w:w="240" w:type="dxa"/>
              <w:bottom w:w="150" w:type="dxa"/>
              <w:right w:w="0" w:type="dxa"/>
            </w:tcMar>
            <w:vAlign w:val="center"/>
            <w:hideMark/>
          </w:tcPr>
          <w:p w14:paraId="2795BB01" w14:textId="77777777" w:rsidR="00A93DF9" w:rsidRPr="00C71BF7" w:rsidRDefault="00A93DF9" w:rsidP="00C71BF7">
            <w:pPr>
              <w:spacing w:line="240" w:lineRule="auto"/>
              <w:jc w:val="both"/>
              <w:rPr>
                <w:rFonts w:ascii="Times New Roman" w:hAnsi="Times New Roman"/>
              </w:rPr>
            </w:pPr>
            <w:r w:rsidRPr="00C71BF7">
              <w:rPr>
                <w:rFonts w:ascii="Times New Roman" w:hAnsi="Times New Roman"/>
              </w:rPr>
              <w:t>89,1% выпускников (377 из 423) либо продолжают обучение в ординатуре, либо трудоустроены по специальности — п</w:t>
            </w:r>
            <w:r w:rsidRPr="00C71BF7">
              <w:rPr>
                <w:rFonts w:ascii="Times New Roman" w:hAnsi="Times New Roman"/>
              </w:rPr>
              <w:t>о</w:t>
            </w:r>
            <w:r w:rsidRPr="00C71BF7">
              <w:rPr>
                <w:rFonts w:ascii="Times New Roman" w:hAnsi="Times New Roman"/>
              </w:rPr>
              <w:t>казатель выше среднероссийского</w:t>
            </w:r>
          </w:p>
        </w:tc>
      </w:tr>
      <w:tr w:rsidR="00A93DF9" w:rsidRPr="00C71BF7" w14:paraId="086AE8CD" w14:textId="77777777" w:rsidTr="00772B6C">
        <w:tc>
          <w:tcPr>
            <w:tcW w:w="2977" w:type="dxa"/>
            <w:tcMar>
              <w:top w:w="150" w:type="dxa"/>
              <w:left w:w="240" w:type="dxa"/>
              <w:bottom w:w="150" w:type="dxa"/>
              <w:right w:w="240" w:type="dxa"/>
            </w:tcMar>
            <w:vAlign w:val="center"/>
            <w:hideMark/>
          </w:tcPr>
          <w:p w14:paraId="7C2B2C15" w14:textId="77777777" w:rsidR="00A93DF9" w:rsidRPr="00C71BF7" w:rsidRDefault="00A93DF9" w:rsidP="00C71BF7">
            <w:pPr>
              <w:spacing w:line="240" w:lineRule="auto"/>
              <w:jc w:val="both"/>
              <w:rPr>
                <w:rFonts w:ascii="Times New Roman" w:hAnsi="Times New Roman"/>
              </w:rPr>
            </w:pPr>
            <w:r w:rsidRPr="00C71BF7">
              <w:rPr>
                <w:rFonts w:ascii="Times New Roman" w:hAnsi="Times New Roman"/>
              </w:rPr>
              <w:t>Высокие баллы на ГИА</w:t>
            </w:r>
          </w:p>
        </w:tc>
        <w:tc>
          <w:tcPr>
            <w:tcW w:w="6095" w:type="dxa"/>
            <w:tcMar>
              <w:top w:w="150" w:type="dxa"/>
              <w:left w:w="240" w:type="dxa"/>
              <w:bottom w:w="150" w:type="dxa"/>
              <w:right w:w="0" w:type="dxa"/>
            </w:tcMar>
            <w:vAlign w:val="center"/>
            <w:hideMark/>
          </w:tcPr>
          <w:p w14:paraId="1F472BE0" w14:textId="77777777" w:rsidR="00A93DF9" w:rsidRPr="00C71BF7" w:rsidRDefault="00A93DF9" w:rsidP="00C71BF7">
            <w:pPr>
              <w:spacing w:line="240" w:lineRule="auto"/>
              <w:jc w:val="both"/>
              <w:rPr>
                <w:rFonts w:ascii="Times New Roman" w:hAnsi="Times New Roman"/>
              </w:rPr>
            </w:pPr>
            <w:r w:rsidRPr="00C71BF7">
              <w:rPr>
                <w:rFonts w:ascii="Times New Roman" w:hAnsi="Times New Roman"/>
              </w:rPr>
              <w:t>Средние баллы на защитах ВКР (4,0–5,0) и госэкзаменах (3,9–4,4) свидетельствуют о качественной подготовке выпускн</w:t>
            </w:r>
            <w:r w:rsidRPr="00C71BF7">
              <w:rPr>
                <w:rFonts w:ascii="Times New Roman" w:hAnsi="Times New Roman"/>
              </w:rPr>
              <w:t>и</w:t>
            </w:r>
            <w:r w:rsidRPr="00C71BF7">
              <w:rPr>
                <w:rFonts w:ascii="Times New Roman" w:hAnsi="Times New Roman"/>
              </w:rPr>
              <w:t>ков</w:t>
            </w:r>
          </w:p>
        </w:tc>
      </w:tr>
      <w:tr w:rsidR="00A93DF9" w:rsidRPr="00C71BF7" w14:paraId="60A0AC3D" w14:textId="77777777" w:rsidTr="00772B6C">
        <w:tc>
          <w:tcPr>
            <w:tcW w:w="2977" w:type="dxa"/>
            <w:tcMar>
              <w:top w:w="150" w:type="dxa"/>
              <w:left w:w="240" w:type="dxa"/>
              <w:bottom w:w="150" w:type="dxa"/>
              <w:right w:w="240" w:type="dxa"/>
            </w:tcMar>
            <w:vAlign w:val="center"/>
            <w:hideMark/>
          </w:tcPr>
          <w:p w14:paraId="0871AB56" w14:textId="77777777" w:rsidR="00A93DF9" w:rsidRPr="00C71BF7" w:rsidRDefault="00A93DF9" w:rsidP="00C71BF7">
            <w:pPr>
              <w:spacing w:line="240" w:lineRule="auto"/>
              <w:jc w:val="both"/>
              <w:rPr>
                <w:rFonts w:ascii="Times New Roman" w:hAnsi="Times New Roman"/>
              </w:rPr>
            </w:pPr>
            <w:r w:rsidRPr="00C71BF7">
              <w:rPr>
                <w:rFonts w:ascii="Times New Roman" w:hAnsi="Times New Roman"/>
              </w:rPr>
              <w:t>Абсолютное закрепление по отдельным специал</w:t>
            </w:r>
            <w:r w:rsidRPr="00C71BF7">
              <w:rPr>
                <w:rFonts w:ascii="Times New Roman" w:hAnsi="Times New Roman"/>
              </w:rPr>
              <w:t>ь</w:t>
            </w:r>
            <w:r w:rsidRPr="00C71BF7">
              <w:rPr>
                <w:rFonts w:ascii="Times New Roman" w:hAnsi="Times New Roman"/>
              </w:rPr>
              <w:t>ностям</w:t>
            </w:r>
          </w:p>
        </w:tc>
        <w:tc>
          <w:tcPr>
            <w:tcW w:w="6095" w:type="dxa"/>
            <w:tcMar>
              <w:top w:w="150" w:type="dxa"/>
              <w:left w:w="240" w:type="dxa"/>
              <w:bottom w:w="150" w:type="dxa"/>
              <w:right w:w="0" w:type="dxa"/>
            </w:tcMar>
            <w:vAlign w:val="center"/>
            <w:hideMark/>
          </w:tcPr>
          <w:p w14:paraId="0BC6B1D3" w14:textId="77777777" w:rsidR="00A93DF9" w:rsidRPr="00C71BF7" w:rsidRDefault="00A93DF9" w:rsidP="00C71BF7">
            <w:pPr>
              <w:spacing w:line="240" w:lineRule="auto"/>
              <w:jc w:val="both"/>
              <w:rPr>
                <w:rFonts w:ascii="Times New Roman" w:hAnsi="Times New Roman"/>
              </w:rPr>
            </w:pPr>
            <w:r w:rsidRPr="00C71BF7">
              <w:rPr>
                <w:rFonts w:ascii="Times New Roman" w:hAnsi="Times New Roman"/>
              </w:rPr>
              <w:t>Сестринское дело (100% в Архангельской области), клинич</w:t>
            </w:r>
            <w:r w:rsidRPr="00C71BF7">
              <w:rPr>
                <w:rFonts w:ascii="Times New Roman" w:hAnsi="Times New Roman"/>
              </w:rPr>
              <w:t>е</w:t>
            </w:r>
            <w:r w:rsidRPr="00C71BF7">
              <w:rPr>
                <w:rFonts w:ascii="Times New Roman" w:hAnsi="Times New Roman"/>
              </w:rPr>
              <w:t>ская психология (100% в Архангельской области) полностью закрывают потребности региона</w:t>
            </w:r>
          </w:p>
        </w:tc>
      </w:tr>
      <w:tr w:rsidR="00A93DF9" w:rsidRPr="00C71BF7" w14:paraId="2AFFF2BB" w14:textId="77777777" w:rsidTr="00772B6C">
        <w:tc>
          <w:tcPr>
            <w:tcW w:w="2977" w:type="dxa"/>
            <w:tcMar>
              <w:top w:w="150" w:type="dxa"/>
              <w:left w:w="240" w:type="dxa"/>
              <w:bottom w:w="150" w:type="dxa"/>
              <w:right w:w="240" w:type="dxa"/>
            </w:tcMar>
            <w:vAlign w:val="center"/>
            <w:hideMark/>
          </w:tcPr>
          <w:p w14:paraId="7D23740C" w14:textId="77777777" w:rsidR="00C71BF7" w:rsidRDefault="00A93DF9" w:rsidP="00C71BF7">
            <w:pPr>
              <w:spacing w:line="240" w:lineRule="auto"/>
              <w:jc w:val="both"/>
              <w:rPr>
                <w:rFonts w:ascii="Times New Roman" w:hAnsi="Times New Roman"/>
              </w:rPr>
            </w:pPr>
            <w:r w:rsidRPr="00C71BF7">
              <w:rPr>
                <w:rFonts w:ascii="Times New Roman" w:hAnsi="Times New Roman"/>
              </w:rPr>
              <w:t xml:space="preserve">Высокая точность </w:t>
            </w:r>
          </w:p>
          <w:p w14:paraId="0EFC9008" w14:textId="601E1549" w:rsidR="00A93DF9" w:rsidRPr="00C71BF7" w:rsidRDefault="00A93DF9" w:rsidP="00C71BF7">
            <w:pPr>
              <w:spacing w:line="240" w:lineRule="auto"/>
              <w:jc w:val="both"/>
              <w:rPr>
                <w:rFonts w:ascii="Times New Roman" w:hAnsi="Times New Roman"/>
              </w:rPr>
            </w:pPr>
            <w:r w:rsidRPr="00C71BF7">
              <w:rPr>
                <w:rFonts w:ascii="Times New Roman" w:hAnsi="Times New Roman"/>
              </w:rPr>
              <w:t>исполнения ДПО</w:t>
            </w:r>
          </w:p>
        </w:tc>
        <w:tc>
          <w:tcPr>
            <w:tcW w:w="6095" w:type="dxa"/>
            <w:tcMar>
              <w:top w:w="150" w:type="dxa"/>
              <w:left w:w="240" w:type="dxa"/>
              <w:bottom w:w="150" w:type="dxa"/>
              <w:right w:w="0" w:type="dxa"/>
            </w:tcMar>
            <w:vAlign w:val="center"/>
            <w:hideMark/>
          </w:tcPr>
          <w:p w14:paraId="0A2E3DA7" w14:textId="77777777" w:rsidR="00A93DF9" w:rsidRPr="00C71BF7" w:rsidRDefault="00A93DF9" w:rsidP="00C71BF7">
            <w:pPr>
              <w:spacing w:line="240" w:lineRule="auto"/>
              <w:jc w:val="both"/>
              <w:rPr>
                <w:rFonts w:ascii="Times New Roman" w:hAnsi="Times New Roman"/>
              </w:rPr>
            </w:pPr>
            <w:r w:rsidRPr="00C71BF7">
              <w:rPr>
                <w:rFonts w:ascii="Times New Roman" w:hAnsi="Times New Roman"/>
              </w:rPr>
              <w:t>Выполнение плана ДПО составило 99,89%, рост числа об</w:t>
            </w:r>
            <w:r w:rsidRPr="00C71BF7">
              <w:rPr>
                <w:rFonts w:ascii="Times New Roman" w:hAnsi="Times New Roman"/>
              </w:rPr>
              <w:t>у</w:t>
            </w:r>
            <w:r w:rsidRPr="00C71BF7">
              <w:rPr>
                <w:rFonts w:ascii="Times New Roman" w:hAnsi="Times New Roman"/>
              </w:rPr>
              <w:t>чающихся по ДПО (+10,9% к 2024 году)</w:t>
            </w:r>
          </w:p>
        </w:tc>
      </w:tr>
      <w:tr w:rsidR="00A93DF9" w:rsidRPr="00C71BF7" w14:paraId="3821BD80" w14:textId="77777777" w:rsidTr="00772B6C">
        <w:tc>
          <w:tcPr>
            <w:tcW w:w="2977" w:type="dxa"/>
            <w:tcMar>
              <w:top w:w="150" w:type="dxa"/>
              <w:left w:w="240" w:type="dxa"/>
              <w:bottom w:w="150" w:type="dxa"/>
              <w:right w:w="240" w:type="dxa"/>
            </w:tcMar>
            <w:vAlign w:val="center"/>
            <w:hideMark/>
          </w:tcPr>
          <w:p w14:paraId="380FB937" w14:textId="77777777" w:rsidR="00A93DF9" w:rsidRPr="00C71BF7" w:rsidRDefault="00A93DF9" w:rsidP="00C71BF7">
            <w:pPr>
              <w:spacing w:line="240" w:lineRule="auto"/>
              <w:jc w:val="both"/>
              <w:rPr>
                <w:rFonts w:ascii="Times New Roman" w:hAnsi="Times New Roman"/>
              </w:rPr>
            </w:pPr>
            <w:r w:rsidRPr="00C71BF7">
              <w:rPr>
                <w:rFonts w:ascii="Times New Roman" w:hAnsi="Times New Roman"/>
              </w:rPr>
              <w:lastRenderedPageBreak/>
              <w:t>Востребованность ДПО на рынке</w:t>
            </w:r>
          </w:p>
        </w:tc>
        <w:tc>
          <w:tcPr>
            <w:tcW w:w="6095" w:type="dxa"/>
            <w:tcMar>
              <w:top w:w="150" w:type="dxa"/>
              <w:left w:w="240" w:type="dxa"/>
              <w:bottom w:w="150" w:type="dxa"/>
              <w:right w:w="0" w:type="dxa"/>
            </w:tcMar>
            <w:vAlign w:val="center"/>
            <w:hideMark/>
          </w:tcPr>
          <w:p w14:paraId="4E413F2F" w14:textId="77777777" w:rsidR="00A93DF9" w:rsidRPr="00C71BF7" w:rsidRDefault="00A93DF9" w:rsidP="00C71BF7">
            <w:pPr>
              <w:spacing w:line="240" w:lineRule="auto"/>
              <w:jc w:val="both"/>
              <w:rPr>
                <w:rFonts w:ascii="Times New Roman" w:hAnsi="Times New Roman"/>
              </w:rPr>
            </w:pPr>
            <w:r w:rsidRPr="00C71BF7">
              <w:rPr>
                <w:rFonts w:ascii="Times New Roman" w:hAnsi="Times New Roman"/>
              </w:rPr>
              <w:t>Доля договорников по ДПО составляет 38,5%, что подтве</w:t>
            </w:r>
            <w:r w:rsidRPr="00C71BF7">
              <w:rPr>
                <w:rFonts w:ascii="Times New Roman" w:hAnsi="Times New Roman"/>
              </w:rPr>
              <w:t>р</w:t>
            </w:r>
            <w:r w:rsidRPr="00C71BF7">
              <w:rPr>
                <w:rFonts w:ascii="Times New Roman" w:hAnsi="Times New Roman"/>
              </w:rPr>
              <w:t>ждает доверие работодателей к программам университета</w:t>
            </w:r>
          </w:p>
        </w:tc>
      </w:tr>
    </w:tbl>
    <w:p w14:paraId="016F9FA9"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t>5. Профориентация и довузовская подготовка</w:t>
      </w:r>
    </w:p>
    <w:tbl>
      <w:tblPr>
        <w:tblW w:w="9077"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82"/>
        <w:gridCol w:w="6095"/>
      </w:tblGrid>
      <w:tr w:rsidR="00A93DF9" w:rsidRPr="00C71BF7" w14:paraId="5442C5F2" w14:textId="77777777" w:rsidTr="00772B6C">
        <w:trPr>
          <w:tblHeader/>
        </w:trPr>
        <w:tc>
          <w:tcPr>
            <w:tcW w:w="2982" w:type="dxa"/>
            <w:tcMar>
              <w:top w:w="150" w:type="dxa"/>
              <w:left w:w="240" w:type="dxa"/>
              <w:bottom w:w="150" w:type="dxa"/>
              <w:right w:w="240" w:type="dxa"/>
            </w:tcMar>
            <w:vAlign w:val="center"/>
            <w:hideMark/>
          </w:tcPr>
          <w:p w14:paraId="324CC6CD" w14:textId="77777777" w:rsidR="00A93DF9" w:rsidRPr="00C71BF7" w:rsidRDefault="00A93DF9" w:rsidP="00C71BF7">
            <w:pPr>
              <w:spacing w:line="240" w:lineRule="auto"/>
              <w:jc w:val="center"/>
              <w:rPr>
                <w:rFonts w:ascii="Times New Roman" w:hAnsi="Times New Roman"/>
                <w:szCs w:val="22"/>
              </w:rPr>
            </w:pPr>
            <w:r w:rsidRPr="00C71BF7">
              <w:rPr>
                <w:rFonts w:ascii="Times New Roman" w:hAnsi="Times New Roman"/>
                <w:szCs w:val="22"/>
              </w:rPr>
              <w:t>Сильная сторона</w:t>
            </w:r>
          </w:p>
        </w:tc>
        <w:tc>
          <w:tcPr>
            <w:tcW w:w="6095" w:type="dxa"/>
            <w:tcMar>
              <w:top w:w="150" w:type="dxa"/>
              <w:left w:w="240" w:type="dxa"/>
              <w:bottom w:w="150" w:type="dxa"/>
              <w:right w:w="240" w:type="dxa"/>
            </w:tcMar>
            <w:vAlign w:val="center"/>
            <w:hideMark/>
          </w:tcPr>
          <w:p w14:paraId="467366FD" w14:textId="77777777" w:rsidR="00A93DF9" w:rsidRPr="00C71BF7" w:rsidRDefault="00A93DF9" w:rsidP="00C71BF7">
            <w:pPr>
              <w:spacing w:line="240" w:lineRule="auto"/>
              <w:jc w:val="center"/>
              <w:rPr>
                <w:rFonts w:ascii="Times New Roman" w:hAnsi="Times New Roman"/>
                <w:szCs w:val="22"/>
              </w:rPr>
            </w:pPr>
            <w:r w:rsidRPr="00C71BF7">
              <w:rPr>
                <w:rFonts w:ascii="Times New Roman" w:hAnsi="Times New Roman"/>
                <w:szCs w:val="22"/>
              </w:rPr>
              <w:t>Обоснование</w:t>
            </w:r>
          </w:p>
        </w:tc>
      </w:tr>
      <w:tr w:rsidR="00A93DF9" w:rsidRPr="00C71BF7" w14:paraId="1202C779" w14:textId="77777777" w:rsidTr="00772B6C">
        <w:tc>
          <w:tcPr>
            <w:tcW w:w="2982" w:type="dxa"/>
            <w:tcMar>
              <w:top w:w="150" w:type="dxa"/>
              <w:left w:w="240" w:type="dxa"/>
              <w:bottom w:w="150" w:type="dxa"/>
              <w:right w:w="240" w:type="dxa"/>
            </w:tcMar>
            <w:vAlign w:val="center"/>
            <w:hideMark/>
          </w:tcPr>
          <w:p w14:paraId="42932B08" w14:textId="77777777" w:rsidR="00C71BF7" w:rsidRDefault="00A93DF9" w:rsidP="00C71BF7">
            <w:pPr>
              <w:spacing w:line="240" w:lineRule="auto"/>
              <w:jc w:val="both"/>
              <w:rPr>
                <w:rStyle w:val="af2"/>
                <w:rFonts w:ascii="Times New Roman" w:hAnsi="Times New Roman"/>
                <w:b w:val="0"/>
                <w:szCs w:val="22"/>
              </w:rPr>
            </w:pPr>
            <w:r w:rsidRPr="00C71BF7">
              <w:rPr>
                <w:rStyle w:val="af2"/>
                <w:rFonts w:ascii="Times New Roman" w:hAnsi="Times New Roman"/>
                <w:b w:val="0"/>
                <w:szCs w:val="22"/>
              </w:rPr>
              <w:t xml:space="preserve">Развитая система </w:t>
            </w:r>
          </w:p>
          <w:p w14:paraId="20B0C8C1" w14:textId="72E7D2E9" w:rsidR="00A93DF9" w:rsidRPr="00C71BF7" w:rsidRDefault="00A93DF9" w:rsidP="00C71BF7">
            <w:pPr>
              <w:spacing w:line="240" w:lineRule="auto"/>
              <w:jc w:val="both"/>
              <w:rPr>
                <w:rFonts w:ascii="Times New Roman" w:hAnsi="Times New Roman"/>
                <w:b/>
                <w:szCs w:val="22"/>
              </w:rPr>
            </w:pPr>
            <w:r w:rsidRPr="00C71BF7">
              <w:rPr>
                <w:rStyle w:val="af2"/>
                <w:rFonts w:ascii="Times New Roman" w:hAnsi="Times New Roman"/>
                <w:b w:val="0"/>
                <w:szCs w:val="22"/>
              </w:rPr>
              <w:t>«Школа — Вуз — Мед</w:t>
            </w:r>
            <w:r w:rsidRPr="00C71BF7">
              <w:rPr>
                <w:rStyle w:val="af2"/>
                <w:rFonts w:ascii="Times New Roman" w:hAnsi="Times New Roman"/>
                <w:b w:val="0"/>
                <w:szCs w:val="22"/>
              </w:rPr>
              <w:t>и</w:t>
            </w:r>
            <w:r w:rsidRPr="00C71BF7">
              <w:rPr>
                <w:rStyle w:val="af2"/>
                <w:rFonts w:ascii="Times New Roman" w:hAnsi="Times New Roman"/>
                <w:b w:val="0"/>
                <w:szCs w:val="22"/>
              </w:rPr>
              <w:t>цин</w:t>
            </w:r>
            <w:r w:rsidR="00371501" w:rsidRPr="00C71BF7">
              <w:rPr>
                <w:rStyle w:val="af2"/>
                <w:rFonts w:ascii="Times New Roman" w:hAnsi="Times New Roman"/>
                <w:b w:val="0"/>
                <w:szCs w:val="22"/>
              </w:rPr>
              <w:t>ская организация</w:t>
            </w:r>
            <w:r w:rsidRPr="00C71BF7">
              <w:rPr>
                <w:rStyle w:val="af2"/>
                <w:rFonts w:ascii="Times New Roman" w:hAnsi="Times New Roman"/>
                <w:b w:val="0"/>
                <w:szCs w:val="22"/>
              </w:rPr>
              <w:t>»</w:t>
            </w:r>
          </w:p>
        </w:tc>
        <w:tc>
          <w:tcPr>
            <w:tcW w:w="6095" w:type="dxa"/>
            <w:tcMar>
              <w:top w:w="150" w:type="dxa"/>
              <w:left w:w="240" w:type="dxa"/>
              <w:bottom w:w="150" w:type="dxa"/>
              <w:right w:w="0" w:type="dxa"/>
            </w:tcMar>
            <w:vAlign w:val="center"/>
            <w:hideMark/>
          </w:tcPr>
          <w:p w14:paraId="391266E9" w14:textId="77777777" w:rsidR="00A93DF9" w:rsidRPr="00C71BF7" w:rsidRDefault="00A93DF9" w:rsidP="00C71BF7">
            <w:pPr>
              <w:spacing w:line="240" w:lineRule="auto"/>
              <w:jc w:val="both"/>
              <w:rPr>
                <w:rFonts w:ascii="Times New Roman" w:hAnsi="Times New Roman"/>
                <w:szCs w:val="22"/>
              </w:rPr>
            </w:pPr>
            <w:r w:rsidRPr="00C71BF7">
              <w:rPr>
                <w:rFonts w:ascii="Times New Roman" w:hAnsi="Times New Roman"/>
                <w:szCs w:val="22"/>
              </w:rPr>
              <w:t>Функционирование сети профильных медицинских классов («Предуниверсарий») и цифровых сервисов («Цифровой АрктикМедКласс») для отдаленных территорий</w:t>
            </w:r>
          </w:p>
        </w:tc>
      </w:tr>
      <w:tr w:rsidR="00A93DF9" w:rsidRPr="00C71BF7" w14:paraId="4C0E2A37" w14:textId="77777777" w:rsidTr="00772B6C">
        <w:tc>
          <w:tcPr>
            <w:tcW w:w="2982" w:type="dxa"/>
            <w:tcMar>
              <w:top w:w="150" w:type="dxa"/>
              <w:left w:w="240" w:type="dxa"/>
              <w:bottom w:w="150" w:type="dxa"/>
              <w:right w:w="240" w:type="dxa"/>
            </w:tcMar>
            <w:vAlign w:val="center"/>
            <w:hideMark/>
          </w:tcPr>
          <w:p w14:paraId="7861B5F1" w14:textId="77777777" w:rsidR="00C71BF7" w:rsidRDefault="00A93DF9" w:rsidP="00C71BF7">
            <w:pPr>
              <w:spacing w:line="240" w:lineRule="auto"/>
              <w:jc w:val="both"/>
              <w:rPr>
                <w:rStyle w:val="af2"/>
                <w:rFonts w:ascii="Times New Roman" w:hAnsi="Times New Roman"/>
                <w:b w:val="0"/>
                <w:szCs w:val="22"/>
              </w:rPr>
            </w:pPr>
            <w:r w:rsidRPr="00C71BF7">
              <w:rPr>
                <w:rStyle w:val="af2"/>
                <w:rFonts w:ascii="Times New Roman" w:hAnsi="Times New Roman"/>
                <w:b w:val="0"/>
                <w:szCs w:val="22"/>
              </w:rPr>
              <w:t xml:space="preserve">Развитая </w:t>
            </w:r>
          </w:p>
          <w:p w14:paraId="37FFB347" w14:textId="77777777" w:rsidR="00C71BF7" w:rsidRDefault="00A93DF9" w:rsidP="00C71BF7">
            <w:pPr>
              <w:spacing w:line="240" w:lineRule="auto"/>
              <w:jc w:val="both"/>
              <w:rPr>
                <w:rStyle w:val="af2"/>
                <w:rFonts w:ascii="Times New Roman" w:hAnsi="Times New Roman"/>
                <w:b w:val="0"/>
                <w:szCs w:val="22"/>
              </w:rPr>
            </w:pPr>
            <w:r w:rsidRPr="00C71BF7">
              <w:rPr>
                <w:rStyle w:val="af2"/>
                <w:rFonts w:ascii="Times New Roman" w:hAnsi="Times New Roman"/>
                <w:b w:val="0"/>
                <w:szCs w:val="22"/>
              </w:rPr>
              <w:t xml:space="preserve">профориентационная </w:t>
            </w:r>
          </w:p>
          <w:p w14:paraId="0FAB23BC" w14:textId="49A0C704" w:rsidR="00A93DF9" w:rsidRPr="00C71BF7" w:rsidRDefault="00A93DF9" w:rsidP="00C71BF7">
            <w:pPr>
              <w:spacing w:line="240" w:lineRule="auto"/>
              <w:jc w:val="both"/>
              <w:rPr>
                <w:rFonts w:ascii="Times New Roman" w:hAnsi="Times New Roman"/>
                <w:b/>
                <w:szCs w:val="22"/>
              </w:rPr>
            </w:pPr>
            <w:r w:rsidRPr="00C71BF7">
              <w:rPr>
                <w:rStyle w:val="af2"/>
                <w:rFonts w:ascii="Times New Roman" w:hAnsi="Times New Roman"/>
                <w:b w:val="0"/>
                <w:szCs w:val="22"/>
              </w:rPr>
              <w:t>инфраструктура</w:t>
            </w:r>
          </w:p>
        </w:tc>
        <w:tc>
          <w:tcPr>
            <w:tcW w:w="6095" w:type="dxa"/>
            <w:tcMar>
              <w:top w:w="150" w:type="dxa"/>
              <w:left w:w="240" w:type="dxa"/>
              <w:bottom w:w="150" w:type="dxa"/>
              <w:right w:w="0" w:type="dxa"/>
            </w:tcMar>
            <w:vAlign w:val="center"/>
            <w:hideMark/>
          </w:tcPr>
          <w:p w14:paraId="33868E4F" w14:textId="77777777" w:rsidR="00A93DF9" w:rsidRPr="00C71BF7" w:rsidRDefault="00A93DF9" w:rsidP="00C71BF7">
            <w:pPr>
              <w:spacing w:line="240" w:lineRule="auto"/>
              <w:jc w:val="both"/>
              <w:rPr>
                <w:rFonts w:ascii="Times New Roman" w:hAnsi="Times New Roman"/>
                <w:szCs w:val="22"/>
              </w:rPr>
            </w:pPr>
            <w:r w:rsidRPr="00C71BF7">
              <w:rPr>
                <w:rFonts w:ascii="Times New Roman" w:hAnsi="Times New Roman"/>
                <w:szCs w:val="22"/>
              </w:rPr>
              <w:t>Системная работа Центра карьеры, проведение Ярмарки в</w:t>
            </w:r>
            <w:r w:rsidRPr="00C71BF7">
              <w:rPr>
                <w:rFonts w:ascii="Times New Roman" w:hAnsi="Times New Roman"/>
                <w:szCs w:val="22"/>
              </w:rPr>
              <w:t>а</w:t>
            </w:r>
            <w:r w:rsidRPr="00C71BF7">
              <w:rPr>
                <w:rFonts w:ascii="Times New Roman" w:hAnsi="Times New Roman"/>
                <w:szCs w:val="22"/>
              </w:rPr>
              <w:t>кансий, Конференции работодателей, встреч с регионами-заказчиками</w:t>
            </w:r>
          </w:p>
        </w:tc>
      </w:tr>
      <w:tr w:rsidR="00A93DF9" w:rsidRPr="00C71BF7" w14:paraId="369FFFA7" w14:textId="77777777" w:rsidTr="00772B6C">
        <w:tc>
          <w:tcPr>
            <w:tcW w:w="2982" w:type="dxa"/>
            <w:tcMar>
              <w:top w:w="150" w:type="dxa"/>
              <w:left w:w="240" w:type="dxa"/>
              <w:bottom w:w="150" w:type="dxa"/>
              <w:right w:w="240" w:type="dxa"/>
            </w:tcMar>
            <w:vAlign w:val="center"/>
            <w:hideMark/>
          </w:tcPr>
          <w:p w14:paraId="7557657E" w14:textId="77777777" w:rsidR="00C71BF7" w:rsidRDefault="00A93DF9" w:rsidP="00C71BF7">
            <w:pPr>
              <w:spacing w:line="240" w:lineRule="auto"/>
              <w:jc w:val="both"/>
              <w:rPr>
                <w:rStyle w:val="af2"/>
                <w:rFonts w:ascii="Times New Roman" w:hAnsi="Times New Roman"/>
                <w:b w:val="0"/>
                <w:szCs w:val="22"/>
              </w:rPr>
            </w:pPr>
            <w:r w:rsidRPr="00C71BF7">
              <w:rPr>
                <w:rStyle w:val="af2"/>
                <w:rFonts w:ascii="Times New Roman" w:hAnsi="Times New Roman"/>
                <w:b w:val="0"/>
                <w:szCs w:val="22"/>
              </w:rPr>
              <w:t xml:space="preserve">Широкая география </w:t>
            </w:r>
          </w:p>
          <w:p w14:paraId="56765EB0" w14:textId="7BEAAF63" w:rsidR="00A93DF9" w:rsidRPr="00C71BF7" w:rsidRDefault="00A93DF9" w:rsidP="00C71BF7">
            <w:pPr>
              <w:spacing w:line="240" w:lineRule="auto"/>
              <w:jc w:val="both"/>
              <w:rPr>
                <w:rFonts w:ascii="Times New Roman" w:hAnsi="Times New Roman"/>
                <w:b/>
                <w:szCs w:val="22"/>
              </w:rPr>
            </w:pPr>
            <w:r w:rsidRPr="00C71BF7">
              <w:rPr>
                <w:rStyle w:val="af2"/>
                <w:rFonts w:ascii="Times New Roman" w:hAnsi="Times New Roman"/>
                <w:b w:val="0"/>
                <w:szCs w:val="22"/>
              </w:rPr>
              <w:t>приема</w:t>
            </w:r>
          </w:p>
        </w:tc>
        <w:tc>
          <w:tcPr>
            <w:tcW w:w="6095" w:type="dxa"/>
            <w:tcMar>
              <w:top w:w="150" w:type="dxa"/>
              <w:left w:w="240" w:type="dxa"/>
              <w:bottom w:w="150" w:type="dxa"/>
              <w:right w:w="0" w:type="dxa"/>
            </w:tcMar>
            <w:vAlign w:val="center"/>
            <w:hideMark/>
          </w:tcPr>
          <w:p w14:paraId="161B768F" w14:textId="77777777" w:rsidR="00A93DF9" w:rsidRPr="00C71BF7" w:rsidRDefault="00A93DF9" w:rsidP="00C71BF7">
            <w:pPr>
              <w:spacing w:line="240" w:lineRule="auto"/>
              <w:jc w:val="both"/>
              <w:rPr>
                <w:rFonts w:ascii="Times New Roman" w:hAnsi="Times New Roman"/>
                <w:szCs w:val="22"/>
              </w:rPr>
            </w:pPr>
            <w:r w:rsidRPr="00C71BF7">
              <w:rPr>
                <w:rFonts w:ascii="Times New Roman" w:hAnsi="Times New Roman"/>
                <w:szCs w:val="22"/>
              </w:rPr>
              <w:t>Прием студентов из всех регионов макрорегиона, что обесп</w:t>
            </w:r>
            <w:r w:rsidRPr="00C71BF7">
              <w:rPr>
                <w:rFonts w:ascii="Times New Roman" w:hAnsi="Times New Roman"/>
                <w:szCs w:val="22"/>
              </w:rPr>
              <w:t>е</w:t>
            </w:r>
            <w:r w:rsidRPr="00C71BF7">
              <w:rPr>
                <w:rFonts w:ascii="Times New Roman" w:hAnsi="Times New Roman"/>
                <w:szCs w:val="22"/>
              </w:rPr>
              <w:t>чивает подготовку кадров «для своих» территорий</w:t>
            </w:r>
          </w:p>
        </w:tc>
      </w:tr>
    </w:tbl>
    <w:p w14:paraId="331F69E2"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t>6. Библиотечно-информационное обеспечение</w:t>
      </w:r>
    </w:p>
    <w:tbl>
      <w:tblPr>
        <w:tblW w:w="9077"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82"/>
        <w:gridCol w:w="6095"/>
      </w:tblGrid>
      <w:tr w:rsidR="00A93DF9" w:rsidRPr="00C71BF7" w14:paraId="08BB37CC" w14:textId="77777777" w:rsidTr="00772B6C">
        <w:trPr>
          <w:tblHeader/>
        </w:trPr>
        <w:tc>
          <w:tcPr>
            <w:tcW w:w="2982" w:type="dxa"/>
            <w:tcMar>
              <w:top w:w="150" w:type="dxa"/>
              <w:left w:w="240" w:type="dxa"/>
              <w:bottom w:w="150" w:type="dxa"/>
              <w:right w:w="240" w:type="dxa"/>
            </w:tcMar>
            <w:vAlign w:val="center"/>
            <w:hideMark/>
          </w:tcPr>
          <w:p w14:paraId="572DD020" w14:textId="77777777" w:rsidR="00A93DF9" w:rsidRPr="00C71BF7" w:rsidRDefault="00A93DF9" w:rsidP="00C71BF7">
            <w:pPr>
              <w:spacing w:line="240" w:lineRule="auto"/>
              <w:jc w:val="center"/>
              <w:rPr>
                <w:rFonts w:ascii="Times New Roman" w:hAnsi="Times New Roman"/>
                <w:szCs w:val="22"/>
              </w:rPr>
            </w:pPr>
            <w:r w:rsidRPr="00C71BF7">
              <w:rPr>
                <w:rFonts w:ascii="Times New Roman" w:hAnsi="Times New Roman"/>
                <w:szCs w:val="22"/>
              </w:rPr>
              <w:t>Сильная сторона</w:t>
            </w:r>
          </w:p>
        </w:tc>
        <w:tc>
          <w:tcPr>
            <w:tcW w:w="6095" w:type="dxa"/>
            <w:tcMar>
              <w:top w:w="150" w:type="dxa"/>
              <w:left w:w="240" w:type="dxa"/>
              <w:bottom w:w="150" w:type="dxa"/>
              <w:right w:w="240" w:type="dxa"/>
            </w:tcMar>
            <w:vAlign w:val="center"/>
            <w:hideMark/>
          </w:tcPr>
          <w:p w14:paraId="13965157" w14:textId="77777777" w:rsidR="00A93DF9" w:rsidRPr="00C71BF7" w:rsidRDefault="00A93DF9" w:rsidP="00C71BF7">
            <w:pPr>
              <w:spacing w:line="240" w:lineRule="auto"/>
              <w:jc w:val="center"/>
              <w:rPr>
                <w:rFonts w:ascii="Times New Roman" w:hAnsi="Times New Roman"/>
                <w:szCs w:val="22"/>
              </w:rPr>
            </w:pPr>
            <w:r w:rsidRPr="00C71BF7">
              <w:rPr>
                <w:rFonts w:ascii="Times New Roman" w:hAnsi="Times New Roman"/>
                <w:szCs w:val="22"/>
              </w:rPr>
              <w:t>Обоснование</w:t>
            </w:r>
          </w:p>
        </w:tc>
      </w:tr>
      <w:tr w:rsidR="004B62FC" w:rsidRPr="00C71BF7" w14:paraId="4191CB1E" w14:textId="77777777" w:rsidTr="00772B6C">
        <w:tc>
          <w:tcPr>
            <w:tcW w:w="2982" w:type="dxa"/>
            <w:tcMar>
              <w:top w:w="150" w:type="dxa"/>
              <w:left w:w="240" w:type="dxa"/>
              <w:bottom w:w="150" w:type="dxa"/>
              <w:right w:w="240" w:type="dxa"/>
            </w:tcMar>
            <w:vAlign w:val="center"/>
            <w:hideMark/>
          </w:tcPr>
          <w:p w14:paraId="1C99EC14" w14:textId="77777777" w:rsidR="004B62FC" w:rsidRDefault="004B62FC" w:rsidP="00C71BF7">
            <w:pPr>
              <w:spacing w:line="240" w:lineRule="auto"/>
              <w:jc w:val="both"/>
              <w:rPr>
                <w:rStyle w:val="af2"/>
                <w:rFonts w:ascii="Times New Roman" w:hAnsi="Times New Roman"/>
                <w:b w:val="0"/>
                <w:szCs w:val="22"/>
              </w:rPr>
            </w:pPr>
            <w:r w:rsidRPr="00C71BF7">
              <w:rPr>
                <w:rStyle w:val="af2"/>
                <w:rFonts w:ascii="Times New Roman" w:hAnsi="Times New Roman"/>
                <w:b w:val="0"/>
                <w:szCs w:val="22"/>
              </w:rPr>
              <w:t xml:space="preserve">Высокий уровень </w:t>
            </w:r>
          </w:p>
          <w:p w14:paraId="115841A3" w14:textId="0F64799B" w:rsidR="004B62FC" w:rsidRPr="00C71BF7" w:rsidRDefault="004B62FC" w:rsidP="00C71BF7">
            <w:pPr>
              <w:spacing w:line="240" w:lineRule="auto"/>
              <w:jc w:val="both"/>
              <w:rPr>
                <w:rFonts w:ascii="Times New Roman" w:hAnsi="Times New Roman"/>
                <w:b/>
                <w:szCs w:val="22"/>
              </w:rPr>
            </w:pPr>
            <w:r w:rsidRPr="00C71BF7">
              <w:rPr>
                <w:rStyle w:val="af2"/>
                <w:rFonts w:ascii="Times New Roman" w:hAnsi="Times New Roman"/>
                <w:b w:val="0"/>
                <w:szCs w:val="22"/>
              </w:rPr>
              <w:t>автоматизации</w:t>
            </w:r>
          </w:p>
        </w:tc>
        <w:tc>
          <w:tcPr>
            <w:tcW w:w="6095" w:type="dxa"/>
            <w:tcMar>
              <w:top w:w="150" w:type="dxa"/>
              <w:left w:w="240" w:type="dxa"/>
              <w:bottom w:w="150" w:type="dxa"/>
              <w:right w:w="0" w:type="dxa"/>
            </w:tcMar>
            <w:vAlign w:val="center"/>
            <w:hideMark/>
          </w:tcPr>
          <w:p w14:paraId="01DACA5C" w14:textId="5DD4FACD" w:rsidR="004B62FC" w:rsidRPr="004B62FC" w:rsidRDefault="004B62FC" w:rsidP="00C71BF7">
            <w:pPr>
              <w:spacing w:line="240" w:lineRule="auto"/>
              <w:jc w:val="both"/>
              <w:rPr>
                <w:rFonts w:ascii="Times New Roman" w:hAnsi="Times New Roman"/>
                <w:szCs w:val="22"/>
              </w:rPr>
            </w:pPr>
            <w:r w:rsidRPr="004B62FC">
              <w:rPr>
                <w:rFonts w:ascii="Times New Roman" w:hAnsi="Times New Roman"/>
                <w:szCs w:val="22"/>
              </w:rPr>
              <w:t>Полная автоматизация на базе ИРБИС64, наличие собстве</w:t>
            </w:r>
            <w:r w:rsidRPr="004B62FC">
              <w:rPr>
                <w:rFonts w:ascii="Times New Roman" w:hAnsi="Times New Roman"/>
                <w:szCs w:val="22"/>
              </w:rPr>
              <w:t>н</w:t>
            </w:r>
            <w:r w:rsidRPr="004B62FC">
              <w:rPr>
                <w:rFonts w:ascii="Times New Roman" w:hAnsi="Times New Roman"/>
                <w:szCs w:val="22"/>
              </w:rPr>
              <w:t>ной ЭБ СГМУ (с 2010 г.), удаленная регистрация, электро</w:t>
            </w:r>
            <w:r w:rsidRPr="004B62FC">
              <w:rPr>
                <w:rFonts w:ascii="Times New Roman" w:hAnsi="Times New Roman"/>
                <w:szCs w:val="22"/>
              </w:rPr>
              <w:t>н</w:t>
            </w:r>
            <w:r w:rsidRPr="004B62FC">
              <w:rPr>
                <w:rFonts w:ascii="Times New Roman" w:hAnsi="Times New Roman"/>
                <w:szCs w:val="22"/>
              </w:rPr>
              <w:t>ный формуляр</w:t>
            </w:r>
          </w:p>
        </w:tc>
      </w:tr>
      <w:tr w:rsidR="004B62FC" w:rsidRPr="00C71BF7" w14:paraId="307C08DC" w14:textId="77777777" w:rsidTr="00772B6C">
        <w:tc>
          <w:tcPr>
            <w:tcW w:w="2982" w:type="dxa"/>
            <w:tcMar>
              <w:top w:w="150" w:type="dxa"/>
              <w:left w:w="240" w:type="dxa"/>
              <w:bottom w:w="150" w:type="dxa"/>
              <w:right w:w="240" w:type="dxa"/>
            </w:tcMar>
            <w:vAlign w:val="center"/>
            <w:hideMark/>
          </w:tcPr>
          <w:p w14:paraId="1E15F429" w14:textId="77777777" w:rsidR="004B62FC" w:rsidRDefault="004B62FC" w:rsidP="00C71BF7">
            <w:pPr>
              <w:spacing w:line="240" w:lineRule="auto"/>
              <w:jc w:val="both"/>
              <w:rPr>
                <w:rStyle w:val="af2"/>
                <w:rFonts w:ascii="Times New Roman" w:hAnsi="Times New Roman"/>
                <w:b w:val="0"/>
                <w:szCs w:val="22"/>
              </w:rPr>
            </w:pPr>
            <w:r w:rsidRPr="00C71BF7">
              <w:rPr>
                <w:rStyle w:val="af2"/>
                <w:rFonts w:ascii="Times New Roman" w:hAnsi="Times New Roman"/>
                <w:b w:val="0"/>
                <w:szCs w:val="22"/>
              </w:rPr>
              <w:t xml:space="preserve">Богатый фонд и </w:t>
            </w:r>
          </w:p>
          <w:p w14:paraId="112A1160" w14:textId="6984935B" w:rsidR="004B62FC" w:rsidRPr="00C71BF7" w:rsidRDefault="004B62FC" w:rsidP="00C71BF7">
            <w:pPr>
              <w:spacing w:line="240" w:lineRule="auto"/>
              <w:jc w:val="both"/>
              <w:rPr>
                <w:rFonts w:ascii="Times New Roman" w:hAnsi="Times New Roman"/>
                <w:b/>
                <w:szCs w:val="22"/>
              </w:rPr>
            </w:pPr>
            <w:r w:rsidRPr="00C71BF7">
              <w:rPr>
                <w:rStyle w:val="af2"/>
                <w:rFonts w:ascii="Times New Roman" w:hAnsi="Times New Roman"/>
                <w:b w:val="0"/>
                <w:szCs w:val="22"/>
              </w:rPr>
              <w:t>соответствие ФГОС</w:t>
            </w:r>
          </w:p>
        </w:tc>
        <w:tc>
          <w:tcPr>
            <w:tcW w:w="6095" w:type="dxa"/>
            <w:tcMar>
              <w:top w:w="150" w:type="dxa"/>
              <w:left w:w="240" w:type="dxa"/>
              <w:bottom w:w="150" w:type="dxa"/>
              <w:right w:w="0" w:type="dxa"/>
            </w:tcMar>
            <w:vAlign w:val="center"/>
            <w:hideMark/>
          </w:tcPr>
          <w:p w14:paraId="15E94155" w14:textId="615D377B" w:rsidR="004B62FC" w:rsidRPr="004B62FC" w:rsidRDefault="004B62FC" w:rsidP="00C71BF7">
            <w:pPr>
              <w:spacing w:line="240" w:lineRule="auto"/>
              <w:jc w:val="both"/>
              <w:rPr>
                <w:rFonts w:ascii="Times New Roman" w:hAnsi="Times New Roman"/>
                <w:szCs w:val="22"/>
              </w:rPr>
            </w:pPr>
            <w:r w:rsidRPr="004B62FC">
              <w:rPr>
                <w:rFonts w:ascii="Times New Roman" w:hAnsi="Times New Roman"/>
                <w:szCs w:val="22"/>
              </w:rPr>
              <w:t>Общий фонд 401 390 экземпляров и доступ к электронным полнотекстовым ресурсам; книгообеспеченность по бол</w:t>
            </w:r>
            <w:r w:rsidRPr="004B62FC">
              <w:rPr>
                <w:rFonts w:ascii="Times New Roman" w:hAnsi="Times New Roman"/>
                <w:szCs w:val="22"/>
              </w:rPr>
              <w:t>ь</w:t>
            </w:r>
            <w:r w:rsidRPr="004B62FC">
              <w:rPr>
                <w:rFonts w:ascii="Times New Roman" w:hAnsi="Times New Roman"/>
                <w:szCs w:val="22"/>
              </w:rPr>
              <w:t>шинству программ — 1,0 или 0,99 (идеальный показатель)</w:t>
            </w:r>
          </w:p>
        </w:tc>
      </w:tr>
      <w:tr w:rsidR="004B62FC" w:rsidRPr="00C71BF7" w14:paraId="3326CA36" w14:textId="77777777" w:rsidTr="00772B6C">
        <w:tc>
          <w:tcPr>
            <w:tcW w:w="2982" w:type="dxa"/>
            <w:tcMar>
              <w:top w:w="150" w:type="dxa"/>
              <w:left w:w="240" w:type="dxa"/>
              <w:bottom w:w="150" w:type="dxa"/>
              <w:right w:w="240" w:type="dxa"/>
            </w:tcMar>
            <w:vAlign w:val="center"/>
            <w:hideMark/>
          </w:tcPr>
          <w:p w14:paraId="6C5E43CB" w14:textId="77777777" w:rsidR="004B62FC" w:rsidRDefault="004B62FC" w:rsidP="00C71BF7">
            <w:pPr>
              <w:spacing w:line="240" w:lineRule="auto"/>
              <w:jc w:val="both"/>
              <w:rPr>
                <w:rStyle w:val="af2"/>
                <w:rFonts w:ascii="Times New Roman" w:hAnsi="Times New Roman"/>
                <w:b w:val="0"/>
                <w:szCs w:val="22"/>
              </w:rPr>
            </w:pPr>
            <w:r w:rsidRPr="00C71BF7">
              <w:rPr>
                <w:rStyle w:val="af2"/>
                <w:rFonts w:ascii="Times New Roman" w:hAnsi="Times New Roman"/>
                <w:b w:val="0"/>
                <w:szCs w:val="22"/>
              </w:rPr>
              <w:t xml:space="preserve">Многоканальность </w:t>
            </w:r>
          </w:p>
          <w:p w14:paraId="216CB57E" w14:textId="7EF732A1" w:rsidR="004B62FC" w:rsidRPr="00C71BF7" w:rsidRDefault="004B62FC" w:rsidP="00C71BF7">
            <w:pPr>
              <w:spacing w:line="240" w:lineRule="auto"/>
              <w:jc w:val="both"/>
              <w:rPr>
                <w:rFonts w:ascii="Times New Roman" w:hAnsi="Times New Roman"/>
                <w:b/>
                <w:szCs w:val="22"/>
              </w:rPr>
            </w:pPr>
            <w:r w:rsidRPr="00C71BF7">
              <w:rPr>
                <w:rStyle w:val="af2"/>
                <w:rFonts w:ascii="Times New Roman" w:hAnsi="Times New Roman"/>
                <w:b w:val="0"/>
                <w:szCs w:val="22"/>
              </w:rPr>
              <w:t>сервисов</w:t>
            </w:r>
          </w:p>
        </w:tc>
        <w:tc>
          <w:tcPr>
            <w:tcW w:w="6095" w:type="dxa"/>
            <w:tcMar>
              <w:top w:w="150" w:type="dxa"/>
              <w:left w:w="240" w:type="dxa"/>
              <w:bottom w:w="150" w:type="dxa"/>
              <w:right w:w="0" w:type="dxa"/>
            </w:tcMar>
            <w:vAlign w:val="center"/>
            <w:hideMark/>
          </w:tcPr>
          <w:p w14:paraId="627B66E2" w14:textId="6AAAF2CD" w:rsidR="004B62FC" w:rsidRPr="004B62FC" w:rsidRDefault="004B62FC" w:rsidP="00C71BF7">
            <w:pPr>
              <w:spacing w:line="240" w:lineRule="auto"/>
              <w:jc w:val="both"/>
              <w:rPr>
                <w:rFonts w:ascii="Times New Roman" w:hAnsi="Times New Roman"/>
                <w:szCs w:val="22"/>
              </w:rPr>
            </w:pPr>
            <w:r w:rsidRPr="004B62FC">
              <w:rPr>
                <w:rFonts w:ascii="Times New Roman" w:hAnsi="Times New Roman"/>
                <w:szCs w:val="22"/>
              </w:rPr>
              <w:t>Представленность в соцсетях, удаленные сервисы (заказ, продление, ЭДД и др.), адаптация для лиц с ОВЗ</w:t>
            </w:r>
          </w:p>
        </w:tc>
      </w:tr>
      <w:tr w:rsidR="004B62FC" w:rsidRPr="00C71BF7" w14:paraId="4E343D04" w14:textId="77777777" w:rsidTr="00772B6C">
        <w:tc>
          <w:tcPr>
            <w:tcW w:w="2982" w:type="dxa"/>
            <w:tcMar>
              <w:top w:w="150" w:type="dxa"/>
              <w:left w:w="240" w:type="dxa"/>
              <w:bottom w:w="150" w:type="dxa"/>
              <w:right w:w="240" w:type="dxa"/>
            </w:tcMar>
            <w:vAlign w:val="center"/>
            <w:hideMark/>
          </w:tcPr>
          <w:p w14:paraId="722858D9" w14:textId="77777777" w:rsidR="004B62FC" w:rsidRPr="00C71BF7" w:rsidRDefault="004B62FC" w:rsidP="00C71BF7">
            <w:pPr>
              <w:spacing w:line="240" w:lineRule="auto"/>
              <w:jc w:val="both"/>
              <w:rPr>
                <w:rFonts w:ascii="Times New Roman" w:hAnsi="Times New Roman"/>
                <w:b/>
                <w:szCs w:val="22"/>
              </w:rPr>
            </w:pPr>
            <w:r w:rsidRPr="00C71BF7">
              <w:rPr>
                <w:rStyle w:val="af2"/>
                <w:rFonts w:ascii="Times New Roman" w:hAnsi="Times New Roman"/>
                <w:b w:val="0"/>
                <w:szCs w:val="22"/>
              </w:rPr>
              <w:t>Активная роль в науке</w:t>
            </w:r>
          </w:p>
        </w:tc>
        <w:tc>
          <w:tcPr>
            <w:tcW w:w="6095" w:type="dxa"/>
            <w:tcMar>
              <w:top w:w="150" w:type="dxa"/>
              <w:left w:w="240" w:type="dxa"/>
              <w:bottom w:w="150" w:type="dxa"/>
              <w:right w:w="0" w:type="dxa"/>
            </w:tcMar>
            <w:vAlign w:val="center"/>
            <w:hideMark/>
          </w:tcPr>
          <w:p w14:paraId="10E577DE" w14:textId="78324FED" w:rsidR="004B62FC" w:rsidRPr="004B62FC" w:rsidRDefault="004B62FC" w:rsidP="00C71BF7">
            <w:pPr>
              <w:spacing w:line="240" w:lineRule="auto"/>
              <w:jc w:val="both"/>
              <w:rPr>
                <w:rFonts w:ascii="Times New Roman" w:hAnsi="Times New Roman"/>
                <w:szCs w:val="22"/>
              </w:rPr>
            </w:pPr>
            <w:r w:rsidRPr="004B62FC">
              <w:rPr>
                <w:rFonts w:ascii="Times New Roman" w:hAnsi="Times New Roman"/>
                <w:szCs w:val="22"/>
              </w:rPr>
              <w:t>Актуализация профиля вуза в РИНЦ (+366 новых публик</w:t>
            </w:r>
            <w:r w:rsidRPr="004B62FC">
              <w:rPr>
                <w:rFonts w:ascii="Times New Roman" w:hAnsi="Times New Roman"/>
                <w:szCs w:val="22"/>
              </w:rPr>
              <w:t>а</w:t>
            </w:r>
            <w:r w:rsidRPr="004B62FC">
              <w:rPr>
                <w:rFonts w:ascii="Times New Roman" w:hAnsi="Times New Roman"/>
                <w:szCs w:val="22"/>
              </w:rPr>
              <w:t>ций добавлено за год, 963 библиографические записи отр</w:t>
            </w:r>
            <w:r w:rsidRPr="004B62FC">
              <w:rPr>
                <w:rFonts w:ascii="Times New Roman" w:hAnsi="Times New Roman"/>
                <w:szCs w:val="22"/>
              </w:rPr>
              <w:t>е</w:t>
            </w:r>
            <w:r w:rsidRPr="004B62FC">
              <w:rPr>
                <w:rFonts w:ascii="Times New Roman" w:hAnsi="Times New Roman"/>
                <w:szCs w:val="22"/>
              </w:rPr>
              <w:t>дактированы), ведение БД «Медицина Севера»</w:t>
            </w:r>
          </w:p>
        </w:tc>
      </w:tr>
    </w:tbl>
    <w:p w14:paraId="4515933A" w14:textId="77777777" w:rsidR="00A93DF9" w:rsidRPr="00FB46A9" w:rsidRDefault="00A93DF9" w:rsidP="00772B6C">
      <w:pPr>
        <w:pStyle w:val="2"/>
        <w:spacing w:after="0" w:line="480" w:lineRule="atLeast"/>
        <w:rPr>
          <w:rFonts w:ascii="Times New Roman" w:hAnsi="Times New Roman"/>
          <w:color w:val="0F1115"/>
          <w:sz w:val="24"/>
          <w:szCs w:val="24"/>
        </w:rPr>
      </w:pPr>
      <w:r w:rsidRPr="00FB46A9">
        <w:rPr>
          <w:rFonts w:ascii="Times New Roman" w:hAnsi="Times New Roman"/>
          <w:color w:val="0F1115"/>
          <w:sz w:val="24"/>
          <w:szCs w:val="24"/>
        </w:rPr>
        <w:t xml:space="preserve"> </w:t>
      </w:r>
      <w:r w:rsidRPr="00236C7C">
        <w:rPr>
          <w:rFonts w:ascii="Times New Roman" w:hAnsi="Times New Roman"/>
          <w:sz w:val="24"/>
          <w:szCs w:val="24"/>
        </w:rPr>
        <w:t xml:space="preserve">ПРОБЛЕМНЫЕ ЗОНЫ </w:t>
      </w:r>
      <w:r w:rsidRPr="00FB46A9">
        <w:rPr>
          <w:rFonts w:ascii="Times New Roman" w:hAnsi="Times New Roman"/>
          <w:color w:val="0F1115"/>
          <w:sz w:val="24"/>
          <w:szCs w:val="24"/>
        </w:rPr>
        <w:t>ОБРАЗОВАТЕЛЬНОЙ ПОЛИТИКИ</w:t>
      </w:r>
    </w:p>
    <w:p w14:paraId="08D9A872" w14:textId="346B34A0" w:rsidR="00772B6C" w:rsidRDefault="00A93DF9" w:rsidP="00772B6C">
      <w:pPr>
        <w:pStyle w:val="3"/>
        <w:spacing w:before="0" w:after="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t>1. Кадровое обеспечение макрорегиона — неравномерность распределения</w:t>
      </w:r>
    </w:p>
    <w:p w14:paraId="0FCEBA5D" w14:textId="77777777" w:rsidR="00772B6C" w:rsidRPr="00772B6C" w:rsidRDefault="00772B6C" w:rsidP="00772B6C">
      <w:pPr>
        <w:pStyle w:val="a0"/>
      </w:pP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54"/>
        <w:gridCol w:w="6045"/>
      </w:tblGrid>
      <w:tr w:rsidR="00371501" w:rsidRPr="00983922" w14:paraId="4DB5495B" w14:textId="77777777" w:rsidTr="002C5021">
        <w:trPr>
          <w:tblHeader/>
        </w:trPr>
        <w:tc>
          <w:tcPr>
            <w:tcW w:w="0" w:type="auto"/>
            <w:tcMar>
              <w:top w:w="150" w:type="dxa"/>
              <w:left w:w="240" w:type="dxa"/>
              <w:bottom w:w="150" w:type="dxa"/>
              <w:right w:w="240" w:type="dxa"/>
            </w:tcMar>
            <w:vAlign w:val="center"/>
            <w:hideMark/>
          </w:tcPr>
          <w:p w14:paraId="7BDC95FD" w14:textId="77777777" w:rsidR="00371501" w:rsidRPr="00983922" w:rsidRDefault="00371501" w:rsidP="00983922">
            <w:pPr>
              <w:spacing w:line="240" w:lineRule="auto"/>
              <w:jc w:val="center"/>
              <w:rPr>
                <w:rFonts w:ascii="Times New Roman" w:hAnsi="Times New Roman"/>
              </w:rPr>
            </w:pPr>
            <w:r w:rsidRPr="00983922">
              <w:rPr>
                <w:rFonts w:ascii="Times New Roman" w:hAnsi="Times New Roman"/>
              </w:rPr>
              <w:lastRenderedPageBreak/>
              <w:t>Проблемная зона</w:t>
            </w:r>
          </w:p>
        </w:tc>
        <w:tc>
          <w:tcPr>
            <w:tcW w:w="0" w:type="auto"/>
            <w:tcMar>
              <w:top w:w="150" w:type="dxa"/>
              <w:left w:w="240" w:type="dxa"/>
              <w:bottom w:w="150" w:type="dxa"/>
              <w:right w:w="240" w:type="dxa"/>
            </w:tcMar>
            <w:vAlign w:val="center"/>
            <w:hideMark/>
          </w:tcPr>
          <w:p w14:paraId="5872F887" w14:textId="77777777" w:rsidR="00371501" w:rsidRPr="00983922" w:rsidRDefault="00371501" w:rsidP="00983922">
            <w:pPr>
              <w:spacing w:line="240" w:lineRule="auto"/>
              <w:jc w:val="center"/>
              <w:rPr>
                <w:rFonts w:ascii="Times New Roman" w:hAnsi="Times New Roman"/>
              </w:rPr>
            </w:pPr>
            <w:r w:rsidRPr="00983922">
              <w:rPr>
                <w:rFonts w:ascii="Times New Roman" w:hAnsi="Times New Roman"/>
              </w:rPr>
              <w:t>Характеристика</w:t>
            </w:r>
          </w:p>
        </w:tc>
      </w:tr>
      <w:tr w:rsidR="00371501" w:rsidRPr="00983922" w14:paraId="6154B910" w14:textId="77777777" w:rsidTr="002C5021">
        <w:tc>
          <w:tcPr>
            <w:tcW w:w="0" w:type="auto"/>
            <w:tcMar>
              <w:top w:w="150" w:type="dxa"/>
              <w:left w:w="240" w:type="dxa"/>
              <w:bottom w:w="150" w:type="dxa"/>
              <w:right w:w="240" w:type="dxa"/>
            </w:tcMar>
            <w:vAlign w:val="center"/>
            <w:hideMark/>
          </w:tcPr>
          <w:p w14:paraId="34BF93F5" w14:textId="77777777" w:rsidR="00983922" w:rsidRDefault="00371501" w:rsidP="00983922">
            <w:pPr>
              <w:spacing w:line="240" w:lineRule="auto"/>
              <w:jc w:val="both"/>
              <w:rPr>
                <w:rFonts w:ascii="Times New Roman" w:hAnsi="Times New Roman"/>
              </w:rPr>
            </w:pPr>
            <w:r w:rsidRPr="00983922">
              <w:rPr>
                <w:rFonts w:ascii="Times New Roman" w:hAnsi="Times New Roman"/>
              </w:rPr>
              <w:t xml:space="preserve">Несбалансированность </w:t>
            </w:r>
          </w:p>
          <w:p w14:paraId="3ECBFAA1" w14:textId="59F2053B" w:rsidR="00371501" w:rsidRPr="00983922" w:rsidRDefault="00371501" w:rsidP="00983922">
            <w:pPr>
              <w:spacing w:line="240" w:lineRule="auto"/>
              <w:jc w:val="both"/>
              <w:rPr>
                <w:rFonts w:ascii="Times New Roman" w:hAnsi="Times New Roman"/>
              </w:rPr>
            </w:pPr>
            <w:r w:rsidRPr="00983922">
              <w:rPr>
                <w:rFonts w:ascii="Times New Roman" w:hAnsi="Times New Roman"/>
              </w:rPr>
              <w:t>распределения по регионам</w:t>
            </w:r>
          </w:p>
        </w:tc>
        <w:tc>
          <w:tcPr>
            <w:tcW w:w="0" w:type="auto"/>
            <w:tcMar>
              <w:top w:w="150" w:type="dxa"/>
              <w:left w:w="240" w:type="dxa"/>
              <w:bottom w:w="150" w:type="dxa"/>
              <w:right w:w="240" w:type="dxa"/>
            </w:tcMar>
            <w:vAlign w:val="center"/>
            <w:hideMark/>
          </w:tcPr>
          <w:p w14:paraId="325AD2C6"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Вологодская область получает 42 специалиста (29,4% от трудоустроенных в макрорегион), тогда как Мурманская - 10, Коми - 5, НАО- 2</w:t>
            </w:r>
          </w:p>
        </w:tc>
      </w:tr>
      <w:tr w:rsidR="00371501" w:rsidRPr="00983922" w14:paraId="13334503" w14:textId="77777777" w:rsidTr="002C5021">
        <w:tc>
          <w:tcPr>
            <w:tcW w:w="0" w:type="auto"/>
            <w:tcMar>
              <w:top w:w="150" w:type="dxa"/>
              <w:left w:w="240" w:type="dxa"/>
              <w:bottom w:w="150" w:type="dxa"/>
              <w:right w:w="240" w:type="dxa"/>
            </w:tcMar>
            <w:vAlign w:val="center"/>
            <w:hideMark/>
          </w:tcPr>
          <w:p w14:paraId="0A4C916D"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Критически низкое обеспечение Республики Коми</w:t>
            </w:r>
          </w:p>
        </w:tc>
        <w:tc>
          <w:tcPr>
            <w:tcW w:w="0" w:type="auto"/>
            <w:tcMar>
              <w:top w:w="150" w:type="dxa"/>
              <w:left w:w="240" w:type="dxa"/>
              <w:bottom w:w="150" w:type="dxa"/>
              <w:right w:w="240" w:type="dxa"/>
            </w:tcMar>
            <w:vAlign w:val="center"/>
            <w:hideMark/>
          </w:tcPr>
          <w:p w14:paraId="3673CAAE"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5 специалистов при высокой потребности крупного реги</w:t>
            </w:r>
            <w:r w:rsidRPr="00983922">
              <w:rPr>
                <w:rFonts w:ascii="Times New Roman" w:hAnsi="Times New Roman"/>
              </w:rPr>
              <w:t>о</w:t>
            </w:r>
            <w:r w:rsidRPr="00983922">
              <w:rPr>
                <w:rFonts w:ascii="Times New Roman" w:hAnsi="Times New Roman"/>
              </w:rPr>
              <w:t>на — системная проблема</w:t>
            </w:r>
          </w:p>
        </w:tc>
      </w:tr>
      <w:tr w:rsidR="00371501" w:rsidRPr="00983922" w14:paraId="55B4F3AF" w14:textId="77777777" w:rsidTr="002C5021">
        <w:tc>
          <w:tcPr>
            <w:tcW w:w="0" w:type="auto"/>
            <w:tcMar>
              <w:top w:w="150" w:type="dxa"/>
              <w:left w:w="240" w:type="dxa"/>
              <w:bottom w:w="150" w:type="dxa"/>
              <w:right w:w="240" w:type="dxa"/>
            </w:tcMar>
            <w:vAlign w:val="center"/>
            <w:hideMark/>
          </w:tcPr>
          <w:p w14:paraId="30EB48BA"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Недостаточное обеспечение Мурманской области</w:t>
            </w:r>
          </w:p>
        </w:tc>
        <w:tc>
          <w:tcPr>
            <w:tcW w:w="0" w:type="auto"/>
            <w:tcMar>
              <w:top w:w="150" w:type="dxa"/>
              <w:left w:w="240" w:type="dxa"/>
              <w:bottom w:w="150" w:type="dxa"/>
              <w:right w:w="240" w:type="dxa"/>
            </w:tcMar>
            <w:vAlign w:val="center"/>
            <w:hideMark/>
          </w:tcPr>
          <w:p w14:paraId="4D51C9BB"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10 специалистов при масштабной потребности арктич</w:t>
            </w:r>
            <w:r w:rsidRPr="00983922">
              <w:rPr>
                <w:rFonts w:ascii="Times New Roman" w:hAnsi="Times New Roman"/>
              </w:rPr>
              <w:t>е</w:t>
            </w:r>
            <w:r w:rsidRPr="00983922">
              <w:rPr>
                <w:rFonts w:ascii="Times New Roman" w:hAnsi="Times New Roman"/>
              </w:rPr>
              <w:t>ского региона</w:t>
            </w:r>
          </w:p>
        </w:tc>
      </w:tr>
      <w:tr w:rsidR="00371501" w:rsidRPr="00983922" w14:paraId="3CF4BBD2" w14:textId="77777777" w:rsidTr="002C5021">
        <w:tc>
          <w:tcPr>
            <w:tcW w:w="0" w:type="auto"/>
            <w:tcMar>
              <w:top w:w="150" w:type="dxa"/>
              <w:left w:w="240" w:type="dxa"/>
              <w:bottom w:w="150" w:type="dxa"/>
              <w:right w:w="240" w:type="dxa"/>
            </w:tcMar>
            <w:vAlign w:val="center"/>
            <w:hideMark/>
          </w:tcPr>
          <w:p w14:paraId="67790B04" w14:textId="77777777" w:rsidR="00983922" w:rsidRDefault="00371501" w:rsidP="00983922">
            <w:pPr>
              <w:spacing w:line="240" w:lineRule="auto"/>
              <w:jc w:val="both"/>
              <w:rPr>
                <w:rFonts w:ascii="Times New Roman" w:hAnsi="Times New Roman"/>
              </w:rPr>
            </w:pPr>
            <w:r w:rsidRPr="00983922">
              <w:rPr>
                <w:rFonts w:ascii="Times New Roman" w:hAnsi="Times New Roman"/>
              </w:rPr>
              <w:t xml:space="preserve">Недостаточное обеспечение </w:t>
            </w:r>
          </w:p>
          <w:p w14:paraId="19F557DE" w14:textId="6777515B" w:rsidR="00371501" w:rsidRPr="00983922" w:rsidRDefault="00371501" w:rsidP="00983922">
            <w:pPr>
              <w:spacing w:line="240" w:lineRule="auto"/>
              <w:jc w:val="both"/>
              <w:rPr>
                <w:rFonts w:ascii="Times New Roman" w:hAnsi="Times New Roman"/>
              </w:rPr>
            </w:pPr>
            <w:r w:rsidRPr="00983922">
              <w:rPr>
                <w:rFonts w:ascii="Times New Roman" w:hAnsi="Times New Roman"/>
              </w:rPr>
              <w:t>Ненецкого АО</w:t>
            </w:r>
          </w:p>
        </w:tc>
        <w:tc>
          <w:tcPr>
            <w:tcW w:w="0" w:type="auto"/>
            <w:tcMar>
              <w:top w:w="150" w:type="dxa"/>
              <w:left w:w="240" w:type="dxa"/>
              <w:bottom w:w="150" w:type="dxa"/>
              <w:right w:w="240" w:type="dxa"/>
            </w:tcMar>
            <w:vAlign w:val="center"/>
            <w:hideMark/>
          </w:tcPr>
          <w:p w14:paraId="7438AA93"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2 специалиста (только стоматологи), отсутствие врачей первичного звена</w:t>
            </w:r>
          </w:p>
        </w:tc>
      </w:tr>
    </w:tbl>
    <w:p w14:paraId="13D628DB"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t>2. Удержание кадров в Архангельской области (базовом регионе)</w:t>
      </w:r>
    </w:p>
    <w:tbl>
      <w:tblPr>
        <w:tblW w:w="9644"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33"/>
        <w:gridCol w:w="5811"/>
      </w:tblGrid>
      <w:tr w:rsidR="00371501" w:rsidRPr="00FB46A9" w14:paraId="29DBC78D" w14:textId="77777777" w:rsidTr="00371501">
        <w:trPr>
          <w:tblHeader/>
        </w:trPr>
        <w:tc>
          <w:tcPr>
            <w:tcW w:w="3833" w:type="dxa"/>
            <w:tcMar>
              <w:top w:w="150" w:type="dxa"/>
              <w:left w:w="240" w:type="dxa"/>
              <w:bottom w:w="150" w:type="dxa"/>
              <w:right w:w="240" w:type="dxa"/>
            </w:tcMar>
            <w:vAlign w:val="center"/>
            <w:hideMark/>
          </w:tcPr>
          <w:p w14:paraId="19EA0A90" w14:textId="77777777" w:rsidR="00371501" w:rsidRPr="00983922" w:rsidRDefault="00371501" w:rsidP="00983922">
            <w:pPr>
              <w:spacing w:line="240" w:lineRule="auto"/>
              <w:jc w:val="center"/>
              <w:rPr>
                <w:rFonts w:ascii="Times New Roman" w:hAnsi="Times New Roman"/>
                <w:szCs w:val="22"/>
              </w:rPr>
            </w:pPr>
            <w:r w:rsidRPr="00983922">
              <w:rPr>
                <w:rFonts w:ascii="Times New Roman" w:hAnsi="Times New Roman"/>
                <w:szCs w:val="22"/>
              </w:rPr>
              <w:t>Проблемная зона</w:t>
            </w:r>
          </w:p>
        </w:tc>
        <w:tc>
          <w:tcPr>
            <w:tcW w:w="5811" w:type="dxa"/>
            <w:tcMar>
              <w:top w:w="150" w:type="dxa"/>
              <w:left w:w="240" w:type="dxa"/>
              <w:bottom w:w="150" w:type="dxa"/>
              <w:right w:w="240" w:type="dxa"/>
            </w:tcMar>
            <w:vAlign w:val="center"/>
            <w:hideMark/>
          </w:tcPr>
          <w:p w14:paraId="42A40836" w14:textId="77777777" w:rsidR="00371501" w:rsidRPr="00983922" w:rsidRDefault="00371501" w:rsidP="00983922">
            <w:pPr>
              <w:spacing w:line="240" w:lineRule="auto"/>
              <w:jc w:val="center"/>
              <w:rPr>
                <w:rFonts w:ascii="Times New Roman" w:hAnsi="Times New Roman"/>
                <w:szCs w:val="22"/>
              </w:rPr>
            </w:pPr>
            <w:r w:rsidRPr="00983922">
              <w:rPr>
                <w:rFonts w:ascii="Times New Roman" w:hAnsi="Times New Roman"/>
                <w:szCs w:val="22"/>
              </w:rPr>
              <w:t>Характеристика</w:t>
            </w:r>
          </w:p>
        </w:tc>
      </w:tr>
      <w:tr w:rsidR="00371501" w:rsidRPr="00FB46A9" w14:paraId="0C8C0294" w14:textId="77777777" w:rsidTr="00371501">
        <w:tc>
          <w:tcPr>
            <w:tcW w:w="3833" w:type="dxa"/>
            <w:tcMar>
              <w:top w:w="150" w:type="dxa"/>
              <w:left w:w="240" w:type="dxa"/>
              <w:bottom w:w="150" w:type="dxa"/>
              <w:right w:w="240" w:type="dxa"/>
            </w:tcMar>
            <w:vAlign w:val="center"/>
            <w:hideMark/>
          </w:tcPr>
          <w:p w14:paraId="6F832E15" w14:textId="77777777" w:rsidR="00371501" w:rsidRPr="00983922" w:rsidRDefault="00371501" w:rsidP="00983922">
            <w:pPr>
              <w:spacing w:line="240" w:lineRule="auto"/>
              <w:rPr>
                <w:rFonts w:ascii="Times New Roman" w:hAnsi="Times New Roman"/>
                <w:szCs w:val="22"/>
              </w:rPr>
            </w:pPr>
            <w:r w:rsidRPr="00983922">
              <w:rPr>
                <w:rStyle w:val="af2"/>
                <w:rFonts w:ascii="Times New Roman" w:hAnsi="Times New Roman"/>
                <w:b w:val="0"/>
                <w:szCs w:val="22"/>
              </w:rPr>
              <w:t>Критический отток медицинских биохимиков</w:t>
            </w:r>
          </w:p>
        </w:tc>
        <w:tc>
          <w:tcPr>
            <w:tcW w:w="5811" w:type="dxa"/>
            <w:tcMar>
              <w:top w:w="150" w:type="dxa"/>
              <w:left w:w="240" w:type="dxa"/>
              <w:bottom w:w="150" w:type="dxa"/>
              <w:right w:w="240" w:type="dxa"/>
            </w:tcMar>
            <w:vAlign w:val="center"/>
            <w:hideMark/>
          </w:tcPr>
          <w:p w14:paraId="168BCEDF" w14:textId="77777777" w:rsidR="00371501" w:rsidRPr="00983922" w:rsidRDefault="00371501" w:rsidP="00983922">
            <w:pPr>
              <w:spacing w:line="240" w:lineRule="auto"/>
              <w:rPr>
                <w:rFonts w:ascii="Times New Roman" w:hAnsi="Times New Roman"/>
                <w:szCs w:val="22"/>
              </w:rPr>
            </w:pPr>
            <w:r w:rsidRPr="00983922">
              <w:rPr>
                <w:rFonts w:ascii="Times New Roman" w:hAnsi="Times New Roman"/>
                <w:szCs w:val="22"/>
              </w:rPr>
              <w:t>86,7% выпускников покидают регион, отток в Санкт-Петербург, Москву, Вологодскую область</w:t>
            </w:r>
          </w:p>
        </w:tc>
      </w:tr>
      <w:tr w:rsidR="00371501" w:rsidRPr="00FB46A9" w14:paraId="36FC903D" w14:textId="77777777" w:rsidTr="00371501">
        <w:tc>
          <w:tcPr>
            <w:tcW w:w="3833" w:type="dxa"/>
            <w:tcMar>
              <w:top w:w="150" w:type="dxa"/>
              <w:left w:w="240" w:type="dxa"/>
              <w:bottom w:w="150" w:type="dxa"/>
              <w:right w:w="240" w:type="dxa"/>
            </w:tcMar>
            <w:vAlign w:val="center"/>
            <w:hideMark/>
          </w:tcPr>
          <w:p w14:paraId="724B98C4" w14:textId="77777777" w:rsidR="00371501" w:rsidRPr="00983922" w:rsidRDefault="00371501" w:rsidP="00983922">
            <w:pPr>
              <w:spacing w:line="240" w:lineRule="auto"/>
              <w:rPr>
                <w:rFonts w:ascii="Times New Roman" w:hAnsi="Times New Roman"/>
                <w:szCs w:val="22"/>
              </w:rPr>
            </w:pPr>
            <w:r w:rsidRPr="00983922">
              <w:rPr>
                <w:rStyle w:val="af2"/>
                <w:rFonts w:ascii="Times New Roman" w:hAnsi="Times New Roman"/>
                <w:b w:val="0"/>
                <w:szCs w:val="22"/>
              </w:rPr>
              <w:t>Средний отток фармацевтов</w:t>
            </w:r>
          </w:p>
        </w:tc>
        <w:tc>
          <w:tcPr>
            <w:tcW w:w="5811" w:type="dxa"/>
            <w:tcMar>
              <w:top w:w="150" w:type="dxa"/>
              <w:left w:w="240" w:type="dxa"/>
              <w:bottom w:w="150" w:type="dxa"/>
              <w:right w:w="240" w:type="dxa"/>
            </w:tcMar>
            <w:vAlign w:val="center"/>
            <w:hideMark/>
          </w:tcPr>
          <w:p w14:paraId="59308F76" w14:textId="77777777" w:rsidR="00371501" w:rsidRPr="00983922" w:rsidRDefault="00371501" w:rsidP="00983922">
            <w:pPr>
              <w:spacing w:line="240" w:lineRule="auto"/>
              <w:rPr>
                <w:rFonts w:ascii="Times New Roman" w:hAnsi="Times New Roman"/>
                <w:szCs w:val="22"/>
              </w:rPr>
            </w:pPr>
            <w:r w:rsidRPr="00983922">
              <w:rPr>
                <w:rFonts w:ascii="Times New Roman" w:hAnsi="Times New Roman"/>
                <w:szCs w:val="22"/>
              </w:rPr>
              <w:t>50% выпускников покидают регион, отток в Москву и Санкт-Петербург</w:t>
            </w:r>
          </w:p>
        </w:tc>
      </w:tr>
    </w:tbl>
    <w:p w14:paraId="12363CFE"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t>3. Эффективность набора и качество приема</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6"/>
        <w:gridCol w:w="6993"/>
      </w:tblGrid>
      <w:tr w:rsidR="00371501" w:rsidRPr="00983922" w14:paraId="7B81A392" w14:textId="77777777" w:rsidTr="002C5021">
        <w:trPr>
          <w:tblHeader/>
        </w:trPr>
        <w:tc>
          <w:tcPr>
            <w:tcW w:w="0" w:type="auto"/>
            <w:tcMar>
              <w:top w:w="150" w:type="dxa"/>
              <w:left w:w="240" w:type="dxa"/>
              <w:bottom w:w="150" w:type="dxa"/>
              <w:right w:w="240" w:type="dxa"/>
            </w:tcMar>
            <w:vAlign w:val="center"/>
            <w:hideMark/>
          </w:tcPr>
          <w:p w14:paraId="45CEA507" w14:textId="77777777" w:rsidR="00371501" w:rsidRPr="00983922" w:rsidRDefault="00371501" w:rsidP="00983922">
            <w:pPr>
              <w:spacing w:line="240" w:lineRule="auto"/>
              <w:jc w:val="center"/>
              <w:rPr>
                <w:rFonts w:ascii="Times New Roman" w:hAnsi="Times New Roman"/>
                <w:szCs w:val="22"/>
              </w:rPr>
            </w:pPr>
            <w:r w:rsidRPr="00983922">
              <w:rPr>
                <w:rFonts w:ascii="Times New Roman" w:hAnsi="Times New Roman"/>
                <w:szCs w:val="22"/>
              </w:rPr>
              <w:t>Проблемная зона</w:t>
            </w:r>
          </w:p>
        </w:tc>
        <w:tc>
          <w:tcPr>
            <w:tcW w:w="0" w:type="auto"/>
            <w:tcMar>
              <w:top w:w="150" w:type="dxa"/>
              <w:left w:w="240" w:type="dxa"/>
              <w:bottom w:w="150" w:type="dxa"/>
              <w:right w:w="240" w:type="dxa"/>
            </w:tcMar>
            <w:vAlign w:val="center"/>
            <w:hideMark/>
          </w:tcPr>
          <w:p w14:paraId="239DE5B2" w14:textId="77777777" w:rsidR="00371501" w:rsidRPr="00983922" w:rsidRDefault="00371501" w:rsidP="00983922">
            <w:pPr>
              <w:spacing w:line="240" w:lineRule="auto"/>
              <w:jc w:val="center"/>
              <w:rPr>
                <w:rFonts w:ascii="Times New Roman" w:hAnsi="Times New Roman"/>
                <w:szCs w:val="22"/>
              </w:rPr>
            </w:pPr>
            <w:r w:rsidRPr="00983922">
              <w:rPr>
                <w:rFonts w:ascii="Times New Roman" w:hAnsi="Times New Roman"/>
                <w:szCs w:val="22"/>
              </w:rPr>
              <w:t>Характеристика</w:t>
            </w:r>
          </w:p>
        </w:tc>
      </w:tr>
      <w:tr w:rsidR="00371501" w:rsidRPr="00983922" w14:paraId="751A432E" w14:textId="77777777" w:rsidTr="002C5021">
        <w:tc>
          <w:tcPr>
            <w:tcW w:w="0" w:type="auto"/>
            <w:tcMar>
              <w:top w:w="150" w:type="dxa"/>
              <w:left w:w="240" w:type="dxa"/>
              <w:bottom w:w="150" w:type="dxa"/>
              <w:right w:w="240" w:type="dxa"/>
            </w:tcMar>
            <w:vAlign w:val="center"/>
            <w:hideMark/>
          </w:tcPr>
          <w:p w14:paraId="14A8D280" w14:textId="77777777" w:rsidR="00983922" w:rsidRDefault="00371501" w:rsidP="00983922">
            <w:pPr>
              <w:spacing w:line="240" w:lineRule="auto"/>
              <w:jc w:val="both"/>
              <w:rPr>
                <w:rStyle w:val="af2"/>
                <w:rFonts w:ascii="Times New Roman" w:hAnsi="Times New Roman"/>
                <w:b w:val="0"/>
                <w:szCs w:val="22"/>
              </w:rPr>
            </w:pPr>
            <w:r w:rsidRPr="00983922">
              <w:rPr>
                <w:rStyle w:val="af2"/>
                <w:rFonts w:ascii="Times New Roman" w:hAnsi="Times New Roman"/>
                <w:b w:val="0"/>
                <w:szCs w:val="22"/>
              </w:rPr>
              <w:t>Низкая эффекти</w:t>
            </w:r>
            <w:r w:rsidRPr="00983922">
              <w:rPr>
                <w:rStyle w:val="af2"/>
                <w:rFonts w:ascii="Times New Roman" w:hAnsi="Times New Roman"/>
                <w:b w:val="0"/>
                <w:szCs w:val="22"/>
              </w:rPr>
              <w:t>в</w:t>
            </w:r>
            <w:r w:rsidRPr="00983922">
              <w:rPr>
                <w:rStyle w:val="af2"/>
                <w:rFonts w:ascii="Times New Roman" w:hAnsi="Times New Roman"/>
                <w:b w:val="0"/>
                <w:szCs w:val="22"/>
              </w:rPr>
              <w:t xml:space="preserve">ность </w:t>
            </w:r>
          </w:p>
          <w:p w14:paraId="1882197B" w14:textId="77777777" w:rsidR="00983922" w:rsidRDefault="00371501" w:rsidP="00983922">
            <w:pPr>
              <w:spacing w:line="240" w:lineRule="auto"/>
              <w:jc w:val="both"/>
              <w:rPr>
                <w:rStyle w:val="af2"/>
                <w:rFonts w:ascii="Times New Roman" w:hAnsi="Times New Roman"/>
                <w:b w:val="0"/>
                <w:szCs w:val="22"/>
              </w:rPr>
            </w:pPr>
            <w:r w:rsidRPr="00983922">
              <w:rPr>
                <w:rStyle w:val="af2"/>
                <w:rFonts w:ascii="Times New Roman" w:hAnsi="Times New Roman"/>
                <w:b w:val="0"/>
                <w:szCs w:val="22"/>
              </w:rPr>
              <w:t xml:space="preserve">целевого набора в </w:t>
            </w:r>
          </w:p>
          <w:p w14:paraId="376D03F0" w14:textId="60222213" w:rsidR="00371501" w:rsidRPr="00983922" w:rsidRDefault="00371501" w:rsidP="00983922">
            <w:pPr>
              <w:spacing w:line="240" w:lineRule="auto"/>
              <w:jc w:val="both"/>
              <w:rPr>
                <w:rFonts w:ascii="Times New Roman" w:hAnsi="Times New Roman"/>
                <w:b/>
                <w:szCs w:val="22"/>
              </w:rPr>
            </w:pPr>
            <w:r w:rsidRPr="00983922">
              <w:rPr>
                <w:rStyle w:val="af2"/>
                <w:rFonts w:ascii="Times New Roman" w:hAnsi="Times New Roman"/>
                <w:b w:val="0"/>
                <w:szCs w:val="22"/>
              </w:rPr>
              <w:t>ординатуру</w:t>
            </w:r>
          </w:p>
        </w:tc>
        <w:tc>
          <w:tcPr>
            <w:tcW w:w="0" w:type="auto"/>
            <w:tcMar>
              <w:top w:w="150" w:type="dxa"/>
              <w:left w:w="240" w:type="dxa"/>
              <w:bottom w:w="150" w:type="dxa"/>
              <w:right w:w="240" w:type="dxa"/>
            </w:tcMar>
            <w:vAlign w:val="center"/>
            <w:hideMark/>
          </w:tcPr>
          <w:p w14:paraId="6C3CD73D" w14:textId="77777777" w:rsidR="00371501" w:rsidRPr="00983922" w:rsidRDefault="00371501" w:rsidP="00983922">
            <w:pPr>
              <w:spacing w:line="240" w:lineRule="auto"/>
              <w:jc w:val="both"/>
              <w:rPr>
                <w:rFonts w:ascii="Times New Roman" w:hAnsi="Times New Roman"/>
                <w:szCs w:val="22"/>
              </w:rPr>
            </w:pPr>
            <w:r w:rsidRPr="00983922">
              <w:rPr>
                <w:rFonts w:ascii="Times New Roman" w:hAnsi="Times New Roman"/>
                <w:szCs w:val="22"/>
              </w:rPr>
              <w:t>План выполнен на 69,4% (147 план / 102 факт). Недобор 45 целев</w:t>
            </w:r>
            <w:r w:rsidRPr="00983922">
              <w:rPr>
                <w:rFonts w:ascii="Times New Roman" w:hAnsi="Times New Roman"/>
                <w:szCs w:val="22"/>
              </w:rPr>
              <w:t>и</w:t>
            </w:r>
            <w:r w:rsidRPr="00983922">
              <w:rPr>
                <w:rFonts w:ascii="Times New Roman" w:hAnsi="Times New Roman"/>
                <w:szCs w:val="22"/>
              </w:rPr>
              <w:t>ков означает, что регионы недополучат узких специалистов через 2 года</w:t>
            </w:r>
          </w:p>
        </w:tc>
      </w:tr>
      <w:tr w:rsidR="00371501" w:rsidRPr="00983922" w14:paraId="3B9BCE69" w14:textId="77777777" w:rsidTr="002C5021">
        <w:tc>
          <w:tcPr>
            <w:tcW w:w="0" w:type="auto"/>
            <w:tcMar>
              <w:top w:w="150" w:type="dxa"/>
              <w:left w:w="240" w:type="dxa"/>
              <w:bottom w:w="150" w:type="dxa"/>
              <w:right w:w="240" w:type="dxa"/>
            </w:tcMar>
            <w:vAlign w:val="center"/>
            <w:hideMark/>
          </w:tcPr>
          <w:p w14:paraId="04801F4B" w14:textId="77777777" w:rsidR="00983922" w:rsidRDefault="00371501" w:rsidP="00983922">
            <w:pPr>
              <w:spacing w:line="240" w:lineRule="auto"/>
              <w:jc w:val="both"/>
              <w:rPr>
                <w:rStyle w:val="af2"/>
                <w:rFonts w:ascii="Times New Roman" w:hAnsi="Times New Roman"/>
                <w:b w:val="0"/>
                <w:szCs w:val="22"/>
              </w:rPr>
            </w:pPr>
            <w:r w:rsidRPr="00983922">
              <w:rPr>
                <w:rStyle w:val="af2"/>
                <w:rFonts w:ascii="Times New Roman" w:hAnsi="Times New Roman"/>
                <w:b w:val="0"/>
                <w:szCs w:val="22"/>
              </w:rPr>
              <w:t xml:space="preserve">Сокращение </w:t>
            </w:r>
          </w:p>
          <w:p w14:paraId="0B903E04" w14:textId="2ABF35CF" w:rsidR="00371501" w:rsidRPr="00983922" w:rsidRDefault="00371501" w:rsidP="00983922">
            <w:pPr>
              <w:spacing w:line="240" w:lineRule="auto"/>
              <w:jc w:val="both"/>
              <w:rPr>
                <w:rFonts w:ascii="Times New Roman" w:hAnsi="Times New Roman"/>
                <w:b/>
                <w:szCs w:val="22"/>
              </w:rPr>
            </w:pPr>
            <w:r w:rsidRPr="00983922">
              <w:rPr>
                <w:rStyle w:val="af2"/>
                <w:rFonts w:ascii="Times New Roman" w:hAnsi="Times New Roman"/>
                <w:b w:val="0"/>
                <w:szCs w:val="22"/>
              </w:rPr>
              <w:t>бюджетных мест (КЦП)</w:t>
            </w:r>
          </w:p>
        </w:tc>
        <w:tc>
          <w:tcPr>
            <w:tcW w:w="0" w:type="auto"/>
            <w:tcMar>
              <w:top w:w="150" w:type="dxa"/>
              <w:left w:w="240" w:type="dxa"/>
              <w:bottom w:w="150" w:type="dxa"/>
              <w:right w:w="240" w:type="dxa"/>
            </w:tcMar>
            <w:vAlign w:val="center"/>
            <w:hideMark/>
          </w:tcPr>
          <w:p w14:paraId="37A7CE22" w14:textId="77777777" w:rsidR="00371501" w:rsidRPr="00983922" w:rsidRDefault="00371501" w:rsidP="00983922">
            <w:pPr>
              <w:spacing w:line="240" w:lineRule="auto"/>
              <w:jc w:val="both"/>
              <w:rPr>
                <w:rFonts w:ascii="Times New Roman" w:hAnsi="Times New Roman"/>
                <w:szCs w:val="22"/>
              </w:rPr>
            </w:pPr>
            <w:r w:rsidRPr="00983922">
              <w:rPr>
                <w:rFonts w:ascii="Times New Roman" w:hAnsi="Times New Roman"/>
                <w:szCs w:val="22"/>
              </w:rPr>
              <w:t>Общее сокращение на 60 мест по сравнению с 2024 годом, в том числе по медицинским специальностям</w:t>
            </w:r>
          </w:p>
        </w:tc>
      </w:tr>
      <w:tr w:rsidR="00371501" w:rsidRPr="00983922" w14:paraId="12BF6D64" w14:textId="77777777" w:rsidTr="002C5021">
        <w:tc>
          <w:tcPr>
            <w:tcW w:w="0" w:type="auto"/>
            <w:tcMar>
              <w:top w:w="150" w:type="dxa"/>
              <w:left w:w="240" w:type="dxa"/>
              <w:bottom w:w="150" w:type="dxa"/>
              <w:right w:w="240" w:type="dxa"/>
            </w:tcMar>
            <w:vAlign w:val="center"/>
            <w:hideMark/>
          </w:tcPr>
          <w:p w14:paraId="634A66BD" w14:textId="77777777" w:rsidR="00371501" w:rsidRPr="00983922" w:rsidRDefault="00371501" w:rsidP="00983922">
            <w:pPr>
              <w:spacing w:line="240" w:lineRule="auto"/>
              <w:jc w:val="both"/>
              <w:rPr>
                <w:rFonts w:ascii="Times New Roman" w:hAnsi="Times New Roman"/>
                <w:b/>
                <w:szCs w:val="22"/>
              </w:rPr>
            </w:pPr>
            <w:r w:rsidRPr="00983922">
              <w:rPr>
                <w:rStyle w:val="af2"/>
                <w:rFonts w:ascii="Times New Roman" w:hAnsi="Times New Roman"/>
                <w:b w:val="0"/>
                <w:szCs w:val="22"/>
              </w:rPr>
              <w:t>Снижение набора в аспирантуру</w:t>
            </w:r>
          </w:p>
        </w:tc>
        <w:tc>
          <w:tcPr>
            <w:tcW w:w="0" w:type="auto"/>
            <w:tcMar>
              <w:top w:w="150" w:type="dxa"/>
              <w:left w:w="240" w:type="dxa"/>
              <w:bottom w:w="150" w:type="dxa"/>
              <w:right w:w="240" w:type="dxa"/>
            </w:tcMar>
            <w:vAlign w:val="center"/>
            <w:hideMark/>
          </w:tcPr>
          <w:p w14:paraId="38543D46" w14:textId="77777777" w:rsidR="00371501" w:rsidRPr="00983922" w:rsidRDefault="00371501" w:rsidP="00983922">
            <w:pPr>
              <w:spacing w:line="240" w:lineRule="auto"/>
              <w:jc w:val="both"/>
              <w:rPr>
                <w:rFonts w:ascii="Times New Roman" w:hAnsi="Times New Roman"/>
                <w:szCs w:val="22"/>
              </w:rPr>
            </w:pPr>
            <w:r w:rsidRPr="00983922">
              <w:rPr>
                <w:rFonts w:ascii="Times New Roman" w:hAnsi="Times New Roman"/>
                <w:szCs w:val="22"/>
              </w:rPr>
              <w:t>Сокращение КЦП с 13 до 9 мест (-30%) — риск воспроизводства научно-педагогических кадров</w:t>
            </w:r>
          </w:p>
        </w:tc>
      </w:tr>
      <w:tr w:rsidR="00371501" w:rsidRPr="00983922" w14:paraId="05E0B1DB" w14:textId="77777777" w:rsidTr="002C5021">
        <w:tc>
          <w:tcPr>
            <w:tcW w:w="0" w:type="auto"/>
            <w:tcMar>
              <w:top w:w="150" w:type="dxa"/>
              <w:left w:w="240" w:type="dxa"/>
              <w:bottom w:w="150" w:type="dxa"/>
              <w:right w:w="240" w:type="dxa"/>
            </w:tcMar>
            <w:vAlign w:val="center"/>
            <w:hideMark/>
          </w:tcPr>
          <w:p w14:paraId="54D44954" w14:textId="77777777" w:rsidR="00371501" w:rsidRPr="00983922" w:rsidRDefault="00371501" w:rsidP="00983922">
            <w:pPr>
              <w:spacing w:line="240" w:lineRule="auto"/>
              <w:jc w:val="both"/>
              <w:rPr>
                <w:rFonts w:ascii="Times New Roman" w:hAnsi="Times New Roman"/>
                <w:b/>
                <w:szCs w:val="22"/>
              </w:rPr>
            </w:pPr>
            <w:r w:rsidRPr="00983922">
              <w:rPr>
                <w:rStyle w:val="af2"/>
                <w:rFonts w:ascii="Times New Roman" w:hAnsi="Times New Roman"/>
                <w:b w:val="0"/>
                <w:szCs w:val="22"/>
              </w:rPr>
              <w:t>Низкий средний балл ЕГЭ</w:t>
            </w:r>
          </w:p>
        </w:tc>
        <w:tc>
          <w:tcPr>
            <w:tcW w:w="0" w:type="auto"/>
            <w:tcMar>
              <w:top w:w="150" w:type="dxa"/>
              <w:left w:w="240" w:type="dxa"/>
              <w:bottom w:w="150" w:type="dxa"/>
              <w:right w:w="240" w:type="dxa"/>
            </w:tcMar>
            <w:vAlign w:val="center"/>
            <w:hideMark/>
          </w:tcPr>
          <w:p w14:paraId="6F0DF79A" w14:textId="77777777" w:rsidR="00371501" w:rsidRPr="00983922" w:rsidRDefault="00371501" w:rsidP="00983922">
            <w:pPr>
              <w:spacing w:line="240" w:lineRule="auto"/>
              <w:jc w:val="both"/>
              <w:rPr>
                <w:rFonts w:ascii="Times New Roman" w:hAnsi="Times New Roman"/>
                <w:szCs w:val="22"/>
              </w:rPr>
            </w:pPr>
            <w:r w:rsidRPr="00983922">
              <w:rPr>
                <w:rFonts w:ascii="Times New Roman" w:hAnsi="Times New Roman"/>
                <w:szCs w:val="22"/>
              </w:rPr>
              <w:t>Средний балл 61,99 — пограничный показатель, ставящий под с</w:t>
            </w:r>
            <w:r w:rsidRPr="00983922">
              <w:rPr>
                <w:rFonts w:ascii="Times New Roman" w:hAnsi="Times New Roman"/>
                <w:szCs w:val="22"/>
              </w:rPr>
              <w:t>о</w:t>
            </w:r>
            <w:r w:rsidRPr="00983922">
              <w:rPr>
                <w:rFonts w:ascii="Times New Roman" w:hAnsi="Times New Roman"/>
                <w:szCs w:val="22"/>
              </w:rPr>
              <w:t>мнение уровень школьной подготовки поступающих</w:t>
            </w:r>
          </w:p>
        </w:tc>
      </w:tr>
    </w:tbl>
    <w:p w14:paraId="1813C90C"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lastRenderedPageBreak/>
        <w:t>4. Качество подготовки по отдельным программам</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07"/>
        <w:gridCol w:w="6096"/>
      </w:tblGrid>
      <w:tr w:rsidR="00371501" w:rsidRPr="00983922" w14:paraId="484CC572" w14:textId="77777777" w:rsidTr="00371501">
        <w:trPr>
          <w:tblHeader/>
        </w:trPr>
        <w:tc>
          <w:tcPr>
            <w:tcW w:w="3407" w:type="dxa"/>
            <w:tcMar>
              <w:top w:w="150" w:type="dxa"/>
              <w:left w:w="240" w:type="dxa"/>
              <w:bottom w:w="150" w:type="dxa"/>
              <w:right w:w="240" w:type="dxa"/>
            </w:tcMar>
            <w:vAlign w:val="center"/>
            <w:hideMark/>
          </w:tcPr>
          <w:p w14:paraId="4A148476" w14:textId="77777777" w:rsidR="00371501" w:rsidRPr="00983922" w:rsidRDefault="00371501" w:rsidP="00983922">
            <w:pPr>
              <w:spacing w:line="240" w:lineRule="auto"/>
              <w:jc w:val="center"/>
              <w:rPr>
                <w:rFonts w:ascii="Times New Roman" w:hAnsi="Times New Roman"/>
              </w:rPr>
            </w:pPr>
            <w:r w:rsidRPr="00983922">
              <w:rPr>
                <w:rFonts w:ascii="Times New Roman" w:hAnsi="Times New Roman"/>
              </w:rPr>
              <w:t>Проблемная зона</w:t>
            </w:r>
          </w:p>
        </w:tc>
        <w:tc>
          <w:tcPr>
            <w:tcW w:w="6096" w:type="dxa"/>
            <w:tcMar>
              <w:top w:w="150" w:type="dxa"/>
              <w:left w:w="240" w:type="dxa"/>
              <w:bottom w:w="150" w:type="dxa"/>
              <w:right w:w="240" w:type="dxa"/>
            </w:tcMar>
            <w:vAlign w:val="center"/>
            <w:hideMark/>
          </w:tcPr>
          <w:p w14:paraId="102A7810" w14:textId="77777777" w:rsidR="00371501" w:rsidRPr="00983922" w:rsidRDefault="00371501" w:rsidP="00983922">
            <w:pPr>
              <w:spacing w:line="240" w:lineRule="auto"/>
              <w:jc w:val="center"/>
              <w:rPr>
                <w:rFonts w:ascii="Times New Roman" w:hAnsi="Times New Roman"/>
              </w:rPr>
            </w:pPr>
            <w:r w:rsidRPr="00983922">
              <w:rPr>
                <w:rFonts w:ascii="Times New Roman" w:hAnsi="Times New Roman"/>
              </w:rPr>
              <w:t>Характеристика</w:t>
            </w:r>
          </w:p>
        </w:tc>
      </w:tr>
      <w:tr w:rsidR="00371501" w:rsidRPr="00983922" w14:paraId="395CC897" w14:textId="77777777" w:rsidTr="00371501">
        <w:tc>
          <w:tcPr>
            <w:tcW w:w="3407" w:type="dxa"/>
            <w:tcMar>
              <w:top w:w="150" w:type="dxa"/>
              <w:left w:w="240" w:type="dxa"/>
              <w:bottom w:w="150" w:type="dxa"/>
              <w:right w:w="240" w:type="dxa"/>
            </w:tcMar>
            <w:vAlign w:val="center"/>
            <w:hideMark/>
          </w:tcPr>
          <w:p w14:paraId="443F72C4" w14:textId="2EA546BD" w:rsidR="00371501" w:rsidRPr="00983922" w:rsidRDefault="0046508D" w:rsidP="00983922">
            <w:pPr>
              <w:spacing w:line="240" w:lineRule="auto"/>
              <w:jc w:val="both"/>
              <w:rPr>
                <w:rFonts w:ascii="Times New Roman" w:hAnsi="Times New Roman"/>
              </w:rPr>
            </w:pPr>
            <w:r w:rsidRPr="00983922">
              <w:rPr>
                <w:rFonts w:ascii="Times New Roman" w:hAnsi="Times New Roman"/>
              </w:rPr>
              <w:t>У</w:t>
            </w:r>
            <w:r w:rsidR="00371501" w:rsidRPr="00983922">
              <w:rPr>
                <w:rFonts w:ascii="Times New Roman" w:hAnsi="Times New Roman"/>
              </w:rPr>
              <w:t xml:space="preserve">спеваемость </w:t>
            </w:r>
            <w:r w:rsidRPr="00983922">
              <w:rPr>
                <w:rFonts w:ascii="Times New Roman" w:hAnsi="Times New Roman"/>
              </w:rPr>
              <w:t xml:space="preserve"> по некоторым дисциплинам </w:t>
            </w:r>
            <w:r w:rsidR="00371501" w:rsidRPr="00983922">
              <w:rPr>
                <w:rFonts w:ascii="Times New Roman" w:hAnsi="Times New Roman"/>
              </w:rPr>
              <w:t>в СПО</w:t>
            </w:r>
          </w:p>
        </w:tc>
        <w:tc>
          <w:tcPr>
            <w:tcW w:w="6096" w:type="dxa"/>
            <w:tcMar>
              <w:top w:w="150" w:type="dxa"/>
              <w:left w:w="240" w:type="dxa"/>
              <w:bottom w:w="150" w:type="dxa"/>
              <w:right w:w="240" w:type="dxa"/>
            </w:tcMar>
            <w:vAlign w:val="center"/>
            <w:hideMark/>
          </w:tcPr>
          <w:p w14:paraId="5122A690"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Специальность «Лабораторная диагностика»: успеваемость 55,6% (лето) и 66,7% (зима) — системная проблема</w:t>
            </w:r>
          </w:p>
        </w:tc>
      </w:tr>
      <w:tr w:rsidR="00371501" w:rsidRPr="00983922" w14:paraId="739C6205" w14:textId="77777777" w:rsidTr="00371501">
        <w:tc>
          <w:tcPr>
            <w:tcW w:w="3407" w:type="dxa"/>
            <w:tcMar>
              <w:top w:w="150" w:type="dxa"/>
              <w:left w:w="240" w:type="dxa"/>
              <w:bottom w:w="150" w:type="dxa"/>
              <w:right w:w="240" w:type="dxa"/>
            </w:tcMar>
            <w:vAlign w:val="center"/>
            <w:hideMark/>
          </w:tcPr>
          <w:p w14:paraId="3788205F"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Отставание иностранных ст</w:t>
            </w:r>
            <w:r w:rsidRPr="00983922">
              <w:rPr>
                <w:rFonts w:ascii="Times New Roman" w:hAnsi="Times New Roman"/>
              </w:rPr>
              <w:t>у</w:t>
            </w:r>
            <w:r w:rsidRPr="00983922">
              <w:rPr>
                <w:rFonts w:ascii="Times New Roman" w:hAnsi="Times New Roman"/>
              </w:rPr>
              <w:t>дентов</w:t>
            </w:r>
          </w:p>
        </w:tc>
        <w:tc>
          <w:tcPr>
            <w:tcW w:w="6096" w:type="dxa"/>
            <w:tcMar>
              <w:top w:w="150" w:type="dxa"/>
              <w:left w:w="240" w:type="dxa"/>
              <w:bottom w:w="150" w:type="dxa"/>
              <w:right w:w="240" w:type="dxa"/>
            </w:tcMar>
            <w:vAlign w:val="center"/>
            <w:hideMark/>
          </w:tcPr>
          <w:p w14:paraId="7C4EBC57"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Средний балл иностранных обучающихся стабильно ниже российских (3,8 против 4,1)</w:t>
            </w:r>
          </w:p>
        </w:tc>
      </w:tr>
      <w:tr w:rsidR="00371501" w:rsidRPr="00983922" w14:paraId="2024D123" w14:textId="77777777" w:rsidTr="00371501">
        <w:tc>
          <w:tcPr>
            <w:tcW w:w="3407" w:type="dxa"/>
            <w:tcMar>
              <w:top w:w="150" w:type="dxa"/>
              <w:left w:w="240" w:type="dxa"/>
              <w:bottom w:w="150" w:type="dxa"/>
              <w:right w:w="240" w:type="dxa"/>
            </w:tcMar>
            <w:vAlign w:val="center"/>
            <w:hideMark/>
          </w:tcPr>
          <w:p w14:paraId="516942F1"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Стагнация программ</w:t>
            </w:r>
          </w:p>
          <w:p w14:paraId="4E39EB65"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бакалавриата</w:t>
            </w:r>
          </w:p>
        </w:tc>
        <w:tc>
          <w:tcPr>
            <w:tcW w:w="6096" w:type="dxa"/>
            <w:tcMar>
              <w:top w:w="150" w:type="dxa"/>
              <w:left w:w="240" w:type="dxa"/>
              <w:bottom w:w="150" w:type="dxa"/>
              <w:right w:w="240" w:type="dxa"/>
            </w:tcMar>
            <w:vAlign w:val="center"/>
            <w:hideMark/>
          </w:tcPr>
          <w:p w14:paraId="1F086559" w14:textId="77777777" w:rsidR="00371501" w:rsidRPr="00983922" w:rsidRDefault="00371501" w:rsidP="00983922">
            <w:pPr>
              <w:spacing w:line="240" w:lineRule="auto"/>
              <w:jc w:val="both"/>
              <w:rPr>
                <w:rFonts w:ascii="Times New Roman" w:hAnsi="Times New Roman"/>
              </w:rPr>
            </w:pPr>
            <w:r w:rsidRPr="00983922">
              <w:rPr>
                <w:rFonts w:ascii="Times New Roman" w:hAnsi="Times New Roman"/>
              </w:rPr>
              <w:t>Низкие или нулевые цифры приема по направлениям «С</w:t>
            </w:r>
            <w:r w:rsidRPr="00983922">
              <w:rPr>
                <w:rFonts w:ascii="Times New Roman" w:hAnsi="Times New Roman"/>
              </w:rPr>
              <w:t>о</w:t>
            </w:r>
            <w:r w:rsidRPr="00983922">
              <w:rPr>
                <w:rFonts w:ascii="Times New Roman" w:hAnsi="Times New Roman"/>
              </w:rPr>
              <w:t>циальная работа», «Экономика», «Менеджмент»</w:t>
            </w:r>
          </w:p>
        </w:tc>
      </w:tr>
    </w:tbl>
    <w:p w14:paraId="3F780255"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t>5. Инфраструктурные и кадровые ограничения</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07"/>
        <w:gridCol w:w="6192"/>
      </w:tblGrid>
      <w:tr w:rsidR="00371501" w:rsidRPr="00EB585F" w14:paraId="0614CECF" w14:textId="77777777" w:rsidTr="0046508D">
        <w:trPr>
          <w:tblHeader/>
        </w:trPr>
        <w:tc>
          <w:tcPr>
            <w:tcW w:w="3407" w:type="dxa"/>
            <w:tcMar>
              <w:top w:w="150" w:type="dxa"/>
              <w:left w:w="240" w:type="dxa"/>
              <w:bottom w:w="150" w:type="dxa"/>
              <w:right w:w="240" w:type="dxa"/>
            </w:tcMar>
            <w:vAlign w:val="center"/>
            <w:hideMark/>
          </w:tcPr>
          <w:p w14:paraId="79FE4FD1" w14:textId="77777777" w:rsidR="00371501" w:rsidRPr="00EB585F" w:rsidRDefault="00371501" w:rsidP="00EB585F">
            <w:pPr>
              <w:spacing w:line="240" w:lineRule="auto"/>
              <w:jc w:val="center"/>
              <w:rPr>
                <w:rFonts w:ascii="Times New Roman" w:hAnsi="Times New Roman"/>
                <w:szCs w:val="22"/>
              </w:rPr>
            </w:pPr>
            <w:r w:rsidRPr="00EB585F">
              <w:rPr>
                <w:rFonts w:ascii="Times New Roman" w:hAnsi="Times New Roman"/>
                <w:szCs w:val="22"/>
              </w:rPr>
              <w:t>Проблемная зона</w:t>
            </w:r>
          </w:p>
        </w:tc>
        <w:tc>
          <w:tcPr>
            <w:tcW w:w="6192" w:type="dxa"/>
            <w:tcMar>
              <w:top w:w="150" w:type="dxa"/>
              <w:left w:w="240" w:type="dxa"/>
              <w:bottom w:w="150" w:type="dxa"/>
              <w:right w:w="240" w:type="dxa"/>
            </w:tcMar>
            <w:vAlign w:val="center"/>
            <w:hideMark/>
          </w:tcPr>
          <w:p w14:paraId="2C48F612" w14:textId="77777777" w:rsidR="00371501" w:rsidRPr="00EB585F" w:rsidRDefault="00371501" w:rsidP="00EB585F">
            <w:pPr>
              <w:spacing w:line="240" w:lineRule="auto"/>
              <w:jc w:val="center"/>
              <w:rPr>
                <w:rFonts w:ascii="Times New Roman" w:hAnsi="Times New Roman"/>
                <w:szCs w:val="22"/>
              </w:rPr>
            </w:pPr>
            <w:r w:rsidRPr="00EB585F">
              <w:rPr>
                <w:rFonts w:ascii="Times New Roman" w:hAnsi="Times New Roman"/>
                <w:szCs w:val="22"/>
              </w:rPr>
              <w:t>Характеристика</w:t>
            </w:r>
          </w:p>
        </w:tc>
      </w:tr>
      <w:tr w:rsidR="00371501" w:rsidRPr="00EB585F" w14:paraId="47F14CE0" w14:textId="77777777" w:rsidTr="0046508D">
        <w:tc>
          <w:tcPr>
            <w:tcW w:w="3407" w:type="dxa"/>
            <w:tcMar>
              <w:top w:w="150" w:type="dxa"/>
              <w:left w:w="240" w:type="dxa"/>
              <w:bottom w:w="150" w:type="dxa"/>
              <w:right w:w="240" w:type="dxa"/>
            </w:tcMar>
            <w:vAlign w:val="center"/>
            <w:hideMark/>
          </w:tcPr>
          <w:p w14:paraId="674E8C80" w14:textId="77777777" w:rsidR="00371501" w:rsidRPr="00EB585F" w:rsidRDefault="00371501" w:rsidP="00EB585F">
            <w:pPr>
              <w:spacing w:line="240" w:lineRule="auto"/>
              <w:jc w:val="both"/>
              <w:rPr>
                <w:rFonts w:ascii="Times New Roman" w:hAnsi="Times New Roman"/>
                <w:b/>
                <w:szCs w:val="22"/>
              </w:rPr>
            </w:pPr>
            <w:r w:rsidRPr="00EB585F">
              <w:rPr>
                <w:rStyle w:val="af2"/>
                <w:rFonts w:ascii="Times New Roman" w:hAnsi="Times New Roman"/>
                <w:b w:val="0"/>
                <w:szCs w:val="22"/>
              </w:rPr>
              <w:t>Недостаток компьютерной техники в библиотеке</w:t>
            </w:r>
          </w:p>
        </w:tc>
        <w:tc>
          <w:tcPr>
            <w:tcW w:w="6192" w:type="dxa"/>
            <w:tcMar>
              <w:top w:w="150" w:type="dxa"/>
              <w:left w:w="240" w:type="dxa"/>
              <w:bottom w:w="150" w:type="dxa"/>
              <w:right w:w="240" w:type="dxa"/>
            </w:tcMar>
            <w:vAlign w:val="center"/>
            <w:hideMark/>
          </w:tcPr>
          <w:p w14:paraId="4B70F845" w14:textId="77777777" w:rsidR="00371501" w:rsidRPr="00EB585F" w:rsidRDefault="00371501" w:rsidP="00EB585F">
            <w:pPr>
              <w:spacing w:line="240" w:lineRule="auto"/>
              <w:jc w:val="both"/>
              <w:rPr>
                <w:rFonts w:ascii="Times New Roman" w:hAnsi="Times New Roman"/>
                <w:szCs w:val="22"/>
              </w:rPr>
            </w:pPr>
            <w:r w:rsidRPr="00EB585F">
              <w:rPr>
                <w:rFonts w:ascii="Times New Roman" w:hAnsi="Times New Roman"/>
                <w:szCs w:val="22"/>
              </w:rPr>
              <w:t>Всего 17 компьютеров с доступом в интернет на 130 пос</w:t>
            </w:r>
            <w:r w:rsidRPr="00EB585F">
              <w:rPr>
                <w:rFonts w:ascii="Times New Roman" w:hAnsi="Times New Roman"/>
                <w:szCs w:val="22"/>
              </w:rPr>
              <w:t>а</w:t>
            </w:r>
            <w:r w:rsidRPr="00EB585F">
              <w:rPr>
                <w:rFonts w:ascii="Times New Roman" w:hAnsi="Times New Roman"/>
                <w:szCs w:val="22"/>
              </w:rPr>
              <w:t>дочных мест</w:t>
            </w:r>
          </w:p>
        </w:tc>
      </w:tr>
      <w:tr w:rsidR="00371501" w:rsidRPr="00EB585F" w14:paraId="64DD82E0" w14:textId="77777777" w:rsidTr="0046508D">
        <w:tc>
          <w:tcPr>
            <w:tcW w:w="3407" w:type="dxa"/>
            <w:tcMar>
              <w:top w:w="150" w:type="dxa"/>
              <w:left w:w="240" w:type="dxa"/>
              <w:bottom w:w="150" w:type="dxa"/>
              <w:right w:w="240" w:type="dxa"/>
            </w:tcMar>
            <w:vAlign w:val="center"/>
            <w:hideMark/>
          </w:tcPr>
          <w:p w14:paraId="33AEC28B" w14:textId="77777777" w:rsidR="00EB585F" w:rsidRDefault="00371501" w:rsidP="00EB585F">
            <w:pPr>
              <w:spacing w:line="240" w:lineRule="auto"/>
              <w:jc w:val="both"/>
              <w:rPr>
                <w:rStyle w:val="af2"/>
                <w:rFonts w:ascii="Times New Roman" w:hAnsi="Times New Roman"/>
                <w:b w:val="0"/>
                <w:szCs w:val="22"/>
              </w:rPr>
            </w:pPr>
            <w:r w:rsidRPr="00EB585F">
              <w:rPr>
                <w:rStyle w:val="af2"/>
                <w:rFonts w:ascii="Times New Roman" w:hAnsi="Times New Roman"/>
                <w:b w:val="0"/>
                <w:szCs w:val="22"/>
              </w:rPr>
              <w:t xml:space="preserve">Отсутствие Wi-Fi в </w:t>
            </w:r>
          </w:p>
          <w:p w14:paraId="0F1F171A" w14:textId="59C69E2B" w:rsidR="00371501" w:rsidRPr="00EB585F" w:rsidRDefault="00371501" w:rsidP="00EB585F">
            <w:pPr>
              <w:spacing w:line="240" w:lineRule="auto"/>
              <w:jc w:val="both"/>
              <w:rPr>
                <w:rFonts w:ascii="Times New Roman" w:hAnsi="Times New Roman"/>
                <w:b/>
                <w:szCs w:val="22"/>
              </w:rPr>
            </w:pPr>
            <w:r w:rsidRPr="00EB585F">
              <w:rPr>
                <w:rStyle w:val="af2"/>
                <w:rFonts w:ascii="Times New Roman" w:hAnsi="Times New Roman"/>
                <w:b w:val="0"/>
                <w:szCs w:val="22"/>
              </w:rPr>
              <w:t>библиотеке</w:t>
            </w:r>
          </w:p>
        </w:tc>
        <w:tc>
          <w:tcPr>
            <w:tcW w:w="6192" w:type="dxa"/>
            <w:tcMar>
              <w:top w:w="150" w:type="dxa"/>
              <w:left w:w="240" w:type="dxa"/>
              <w:bottom w:w="150" w:type="dxa"/>
              <w:right w:w="240" w:type="dxa"/>
            </w:tcMar>
            <w:vAlign w:val="center"/>
            <w:hideMark/>
          </w:tcPr>
          <w:p w14:paraId="36C5FF3C" w14:textId="77777777" w:rsidR="00371501" w:rsidRPr="00EB585F" w:rsidRDefault="00371501" w:rsidP="00EB585F">
            <w:pPr>
              <w:spacing w:line="240" w:lineRule="auto"/>
              <w:jc w:val="both"/>
              <w:rPr>
                <w:rFonts w:ascii="Times New Roman" w:hAnsi="Times New Roman"/>
                <w:szCs w:val="22"/>
              </w:rPr>
            </w:pPr>
            <w:r w:rsidRPr="00EB585F">
              <w:rPr>
                <w:rFonts w:ascii="Times New Roman" w:hAnsi="Times New Roman"/>
                <w:szCs w:val="22"/>
              </w:rPr>
              <w:t>В 2025/2026 году это базовая потребность для работы с со</w:t>
            </w:r>
            <w:r w:rsidRPr="00EB585F">
              <w:rPr>
                <w:rFonts w:ascii="Times New Roman" w:hAnsi="Times New Roman"/>
                <w:szCs w:val="22"/>
              </w:rPr>
              <w:t>б</w:t>
            </w:r>
            <w:r w:rsidRPr="00EB585F">
              <w:rPr>
                <w:rFonts w:ascii="Times New Roman" w:hAnsi="Times New Roman"/>
                <w:szCs w:val="22"/>
              </w:rPr>
              <w:t>ственными устройствами</w:t>
            </w:r>
          </w:p>
        </w:tc>
      </w:tr>
      <w:tr w:rsidR="00371501" w:rsidRPr="00EB585F" w14:paraId="79736F16" w14:textId="77777777" w:rsidTr="0046508D">
        <w:tc>
          <w:tcPr>
            <w:tcW w:w="3407" w:type="dxa"/>
            <w:tcMar>
              <w:top w:w="150" w:type="dxa"/>
              <w:left w:w="240" w:type="dxa"/>
              <w:bottom w:w="150" w:type="dxa"/>
              <w:right w:w="240" w:type="dxa"/>
            </w:tcMar>
            <w:vAlign w:val="center"/>
            <w:hideMark/>
          </w:tcPr>
          <w:p w14:paraId="1035C089" w14:textId="77777777" w:rsidR="00EB585F" w:rsidRDefault="00371501" w:rsidP="00EB585F">
            <w:pPr>
              <w:spacing w:line="240" w:lineRule="auto"/>
              <w:jc w:val="both"/>
              <w:rPr>
                <w:rStyle w:val="af2"/>
                <w:rFonts w:ascii="Times New Roman" w:hAnsi="Times New Roman"/>
                <w:b w:val="0"/>
                <w:szCs w:val="22"/>
              </w:rPr>
            </w:pPr>
            <w:r w:rsidRPr="00EB585F">
              <w:rPr>
                <w:rStyle w:val="af2"/>
                <w:rFonts w:ascii="Times New Roman" w:hAnsi="Times New Roman"/>
                <w:b w:val="0"/>
                <w:szCs w:val="22"/>
              </w:rPr>
              <w:t xml:space="preserve">Неполная интеграция </w:t>
            </w:r>
          </w:p>
          <w:p w14:paraId="20F2C2AA" w14:textId="2D14C0D0" w:rsidR="00371501" w:rsidRPr="00EB585F" w:rsidRDefault="00371501" w:rsidP="00EB585F">
            <w:pPr>
              <w:spacing w:line="240" w:lineRule="auto"/>
              <w:jc w:val="both"/>
              <w:rPr>
                <w:rFonts w:ascii="Times New Roman" w:hAnsi="Times New Roman"/>
                <w:b/>
                <w:szCs w:val="22"/>
              </w:rPr>
            </w:pPr>
            <w:r w:rsidRPr="00EB585F">
              <w:rPr>
                <w:rStyle w:val="af2"/>
                <w:rFonts w:ascii="Times New Roman" w:hAnsi="Times New Roman"/>
                <w:b w:val="0"/>
                <w:szCs w:val="22"/>
              </w:rPr>
              <w:t>информационных систем</w:t>
            </w:r>
          </w:p>
        </w:tc>
        <w:tc>
          <w:tcPr>
            <w:tcW w:w="6192" w:type="dxa"/>
            <w:tcMar>
              <w:top w:w="150" w:type="dxa"/>
              <w:left w:w="240" w:type="dxa"/>
              <w:bottom w:w="150" w:type="dxa"/>
              <w:right w:w="240" w:type="dxa"/>
            </w:tcMar>
            <w:vAlign w:val="center"/>
            <w:hideMark/>
          </w:tcPr>
          <w:p w14:paraId="1C22ADD4" w14:textId="77777777" w:rsidR="00371501" w:rsidRPr="00EB585F" w:rsidRDefault="00371501" w:rsidP="00EB585F">
            <w:pPr>
              <w:spacing w:line="240" w:lineRule="auto"/>
              <w:jc w:val="both"/>
              <w:rPr>
                <w:rFonts w:ascii="Times New Roman" w:hAnsi="Times New Roman"/>
                <w:szCs w:val="22"/>
              </w:rPr>
            </w:pPr>
            <w:r w:rsidRPr="00EB585F">
              <w:rPr>
                <w:rFonts w:ascii="Times New Roman" w:hAnsi="Times New Roman"/>
                <w:szCs w:val="22"/>
              </w:rPr>
              <w:t>Отсутствие «бесшовного перехода» между 1С, ИРБИС, Moodle</w:t>
            </w:r>
          </w:p>
        </w:tc>
      </w:tr>
      <w:tr w:rsidR="004B62FC" w:rsidRPr="004B62FC" w14:paraId="686A91CC" w14:textId="77777777" w:rsidTr="0046508D">
        <w:tc>
          <w:tcPr>
            <w:tcW w:w="3407" w:type="dxa"/>
            <w:tcMar>
              <w:top w:w="150" w:type="dxa"/>
              <w:left w:w="240" w:type="dxa"/>
              <w:bottom w:w="150" w:type="dxa"/>
              <w:right w:w="240" w:type="dxa"/>
            </w:tcMar>
            <w:vAlign w:val="center"/>
            <w:hideMark/>
          </w:tcPr>
          <w:p w14:paraId="14764136" w14:textId="04319EEF" w:rsidR="004B62FC" w:rsidRPr="004B62FC" w:rsidRDefault="004B62FC" w:rsidP="00EB585F">
            <w:pPr>
              <w:spacing w:line="240" w:lineRule="auto"/>
              <w:jc w:val="both"/>
              <w:rPr>
                <w:rFonts w:ascii="Times New Roman" w:hAnsi="Times New Roman"/>
                <w:b/>
                <w:szCs w:val="22"/>
              </w:rPr>
            </w:pPr>
            <w:r w:rsidRPr="004B62FC">
              <w:rPr>
                <w:rStyle w:val="af2"/>
                <w:rFonts w:ascii="Times New Roman" w:hAnsi="Times New Roman"/>
                <w:b w:val="0"/>
                <w:szCs w:val="22"/>
              </w:rPr>
              <w:t>Ручная обработка библиогр</w:t>
            </w:r>
            <w:r w:rsidRPr="004B62FC">
              <w:rPr>
                <w:rStyle w:val="af2"/>
                <w:rFonts w:ascii="Times New Roman" w:hAnsi="Times New Roman"/>
                <w:b w:val="0"/>
                <w:szCs w:val="22"/>
              </w:rPr>
              <w:t>а</w:t>
            </w:r>
            <w:r w:rsidRPr="004B62FC">
              <w:rPr>
                <w:rStyle w:val="af2"/>
                <w:rFonts w:ascii="Times New Roman" w:hAnsi="Times New Roman"/>
                <w:b w:val="0"/>
                <w:szCs w:val="22"/>
              </w:rPr>
              <w:t>фической информации для повышения публикационной активности</w:t>
            </w:r>
          </w:p>
        </w:tc>
        <w:tc>
          <w:tcPr>
            <w:tcW w:w="6192" w:type="dxa"/>
            <w:tcMar>
              <w:top w:w="150" w:type="dxa"/>
              <w:left w:w="240" w:type="dxa"/>
              <w:bottom w:w="150" w:type="dxa"/>
              <w:right w:w="240" w:type="dxa"/>
            </w:tcMar>
            <w:vAlign w:val="center"/>
            <w:hideMark/>
          </w:tcPr>
          <w:p w14:paraId="17B07AFA" w14:textId="7CEB8927" w:rsidR="004B62FC" w:rsidRPr="004B62FC" w:rsidRDefault="004B62FC" w:rsidP="00EB585F">
            <w:pPr>
              <w:spacing w:line="240" w:lineRule="auto"/>
              <w:jc w:val="both"/>
              <w:rPr>
                <w:rFonts w:ascii="Times New Roman" w:hAnsi="Times New Roman"/>
                <w:szCs w:val="22"/>
              </w:rPr>
            </w:pPr>
            <w:r w:rsidRPr="004B62FC">
              <w:rPr>
                <w:rFonts w:ascii="Times New Roman" w:hAnsi="Times New Roman"/>
                <w:szCs w:val="22"/>
              </w:rPr>
              <w:t>Ручной ввод и редакция 1329 библиографических записей в РИНЦ за 2025 год — колоссальный труд, риск ошибок</w:t>
            </w:r>
          </w:p>
        </w:tc>
      </w:tr>
    </w:tbl>
    <w:p w14:paraId="4B75C2EA" w14:textId="77777777" w:rsidR="00B1495C" w:rsidRDefault="00B1495C" w:rsidP="00B1495C">
      <w:pPr>
        <w:pStyle w:val="2"/>
        <w:spacing w:after="0" w:line="360" w:lineRule="auto"/>
        <w:ind w:left="0" w:right="0"/>
        <w:rPr>
          <w:rFonts w:ascii="Times New Roman" w:hAnsi="Times New Roman"/>
          <w:color w:val="0F1115"/>
          <w:sz w:val="24"/>
          <w:szCs w:val="24"/>
        </w:rPr>
      </w:pPr>
    </w:p>
    <w:p w14:paraId="48D8F72A" w14:textId="0E180B4A" w:rsidR="00A93DF9" w:rsidRPr="00FB46A9" w:rsidRDefault="00A93DF9" w:rsidP="00B1495C">
      <w:pPr>
        <w:pStyle w:val="2"/>
        <w:spacing w:after="0" w:line="360" w:lineRule="auto"/>
        <w:ind w:left="0" w:right="0"/>
        <w:rPr>
          <w:rFonts w:ascii="Times New Roman" w:hAnsi="Times New Roman"/>
          <w:color w:val="0F1115"/>
          <w:sz w:val="24"/>
          <w:szCs w:val="24"/>
        </w:rPr>
      </w:pPr>
      <w:r w:rsidRPr="00FB46A9">
        <w:rPr>
          <w:rFonts w:ascii="Times New Roman" w:hAnsi="Times New Roman"/>
          <w:color w:val="0F1115"/>
          <w:sz w:val="24"/>
          <w:szCs w:val="24"/>
        </w:rPr>
        <w:t>ОБЛАСТИ СОВЕРШЕНСТВОВАНИЯ ОБРАЗОВАТЕЛЬНОЙ ПОЛИТИКИ</w:t>
      </w:r>
    </w:p>
    <w:p w14:paraId="468EF347" w14:textId="77777777" w:rsidR="00A93DF9" w:rsidRPr="00FB46A9" w:rsidRDefault="00A93DF9" w:rsidP="00B1495C">
      <w:pPr>
        <w:pStyle w:val="3"/>
        <w:spacing w:before="0" w:after="0" w:line="360" w:lineRule="auto"/>
        <w:ind w:left="0"/>
        <w:rPr>
          <w:rFonts w:ascii="Times New Roman" w:hAnsi="Times New Roman" w:cs="Times New Roman"/>
          <w:color w:val="0F1115"/>
          <w:sz w:val="24"/>
          <w:szCs w:val="24"/>
        </w:rPr>
      </w:pPr>
      <w:r w:rsidRPr="00FB46A9">
        <w:rPr>
          <w:rFonts w:ascii="Times New Roman" w:hAnsi="Times New Roman" w:cs="Times New Roman"/>
          <w:color w:val="0F1115"/>
          <w:sz w:val="24"/>
          <w:szCs w:val="24"/>
        </w:rPr>
        <w:t>1. Совершенствование кадрового обеспечения макрорегиона</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6"/>
        <w:gridCol w:w="3348"/>
        <w:gridCol w:w="2922"/>
        <w:gridCol w:w="993"/>
      </w:tblGrid>
      <w:tr w:rsidR="00A93DF9" w:rsidRPr="00EB585F" w14:paraId="1ABB1A18" w14:textId="77777777" w:rsidTr="002C5021">
        <w:trPr>
          <w:tblHeader/>
        </w:trPr>
        <w:tc>
          <w:tcPr>
            <w:tcW w:w="0" w:type="auto"/>
            <w:tcMar>
              <w:top w:w="150" w:type="dxa"/>
              <w:left w:w="240" w:type="dxa"/>
              <w:bottom w:w="150" w:type="dxa"/>
              <w:right w:w="240" w:type="dxa"/>
            </w:tcMar>
            <w:vAlign w:val="center"/>
            <w:hideMark/>
          </w:tcPr>
          <w:p w14:paraId="7517CFA5" w14:textId="77777777" w:rsidR="00A93DF9" w:rsidRPr="00EB585F" w:rsidRDefault="00A93DF9" w:rsidP="00EB585F">
            <w:pPr>
              <w:spacing w:line="240" w:lineRule="auto"/>
              <w:jc w:val="center"/>
              <w:rPr>
                <w:rFonts w:ascii="Times New Roman" w:hAnsi="Times New Roman"/>
              </w:rPr>
            </w:pPr>
            <w:r w:rsidRPr="00EB585F">
              <w:rPr>
                <w:rFonts w:ascii="Times New Roman" w:hAnsi="Times New Roman"/>
              </w:rPr>
              <w:t>Направление</w:t>
            </w:r>
          </w:p>
        </w:tc>
        <w:tc>
          <w:tcPr>
            <w:tcW w:w="0" w:type="auto"/>
            <w:tcMar>
              <w:top w:w="150" w:type="dxa"/>
              <w:left w:w="240" w:type="dxa"/>
              <w:bottom w:w="150" w:type="dxa"/>
              <w:right w:w="240" w:type="dxa"/>
            </w:tcMar>
            <w:vAlign w:val="center"/>
            <w:hideMark/>
          </w:tcPr>
          <w:p w14:paraId="2D85D984" w14:textId="77777777" w:rsidR="00A93DF9" w:rsidRPr="00EB585F" w:rsidRDefault="00A93DF9" w:rsidP="00EB585F">
            <w:pPr>
              <w:spacing w:line="240" w:lineRule="auto"/>
              <w:jc w:val="center"/>
              <w:rPr>
                <w:rFonts w:ascii="Times New Roman" w:hAnsi="Times New Roman"/>
              </w:rPr>
            </w:pPr>
            <w:r w:rsidRPr="00EB585F">
              <w:rPr>
                <w:rFonts w:ascii="Times New Roman" w:hAnsi="Times New Roman"/>
              </w:rPr>
              <w:t>Конкретные рекомендации</w:t>
            </w:r>
          </w:p>
        </w:tc>
        <w:tc>
          <w:tcPr>
            <w:tcW w:w="0" w:type="auto"/>
            <w:tcMar>
              <w:top w:w="150" w:type="dxa"/>
              <w:left w:w="240" w:type="dxa"/>
              <w:bottom w:w="150" w:type="dxa"/>
              <w:right w:w="240" w:type="dxa"/>
            </w:tcMar>
            <w:vAlign w:val="center"/>
            <w:hideMark/>
          </w:tcPr>
          <w:p w14:paraId="02F65813" w14:textId="77777777" w:rsidR="00A93DF9" w:rsidRPr="00EB585F" w:rsidRDefault="00A93DF9" w:rsidP="00EB585F">
            <w:pPr>
              <w:spacing w:line="240" w:lineRule="auto"/>
              <w:jc w:val="center"/>
              <w:rPr>
                <w:rFonts w:ascii="Times New Roman" w:hAnsi="Times New Roman"/>
              </w:rPr>
            </w:pPr>
            <w:r w:rsidRPr="00EB585F">
              <w:rPr>
                <w:rFonts w:ascii="Times New Roman" w:hAnsi="Times New Roman"/>
              </w:rPr>
              <w:t>Ожидаемый результат</w:t>
            </w:r>
          </w:p>
        </w:tc>
        <w:tc>
          <w:tcPr>
            <w:tcW w:w="0" w:type="auto"/>
            <w:tcMar>
              <w:top w:w="150" w:type="dxa"/>
              <w:left w:w="240" w:type="dxa"/>
              <w:bottom w:w="150" w:type="dxa"/>
              <w:right w:w="240" w:type="dxa"/>
            </w:tcMar>
            <w:vAlign w:val="center"/>
            <w:hideMark/>
          </w:tcPr>
          <w:p w14:paraId="3F9D9071" w14:textId="77777777" w:rsidR="00A93DF9" w:rsidRPr="00EB585F" w:rsidRDefault="00A93DF9" w:rsidP="00EB585F">
            <w:pPr>
              <w:spacing w:line="240" w:lineRule="auto"/>
              <w:jc w:val="center"/>
              <w:rPr>
                <w:rFonts w:ascii="Times New Roman" w:hAnsi="Times New Roman"/>
              </w:rPr>
            </w:pPr>
            <w:r w:rsidRPr="00EB585F">
              <w:rPr>
                <w:rFonts w:ascii="Times New Roman" w:hAnsi="Times New Roman"/>
              </w:rPr>
              <w:t>Срок</w:t>
            </w:r>
          </w:p>
        </w:tc>
      </w:tr>
      <w:tr w:rsidR="00A93DF9" w:rsidRPr="00EB585F" w14:paraId="4B17E4DE" w14:textId="77777777" w:rsidTr="002C5021">
        <w:tc>
          <w:tcPr>
            <w:tcW w:w="0" w:type="auto"/>
            <w:tcMar>
              <w:top w:w="150" w:type="dxa"/>
              <w:left w:w="240" w:type="dxa"/>
              <w:bottom w:w="150" w:type="dxa"/>
              <w:right w:w="240" w:type="dxa"/>
            </w:tcMar>
            <w:vAlign w:val="center"/>
            <w:hideMark/>
          </w:tcPr>
          <w:p w14:paraId="1BC7F10F" w14:textId="77777777" w:rsidR="00EB585F" w:rsidRDefault="00EB585F" w:rsidP="00EB585F">
            <w:pPr>
              <w:spacing w:line="240" w:lineRule="auto"/>
              <w:jc w:val="both"/>
              <w:rPr>
                <w:rFonts w:ascii="Times New Roman" w:hAnsi="Times New Roman"/>
              </w:rPr>
            </w:pPr>
            <w:r>
              <w:rPr>
                <w:rFonts w:ascii="Times New Roman" w:hAnsi="Times New Roman"/>
              </w:rPr>
              <w:t>Кадровое</w:t>
            </w:r>
          </w:p>
          <w:p w14:paraId="632CBED2" w14:textId="77777777" w:rsidR="00EB585F" w:rsidRDefault="00A93DF9" w:rsidP="00EB585F">
            <w:pPr>
              <w:spacing w:line="240" w:lineRule="auto"/>
              <w:jc w:val="both"/>
              <w:rPr>
                <w:rFonts w:ascii="Times New Roman" w:hAnsi="Times New Roman"/>
              </w:rPr>
            </w:pPr>
            <w:r w:rsidRPr="00EB585F">
              <w:rPr>
                <w:rFonts w:ascii="Times New Roman" w:hAnsi="Times New Roman"/>
              </w:rPr>
              <w:t xml:space="preserve">обеспечение </w:t>
            </w:r>
          </w:p>
          <w:p w14:paraId="16E4C970" w14:textId="26C4B3A6" w:rsidR="00A93DF9" w:rsidRPr="00EB585F" w:rsidRDefault="00A93DF9" w:rsidP="00EB585F">
            <w:pPr>
              <w:spacing w:line="240" w:lineRule="auto"/>
              <w:jc w:val="both"/>
              <w:rPr>
                <w:rFonts w:ascii="Times New Roman" w:hAnsi="Times New Roman"/>
              </w:rPr>
            </w:pPr>
            <w:r w:rsidRPr="00EB585F">
              <w:rPr>
                <w:rFonts w:ascii="Times New Roman" w:hAnsi="Times New Roman"/>
              </w:rPr>
              <w:t>Республики Коми</w:t>
            </w:r>
          </w:p>
        </w:tc>
        <w:tc>
          <w:tcPr>
            <w:tcW w:w="0" w:type="auto"/>
            <w:tcMar>
              <w:top w:w="150" w:type="dxa"/>
              <w:left w:w="240" w:type="dxa"/>
              <w:bottom w:w="150" w:type="dxa"/>
              <w:right w:w="240" w:type="dxa"/>
            </w:tcMar>
            <w:vAlign w:val="center"/>
            <w:hideMark/>
          </w:tcPr>
          <w:p w14:paraId="45E963AF" w14:textId="77777777" w:rsidR="00EB585F" w:rsidRDefault="00A93DF9" w:rsidP="00EB585F">
            <w:pPr>
              <w:spacing w:line="240" w:lineRule="auto"/>
              <w:jc w:val="both"/>
              <w:rPr>
                <w:rFonts w:ascii="Times New Roman" w:hAnsi="Times New Roman"/>
              </w:rPr>
            </w:pPr>
            <w:r w:rsidRPr="00EB585F">
              <w:rPr>
                <w:rFonts w:ascii="Times New Roman" w:hAnsi="Times New Roman"/>
              </w:rPr>
              <w:t>1. Увеличение КЦП для ст</w:t>
            </w:r>
            <w:r w:rsidRPr="00EB585F">
              <w:rPr>
                <w:rFonts w:ascii="Times New Roman" w:hAnsi="Times New Roman"/>
              </w:rPr>
              <w:t>у</w:t>
            </w:r>
            <w:r w:rsidRPr="00EB585F">
              <w:rPr>
                <w:rFonts w:ascii="Times New Roman" w:hAnsi="Times New Roman"/>
              </w:rPr>
              <w:t>дентов из Коми</w:t>
            </w:r>
          </w:p>
          <w:p w14:paraId="462DAC96" w14:textId="77777777" w:rsidR="00EB585F" w:rsidRDefault="00A93DF9" w:rsidP="00EB585F">
            <w:pPr>
              <w:spacing w:line="240" w:lineRule="auto"/>
              <w:jc w:val="both"/>
              <w:rPr>
                <w:rFonts w:ascii="Times New Roman" w:hAnsi="Times New Roman"/>
              </w:rPr>
            </w:pPr>
            <w:r w:rsidRPr="00EB585F">
              <w:rPr>
                <w:rFonts w:ascii="Times New Roman" w:hAnsi="Times New Roman"/>
              </w:rPr>
              <w:t>2. Развитие сетевого взаим</w:t>
            </w:r>
            <w:r w:rsidRPr="00EB585F">
              <w:rPr>
                <w:rFonts w:ascii="Times New Roman" w:hAnsi="Times New Roman"/>
              </w:rPr>
              <w:t>о</w:t>
            </w:r>
            <w:r w:rsidRPr="00EB585F">
              <w:rPr>
                <w:rFonts w:ascii="Times New Roman" w:hAnsi="Times New Roman"/>
              </w:rPr>
              <w:t>действия с медорганизациями К</w:t>
            </w:r>
            <w:r w:rsidR="00371501" w:rsidRPr="00EB585F">
              <w:rPr>
                <w:rFonts w:ascii="Times New Roman" w:hAnsi="Times New Roman"/>
              </w:rPr>
              <w:t>Р</w:t>
            </w:r>
          </w:p>
          <w:p w14:paraId="6210826F" w14:textId="6506851E" w:rsidR="00A93DF9" w:rsidRPr="00EB585F" w:rsidRDefault="00A93DF9" w:rsidP="00EB585F">
            <w:pPr>
              <w:spacing w:line="240" w:lineRule="auto"/>
              <w:jc w:val="both"/>
              <w:rPr>
                <w:rFonts w:ascii="Times New Roman" w:hAnsi="Times New Roman"/>
              </w:rPr>
            </w:pPr>
            <w:r w:rsidRPr="00EB585F">
              <w:rPr>
                <w:rFonts w:ascii="Times New Roman" w:hAnsi="Times New Roman"/>
              </w:rPr>
              <w:t>3. Проведение профориент</w:t>
            </w:r>
            <w:r w:rsidRPr="00EB585F">
              <w:rPr>
                <w:rFonts w:ascii="Times New Roman" w:hAnsi="Times New Roman"/>
              </w:rPr>
              <w:t>а</w:t>
            </w:r>
            <w:r w:rsidRPr="00EB585F">
              <w:rPr>
                <w:rFonts w:ascii="Times New Roman" w:hAnsi="Times New Roman"/>
              </w:rPr>
              <w:t xml:space="preserve">ционных мероприятий </w:t>
            </w:r>
          </w:p>
        </w:tc>
        <w:tc>
          <w:tcPr>
            <w:tcW w:w="0" w:type="auto"/>
            <w:tcMar>
              <w:top w:w="150" w:type="dxa"/>
              <w:left w:w="240" w:type="dxa"/>
              <w:bottom w:w="150" w:type="dxa"/>
              <w:right w:w="240" w:type="dxa"/>
            </w:tcMar>
            <w:vAlign w:val="center"/>
            <w:hideMark/>
          </w:tcPr>
          <w:p w14:paraId="2E68D7BC" w14:textId="77777777" w:rsidR="00A93DF9" w:rsidRPr="00EB585F" w:rsidRDefault="00A93DF9" w:rsidP="00EB585F">
            <w:pPr>
              <w:spacing w:line="240" w:lineRule="auto"/>
              <w:jc w:val="both"/>
              <w:rPr>
                <w:rFonts w:ascii="Times New Roman" w:hAnsi="Times New Roman"/>
              </w:rPr>
            </w:pPr>
            <w:r w:rsidRPr="00EB585F">
              <w:rPr>
                <w:rFonts w:ascii="Times New Roman" w:hAnsi="Times New Roman"/>
              </w:rPr>
              <w:t>Увеличение числа в</w:t>
            </w:r>
            <w:r w:rsidRPr="00EB585F">
              <w:rPr>
                <w:rFonts w:ascii="Times New Roman" w:hAnsi="Times New Roman"/>
              </w:rPr>
              <w:t>ы</w:t>
            </w:r>
            <w:r w:rsidRPr="00EB585F">
              <w:rPr>
                <w:rFonts w:ascii="Times New Roman" w:hAnsi="Times New Roman"/>
              </w:rPr>
              <w:t>пускников, трудоустр</w:t>
            </w:r>
            <w:r w:rsidRPr="00EB585F">
              <w:rPr>
                <w:rFonts w:ascii="Times New Roman" w:hAnsi="Times New Roman"/>
              </w:rPr>
              <w:t>о</w:t>
            </w:r>
            <w:r w:rsidRPr="00EB585F">
              <w:rPr>
                <w:rFonts w:ascii="Times New Roman" w:hAnsi="Times New Roman"/>
              </w:rPr>
              <w:t>енных в Коми, до 15+ ежегодно</w:t>
            </w:r>
          </w:p>
        </w:tc>
        <w:tc>
          <w:tcPr>
            <w:tcW w:w="0" w:type="auto"/>
            <w:tcMar>
              <w:top w:w="150" w:type="dxa"/>
              <w:left w:w="240" w:type="dxa"/>
              <w:bottom w:w="150" w:type="dxa"/>
              <w:right w:w="0" w:type="dxa"/>
            </w:tcMar>
            <w:vAlign w:val="center"/>
            <w:hideMark/>
          </w:tcPr>
          <w:p w14:paraId="072900FF" w14:textId="77777777" w:rsidR="00A93DF9" w:rsidRPr="00EB585F" w:rsidRDefault="00A93DF9" w:rsidP="00EB585F">
            <w:pPr>
              <w:spacing w:line="240" w:lineRule="auto"/>
              <w:jc w:val="both"/>
              <w:rPr>
                <w:rFonts w:ascii="Times New Roman" w:hAnsi="Times New Roman"/>
              </w:rPr>
            </w:pPr>
            <w:r w:rsidRPr="00EB585F">
              <w:rPr>
                <w:rFonts w:ascii="Times New Roman" w:hAnsi="Times New Roman"/>
              </w:rPr>
              <w:t>2026–2028</w:t>
            </w:r>
          </w:p>
        </w:tc>
      </w:tr>
      <w:tr w:rsidR="00A93DF9" w:rsidRPr="00EB585F" w14:paraId="11731C4C" w14:textId="77777777" w:rsidTr="002C5021">
        <w:tc>
          <w:tcPr>
            <w:tcW w:w="0" w:type="auto"/>
            <w:tcMar>
              <w:top w:w="150" w:type="dxa"/>
              <w:left w:w="240" w:type="dxa"/>
              <w:bottom w:w="150" w:type="dxa"/>
              <w:right w:w="240" w:type="dxa"/>
            </w:tcMar>
            <w:vAlign w:val="center"/>
            <w:hideMark/>
          </w:tcPr>
          <w:p w14:paraId="2D45C2AF" w14:textId="1B66ED37" w:rsidR="00EB585F" w:rsidRDefault="00A93DF9" w:rsidP="00EB585F">
            <w:pPr>
              <w:spacing w:line="240" w:lineRule="auto"/>
              <w:jc w:val="both"/>
              <w:rPr>
                <w:rFonts w:ascii="Times New Roman" w:hAnsi="Times New Roman"/>
              </w:rPr>
            </w:pPr>
            <w:r w:rsidRPr="00EB585F">
              <w:rPr>
                <w:rFonts w:ascii="Times New Roman" w:hAnsi="Times New Roman"/>
              </w:rPr>
              <w:lastRenderedPageBreak/>
              <w:t xml:space="preserve">Повышение </w:t>
            </w:r>
          </w:p>
          <w:p w14:paraId="6EB3F542" w14:textId="6844AA4A" w:rsidR="00A93DF9" w:rsidRPr="00EB585F" w:rsidRDefault="00A93DF9" w:rsidP="00EB585F">
            <w:pPr>
              <w:spacing w:line="240" w:lineRule="auto"/>
              <w:jc w:val="both"/>
              <w:rPr>
                <w:rFonts w:ascii="Times New Roman" w:hAnsi="Times New Roman"/>
              </w:rPr>
            </w:pPr>
            <w:r w:rsidRPr="00EB585F">
              <w:rPr>
                <w:rFonts w:ascii="Times New Roman" w:hAnsi="Times New Roman"/>
              </w:rPr>
              <w:t>эффективности целевого набора в ординатуру</w:t>
            </w:r>
          </w:p>
        </w:tc>
        <w:tc>
          <w:tcPr>
            <w:tcW w:w="0" w:type="auto"/>
            <w:tcMar>
              <w:top w:w="150" w:type="dxa"/>
              <w:left w:w="240" w:type="dxa"/>
              <w:bottom w:w="150" w:type="dxa"/>
              <w:right w:w="240" w:type="dxa"/>
            </w:tcMar>
            <w:vAlign w:val="center"/>
            <w:hideMark/>
          </w:tcPr>
          <w:p w14:paraId="4EB77730" w14:textId="77777777" w:rsidR="00EB585F" w:rsidRDefault="00A93DF9" w:rsidP="00EB585F">
            <w:pPr>
              <w:spacing w:line="240" w:lineRule="auto"/>
              <w:jc w:val="both"/>
              <w:rPr>
                <w:rFonts w:ascii="Times New Roman" w:hAnsi="Times New Roman"/>
              </w:rPr>
            </w:pPr>
            <w:r w:rsidRPr="00EB585F">
              <w:rPr>
                <w:rFonts w:ascii="Times New Roman" w:hAnsi="Times New Roman"/>
              </w:rPr>
              <w:t>1. Провести встречи с реги</w:t>
            </w:r>
            <w:r w:rsidRPr="00EB585F">
              <w:rPr>
                <w:rFonts w:ascii="Times New Roman" w:hAnsi="Times New Roman"/>
              </w:rPr>
              <w:t>о</w:t>
            </w:r>
            <w:r w:rsidRPr="00EB585F">
              <w:rPr>
                <w:rFonts w:ascii="Times New Roman" w:hAnsi="Times New Roman"/>
              </w:rPr>
              <w:t>нами-заказчиками для выя</w:t>
            </w:r>
            <w:r w:rsidRPr="00EB585F">
              <w:rPr>
                <w:rFonts w:ascii="Times New Roman" w:hAnsi="Times New Roman"/>
              </w:rPr>
              <w:t>в</w:t>
            </w:r>
            <w:r w:rsidRPr="00EB585F">
              <w:rPr>
                <w:rFonts w:ascii="Times New Roman" w:hAnsi="Times New Roman"/>
              </w:rPr>
              <w:t>ления причин недобора</w:t>
            </w:r>
          </w:p>
          <w:p w14:paraId="03EB3FD0" w14:textId="77777777" w:rsidR="00EB585F" w:rsidRDefault="00A93DF9" w:rsidP="00EB585F">
            <w:pPr>
              <w:spacing w:line="240" w:lineRule="auto"/>
              <w:jc w:val="both"/>
              <w:rPr>
                <w:rFonts w:ascii="Times New Roman" w:hAnsi="Times New Roman"/>
              </w:rPr>
            </w:pPr>
            <w:r w:rsidRPr="00EB585F">
              <w:rPr>
                <w:rFonts w:ascii="Times New Roman" w:hAnsi="Times New Roman"/>
              </w:rPr>
              <w:t>2. Синхронизировать КЦП ординатуры с реальными ка</w:t>
            </w:r>
            <w:r w:rsidRPr="00EB585F">
              <w:rPr>
                <w:rFonts w:ascii="Times New Roman" w:hAnsi="Times New Roman"/>
              </w:rPr>
              <w:t>д</w:t>
            </w:r>
            <w:r w:rsidRPr="00EB585F">
              <w:rPr>
                <w:rFonts w:ascii="Times New Roman" w:hAnsi="Times New Roman"/>
              </w:rPr>
              <w:t>ровыми потребностями</w:t>
            </w:r>
          </w:p>
          <w:p w14:paraId="08D4D24D" w14:textId="662DBE52" w:rsidR="00A93DF9" w:rsidRPr="00EB585F" w:rsidRDefault="00A93DF9" w:rsidP="00EB585F">
            <w:pPr>
              <w:spacing w:line="240" w:lineRule="auto"/>
              <w:jc w:val="both"/>
              <w:rPr>
                <w:rFonts w:ascii="Times New Roman" w:hAnsi="Times New Roman"/>
              </w:rPr>
            </w:pPr>
            <w:r w:rsidRPr="00EB585F">
              <w:rPr>
                <w:rFonts w:ascii="Times New Roman" w:hAnsi="Times New Roman"/>
              </w:rPr>
              <w:t>3. Усилить профориентацию студентов 5-6 курсов на д</w:t>
            </w:r>
            <w:r w:rsidRPr="00EB585F">
              <w:rPr>
                <w:rFonts w:ascii="Times New Roman" w:hAnsi="Times New Roman"/>
              </w:rPr>
              <w:t>е</w:t>
            </w:r>
            <w:r w:rsidRPr="00EB585F">
              <w:rPr>
                <w:rFonts w:ascii="Times New Roman" w:hAnsi="Times New Roman"/>
              </w:rPr>
              <w:t>фицитные специальности</w:t>
            </w:r>
          </w:p>
        </w:tc>
        <w:tc>
          <w:tcPr>
            <w:tcW w:w="0" w:type="auto"/>
            <w:tcMar>
              <w:top w:w="150" w:type="dxa"/>
              <w:left w:w="240" w:type="dxa"/>
              <w:bottom w:w="150" w:type="dxa"/>
              <w:right w:w="240" w:type="dxa"/>
            </w:tcMar>
            <w:vAlign w:val="center"/>
            <w:hideMark/>
          </w:tcPr>
          <w:p w14:paraId="6794880C" w14:textId="77777777" w:rsidR="00A93DF9" w:rsidRPr="00EB585F" w:rsidRDefault="00A93DF9" w:rsidP="00EB585F">
            <w:pPr>
              <w:spacing w:line="240" w:lineRule="auto"/>
              <w:jc w:val="both"/>
              <w:rPr>
                <w:rFonts w:ascii="Times New Roman" w:hAnsi="Times New Roman"/>
              </w:rPr>
            </w:pPr>
            <w:r w:rsidRPr="00EB585F">
              <w:rPr>
                <w:rFonts w:ascii="Times New Roman" w:hAnsi="Times New Roman"/>
              </w:rPr>
              <w:t>Выполнение плана ≥90%</w:t>
            </w:r>
          </w:p>
        </w:tc>
        <w:tc>
          <w:tcPr>
            <w:tcW w:w="0" w:type="auto"/>
            <w:tcMar>
              <w:top w:w="150" w:type="dxa"/>
              <w:left w:w="240" w:type="dxa"/>
              <w:bottom w:w="150" w:type="dxa"/>
              <w:right w:w="0" w:type="dxa"/>
            </w:tcMar>
            <w:vAlign w:val="center"/>
            <w:hideMark/>
          </w:tcPr>
          <w:p w14:paraId="4834176A" w14:textId="77777777" w:rsidR="00A93DF9" w:rsidRPr="00EB585F" w:rsidRDefault="00A93DF9" w:rsidP="00EB585F">
            <w:pPr>
              <w:spacing w:line="240" w:lineRule="auto"/>
              <w:jc w:val="both"/>
              <w:rPr>
                <w:rFonts w:ascii="Times New Roman" w:hAnsi="Times New Roman"/>
              </w:rPr>
            </w:pPr>
            <w:r w:rsidRPr="00EB585F">
              <w:rPr>
                <w:rFonts w:ascii="Times New Roman" w:hAnsi="Times New Roman"/>
              </w:rPr>
              <w:t>2026–2027</w:t>
            </w:r>
          </w:p>
        </w:tc>
      </w:tr>
    </w:tbl>
    <w:p w14:paraId="08113A79"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t>2. Совершенствование удержания кадров в базовом регионе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3"/>
        <w:gridCol w:w="3317"/>
        <w:gridCol w:w="3535"/>
        <w:gridCol w:w="1009"/>
      </w:tblGrid>
      <w:tr w:rsidR="00A93DF9" w:rsidRPr="00685B9A" w14:paraId="2B9F2A22" w14:textId="77777777" w:rsidTr="00685B9A">
        <w:trPr>
          <w:tblHeader/>
        </w:trPr>
        <w:tc>
          <w:tcPr>
            <w:tcW w:w="0" w:type="auto"/>
            <w:tcMar>
              <w:top w:w="150" w:type="dxa"/>
              <w:left w:w="240" w:type="dxa"/>
              <w:bottom w:w="150" w:type="dxa"/>
              <w:right w:w="240" w:type="dxa"/>
            </w:tcMar>
            <w:vAlign w:val="center"/>
            <w:hideMark/>
          </w:tcPr>
          <w:p w14:paraId="17FCE38A" w14:textId="77777777" w:rsidR="00A93DF9" w:rsidRPr="00685B9A" w:rsidRDefault="00A93DF9" w:rsidP="00685B9A">
            <w:pPr>
              <w:spacing w:line="240" w:lineRule="auto"/>
              <w:jc w:val="center"/>
              <w:rPr>
                <w:rFonts w:ascii="Times New Roman" w:hAnsi="Times New Roman"/>
              </w:rPr>
            </w:pPr>
            <w:r w:rsidRPr="00685B9A">
              <w:rPr>
                <w:rFonts w:ascii="Times New Roman" w:hAnsi="Times New Roman"/>
              </w:rPr>
              <w:t>Направление</w:t>
            </w:r>
          </w:p>
        </w:tc>
        <w:tc>
          <w:tcPr>
            <w:tcW w:w="0" w:type="auto"/>
            <w:tcMar>
              <w:top w:w="150" w:type="dxa"/>
              <w:left w:w="240" w:type="dxa"/>
              <w:bottom w:w="150" w:type="dxa"/>
              <w:right w:w="240" w:type="dxa"/>
            </w:tcMar>
            <w:vAlign w:val="center"/>
            <w:hideMark/>
          </w:tcPr>
          <w:p w14:paraId="5BB1E5B8" w14:textId="77777777" w:rsidR="00A93DF9" w:rsidRPr="00685B9A" w:rsidRDefault="00A93DF9" w:rsidP="00685B9A">
            <w:pPr>
              <w:spacing w:line="240" w:lineRule="auto"/>
              <w:jc w:val="center"/>
              <w:rPr>
                <w:rFonts w:ascii="Times New Roman" w:hAnsi="Times New Roman"/>
              </w:rPr>
            </w:pPr>
            <w:r w:rsidRPr="00685B9A">
              <w:rPr>
                <w:rFonts w:ascii="Times New Roman" w:hAnsi="Times New Roman"/>
              </w:rPr>
              <w:t>Конкретные рекомендации</w:t>
            </w:r>
          </w:p>
        </w:tc>
        <w:tc>
          <w:tcPr>
            <w:tcW w:w="0" w:type="auto"/>
            <w:tcMar>
              <w:top w:w="150" w:type="dxa"/>
              <w:left w:w="240" w:type="dxa"/>
              <w:bottom w:w="150" w:type="dxa"/>
              <w:right w:w="240" w:type="dxa"/>
            </w:tcMar>
            <w:vAlign w:val="center"/>
            <w:hideMark/>
          </w:tcPr>
          <w:p w14:paraId="52C6B3B6" w14:textId="77777777" w:rsidR="00A93DF9" w:rsidRPr="00685B9A" w:rsidRDefault="00A93DF9" w:rsidP="00685B9A">
            <w:pPr>
              <w:spacing w:line="240" w:lineRule="auto"/>
              <w:jc w:val="center"/>
              <w:rPr>
                <w:rFonts w:ascii="Times New Roman" w:hAnsi="Times New Roman"/>
              </w:rPr>
            </w:pPr>
            <w:r w:rsidRPr="00685B9A">
              <w:rPr>
                <w:rFonts w:ascii="Times New Roman" w:hAnsi="Times New Roman"/>
              </w:rPr>
              <w:t>Ожидаемый результат</w:t>
            </w:r>
          </w:p>
        </w:tc>
        <w:tc>
          <w:tcPr>
            <w:tcW w:w="0" w:type="auto"/>
            <w:tcMar>
              <w:top w:w="150" w:type="dxa"/>
              <w:left w:w="240" w:type="dxa"/>
              <w:bottom w:w="150" w:type="dxa"/>
              <w:right w:w="240" w:type="dxa"/>
            </w:tcMar>
            <w:vAlign w:val="center"/>
            <w:hideMark/>
          </w:tcPr>
          <w:p w14:paraId="2BE92E3A" w14:textId="77777777" w:rsidR="00A93DF9" w:rsidRPr="00685B9A" w:rsidRDefault="00A93DF9" w:rsidP="00685B9A">
            <w:pPr>
              <w:spacing w:line="240" w:lineRule="auto"/>
              <w:jc w:val="center"/>
              <w:rPr>
                <w:rFonts w:ascii="Times New Roman" w:hAnsi="Times New Roman"/>
              </w:rPr>
            </w:pPr>
            <w:r w:rsidRPr="00685B9A">
              <w:rPr>
                <w:rFonts w:ascii="Times New Roman" w:hAnsi="Times New Roman"/>
              </w:rPr>
              <w:t>Срок</w:t>
            </w:r>
          </w:p>
        </w:tc>
      </w:tr>
      <w:tr w:rsidR="00A93DF9" w:rsidRPr="00685B9A" w14:paraId="0164B528" w14:textId="77777777" w:rsidTr="00685B9A">
        <w:tc>
          <w:tcPr>
            <w:tcW w:w="0" w:type="auto"/>
            <w:tcMar>
              <w:top w:w="150" w:type="dxa"/>
              <w:left w:w="240" w:type="dxa"/>
              <w:bottom w:w="150" w:type="dxa"/>
              <w:right w:w="240" w:type="dxa"/>
            </w:tcMar>
            <w:vAlign w:val="center"/>
            <w:hideMark/>
          </w:tcPr>
          <w:p w14:paraId="22CADD3A" w14:textId="77777777" w:rsidR="00685B9A" w:rsidRDefault="00A93DF9" w:rsidP="00685B9A">
            <w:pPr>
              <w:spacing w:line="240" w:lineRule="auto"/>
              <w:jc w:val="both"/>
              <w:rPr>
                <w:rFonts w:ascii="Times New Roman" w:hAnsi="Times New Roman"/>
              </w:rPr>
            </w:pPr>
            <w:r w:rsidRPr="00685B9A">
              <w:rPr>
                <w:rFonts w:ascii="Times New Roman" w:hAnsi="Times New Roman"/>
              </w:rPr>
              <w:t xml:space="preserve">Удержание </w:t>
            </w:r>
          </w:p>
          <w:p w14:paraId="142023A2" w14:textId="4E475D15" w:rsidR="00A93DF9" w:rsidRPr="00685B9A" w:rsidRDefault="00A93DF9" w:rsidP="00685B9A">
            <w:pPr>
              <w:spacing w:line="240" w:lineRule="auto"/>
              <w:jc w:val="both"/>
              <w:rPr>
                <w:rFonts w:ascii="Times New Roman" w:hAnsi="Times New Roman"/>
              </w:rPr>
            </w:pPr>
            <w:r w:rsidRPr="00685B9A">
              <w:rPr>
                <w:rFonts w:ascii="Times New Roman" w:hAnsi="Times New Roman"/>
              </w:rPr>
              <w:t>медицинских биохимиков</w:t>
            </w:r>
          </w:p>
        </w:tc>
        <w:tc>
          <w:tcPr>
            <w:tcW w:w="0" w:type="auto"/>
            <w:tcMar>
              <w:top w:w="150" w:type="dxa"/>
              <w:left w:w="240" w:type="dxa"/>
              <w:bottom w:w="150" w:type="dxa"/>
              <w:right w:w="240" w:type="dxa"/>
            </w:tcMar>
            <w:vAlign w:val="center"/>
            <w:hideMark/>
          </w:tcPr>
          <w:p w14:paraId="54F82E8A" w14:textId="77777777" w:rsidR="00685B9A" w:rsidRDefault="00A93DF9" w:rsidP="00685B9A">
            <w:pPr>
              <w:spacing w:line="240" w:lineRule="auto"/>
              <w:jc w:val="both"/>
              <w:rPr>
                <w:rFonts w:ascii="Times New Roman" w:hAnsi="Times New Roman"/>
              </w:rPr>
            </w:pPr>
            <w:r w:rsidRPr="00685B9A">
              <w:rPr>
                <w:rFonts w:ascii="Times New Roman" w:hAnsi="Times New Roman"/>
              </w:rPr>
              <w:t>1. Создание привлекательных условий в ЦНИЛ и лаборат</w:t>
            </w:r>
            <w:r w:rsidRPr="00685B9A">
              <w:rPr>
                <w:rFonts w:ascii="Times New Roman" w:hAnsi="Times New Roman"/>
              </w:rPr>
              <w:t>о</w:t>
            </w:r>
            <w:r w:rsidRPr="00685B9A">
              <w:rPr>
                <w:rFonts w:ascii="Times New Roman" w:hAnsi="Times New Roman"/>
              </w:rPr>
              <w:t>риях СГМУ</w:t>
            </w:r>
          </w:p>
          <w:p w14:paraId="4B78F0A1" w14:textId="77777777" w:rsidR="00685B9A" w:rsidRDefault="00A93DF9" w:rsidP="00685B9A">
            <w:pPr>
              <w:spacing w:line="240" w:lineRule="auto"/>
              <w:jc w:val="both"/>
              <w:rPr>
                <w:rFonts w:ascii="Times New Roman" w:hAnsi="Times New Roman"/>
              </w:rPr>
            </w:pPr>
            <w:r w:rsidRPr="00685B9A">
              <w:rPr>
                <w:rFonts w:ascii="Times New Roman" w:hAnsi="Times New Roman"/>
              </w:rPr>
              <w:t>2. Целевой набор для лабор</w:t>
            </w:r>
            <w:r w:rsidRPr="00685B9A">
              <w:rPr>
                <w:rFonts w:ascii="Times New Roman" w:hAnsi="Times New Roman"/>
              </w:rPr>
              <w:t>а</w:t>
            </w:r>
            <w:r w:rsidRPr="00685B9A">
              <w:rPr>
                <w:rFonts w:ascii="Times New Roman" w:hAnsi="Times New Roman"/>
              </w:rPr>
              <w:t>торий региона</w:t>
            </w:r>
          </w:p>
          <w:p w14:paraId="3003CA0E" w14:textId="48DC6E1B" w:rsidR="00A93DF9" w:rsidRPr="00685B9A" w:rsidRDefault="00A93DF9" w:rsidP="00685B9A">
            <w:pPr>
              <w:spacing w:line="240" w:lineRule="auto"/>
              <w:jc w:val="both"/>
              <w:rPr>
                <w:rFonts w:ascii="Times New Roman" w:hAnsi="Times New Roman"/>
              </w:rPr>
            </w:pPr>
            <w:r w:rsidRPr="00685B9A">
              <w:rPr>
                <w:rFonts w:ascii="Times New Roman" w:hAnsi="Times New Roman"/>
              </w:rPr>
              <w:t>3. Развитие программы наставничества</w:t>
            </w:r>
          </w:p>
        </w:tc>
        <w:tc>
          <w:tcPr>
            <w:tcW w:w="0" w:type="auto"/>
            <w:tcMar>
              <w:top w:w="150" w:type="dxa"/>
              <w:left w:w="240" w:type="dxa"/>
              <w:bottom w:w="150" w:type="dxa"/>
              <w:right w:w="240" w:type="dxa"/>
            </w:tcMar>
            <w:vAlign w:val="center"/>
            <w:hideMark/>
          </w:tcPr>
          <w:p w14:paraId="1C6B4A83" w14:textId="77777777" w:rsidR="00A93DF9" w:rsidRPr="00685B9A" w:rsidRDefault="00A93DF9" w:rsidP="00685B9A">
            <w:pPr>
              <w:spacing w:line="240" w:lineRule="auto"/>
              <w:jc w:val="both"/>
              <w:rPr>
                <w:rFonts w:ascii="Times New Roman" w:hAnsi="Times New Roman"/>
              </w:rPr>
            </w:pPr>
            <w:r w:rsidRPr="00685B9A">
              <w:rPr>
                <w:rFonts w:ascii="Times New Roman" w:hAnsi="Times New Roman"/>
              </w:rPr>
              <w:t>Повышение закрепления до 50% к 2030 году</w:t>
            </w:r>
          </w:p>
        </w:tc>
        <w:tc>
          <w:tcPr>
            <w:tcW w:w="0" w:type="auto"/>
            <w:tcMar>
              <w:top w:w="150" w:type="dxa"/>
              <w:left w:w="240" w:type="dxa"/>
              <w:bottom w:w="150" w:type="dxa"/>
              <w:right w:w="0" w:type="dxa"/>
            </w:tcMar>
            <w:vAlign w:val="center"/>
            <w:hideMark/>
          </w:tcPr>
          <w:p w14:paraId="5B164BBF" w14:textId="77777777" w:rsidR="00A93DF9" w:rsidRPr="00685B9A" w:rsidRDefault="00A93DF9" w:rsidP="00685B9A">
            <w:pPr>
              <w:spacing w:line="240" w:lineRule="auto"/>
              <w:jc w:val="both"/>
              <w:rPr>
                <w:rFonts w:ascii="Times New Roman" w:hAnsi="Times New Roman"/>
              </w:rPr>
            </w:pPr>
            <w:r w:rsidRPr="00685B9A">
              <w:rPr>
                <w:rFonts w:ascii="Times New Roman" w:hAnsi="Times New Roman"/>
              </w:rPr>
              <w:t>2026–2028</w:t>
            </w:r>
          </w:p>
        </w:tc>
      </w:tr>
      <w:tr w:rsidR="00A93DF9" w:rsidRPr="00685B9A" w14:paraId="4D8CABA5" w14:textId="77777777" w:rsidTr="00685B9A">
        <w:tc>
          <w:tcPr>
            <w:tcW w:w="0" w:type="auto"/>
            <w:tcMar>
              <w:top w:w="150" w:type="dxa"/>
              <w:left w:w="240" w:type="dxa"/>
              <w:bottom w:w="150" w:type="dxa"/>
              <w:right w:w="240" w:type="dxa"/>
            </w:tcMar>
            <w:vAlign w:val="center"/>
            <w:hideMark/>
          </w:tcPr>
          <w:p w14:paraId="248DF486" w14:textId="77777777" w:rsidR="00685B9A" w:rsidRDefault="00A93DF9" w:rsidP="00685B9A">
            <w:pPr>
              <w:spacing w:line="240" w:lineRule="auto"/>
              <w:jc w:val="both"/>
              <w:rPr>
                <w:rFonts w:ascii="Times New Roman" w:hAnsi="Times New Roman"/>
              </w:rPr>
            </w:pPr>
            <w:r w:rsidRPr="00685B9A">
              <w:rPr>
                <w:rFonts w:ascii="Times New Roman" w:hAnsi="Times New Roman"/>
              </w:rPr>
              <w:t xml:space="preserve">Кадровое </w:t>
            </w:r>
          </w:p>
          <w:p w14:paraId="0F86800C" w14:textId="29E07FA7" w:rsidR="00371501" w:rsidRPr="00685B9A" w:rsidRDefault="00A93DF9" w:rsidP="00685B9A">
            <w:pPr>
              <w:spacing w:line="240" w:lineRule="auto"/>
              <w:jc w:val="both"/>
              <w:rPr>
                <w:rFonts w:ascii="Times New Roman" w:hAnsi="Times New Roman"/>
              </w:rPr>
            </w:pPr>
            <w:r w:rsidRPr="00685B9A">
              <w:rPr>
                <w:rFonts w:ascii="Times New Roman" w:hAnsi="Times New Roman"/>
              </w:rPr>
              <w:t xml:space="preserve">обеспечение </w:t>
            </w:r>
          </w:p>
          <w:p w14:paraId="35EB0EE6" w14:textId="77777777" w:rsidR="00A93DF9" w:rsidRPr="00685B9A" w:rsidRDefault="00A93DF9" w:rsidP="00685B9A">
            <w:pPr>
              <w:spacing w:line="240" w:lineRule="auto"/>
              <w:jc w:val="both"/>
              <w:rPr>
                <w:rFonts w:ascii="Times New Roman" w:hAnsi="Times New Roman"/>
              </w:rPr>
            </w:pPr>
            <w:r w:rsidRPr="00685B9A">
              <w:rPr>
                <w:rFonts w:ascii="Times New Roman" w:hAnsi="Times New Roman"/>
              </w:rPr>
              <w:t>Мурманской области</w:t>
            </w:r>
          </w:p>
        </w:tc>
        <w:tc>
          <w:tcPr>
            <w:tcW w:w="0" w:type="auto"/>
            <w:tcMar>
              <w:top w:w="150" w:type="dxa"/>
              <w:left w:w="240" w:type="dxa"/>
              <w:bottom w:w="150" w:type="dxa"/>
              <w:right w:w="240" w:type="dxa"/>
            </w:tcMar>
            <w:vAlign w:val="center"/>
            <w:hideMark/>
          </w:tcPr>
          <w:p w14:paraId="4334A2E5" w14:textId="77777777" w:rsidR="00685B9A" w:rsidRDefault="00A93DF9" w:rsidP="00685B9A">
            <w:pPr>
              <w:spacing w:line="240" w:lineRule="auto"/>
              <w:jc w:val="both"/>
              <w:rPr>
                <w:rFonts w:ascii="Times New Roman" w:hAnsi="Times New Roman"/>
              </w:rPr>
            </w:pPr>
            <w:r w:rsidRPr="00685B9A">
              <w:rPr>
                <w:rFonts w:ascii="Times New Roman" w:hAnsi="Times New Roman"/>
              </w:rPr>
              <w:t>1. Увеличение целевого набора по лечебному делу и педиатрии</w:t>
            </w:r>
          </w:p>
          <w:p w14:paraId="4E93FDEB" w14:textId="77777777" w:rsidR="00685B9A" w:rsidRDefault="00A93DF9" w:rsidP="00685B9A">
            <w:pPr>
              <w:spacing w:line="240" w:lineRule="auto"/>
              <w:jc w:val="both"/>
              <w:rPr>
                <w:rFonts w:ascii="Times New Roman" w:hAnsi="Times New Roman"/>
              </w:rPr>
            </w:pPr>
            <w:r w:rsidRPr="00685B9A">
              <w:rPr>
                <w:rFonts w:ascii="Times New Roman" w:hAnsi="Times New Roman"/>
              </w:rPr>
              <w:t>2. Развитие программ стаж</w:t>
            </w:r>
            <w:r w:rsidRPr="00685B9A">
              <w:rPr>
                <w:rFonts w:ascii="Times New Roman" w:hAnsi="Times New Roman"/>
              </w:rPr>
              <w:t>и</w:t>
            </w:r>
            <w:r w:rsidRPr="00685B9A">
              <w:rPr>
                <w:rFonts w:ascii="Times New Roman" w:hAnsi="Times New Roman"/>
              </w:rPr>
              <w:t>ровок в медорганизациях Мурманска</w:t>
            </w:r>
          </w:p>
          <w:p w14:paraId="15A757ED" w14:textId="438E8BBF" w:rsidR="00A93DF9" w:rsidRPr="00685B9A" w:rsidRDefault="00A93DF9" w:rsidP="00685B9A">
            <w:pPr>
              <w:spacing w:line="240" w:lineRule="auto"/>
              <w:jc w:val="both"/>
              <w:rPr>
                <w:rFonts w:ascii="Times New Roman" w:hAnsi="Times New Roman"/>
              </w:rPr>
            </w:pPr>
            <w:r w:rsidRPr="00685B9A">
              <w:rPr>
                <w:rFonts w:ascii="Times New Roman" w:hAnsi="Times New Roman"/>
              </w:rPr>
              <w:t>3. Усиление профориентации среди школьников Мурма</w:t>
            </w:r>
            <w:r w:rsidRPr="00685B9A">
              <w:rPr>
                <w:rFonts w:ascii="Times New Roman" w:hAnsi="Times New Roman"/>
              </w:rPr>
              <w:t>н</w:t>
            </w:r>
            <w:r w:rsidRPr="00685B9A">
              <w:rPr>
                <w:rFonts w:ascii="Times New Roman" w:hAnsi="Times New Roman"/>
              </w:rPr>
              <w:t>ской области</w:t>
            </w:r>
          </w:p>
        </w:tc>
        <w:tc>
          <w:tcPr>
            <w:tcW w:w="0" w:type="auto"/>
            <w:tcMar>
              <w:top w:w="150" w:type="dxa"/>
              <w:left w:w="240" w:type="dxa"/>
              <w:bottom w:w="150" w:type="dxa"/>
              <w:right w:w="240" w:type="dxa"/>
            </w:tcMar>
            <w:vAlign w:val="center"/>
            <w:hideMark/>
          </w:tcPr>
          <w:p w14:paraId="4FE4CA1B" w14:textId="77777777" w:rsidR="00A93DF9" w:rsidRPr="00685B9A" w:rsidRDefault="00A93DF9" w:rsidP="00685B9A">
            <w:pPr>
              <w:spacing w:line="240" w:lineRule="auto"/>
              <w:jc w:val="both"/>
              <w:rPr>
                <w:rFonts w:ascii="Times New Roman" w:hAnsi="Times New Roman"/>
              </w:rPr>
            </w:pPr>
            <w:r w:rsidRPr="00685B9A">
              <w:rPr>
                <w:rFonts w:ascii="Times New Roman" w:hAnsi="Times New Roman"/>
              </w:rPr>
              <w:t>Увеличение числа выпускн</w:t>
            </w:r>
            <w:r w:rsidRPr="00685B9A">
              <w:rPr>
                <w:rFonts w:ascii="Times New Roman" w:hAnsi="Times New Roman"/>
              </w:rPr>
              <w:t>и</w:t>
            </w:r>
            <w:r w:rsidRPr="00685B9A">
              <w:rPr>
                <w:rFonts w:ascii="Times New Roman" w:hAnsi="Times New Roman"/>
              </w:rPr>
              <w:t>ков, трудоустроенных в Му</w:t>
            </w:r>
            <w:r w:rsidRPr="00685B9A">
              <w:rPr>
                <w:rFonts w:ascii="Times New Roman" w:hAnsi="Times New Roman"/>
              </w:rPr>
              <w:t>р</w:t>
            </w:r>
            <w:r w:rsidRPr="00685B9A">
              <w:rPr>
                <w:rFonts w:ascii="Times New Roman" w:hAnsi="Times New Roman"/>
              </w:rPr>
              <w:t>манской области, до 20+ еж</w:t>
            </w:r>
            <w:r w:rsidRPr="00685B9A">
              <w:rPr>
                <w:rFonts w:ascii="Times New Roman" w:hAnsi="Times New Roman"/>
              </w:rPr>
              <w:t>е</w:t>
            </w:r>
            <w:r w:rsidRPr="00685B9A">
              <w:rPr>
                <w:rFonts w:ascii="Times New Roman" w:hAnsi="Times New Roman"/>
              </w:rPr>
              <w:t>годно</w:t>
            </w:r>
          </w:p>
        </w:tc>
        <w:tc>
          <w:tcPr>
            <w:tcW w:w="0" w:type="auto"/>
            <w:tcMar>
              <w:top w:w="150" w:type="dxa"/>
              <w:left w:w="240" w:type="dxa"/>
              <w:bottom w:w="150" w:type="dxa"/>
              <w:right w:w="0" w:type="dxa"/>
            </w:tcMar>
            <w:vAlign w:val="center"/>
            <w:hideMark/>
          </w:tcPr>
          <w:p w14:paraId="172A51B1" w14:textId="77777777" w:rsidR="00A93DF9" w:rsidRPr="00685B9A" w:rsidRDefault="00A93DF9" w:rsidP="00685B9A">
            <w:pPr>
              <w:spacing w:line="240" w:lineRule="auto"/>
              <w:jc w:val="both"/>
              <w:rPr>
                <w:rFonts w:ascii="Times New Roman" w:hAnsi="Times New Roman"/>
              </w:rPr>
            </w:pPr>
            <w:r w:rsidRPr="00685B9A">
              <w:rPr>
                <w:rFonts w:ascii="Times New Roman" w:hAnsi="Times New Roman"/>
              </w:rPr>
              <w:t>2026–2028</w:t>
            </w:r>
          </w:p>
        </w:tc>
      </w:tr>
      <w:tr w:rsidR="00A93DF9" w:rsidRPr="00685B9A" w14:paraId="6F6C2CBB" w14:textId="77777777" w:rsidTr="00685B9A">
        <w:tc>
          <w:tcPr>
            <w:tcW w:w="0" w:type="auto"/>
            <w:tcMar>
              <w:top w:w="150" w:type="dxa"/>
              <w:left w:w="240" w:type="dxa"/>
              <w:bottom w:w="150" w:type="dxa"/>
              <w:right w:w="240" w:type="dxa"/>
            </w:tcMar>
            <w:vAlign w:val="center"/>
            <w:hideMark/>
          </w:tcPr>
          <w:p w14:paraId="28A1C98F" w14:textId="77777777" w:rsidR="00371501" w:rsidRPr="00685B9A" w:rsidRDefault="00A93DF9" w:rsidP="00685B9A">
            <w:pPr>
              <w:spacing w:line="240" w:lineRule="auto"/>
              <w:jc w:val="both"/>
              <w:rPr>
                <w:rFonts w:ascii="Times New Roman" w:hAnsi="Times New Roman"/>
              </w:rPr>
            </w:pPr>
            <w:r w:rsidRPr="00685B9A">
              <w:rPr>
                <w:rFonts w:ascii="Times New Roman" w:hAnsi="Times New Roman"/>
              </w:rPr>
              <w:t xml:space="preserve">Кадровое </w:t>
            </w:r>
          </w:p>
          <w:p w14:paraId="61BE4D03" w14:textId="77777777" w:rsidR="00371501" w:rsidRPr="00685B9A" w:rsidRDefault="00A93DF9" w:rsidP="00685B9A">
            <w:pPr>
              <w:spacing w:line="240" w:lineRule="auto"/>
              <w:jc w:val="both"/>
              <w:rPr>
                <w:rFonts w:ascii="Times New Roman" w:hAnsi="Times New Roman"/>
              </w:rPr>
            </w:pPr>
            <w:r w:rsidRPr="00685B9A">
              <w:rPr>
                <w:rFonts w:ascii="Times New Roman" w:hAnsi="Times New Roman"/>
              </w:rPr>
              <w:t xml:space="preserve">обеспечение </w:t>
            </w:r>
          </w:p>
          <w:p w14:paraId="5C9D52AA" w14:textId="77777777" w:rsidR="00A93DF9" w:rsidRPr="00685B9A" w:rsidRDefault="00A93DF9" w:rsidP="00685B9A">
            <w:pPr>
              <w:spacing w:line="240" w:lineRule="auto"/>
              <w:jc w:val="both"/>
              <w:rPr>
                <w:rFonts w:ascii="Times New Roman" w:hAnsi="Times New Roman"/>
              </w:rPr>
            </w:pPr>
            <w:r w:rsidRPr="00685B9A">
              <w:rPr>
                <w:rFonts w:ascii="Times New Roman" w:hAnsi="Times New Roman"/>
              </w:rPr>
              <w:t>Ненецкого АО</w:t>
            </w:r>
          </w:p>
        </w:tc>
        <w:tc>
          <w:tcPr>
            <w:tcW w:w="0" w:type="auto"/>
            <w:tcMar>
              <w:top w:w="150" w:type="dxa"/>
              <w:left w:w="240" w:type="dxa"/>
              <w:bottom w:w="150" w:type="dxa"/>
              <w:right w:w="240" w:type="dxa"/>
            </w:tcMar>
            <w:vAlign w:val="center"/>
            <w:hideMark/>
          </w:tcPr>
          <w:p w14:paraId="5F05CD99" w14:textId="77777777" w:rsidR="00685B9A" w:rsidRDefault="00A93DF9" w:rsidP="00685B9A">
            <w:pPr>
              <w:spacing w:line="240" w:lineRule="auto"/>
              <w:jc w:val="both"/>
              <w:rPr>
                <w:rFonts w:ascii="Times New Roman" w:hAnsi="Times New Roman"/>
              </w:rPr>
            </w:pPr>
            <w:r w:rsidRPr="00685B9A">
              <w:rPr>
                <w:rFonts w:ascii="Times New Roman" w:hAnsi="Times New Roman"/>
              </w:rPr>
              <w:t>1. Расширение целевого набора по лечебному делу и педиатрии</w:t>
            </w:r>
          </w:p>
          <w:p w14:paraId="34D727DA" w14:textId="77777777" w:rsidR="00685B9A" w:rsidRDefault="00A93DF9" w:rsidP="00685B9A">
            <w:pPr>
              <w:spacing w:line="240" w:lineRule="auto"/>
              <w:jc w:val="both"/>
              <w:rPr>
                <w:rFonts w:ascii="Times New Roman" w:hAnsi="Times New Roman"/>
              </w:rPr>
            </w:pPr>
            <w:r w:rsidRPr="00685B9A">
              <w:rPr>
                <w:rFonts w:ascii="Times New Roman" w:hAnsi="Times New Roman"/>
              </w:rPr>
              <w:t>2. Разработка специальных мер поддержки для работы в НАО</w:t>
            </w:r>
          </w:p>
          <w:p w14:paraId="1A793726" w14:textId="15E95E66" w:rsidR="00A93DF9" w:rsidRPr="00685B9A" w:rsidRDefault="00A93DF9" w:rsidP="00685B9A">
            <w:pPr>
              <w:spacing w:line="240" w:lineRule="auto"/>
              <w:jc w:val="both"/>
              <w:rPr>
                <w:rFonts w:ascii="Times New Roman" w:hAnsi="Times New Roman"/>
              </w:rPr>
            </w:pPr>
            <w:r w:rsidRPr="00685B9A">
              <w:rPr>
                <w:rFonts w:ascii="Times New Roman" w:hAnsi="Times New Roman"/>
              </w:rPr>
              <w:t>3. Заключение долгосрочных договоров с Департаментом здравоохранения НАО</w:t>
            </w:r>
          </w:p>
        </w:tc>
        <w:tc>
          <w:tcPr>
            <w:tcW w:w="0" w:type="auto"/>
            <w:tcMar>
              <w:top w:w="150" w:type="dxa"/>
              <w:left w:w="240" w:type="dxa"/>
              <w:bottom w:w="150" w:type="dxa"/>
              <w:right w:w="240" w:type="dxa"/>
            </w:tcMar>
            <w:vAlign w:val="center"/>
            <w:hideMark/>
          </w:tcPr>
          <w:p w14:paraId="37457C28" w14:textId="77777777" w:rsidR="00A93DF9" w:rsidRPr="00685B9A" w:rsidRDefault="00A93DF9" w:rsidP="00685B9A">
            <w:pPr>
              <w:spacing w:line="240" w:lineRule="auto"/>
              <w:jc w:val="both"/>
              <w:rPr>
                <w:rFonts w:ascii="Times New Roman" w:hAnsi="Times New Roman"/>
              </w:rPr>
            </w:pPr>
            <w:r w:rsidRPr="00685B9A">
              <w:rPr>
                <w:rFonts w:ascii="Times New Roman" w:hAnsi="Times New Roman"/>
              </w:rPr>
              <w:t>Обеспечение НАО врачами первичного звена (</w:t>
            </w:r>
            <w:r w:rsidR="00371501" w:rsidRPr="00685B9A">
              <w:rPr>
                <w:rFonts w:ascii="Times New Roman" w:hAnsi="Times New Roman"/>
              </w:rPr>
              <w:t>2</w:t>
            </w:r>
            <w:r w:rsidRPr="00685B9A">
              <w:rPr>
                <w:rFonts w:ascii="Times New Roman" w:hAnsi="Times New Roman"/>
              </w:rPr>
              <w:t>+ ежегодно)</w:t>
            </w:r>
          </w:p>
        </w:tc>
        <w:tc>
          <w:tcPr>
            <w:tcW w:w="0" w:type="auto"/>
            <w:tcMar>
              <w:top w:w="150" w:type="dxa"/>
              <w:left w:w="240" w:type="dxa"/>
              <w:bottom w:w="150" w:type="dxa"/>
              <w:right w:w="0" w:type="dxa"/>
            </w:tcMar>
            <w:vAlign w:val="center"/>
            <w:hideMark/>
          </w:tcPr>
          <w:p w14:paraId="7FB8CBB7" w14:textId="77777777" w:rsidR="00A93DF9" w:rsidRPr="00685B9A" w:rsidRDefault="00A93DF9" w:rsidP="00685B9A">
            <w:pPr>
              <w:spacing w:line="240" w:lineRule="auto"/>
              <w:jc w:val="both"/>
              <w:rPr>
                <w:rFonts w:ascii="Times New Roman" w:hAnsi="Times New Roman"/>
              </w:rPr>
            </w:pPr>
            <w:r w:rsidRPr="00685B9A">
              <w:rPr>
                <w:rFonts w:ascii="Times New Roman" w:hAnsi="Times New Roman"/>
              </w:rPr>
              <w:t>2026–2028</w:t>
            </w:r>
          </w:p>
        </w:tc>
      </w:tr>
    </w:tbl>
    <w:p w14:paraId="23FCE883"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lastRenderedPageBreak/>
        <w:t>3. Совершенствование набора и качества приема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9"/>
        <w:gridCol w:w="3742"/>
        <w:gridCol w:w="2653"/>
        <w:gridCol w:w="1010"/>
      </w:tblGrid>
      <w:tr w:rsidR="00A93DF9" w:rsidRPr="004F7F19" w14:paraId="20F618C7" w14:textId="77777777" w:rsidTr="004F7F19">
        <w:trPr>
          <w:tblHeader/>
        </w:trPr>
        <w:tc>
          <w:tcPr>
            <w:tcW w:w="0" w:type="auto"/>
            <w:tcMar>
              <w:top w:w="150" w:type="dxa"/>
              <w:left w:w="240" w:type="dxa"/>
              <w:bottom w:w="150" w:type="dxa"/>
              <w:right w:w="240" w:type="dxa"/>
            </w:tcMar>
            <w:vAlign w:val="center"/>
            <w:hideMark/>
          </w:tcPr>
          <w:p w14:paraId="3870B6B1"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Направление</w:t>
            </w:r>
          </w:p>
        </w:tc>
        <w:tc>
          <w:tcPr>
            <w:tcW w:w="0" w:type="auto"/>
            <w:tcMar>
              <w:top w:w="150" w:type="dxa"/>
              <w:left w:w="240" w:type="dxa"/>
              <w:bottom w:w="150" w:type="dxa"/>
              <w:right w:w="240" w:type="dxa"/>
            </w:tcMar>
            <w:vAlign w:val="center"/>
            <w:hideMark/>
          </w:tcPr>
          <w:p w14:paraId="571D7A9E"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Конкретные рекомендации</w:t>
            </w:r>
          </w:p>
        </w:tc>
        <w:tc>
          <w:tcPr>
            <w:tcW w:w="0" w:type="auto"/>
            <w:tcMar>
              <w:top w:w="150" w:type="dxa"/>
              <w:left w:w="240" w:type="dxa"/>
              <w:bottom w:w="150" w:type="dxa"/>
              <w:right w:w="240" w:type="dxa"/>
            </w:tcMar>
            <w:vAlign w:val="center"/>
            <w:hideMark/>
          </w:tcPr>
          <w:p w14:paraId="20F5E2D5"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Ожидаемый результат</w:t>
            </w:r>
          </w:p>
        </w:tc>
        <w:tc>
          <w:tcPr>
            <w:tcW w:w="0" w:type="auto"/>
            <w:tcMar>
              <w:top w:w="150" w:type="dxa"/>
              <w:left w:w="240" w:type="dxa"/>
              <w:bottom w:w="150" w:type="dxa"/>
              <w:right w:w="240" w:type="dxa"/>
            </w:tcMar>
            <w:vAlign w:val="center"/>
            <w:hideMark/>
          </w:tcPr>
          <w:p w14:paraId="140BBA48"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Срок</w:t>
            </w:r>
          </w:p>
        </w:tc>
      </w:tr>
      <w:tr w:rsidR="00A93DF9" w:rsidRPr="004F7F19" w14:paraId="577B4891" w14:textId="77777777" w:rsidTr="004F7F19">
        <w:tc>
          <w:tcPr>
            <w:tcW w:w="0" w:type="auto"/>
            <w:tcMar>
              <w:top w:w="150" w:type="dxa"/>
              <w:left w:w="240" w:type="dxa"/>
              <w:bottom w:w="150" w:type="dxa"/>
              <w:right w:w="240" w:type="dxa"/>
            </w:tcMar>
            <w:vAlign w:val="center"/>
            <w:hideMark/>
          </w:tcPr>
          <w:p w14:paraId="16ABC5BF" w14:textId="77777777" w:rsidR="004F7F19" w:rsidRDefault="00A93DF9" w:rsidP="004F7F19">
            <w:pPr>
              <w:spacing w:line="240" w:lineRule="auto"/>
              <w:jc w:val="both"/>
              <w:rPr>
                <w:rStyle w:val="af2"/>
                <w:rFonts w:ascii="Times New Roman" w:hAnsi="Times New Roman"/>
                <w:b w:val="0"/>
                <w:szCs w:val="22"/>
              </w:rPr>
            </w:pPr>
            <w:r w:rsidRPr="004F7F19">
              <w:rPr>
                <w:rStyle w:val="af2"/>
                <w:rFonts w:ascii="Times New Roman" w:hAnsi="Times New Roman"/>
                <w:b w:val="0"/>
                <w:szCs w:val="22"/>
              </w:rPr>
              <w:t xml:space="preserve">Повышение </w:t>
            </w:r>
          </w:p>
          <w:p w14:paraId="1C213BC0" w14:textId="252BA6D3" w:rsidR="00A93DF9" w:rsidRPr="004F7F19" w:rsidRDefault="00A93DF9" w:rsidP="004F7F19">
            <w:pPr>
              <w:spacing w:line="240" w:lineRule="auto"/>
              <w:jc w:val="both"/>
              <w:rPr>
                <w:rFonts w:ascii="Times New Roman" w:hAnsi="Times New Roman"/>
                <w:b/>
                <w:szCs w:val="22"/>
              </w:rPr>
            </w:pPr>
            <w:r w:rsidRPr="004F7F19">
              <w:rPr>
                <w:rStyle w:val="af2"/>
                <w:rFonts w:ascii="Times New Roman" w:hAnsi="Times New Roman"/>
                <w:b w:val="0"/>
                <w:szCs w:val="22"/>
              </w:rPr>
              <w:t>качества приема (ЕГЭ)</w:t>
            </w:r>
          </w:p>
        </w:tc>
        <w:tc>
          <w:tcPr>
            <w:tcW w:w="0" w:type="auto"/>
            <w:tcMar>
              <w:top w:w="150" w:type="dxa"/>
              <w:left w:w="240" w:type="dxa"/>
              <w:bottom w:w="150" w:type="dxa"/>
              <w:right w:w="240" w:type="dxa"/>
            </w:tcMar>
            <w:vAlign w:val="center"/>
            <w:hideMark/>
          </w:tcPr>
          <w:p w14:paraId="41FDE3BB" w14:textId="77777777" w:rsidR="00A93DF9" w:rsidRPr="004F7F19" w:rsidRDefault="00A93DF9" w:rsidP="004F7F19">
            <w:pPr>
              <w:spacing w:line="240" w:lineRule="auto"/>
              <w:jc w:val="both"/>
              <w:rPr>
                <w:rFonts w:ascii="Times New Roman" w:hAnsi="Times New Roman"/>
                <w:szCs w:val="22"/>
              </w:rPr>
            </w:pPr>
            <w:r w:rsidRPr="004F7F19">
              <w:rPr>
                <w:rFonts w:ascii="Times New Roman" w:hAnsi="Times New Roman"/>
                <w:szCs w:val="22"/>
              </w:rPr>
              <w:t>1. Усилить профориентацию ср</w:t>
            </w:r>
            <w:r w:rsidRPr="004F7F19">
              <w:rPr>
                <w:rFonts w:ascii="Times New Roman" w:hAnsi="Times New Roman"/>
                <w:szCs w:val="22"/>
              </w:rPr>
              <w:t>е</w:t>
            </w:r>
            <w:r w:rsidRPr="004F7F19">
              <w:rPr>
                <w:rFonts w:ascii="Times New Roman" w:hAnsi="Times New Roman"/>
                <w:szCs w:val="22"/>
              </w:rPr>
              <w:t>ди сильных учеников региона (олимпиады, профильные классы)</w:t>
            </w:r>
            <w:r w:rsidRPr="004F7F19">
              <w:rPr>
                <w:rFonts w:ascii="Times New Roman" w:hAnsi="Times New Roman"/>
                <w:szCs w:val="22"/>
              </w:rPr>
              <w:br/>
              <w:t>2. Организовать каникулярные школы по углубленному изуч</w:t>
            </w:r>
            <w:r w:rsidRPr="004F7F19">
              <w:rPr>
                <w:rFonts w:ascii="Times New Roman" w:hAnsi="Times New Roman"/>
                <w:szCs w:val="22"/>
              </w:rPr>
              <w:t>е</w:t>
            </w:r>
            <w:r w:rsidRPr="004F7F19">
              <w:rPr>
                <w:rFonts w:ascii="Times New Roman" w:hAnsi="Times New Roman"/>
                <w:szCs w:val="22"/>
              </w:rPr>
              <w:t>нию биологии и химии</w:t>
            </w:r>
            <w:r w:rsidRPr="004F7F19">
              <w:rPr>
                <w:rFonts w:ascii="Times New Roman" w:hAnsi="Times New Roman"/>
                <w:szCs w:val="22"/>
              </w:rPr>
              <w:br/>
              <w:t>3. Совершенствовать работу Це</w:t>
            </w:r>
            <w:r w:rsidRPr="004F7F19">
              <w:rPr>
                <w:rFonts w:ascii="Times New Roman" w:hAnsi="Times New Roman"/>
                <w:szCs w:val="22"/>
              </w:rPr>
              <w:t>н</w:t>
            </w:r>
            <w:r w:rsidRPr="004F7F19">
              <w:rPr>
                <w:rFonts w:ascii="Times New Roman" w:hAnsi="Times New Roman"/>
                <w:szCs w:val="22"/>
              </w:rPr>
              <w:t>тра довузовского образования</w:t>
            </w:r>
          </w:p>
        </w:tc>
        <w:tc>
          <w:tcPr>
            <w:tcW w:w="0" w:type="auto"/>
            <w:tcMar>
              <w:top w:w="150" w:type="dxa"/>
              <w:left w:w="240" w:type="dxa"/>
              <w:bottom w:w="150" w:type="dxa"/>
              <w:right w:w="240" w:type="dxa"/>
            </w:tcMar>
            <w:vAlign w:val="center"/>
            <w:hideMark/>
          </w:tcPr>
          <w:p w14:paraId="44165280" w14:textId="77777777" w:rsidR="00A93DF9" w:rsidRPr="004F7F19" w:rsidRDefault="00A93DF9" w:rsidP="004F7F19">
            <w:pPr>
              <w:spacing w:line="240" w:lineRule="auto"/>
              <w:jc w:val="both"/>
              <w:rPr>
                <w:rFonts w:ascii="Times New Roman" w:hAnsi="Times New Roman"/>
                <w:szCs w:val="22"/>
              </w:rPr>
            </w:pPr>
            <w:r w:rsidRPr="004F7F19">
              <w:rPr>
                <w:rFonts w:ascii="Times New Roman" w:hAnsi="Times New Roman"/>
                <w:szCs w:val="22"/>
              </w:rPr>
              <w:t>Повышение среднего балла ЕГЭ до 68+</w:t>
            </w:r>
          </w:p>
        </w:tc>
        <w:tc>
          <w:tcPr>
            <w:tcW w:w="0" w:type="auto"/>
            <w:tcMar>
              <w:top w:w="150" w:type="dxa"/>
              <w:left w:w="240" w:type="dxa"/>
              <w:bottom w:w="150" w:type="dxa"/>
              <w:right w:w="0" w:type="dxa"/>
            </w:tcMar>
            <w:vAlign w:val="center"/>
            <w:hideMark/>
          </w:tcPr>
          <w:p w14:paraId="2767E2FA"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2026–2028</w:t>
            </w:r>
          </w:p>
        </w:tc>
      </w:tr>
      <w:tr w:rsidR="00A93DF9" w:rsidRPr="004F7F19" w14:paraId="370EE508" w14:textId="77777777" w:rsidTr="004F7F19">
        <w:tc>
          <w:tcPr>
            <w:tcW w:w="0" w:type="auto"/>
            <w:tcMar>
              <w:top w:w="150" w:type="dxa"/>
              <w:left w:w="240" w:type="dxa"/>
              <w:bottom w:w="150" w:type="dxa"/>
              <w:right w:w="240" w:type="dxa"/>
            </w:tcMar>
            <w:vAlign w:val="center"/>
            <w:hideMark/>
          </w:tcPr>
          <w:p w14:paraId="6E82183E" w14:textId="77777777" w:rsidR="004F7F19" w:rsidRDefault="00A93DF9" w:rsidP="004F7F19">
            <w:pPr>
              <w:spacing w:line="240" w:lineRule="auto"/>
              <w:jc w:val="both"/>
              <w:rPr>
                <w:rStyle w:val="af2"/>
                <w:rFonts w:ascii="Times New Roman" w:hAnsi="Times New Roman"/>
                <w:b w:val="0"/>
                <w:szCs w:val="22"/>
              </w:rPr>
            </w:pPr>
            <w:r w:rsidRPr="004F7F19">
              <w:rPr>
                <w:rStyle w:val="af2"/>
                <w:rFonts w:ascii="Times New Roman" w:hAnsi="Times New Roman"/>
                <w:b w:val="0"/>
                <w:szCs w:val="22"/>
              </w:rPr>
              <w:t>Воспроизводство научных кадров</w:t>
            </w:r>
          </w:p>
          <w:p w14:paraId="2F9BC1E9" w14:textId="563947BE" w:rsidR="00A93DF9" w:rsidRPr="004F7F19" w:rsidRDefault="00A93DF9" w:rsidP="004F7F19">
            <w:pPr>
              <w:spacing w:line="240" w:lineRule="auto"/>
              <w:jc w:val="both"/>
              <w:rPr>
                <w:rFonts w:ascii="Times New Roman" w:hAnsi="Times New Roman"/>
                <w:b/>
                <w:szCs w:val="22"/>
              </w:rPr>
            </w:pPr>
            <w:r w:rsidRPr="004F7F19">
              <w:rPr>
                <w:rStyle w:val="af2"/>
                <w:rFonts w:ascii="Times New Roman" w:hAnsi="Times New Roman"/>
                <w:b w:val="0"/>
                <w:szCs w:val="22"/>
              </w:rPr>
              <w:t xml:space="preserve"> (аспирантура)</w:t>
            </w:r>
          </w:p>
        </w:tc>
        <w:tc>
          <w:tcPr>
            <w:tcW w:w="0" w:type="auto"/>
            <w:tcMar>
              <w:top w:w="150" w:type="dxa"/>
              <w:left w:w="240" w:type="dxa"/>
              <w:bottom w:w="150" w:type="dxa"/>
              <w:right w:w="240" w:type="dxa"/>
            </w:tcMar>
            <w:vAlign w:val="center"/>
            <w:hideMark/>
          </w:tcPr>
          <w:p w14:paraId="056ADC51" w14:textId="77777777" w:rsidR="00A93DF9" w:rsidRPr="004F7F19" w:rsidRDefault="00A93DF9" w:rsidP="004F7F19">
            <w:pPr>
              <w:spacing w:line="240" w:lineRule="auto"/>
              <w:jc w:val="both"/>
              <w:rPr>
                <w:rFonts w:ascii="Times New Roman" w:hAnsi="Times New Roman"/>
                <w:szCs w:val="22"/>
              </w:rPr>
            </w:pPr>
            <w:r w:rsidRPr="004F7F19">
              <w:rPr>
                <w:rFonts w:ascii="Times New Roman" w:hAnsi="Times New Roman"/>
                <w:szCs w:val="22"/>
              </w:rPr>
              <w:t>1. Усилить пропаганду научной карьеры среди студентов 5-6 ку</w:t>
            </w:r>
            <w:r w:rsidRPr="004F7F19">
              <w:rPr>
                <w:rFonts w:ascii="Times New Roman" w:hAnsi="Times New Roman"/>
                <w:szCs w:val="22"/>
              </w:rPr>
              <w:t>р</w:t>
            </w:r>
            <w:r w:rsidRPr="004F7F19">
              <w:rPr>
                <w:rFonts w:ascii="Times New Roman" w:hAnsi="Times New Roman"/>
                <w:szCs w:val="22"/>
              </w:rPr>
              <w:t>сов</w:t>
            </w:r>
            <w:r w:rsidRPr="004F7F19">
              <w:rPr>
                <w:rFonts w:ascii="Times New Roman" w:hAnsi="Times New Roman"/>
                <w:szCs w:val="22"/>
              </w:rPr>
              <w:br/>
              <w:t>2. Рассмотреть увеличение ст</w:t>
            </w:r>
            <w:r w:rsidRPr="004F7F19">
              <w:rPr>
                <w:rFonts w:ascii="Times New Roman" w:hAnsi="Times New Roman"/>
                <w:szCs w:val="22"/>
              </w:rPr>
              <w:t>и</w:t>
            </w:r>
            <w:r w:rsidRPr="004F7F19">
              <w:rPr>
                <w:rFonts w:ascii="Times New Roman" w:hAnsi="Times New Roman"/>
                <w:szCs w:val="22"/>
              </w:rPr>
              <w:t>пендий аспирантам</w:t>
            </w:r>
            <w:r w:rsidRPr="004F7F19">
              <w:rPr>
                <w:rFonts w:ascii="Times New Roman" w:hAnsi="Times New Roman"/>
                <w:szCs w:val="22"/>
              </w:rPr>
              <w:br/>
              <w:t>3. Привлекать к научной работе через проектные гранты</w:t>
            </w:r>
          </w:p>
        </w:tc>
        <w:tc>
          <w:tcPr>
            <w:tcW w:w="0" w:type="auto"/>
            <w:tcMar>
              <w:top w:w="150" w:type="dxa"/>
              <w:left w:w="240" w:type="dxa"/>
              <w:bottom w:w="150" w:type="dxa"/>
              <w:right w:w="240" w:type="dxa"/>
            </w:tcMar>
            <w:vAlign w:val="center"/>
            <w:hideMark/>
          </w:tcPr>
          <w:p w14:paraId="6F92CCA4" w14:textId="77777777" w:rsidR="00A93DF9" w:rsidRPr="004F7F19" w:rsidRDefault="00A93DF9" w:rsidP="004F7F19">
            <w:pPr>
              <w:spacing w:line="240" w:lineRule="auto"/>
              <w:jc w:val="both"/>
              <w:rPr>
                <w:rFonts w:ascii="Times New Roman" w:hAnsi="Times New Roman"/>
                <w:szCs w:val="22"/>
              </w:rPr>
            </w:pPr>
            <w:r w:rsidRPr="004F7F19">
              <w:rPr>
                <w:rFonts w:ascii="Times New Roman" w:hAnsi="Times New Roman"/>
                <w:szCs w:val="22"/>
              </w:rPr>
              <w:t>Набор в аспирантуру ≥15 мест</w:t>
            </w:r>
          </w:p>
        </w:tc>
        <w:tc>
          <w:tcPr>
            <w:tcW w:w="0" w:type="auto"/>
            <w:tcMar>
              <w:top w:w="150" w:type="dxa"/>
              <w:left w:w="240" w:type="dxa"/>
              <w:bottom w:w="150" w:type="dxa"/>
              <w:right w:w="0" w:type="dxa"/>
            </w:tcMar>
            <w:vAlign w:val="center"/>
            <w:hideMark/>
          </w:tcPr>
          <w:p w14:paraId="6DC198C6"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2026–2028</w:t>
            </w:r>
          </w:p>
        </w:tc>
      </w:tr>
      <w:tr w:rsidR="00A93DF9" w:rsidRPr="004F7F19" w14:paraId="62361ABA" w14:textId="77777777" w:rsidTr="004F7F19">
        <w:tc>
          <w:tcPr>
            <w:tcW w:w="0" w:type="auto"/>
            <w:tcMar>
              <w:top w:w="150" w:type="dxa"/>
              <w:left w:w="240" w:type="dxa"/>
              <w:bottom w:w="150" w:type="dxa"/>
              <w:right w:w="240" w:type="dxa"/>
            </w:tcMar>
            <w:vAlign w:val="center"/>
            <w:hideMark/>
          </w:tcPr>
          <w:p w14:paraId="4614ECB3" w14:textId="77777777" w:rsidR="004F7F19" w:rsidRDefault="00A93DF9" w:rsidP="004F7F19">
            <w:pPr>
              <w:spacing w:line="240" w:lineRule="auto"/>
              <w:jc w:val="both"/>
              <w:rPr>
                <w:rStyle w:val="af2"/>
                <w:rFonts w:ascii="Times New Roman" w:hAnsi="Times New Roman"/>
                <w:b w:val="0"/>
                <w:szCs w:val="22"/>
              </w:rPr>
            </w:pPr>
            <w:r w:rsidRPr="004F7F19">
              <w:rPr>
                <w:rStyle w:val="af2"/>
                <w:rFonts w:ascii="Times New Roman" w:hAnsi="Times New Roman"/>
                <w:b w:val="0"/>
                <w:szCs w:val="22"/>
              </w:rPr>
              <w:t xml:space="preserve">Оптимизация «мертвых» </w:t>
            </w:r>
          </w:p>
          <w:p w14:paraId="51753C8C" w14:textId="77AD153E" w:rsidR="00A93DF9" w:rsidRPr="004F7F19" w:rsidRDefault="00A93DF9" w:rsidP="004F7F19">
            <w:pPr>
              <w:spacing w:line="240" w:lineRule="auto"/>
              <w:jc w:val="both"/>
              <w:rPr>
                <w:rFonts w:ascii="Times New Roman" w:hAnsi="Times New Roman"/>
                <w:b/>
                <w:szCs w:val="22"/>
              </w:rPr>
            </w:pPr>
            <w:r w:rsidRPr="004F7F19">
              <w:rPr>
                <w:rStyle w:val="af2"/>
                <w:rFonts w:ascii="Times New Roman" w:hAnsi="Times New Roman"/>
                <w:b w:val="0"/>
                <w:szCs w:val="22"/>
              </w:rPr>
              <w:t>программ</w:t>
            </w:r>
          </w:p>
        </w:tc>
        <w:tc>
          <w:tcPr>
            <w:tcW w:w="0" w:type="auto"/>
            <w:tcMar>
              <w:top w:w="150" w:type="dxa"/>
              <w:left w:w="240" w:type="dxa"/>
              <w:bottom w:w="150" w:type="dxa"/>
              <w:right w:w="240" w:type="dxa"/>
            </w:tcMar>
            <w:vAlign w:val="center"/>
            <w:hideMark/>
          </w:tcPr>
          <w:p w14:paraId="19A09C21" w14:textId="77777777" w:rsidR="00A93DF9" w:rsidRPr="004F7F19" w:rsidRDefault="00A93DF9" w:rsidP="004F7F19">
            <w:pPr>
              <w:spacing w:line="240" w:lineRule="auto"/>
              <w:jc w:val="both"/>
              <w:rPr>
                <w:rFonts w:ascii="Times New Roman" w:hAnsi="Times New Roman"/>
                <w:szCs w:val="22"/>
              </w:rPr>
            </w:pPr>
            <w:r w:rsidRPr="004F7F19">
              <w:rPr>
                <w:rFonts w:ascii="Times New Roman" w:hAnsi="Times New Roman"/>
                <w:szCs w:val="22"/>
              </w:rPr>
              <w:t>1. Провести аудит направлений бакалавриата и СПО с низким приемом</w:t>
            </w:r>
            <w:r w:rsidRPr="004F7F19">
              <w:rPr>
                <w:rFonts w:ascii="Times New Roman" w:hAnsi="Times New Roman"/>
                <w:szCs w:val="22"/>
              </w:rPr>
              <w:br/>
              <w:t>2. Принять решение: закрытие или кардинальный пересмотр пр</w:t>
            </w:r>
            <w:r w:rsidRPr="004F7F19">
              <w:rPr>
                <w:rFonts w:ascii="Times New Roman" w:hAnsi="Times New Roman"/>
                <w:szCs w:val="22"/>
              </w:rPr>
              <w:t>о</w:t>
            </w:r>
            <w:r w:rsidRPr="004F7F19">
              <w:rPr>
                <w:rFonts w:ascii="Times New Roman" w:hAnsi="Times New Roman"/>
                <w:szCs w:val="22"/>
              </w:rPr>
              <w:t>грамм</w:t>
            </w:r>
          </w:p>
        </w:tc>
        <w:tc>
          <w:tcPr>
            <w:tcW w:w="0" w:type="auto"/>
            <w:tcMar>
              <w:top w:w="150" w:type="dxa"/>
              <w:left w:w="240" w:type="dxa"/>
              <w:bottom w:w="150" w:type="dxa"/>
              <w:right w:w="240" w:type="dxa"/>
            </w:tcMar>
            <w:vAlign w:val="center"/>
            <w:hideMark/>
          </w:tcPr>
          <w:p w14:paraId="41926C97" w14:textId="77777777" w:rsidR="00A93DF9" w:rsidRPr="004F7F19" w:rsidRDefault="00A93DF9" w:rsidP="004F7F19">
            <w:pPr>
              <w:spacing w:line="240" w:lineRule="auto"/>
              <w:jc w:val="both"/>
              <w:rPr>
                <w:rFonts w:ascii="Times New Roman" w:hAnsi="Times New Roman"/>
                <w:szCs w:val="22"/>
              </w:rPr>
            </w:pPr>
            <w:r w:rsidRPr="004F7F19">
              <w:rPr>
                <w:rFonts w:ascii="Times New Roman" w:hAnsi="Times New Roman"/>
                <w:szCs w:val="22"/>
              </w:rPr>
              <w:t>Оптимизация ресу</w:t>
            </w:r>
            <w:r w:rsidRPr="004F7F19">
              <w:rPr>
                <w:rFonts w:ascii="Times New Roman" w:hAnsi="Times New Roman"/>
                <w:szCs w:val="22"/>
              </w:rPr>
              <w:t>р</w:t>
            </w:r>
            <w:r w:rsidRPr="004F7F19">
              <w:rPr>
                <w:rFonts w:ascii="Times New Roman" w:hAnsi="Times New Roman"/>
                <w:szCs w:val="22"/>
              </w:rPr>
              <w:t>сов, повышение ре</w:t>
            </w:r>
            <w:r w:rsidRPr="004F7F19">
              <w:rPr>
                <w:rFonts w:ascii="Times New Roman" w:hAnsi="Times New Roman"/>
                <w:szCs w:val="22"/>
              </w:rPr>
              <w:t>н</w:t>
            </w:r>
            <w:r w:rsidRPr="004F7F19">
              <w:rPr>
                <w:rFonts w:ascii="Times New Roman" w:hAnsi="Times New Roman"/>
                <w:szCs w:val="22"/>
              </w:rPr>
              <w:t>табельности</w:t>
            </w:r>
          </w:p>
        </w:tc>
        <w:tc>
          <w:tcPr>
            <w:tcW w:w="0" w:type="auto"/>
            <w:tcMar>
              <w:top w:w="150" w:type="dxa"/>
              <w:left w:w="240" w:type="dxa"/>
              <w:bottom w:w="150" w:type="dxa"/>
              <w:right w:w="0" w:type="dxa"/>
            </w:tcMar>
            <w:vAlign w:val="center"/>
            <w:hideMark/>
          </w:tcPr>
          <w:p w14:paraId="295CA517"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2026–2027</w:t>
            </w:r>
          </w:p>
        </w:tc>
      </w:tr>
    </w:tbl>
    <w:p w14:paraId="50AC3453"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t>4. Совершенствование качества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2"/>
        <w:gridCol w:w="4050"/>
        <w:gridCol w:w="2721"/>
        <w:gridCol w:w="1011"/>
      </w:tblGrid>
      <w:tr w:rsidR="00A93DF9" w:rsidRPr="004F7F19" w14:paraId="4E8B3AF3" w14:textId="77777777" w:rsidTr="004F7F19">
        <w:trPr>
          <w:tblHeader/>
        </w:trPr>
        <w:tc>
          <w:tcPr>
            <w:tcW w:w="0" w:type="auto"/>
            <w:tcMar>
              <w:top w:w="150" w:type="dxa"/>
              <w:left w:w="240" w:type="dxa"/>
              <w:bottom w:w="150" w:type="dxa"/>
              <w:right w:w="240" w:type="dxa"/>
            </w:tcMar>
            <w:vAlign w:val="center"/>
            <w:hideMark/>
          </w:tcPr>
          <w:p w14:paraId="79603D6C"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Направление</w:t>
            </w:r>
          </w:p>
        </w:tc>
        <w:tc>
          <w:tcPr>
            <w:tcW w:w="0" w:type="auto"/>
            <w:tcMar>
              <w:top w:w="150" w:type="dxa"/>
              <w:left w:w="240" w:type="dxa"/>
              <w:bottom w:w="150" w:type="dxa"/>
              <w:right w:w="240" w:type="dxa"/>
            </w:tcMar>
            <w:vAlign w:val="center"/>
            <w:hideMark/>
          </w:tcPr>
          <w:p w14:paraId="7C21604D"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Конкретные рекомендации</w:t>
            </w:r>
          </w:p>
        </w:tc>
        <w:tc>
          <w:tcPr>
            <w:tcW w:w="0" w:type="auto"/>
            <w:tcMar>
              <w:top w:w="150" w:type="dxa"/>
              <w:left w:w="240" w:type="dxa"/>
              <w:bottom w:w="150" w:type="dxa"/>
              <w:right w:w="240" w:type="dxa"/>
            </w:tcMar>
            <w:vAlign w:val="center"/>
            <w:hideMark/>
          </w:tcPr>
          <w:p w14:paraId="277864C8"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Ожидаемый результат</w:t>
            </w:r>
          </w:p>
        </w:tc>
        <w:tc>
          <w:tcPr>
            <w:tcW w:w="0" w:type="auto"/>
            <w:tcMar>
              <w:top w:w="150" w:type="dxa"/>
              <w:left w:w="240" w:type="dxa"/>
              <w:bottom w:w="150" w:type="dxa"/>
              <w:right w:w="240" w:type="dxa"/>
            </w:tcMar>
            <w:vAlign w:val="center"/>
            <w:hideMark/>
          </w:tcPr>
          <w:p w14:paraId="50BF1B68"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Срок</w:t>
            </w:r>
          </w:p>
        </w:tc>
      </w:tr>
      <w:tr w:rsidR="00A93DF9" w:rsidRPr="004F7F19" w14:paraId="69C0E3C9" w14:textId="77777777" w:rsidTr="004F7F19">
        <w:tc>
          <w:tcPr>
            <w:tcW w:w="0" w:type="auto"/>
            <w:tcMar>
              <w:top w:w="150" w:type="dxa"/>
              <w:left w:w="240" w:type="dxa"/>
              <w:bottom w:w="150" w:type="dxa"/>
              <w:right w:w="240" w:type="dxa"/>
            </w:tcMar>
            <w:vAlign w:val="center"/>
            <w:hideMark/>
          </w:tcPr>
          <w:p w14:paraId="707A4DE9" w14:textId="77777777" w:rsidR="004F7F19" w:rsidRDefault="00A93DF9" w:rsidP="004F7F19">
            <w:pPr>
              <w:spacing w:line="240" w:lineRule="auto"/>
              <w:rPr>
                <w:rStyle w:val="af2"/>
                <w:rFonts w:ascii="Times New Roman" w:hAnsi="Times New Roman"/>
                <w:b w:val="0"/>
                <w:szCs w:val="22"/>
              </w:rPr>
            </w:pPr>
            <w:r w:rsidRPr="004F7F19">
              <w:rPr>
                <w:rStyle w:val="af2"/>
                <w:rFonts w:ascii="Times New Roman" w:hAnsi="Times New Roman"/>
                <w:b w:val="0"/>
                <w:szCs w:val="22"/>
              </w:rPr>
              <w:t xml:space="preserve">Коррекция </w:t>
            </w:r>
          </w:p>
          <w:p w14:paraId="4E6151C5" w14:textId="5FD10359" w:rsidR="00A93DF9" w:rsidRPr="004F7F19" w:rsidRDefault="00A93DF9" w:rsidP="004F7F19">
            <w:pPr>
              <w:spacing w:line="240" w:lineRule="auto"/>
              <w:rPr>
                <w:rFonts w:ascii="Times New Roman" w:hAnsi="Times New Roman"/>
                <w:b/>
                <w:szCs w:val="22"/>
              </w:rPr>
            </w:pPr>
            <w:r w:rsidRPr="004F7F19">
              <w:rPr>
                <w:rStyle w:val="af2"/>
                <w:rFonts w:ascii="Times New Roman" w:hAnsi="Times New Roman"/>
                <w:b w:val="0"/>
                <w:szCs w:val="22"/>
              </w:rPr>
              <w:t>успеваемости в СПО</w:t>
            </w:r>
          </w:p>
        </w:tc>
        <w:tc>
          <w:tcPr>
            <w:tcW w:w="0" w:type="auto"/>
            <w:tcMar>
              <w:top w:w="150" w:type="dxa"/>
              <w:left w:w="240" w:type="dxa"/>
              <w:bottom w:w="150" w:type="dxa"/>
              <w:right w:w="240" w:type="dxa"/>
            </w:tcMar>
            <w:vAlign w:val="center"/>
            <w:hideMark/>
          </w:tcPr>
          <w:p w14:paraId="068AD613"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1. Внедрить систему мониторинга успеваемости в проблемных точках (успеваемость ниже 70% или балл ниже 3,6)</w:t>
            </w:r>
            <w:r w:rsidRPr="004F7F19">
              <w:rPr>
                <w:rFonts w:ascii="Times New Roman" w:hAnsi="Times New Roman"/>
                <w:szCs w:val="22"/>
              </w:rPr>
              <w:br/>
              <w:t>2. Организовать дополнительные з</w:t>
            </w:r>
            <w:r w:rsidRPr="004F7F19">
              <w:rPr>
                <w:rFonts w:ascii="Times New Roman" w:hAnsi="Times New Roman"/>
                <w:szCs w:val="22"/>
              </w:rPr>
              <w:t>а</w:t>
            </w:r>
            <w:r w:rsidRPr="004F7F19">
              <w:rPr>
                <w:rFonts w:ascii="Times New Roman" w:hAnsi="Times New Roman"/>
                <w:szCs w:val="22"/>
              </w:rPr>
              <w:t>нятия по группе «Лабораторная ди</w:t>
            </w:r>
            <w:r w:rsidRPr="004F7F19">
              <w:rPr>
                <w:rFonts w:ascii="Times New Roman" w:hAnsi="Times New Roman"/>
                <w:szCs w:val="22"/>
              </w:rPr>
              <w:t>а</w:t>
            </w:r>
            <w:r w:rsidRPr="004F7F19">
              <w:rPr>
                <w:rFonts w:ascii="Times New Roman" w:hAnsi="Times New Roman"/>
                <w:szCs w:val="22"/>
              </w:rPr>
              <w:t>гностика»</w:t>
            </w:r>
            <w:r w:rsidRPr="004F7F19">
              <w:rPr>
                <w:rFonts w:ascii="Times New Roman" w:hAnsi="Times New Roman"/>
                <w:szCs w:val="22"/>
              </w:rPr>
              <w:br/>
              <w:t>3. Провести анализ работы препод</w:t>
            </w:r>
            <w:r w:rsidRPr="004F7F19">
              <w:rPr>
                <w:rFonts w:ascii="Times New Roman" w:hAnsi="Times New Roman"/>
                <w:szCs w:val="22"/>
              </w:rPr>
              <w:t>а</w:t>
            </w:r>
            <w:r w:rsidRPr="004F7F19">
              <w:rPr>
                <w:rFonts w:ascii="Times New Roman" w:hAnsi="Times New Roman"/>
                <w:szCs w:val="22"/>
              </w:rPr>
              <w:t>вателей</w:t>
            </w:r>
          </w:p>
        </w:tc>
        <w:tc>
          <w:tcPr>
            <w:tcW w:w="0" w:type="auto"/>
            <w:tcMar>
              <w:top w:w="150" w:type="dxa"/>
              <w:left w:w="240" w:type="dxa"/>
              <w:bottom w:w="150" w:type="dxa"/>
              <w:right w:w="240" w:type="dxa"/>
            </w:tcMar>
            <w:vAlign w:val="center"/>
            <w:hideMark/>
          </w:tcPr>
          <w:p w14:paraId="174352C6"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Повышение успева</w:t>
            </w:r>
            <w:r w:rsidRPr="004F7F19">
              <w:rPr>
                <w:rFonts w:ascii="Times New Roman" w:hAnsi="Times New Roman"/>
                <w:szCs w:val="22"/>
              </w:rPr>
              <w:t>е</w:t>
            </w:r>
            <w:r w:rsidRPr="004F7F19">
              <w:rPr>
                <w:rFonts w:ascii="Times New Roman" w:hAnsi="Times New Roman"/>
                <w:szCs w:val="22"/>
              </w:rPr>
              <w:t>мости до 85% к 2027 году</w:t>
            </w:r>
          </w:p>
        </w:tc>
        <w:tc>
          <w:tcPr>
            <w:tcW w:w="0" w:type="auto"/>
            <w:tcMar>
              <w:top w:w="150" w:type="dxa"/>
              <w:left w:w="240" w:type="dxa"/>
              <w:bottom w:w="150" w:type="dxa"/>
              <w:right w:w="0" w:type="dxa"/>
            </w:tcMar>
            <w:vAlign w:val="center"/>
            <w:hideMark/>
          </w:tcPr>
          <w:p w14:paraId="0CCB2E6E"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2026–2027</w:t>
            </w:r>
          </w:p>
        </w:tc>
      </w:tr>
      <w:tr w:rsidR="00A93DF9" w:rsidRPr="004F7F19" w14:paraId="16C4DDC1" w14:textId="77777777" w:rsidTr="004F7F19">
        <w:tc>
          <w:tcPr>
            <w:tcW w:w="0" w:type="auto"/>
            <w:tcMar>
              <w:top w:w="150" w:type="dxa"/>
              <w:left w:w="240" w:type="dxa"/>
              <w:bottom w:w="150" w:type="dxa"/>
              <w:right w:w="240" w:type="dxa"/>
            </w:tcMar>
            <w:vAlign w:val="center"/>
            <w:hideMark/>
          </w:tcPr>
          <w:p w14:paraId="1A2673FC" w14:textId="77777777" w:rsidR="004F7F19" w:rsidRDefault="00A93DF9" w:rsidP="004F7F19">
            <w:pPr>
              <w:spacing w:line="240" w:lineRule="auto"/>
              <w:rPr>
                <w:rStyle w:val="af2"/>
                <w:rFonts w:ascii="Times New Roman" w:hAnsi="Times New Roman"/>
                <w:b w:val="0"/>
                <w:szCs w:val="22"/>
              </w:rPr>
            </w:pPr>
            <w:r w:rsidRPr="004F7F19">
              <w:rPr>
                <w:rStyle w:val="af2"/>
                <w:rFonts w:ascii="Times New Roman" w:hAnsi="Times New Roman"/>
                <w:b w:val="0"/>
                <w:szCs w:val="22"/>
              </w:rPr>
              <w:t xml:space="preserve">Адаптация </w:t>
            </w:r>
          </w:p>
          <w:p w14:paraId="27EF8E35" w14:textId="33352DAF" w:rsidR="00A93DF9" w:rsidRPr="004F7F19" w:rsidRDefault="00A93DF9" w:rsidP="004F7F19">
            <w:pPr>
              <w:spacing w:line="240" w:lineRule="auto"/>
              <w:rPr>
                <w:rFonts w:ascii="Times New Roman" w:hAnsi="Times New Roman"/>
                <w:b/>
                <w:szCs w:val="22"/>
              </w:rPr>
            </w:pPr>
            <w:r w:rsidRPr="004F7F19">
              <w:rPr>
                <w:rStyle w:val="af2"/>
                <w:rFonts w:ascii="Times New Roman" w:hAnsi="Times New Roman"/>
                <w:b w:val="0"/>
                <w:szCs w:val="22"/>
              </w:rPr>
              <w:t>иностранных студентов</w:t>
            </w:r>
          </w:p>
        </w:tc>
        <w:tc>
          <w:tcPr>
            <w:tcW w:w="0" w:type="auto"/>
            <w:tcMar>
              <w:top w:w="150" w:type="dxa"/>
              <w:left w:w="240" w:type="dxa"/>
              <w:bottom w:w="150" w:type="dxa"/>
              <w:right w:w="240" w:type="dxa"/>
            </w:tcMar>
            <w:vAlign w:val="center"/>
            <w:hideMark/>
          </w:tcPr>
          <w:p w14:paraId="2C2F4838"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1. Обеспечить дополнительную яз</w:t>
            </w:r>
            <w:r w:rsidRPr="004F7F19">
              <w:rPr>
                <w:rFonts w:ascii="Times New Roman" w:hAnsi="Times New Roman"/>
                <w:szCs w:val="22"/>
              </w:rPr>
              <w:t>ы</w:t>
            </w:r>
            <w:r w:rsidRPr="004F7F19">
              <w:rPr>
                <w:rFonts w:ascii="Times New Roman" w:hAnsi="Times New Roman"/>
                <w:szCs w:val="22"/>
              </w:rPr>
              <w:t>ковую поддержку (русский как ин</w:t>
            </w:r>
            <w:r w:rsidRPr="004F7F19">
              <w:rPr>
                <w:rFonts w:ascii="Times New Roman" w:hAnsi="Times New Roman"/>
                <w:szCs w:val="22"/>
              </w:rPr>
              <w:t>о</w:t>
            </w:r>
            <w:r w:rsidRPr="004F7F19">
              <w:rPr>
                <w:rFonts w:ascii="Times New Roman" w:hAnsi="Times New Roman"/>
                <w:szCs w:val="22"/>
              </w:rPr>
              <w:t>странный)</w:t>
            </w:r>
            <w:r w:rsidRPr="004F7F19">
              <w:rPr>
                <w:rFonts w:ascii="Times New Roman" w:hAnsi="Times New Roman"/>
                <w:szCs w:val="22"/>
              </w:rPr>
              <w:br/>
              <w:t>2. Адаптировать методики препод</w:t>
            </w:r>
            <w:r w:rsidRPr="004F7F19">
              <w:rPr>
                <w:rFonts w:ascii="Times New Roman" w:hAnsi="Times New Roman"/>
                <w:szCs w:val="22"/>
              </w:rPr>
              <w:t>а</w:t>
            </w:r>
            <w:r w:rsidRPr="004F7F19">
              <w:rPr>
                <w:rFonts w:ascii="Times New Roman" w:hAnsi="Times New Roman"/>
                <w:szCs w:val="22"/>
              </w:rPr>
              <w:lastRenderedPageBreak/>
              <w:t>вания с учетом языкового барьера</w:t>
            </w:r>
            <w:r w:rsidRPr="004F7F19">
              <w:rPr>
                <w:rFonts w:ascii="Times New Roman" w:hAnsi="Times New Roman"/>
                <w:szCs w:val="22"/>
              </w:rPr>
              <w:br/>
              <w:t>3. Развивать программу «Комфортная образовательная среда для иностра</w:t>
            </w:r>
            <w:r w:rsidRPr="004F7F19">
              <w:rPr>
                <w:rFonts w:ascii="Times New Roman" w:hAnsi="Times New Roman"/>
                <w:szCs w:val="22"/>
              </w:rPr>
              <w:t>н</w:t>
            </w:r>
            <w:r w:rsidRPr="004F7F19">
              <w:rPr>
                <w:rFonts w:ascii="Times New Roman" w:hAnsi="Times New Roman"/>
                <w:szCs w:val="22"/>
              </w:rPr>
              <w:t>ных студентов»</w:t>
            </w:r>
          </w:p>
        </w:tc>
        <w:tc>
          <w:tcPr>
            <w:tcW w:w="0" w:type="auto"/>
            <w:tcMar>
              <w:top w:w="150" w:type="dxa"/>
              <w:left w:w="240" w:type="dxa"/>
              <w:bottom w:w="150" w:type="dxa"/>
              <w:right w:w="240" w:type="dxa"/>
            </w:tcMar>
            <w:vAlign w:val="center"/>
            <w:hideMark/>
          </w:tcPr>
          <w:p w14:paraId="2CF25254"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lastRenderedPageBreak/>
              <w:t>Повышение среднего балла иностранных студентов до 4,0</w:t>
            </w:r>
          </w:p>
        </w:tc>
        <w:tc>
          <w:tcPr>
            <w:tcW w:w="0" w:type="auto"/>
            <w:tcMar>
              <w:top w:w="150" w:type="dxa"/>
              <w:left w:w="240" w:type="dxa"/>
              <w:bottom w:w="150" w:type="dxa"/>
              <w:right w:w="0" w:type="dxa"/>
            </w:tcMar>
            <w:vAlign w:val="center"/>
            <w:hideMark/>
          </w:tcPr>
          <w:p w14:paraId="674D2D04"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2026–2027</w:t>
            </w:r>
          </w:p>
        </w:tc>
      </w:tr>
      <w:tr w:rsidR="00A93DF9" w:rsidRPr="004F7F19" w14:paraId="42A10FA4" w14:textId="77777777" w:rsidTr="004F7F19">
        <w:tc>
          <w:tcPr>
            <w:tcW w:w="0" w:type="auto"/>
            <w:tcMar>
              <w:top w:w="150" w:type="dxa"/>
              <w:left w:w="240" w:type="dxa"/>
              <w:bottom w:w="150" w:type="dxa"/>
              <w:right w:w="240" w:type="dxa"/>
            </w:tcMar>
            <w:vAlign w:val="center"/>
            <w:hideMark/>
          </w:tcPr>
          <w:p w14:paraId="197BECCA" w14:textId="77777777" w:rsidR="00A93DF9" w:rsidRPr="004F7F19" w:rsidRDefault="00A93DF9" w:rsidP="004F7F19">
            <w:pPr>
              <w:spacing w:line="240" w:lineRule="auto"/>
              <w:rPr>
                <w:rFonts w:ascii="Times New Roman" w:hAnsi="Times New Roman"/>
                <w:b/>
                <w:szCs w:val="22"/>
              </w:rPr>
            </w:pPr>
            <w:r w:rsidRPr="004F7F19">
              <w:rPr>
                <w:rStyle w:val="af2"/>
                <w:rFonts w:ascii="Times New Roman" w:hAnsi="Times New Roman"/>
                <w:b w:val="0"/>
                <w:szCs w:val="22"/>
              </w:rPr>
              <w:lastRenderedPageBreak/>
              <w:t>Расширение аналитики ГИА</w:t>
            </w:r>
          </w:p>
        </w:tc>
        <w:tc>
          <w:tcPr>
            <w:tcW w:w="0" w:type="auto"/>
            <w:tcMar>
              <w:top w:w="150" w:type="dxa"/>
              <w:left w:w="240" w:type="dxa"/>
              <w:bottom w:w="150" w:type="dxa"/>
              <w:right w:w="240" w:type="dxa"/>
            </w:tcMar>
            <w:vAlign w:val="center"/>
            <w:hideMark/>
          </w:tcPr>
          <w:p w14:paraId="4237B349"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Внедрить в отчет блок «Анализ зам</w:t>
            </w:r>
            <w:r w:rsidRPr="004F7F19">
              <w:rPr>
                <w:rFonts w:ascii="Times New Roman" w:hAnsi="Times New Roman"/>
                <w:szCs w:val="22"/>
              </w:rPr>
              <w:t>е</w:t>
            </w:r>
            <w:r w:rsidRPr="004F7F19">
              <w:rPr>
                <w:rFonts w:ascii="Times New Roman" w:hAnsi="Times New Roman"/>
                <w:szCs w:val="22"/>
              </w:rPr>
              <w:t>чаний председателей ГЭК» с ко</w:t>
            </w:r>
            <w:r w:rsidRPr="004F7F19">
              <w:rPr>
                <w:rFonts w:ascii="Times New Roman" w:hAnsi="Times New Roman"/>
                <w:szCs w:val="22"/>
              </w:rPr>
              <w:t>н</w:t>
            </w:r>
            <w:r w:rsidRPr="004F7F19">
              <w:rPr>
                <w:rFonts w:ascii="Times New Roman" w:hAnsi="Times New Roman"/>
                <w:szCs w:val="22"/>
              </w:rPr>
              <w:t>кретными рекомендациями по ко</w:t>
            </w:r>
            <w:r w:rsidRPr="004F7F19">
              <w:rPr>
                <w:rFonts w:ascii="Times New Roman" w:hAnsi="Times New Roman"/>
                <w:szCs w:val="22"/>
              </w:rPr>
              <w:t>р</w:t>
            </w:r>
            <w:r w:rsidRPr="004F7F19">
              <w:rPr>
                <w:rFonts w:ascii="Times New Roman" w:hAnsi="Times New Roman"/>
                <w:szCs w:val="22"/>
              </w:rPr>
              <w:t>рекции ОПОП</w:t>
            </w:r>
          </w:p>
        </w:tc>
        <w:tc>
          <w:tcPr>
            <w:tcW w:w="0" w:type="auto"/>
            <w:tcMar>
              <w:top w:w="150" w:type="dxa"/>
              <w:left w:w="240" w:type="dxa"/>
              <w:bottom w:w="150" w:type="dxa"/>
              <w:right w:w="240" w:type="dxa"/>
            </w:tcMar>
            <w:vAlign w:val="center"/>
            <w:hideMark/>
          </w:tcPr>
          <w:p w14:paraId="6DE5D04F"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Повышение качества подготовки, снижение замечаний на 30%</w:t>
            </w:r>
          </w:p>
        </w:tc>
        <w:tc>
          <w:tcPr>
            <w:tcW w:w="0" w:type="auto"/>
            <w:tcMar>
              <w:top w:w="150" w:type="dxa"/>
              <w:left w:w="240" w:type="dxa"/>
              <w:bottom w:w="150" w:type="dxa"/>
              <w:right w:w="0" w:type="dxa"/>
            </w:tcMar>
            <w:vAlign w:val="center"/>
            <w:hideMark/>
          </w:tcPr>
          <w:p w14:paraId="247549E8" w14:textId="77777777" w:rsidR="00A93DF9" w:rsidRPr="004F7F19" w:rsidRDefault="00A93DF9" w:rsidP="004F7F19">
            <w:pPr>
              <w:spacing w:line="240" w:lineRule="auto"/>
              <w:rPr>
                <w:rFonts w:ascii="Times New Roman" w:hAnsi="Times New Roman"/>
                <w:szCs w:val="22"/>
              </w:rPr>
            </w:pPr>
            <w:r w:rsidRPr="004F7F19">
              <w:rPr>
                <w:rFonts w:ascii="Times New Roman" w:hAnsi="Times New Roman"/>
                <w:szCs w:val="22"/>
              </w:rPr>
              <w:t>2026</w:t>
            </w:r>
          </w:p>
        </w:tc>
      </w:tr>
    </w:tbl>
    <w:p w14:paraId="6CE477A4" w14:textId="77777777" w:rsidR="00A93DF9" w:rsidRPr="00FB46A9" w:rsidRDefault="00A93DF9" w:rsidP="00A93DF9">
      <w:pPr>
        <w:pStyle w:val="3"/>
        <w:spacing w:before="480" w:after="240" w:line="450" w:lineRule="atLeast"/>
        <w:rPr>
          <w:rFonts w:ascii="Times New Roman" w:hAnsi="Times New Roman" w:cs="Times New Roman"/>
          <w:color w:val="0F1115"/>
          <w:sz w:val="24"/>
          <w:szCs w:val="24"/>
        </w:rPr>
      </w:pPr>
      <w:r w:rsidRPr="00FB46A9">
        <w:rPr>
          <w:rFonts w:ascii="Times New Roman" w:hAnsi="Times New Roman" w:cs="Times New Roman"/>
          <w:color w:val="0F1115"/>
          <w:sz w:val="24"/>
          <w:szCs w:val="24"/>
        </w:rPr>
        <w:t>5. Совершенствование инфраструктуры и цифровизации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79"/>
        <w:gridCol w:w="3528"/>
        <w:gridCol w:w="2940"/>
        <w:gridCol w:w="987"/>
      </w:tblGrid>
      <w:tr w:rsidR="00A93DF9" w:rsidRPr="00BC2697" w14:paraId="5598BFAF" w14:textId="77777777" w:rsidTr="00BC2697">
        <w:trPr>
          <w:tblHeader/>
        </w:trPr>
        <w:tc>
          <w:tcPr>
            <w:tcW w:w="0" w:type="auto"/>
            <w:tcMar>
              <w:top w:w="150" w:type="dxa"/>
              <w:left w:w="240" w:type="dxa"/>
              <w:bottom w:w="150" w:type="dxa"/>
              <w:right w:w="240" w:type="dxa"/>
            </w:tcMar>
            <w:vAlign w:val="center"/>
            <w:hideMark/>
          </w:tcPr>
          <w:p w14:paraId="13CEAE7D" w14:textId="77777777" w:rsidR="00A93DF9" w:rsidRPr="00BC2697" w:rsidRDefault="00A93DF9" w:rsidP="00BC2697">
            <w:pPr>
              <w:spacing w:line="240" w:lineRule="auto"/>
              <w:rPr>
                <w:rFonts w:ascii="Times New Roman" w:hAnsi="Times New Roman"/>
                <w:szCs w:val="22"/>
              </w:rPr>
            </w:pPr>
            <w:r w:rsidRPr="00BC2697">
              <w:rPr>
                <w:rFonts w:ascii="Times New Roman" w:hAnsi="Times New Roman"/>
                <w:szCs w:val="22"/>
              </w:rPr>
              <w:t>Направление</w:t>
            </w:r>
          </w:p>
        </w:tc>
        <w:tc>
          <w:tcPr>
            <w:tcW w:w="0" w:type="auto"/>
            <w:tcMar>
              <w:top w:w="150" w:type="dxa"/>
              <w:left w:w="240" w:type="dxa"/>
              <w:bottom w:w="150" w:type="dxa"/>
              <w:right w:w="240" w:type="dxa"/>
            </w:tcMar>
            <w:vAlign w:val="center"/>
            <w:hideMark/>
          </w:tcPr>
          <w:p w14:paraId="7B08B810" w14:textId="77777777" w:rsidR="00A93DF9" w:rsidRPr="00BC2697" w:rsidRDefault="00A93DF9" w:rsidP="00BC2697">
            <w:pPr>
              <w:spacing w:line="240" w:lineRule="auto"/>
              <w:rPr>
                <w:rFonts w:ascii="Times New Roman" w:hAnsi="Times New Roman"/>
                <w:szCs w:val="22"/>
              </w:rPr>
            </w:pPr>
            <w:r w:rsidRPr="00BC2697">
              <w:rPr>
                <w:rFonts w:ascii="Times New Roman" w:hAnsi="Times New Roman"/>
                <w:szCs w:val="22"/>
              </w:rPr>
              <w:t>Конкретные рекомендации</w:t>
            </w:r>
          </w:p>
        </w:tc>
        <w:tc>
          <w:tcPr>
            <w:tcW w:w="0" w:type="auto"/>
            <w:tcMar>
              <w:top w:w="150" w:type="dxa"/>
              <w:left w:w="240" w:type="dxa"/>
              <w:bottom w:w="150" w:type="dxa"/>
              <w:right w:w="240" w:type="dxa"/>
            </w:tcMar>
            <w:vAlign w:val="center"/>
            <w:hideMark/>
          </w:tcPr>
          <w:p w14:paraId="188A4908" w14:textId="77777777" w:rsidR="00A93DF9" w:rsidRPr="00BC2697" w:rsidRDefault="00A93DF9" w:rsidP="00BC2697">
            <w:pPr>
              <w:spacing w:line="240" w:lineRule="auto"/>
              <w:rPr>
                <w:rFonts w:ascii="Times New Roman" w:hAnsi="Times New Roman"/>
                <w:szCs w:val="22"/>
              </w:rPr>
            </w:pPr>
            <w:r w:rsidRPr="00BC2697">
              <w:rPr>
                <w:rFonts w:ascii="Times New Roman" w:hAnsi="Times New Roman"/>
                <w:szCs w:val="22"/>
              </w:rPr>
              <w:t>Ожидаемый результат</w:t>
            </w:r>
          </w:p>
        </w:tc>
        <w:tc>
          <w:tcPr>
            <w:tcW w:w="0" w:type="auto"/>
            <w:tcMar>
              <w:top w:w="150" w:type="dxa"/>
              <w:left w:w="240" w:type="dxa"/>
              <w:bottom w:w="150" w:type="dxa"/>
              <w:right w:w="240" w:type="dxa"/>
            </w:tcMar>
            <w:vAlign w:val="center"/>
            <w:hideMark/>
          </w:tcPr>
          <w:p w14:paraId="0C207E44" w14:textId="77777777" w:rsidR="00A93DF9" w:rsidRPr="00BC2697" w:rsidRDefault="00A93DF9" w:rsidP="00BC2697">
            <w:pPr>
              <w:spacing w:line="240" w:lineRule="auto"/>
              <w:rPr>
                <w:rFonts w:ascii="Times New Roman" w:hAnsi="Times New Roman"/>
                <w:szCs w:val="22"/>
              </w:rPr>
            </w:pPr>
            <w:r w:rsidRPr="00BC2697">
              <w:rPr>
                <w:rFonts w:ascii="Times New Roman" w:hAnsi="Times New Roman"/>
                <w:szCs w:val="22"/>
              </w:rPr>
              <w:t>Срок</w:t>
            </w:r>
          </w:p>
        </w:tc>
      </w:tr>
      <w:tr w:rsidR="004B62FC" w:rsidRPr="00BC2697" w14:paraId="3C944BBD" w14:textId="77777777" w:rsidTr="00BC2697">
        <w:tc>
          <w:tcPr>
            <w:tcW w:w="0" w:type="auto"/>
            <w:tcMar>
              <w:top w:w="150" w:type="dxa"/>
              <w:left w:w="240" w:type="dxa"/>
              <w:bottom w:w="150" w:type="dxa"/>
              <w:right w:w="240" w:type="dxa"/>
            </w:tcMar>
            <w:vAlign w:val="center"/>
            <w:hideMark/>
          </w:tcPr>
          <w:p w14:paraId="5FFE7344" w14:textId="77777777" w:rsidR="004B62FC" w:rsidRPr="00BC2697" w:rsidRDefault="004B62FC" w:rsidP="00BC2697">
            <w:pPr>
              <w:spacing w:line="240" w:lineRule="auto"/>
              <w:jc w:val="both"/>
              <w:rPr>
                <w:rFonts w:ascii="Times New Roman" w:hAnsi="Times New Roman"/>
                <w:b/>
                <w:szCs w:val="22"/>
              </w:rPr>
            </w:pPr>
            <w:r w:rsidRPr="00BC2697">
              <w:rPr>
                <w:rStyle w:val="af2"/>
                <w:rFonts w:ascii="Times New Roman" w:hAnsi="Times New Roman"/>
                <w:b w:val="0"/>
                <w:szCs w:val="22"/>
              </w:rPr>
              <w:t>Инфраструктура библиотеки</w:t>
            </w:r>
          </w:p>
        </w:tc>
        <w:tc>
          <w:tcPr>
            <w:tcW w:w="0" w:type="auto"/>
            <w:tcMar>
              <w:top w:w="150" w:type="dxa"/>
              <w:left w:w="240" w:type="dxa"/>
              <w:bottom w:w="150" w:type="dxa"/>
              <w:right w:w="240" w:type="dxa"/>
            </w:tcMar>
            <w:vAlign w:val="center"/>
            <w:hideMark/>
          </w:tcPr>
          <w:p w14:paraId="24B87171" w14:textId="77777777" w:rsidR="004B62FC" w:rsidRPr="004B62FC" w:rsidRDefault="004B62FC" w:rsidP="006B0C29">
            <w:pPr>
              <w:spacing w:line="240" w:lineRule="auto"/>
              <w:jc w:val="both"/>
              <w:rPr>
                <w:rFonts w:ascii="Times New Roman" w:hAnsi="Times New Roman"/>
                <w:szCs w:val="22"/>
              </w:rPr>
            </w:pPr>
            <w:r w:rsidRPr="004B62FC">
              <w:rPr>
                <w:rFonts w:ascii="Times New Roman" w:hAnsi="Times New Roman"/>
                <w:szCs w:val="22"/>
              </w:rPr>
              <w:t>1. Обеспечить Wi-Fi покрытие на всех участках обслуживания научной библиотеки</w:t>
            </w:r>
          </w:p>
          <w:p w14:paraId="3F98D79D" w14:textId="52E4BEA9" w:rsidR="004B62FC" w:rsidRPr="004B62FC" w:rsidRDefault="004B62FC" w:rsidP="00BC2697">
            <w:pPr>
              <w:spacing w:line="240" w:lineRule="auto"/>
              <w:jc w:val="both"/>
              <w:rPr>
                <w:rFonts w:ascii="Times New Roman" w:hAnsi="Times New Roman"/>
                <w:szCs w:val="22"/>
              </w:rPr>
            </w:pPr>
            <w:r w:rsidRPr="004B62FC">
              <w:rPr>
                <w:rFonts w:ascii="Times New Roman" w:hAnsi="Times New Roman"/>
                <w:szCs w:val="22"/>
              </w:rPr>
              <w:t>2. Провести аудит использов</w:t>
            </w:r>
            <w:r w:rsidRPr="004B62FC">
              <w:rPr>
                <w:rFonts w:ascii="Times New Roman" w:hAnsi="Times New Roman"/>
                <w:szCs w:val="22"/>
              </w:rPr>
              <w:t>а</w:t>
            </w:r>
            <w:r w:rsidRPr="004B62FC">
              <w:rPr>
                <w:rFonts w:ascii="Times New Roman" w:hAnsi="Times New Roman"/>
                <w:szCs w:val="22"/>
              </w:rPr>
              <w:t>ния ПК, при необходимости увеличить парк</w:t>
            </w:r>
          </w:p>
        </w:tc>
        <w:tc>
          <w:tcPr>
            <w:tcW w:w="0" w:type="auto"/>
            <w:tcMar>
              <w:top w:w="150" w:type="dxa"/>
              <w:left w:w="240" w:type="dxa"/>
              <w:bottom w:w="150" w:type="dxa"/>
              <w:right w:w="240" w:type="dxa"/>
            </w:tcMar>
            <w:vAlign w:val="center"/>
            <w:hideMark/>
          </w:tcPr>
          <w:p w14:paraId="659468B1" w14:textId="77777777" w:rsidR="004B62FC" w:rsidRPr="00BC2697" w:rsidRDefault="004B62FC" w:rsidP="00BC2697">
            <w:pPr>
              <w:spacing w:line="240" w:lineRule="auto"/>
              <w:jc w:val="both"/>
              <w:rPr>
                <w:rFonts w:ascii="Times New Roman" w:hAnsi="Times New Roman"/>
                <w:szCs w:val="22"/>
              </w:rPr>
            </w:pPr>
            <w:r w:rsidRPr="00BC2697">
              <w:rPr>
                <w:rFonts w:ascii="Times New Roman" w:hAnsi="Times New Roman"/>
                <w:szCs w:val="22"/>
              </w:rPr>
              <w:t>Создание комфортной цифровой среды для р</w:t>
            </w:r>
            <w:r w:rsidRPr="00BC2697">
              <w:rPr>
                <w:rFonts w:ascii="Times New Roman" w:hAnsi="Times New Roman"/>
                <w:szCs w:val="22"/>
              </w:rPr>
              <w:t>а</w:t>
            </w:r>
            <w:r w:rsidRPr="00BC2697">
              <w:rPr>
                <w:rFonts w:ascii="Times New Roman" w:hAnsi="Times New Roman"/>
                <w:szCs w:val="22"/>
              </w:rPr>
              <w:t>боты</w:t>
            </w:r>
          </w:p>
        </w:tc>
        <w:tc>
          <w:tcPr>
            <w:tcW w:w="0" w:type="auto"/>
            <w:tcMar>
              <w:top w:w="150" w:type="dxa"/>
              <w:left w:w="240" w:type="dxa"/>
              <w:bottom w:w="150" w:type="dxa"/>
              <w:right w:w="0" w:type="dxa"/>
            </w:tcMar>
            <w:vAlign w:val="center"/>
            <w:hideMark/>
          </w:tcPr>
          <w:p w14:paraId="09813328" w14:textId="77777777" w:rsidR="004B62FC" w:rsidRPr="00BC2697" w:rsidRDefault="004B62FC" w:rsidP="00BC2697">
            <w:pPr>
              <w:spacing w:line="240" w:lineRule="auto"/>
              <w:jc w:val="both"/>
              <w:rPr>
                <w:rFonts w:ascii="Times New Roman" w:hAnsi="Times New Roman"/>
                <w:szCs w:val="22"/>
              </w:rPr>
            </w:pPr>
            <w:r w:rsidRPr="00BC2697">
              <w:rPr>
                <w:rFonts w:ascii="Times New Roman" w:hAnsi="Times New Roman"/>
                <w:szCs w:val="22"/>
              </w:rPr>
              <w:t>2026</w:t>
            </w:r>
          </w:p>
        </w:tc>
      </w:tr>
      <w:tr w:rsidR="004B62FC" w:rsidRPr="00BC2697" w14:paraId="41AB8A77" w14:textId="77777777" w:rsidTr="00BC2697">
        <w:tc>
          <w:tcPr>
            <w:tcW w:w="0" w:type="auto"/>
            <w:tcMar>
              <w:top w:w="150" w:type="dxa"/>
              <w:left w:w="240" w:type="dxa"/>
              <w:bottom w:w="150" w:type="dxa"/>
              <w:right w:w="240" w:type="dxa"/>
            </w:tcMar>
            <w:vAlign w:val="center"/>
            <w:hideMark/>
          </w:tcPr>
          <w:p w14:paraId="20BD5C44" w14:textId="77777777" w:rsidR="004B62FC" w:rsidRDefault="004B62FC" w:rsidP="00BC2697">
            <w:pPr>
              <w:spacing w:line="240" w:lineRule="auto"/>
              <w:jc w:val="both"/>
              <w:rPr>
                <w:rStyle w:val="af2"/>
                <w:rFonts w:ascii="Times New Roman" w:hAnsi="Times New Roman"/>
                <w:b w:val="0"/>
                <w:szCs w:val="22"/>
              </w:rPr>
            </w:pPr>
            <w:r w:rsidRPr="00BC2697">
              <w:rPr>
                <w:rStyle w:val="af2"/>
                <w:rFonts w:ascii="Times New Roman" w:hAnsi="Times New Roman"/>
                <w:b w:val="0"/>
                <w:szCs w:val="22"/>
              </w:rPr>
              <w:t>Цифровая интегр</w:t>
            </w:r>
            <w:r w:rsidRPr="00BC2697">
              <w:rPr>
                <w:rStyle w:val="af2"/>
                <w:rFonts w:ascii="Times New Roman" w:hAnsi="Times New Roman"/>
                <w:b w:val="0"/>
                <w:szCs w:val="22"/>
              </w:rPr>
              <w:t>а</w:t>
            </w:r>
            <w:r w:rsidRPr="00BC2697">
              <w:rPr>
                <w:rStyle w:val="af2"/>
                <w:rFonts w:ascii="Times New Roman" w:hAnsi="Times New Roman"/>
                <w:b w:val="0"/>
                <w:szCs w:val="22"/>
              </w:rPr>
              <w:t xml:space="preserve">ция </w:t>
            </w:r>
          </w:p>
          <w:p w14:paraId="202A7312" w14:textId="2160FC57" w:rsidR="004B62FC" w:rsidRPr="00BC2697" w:rsidRDefault="004B62FC" w:rsidP="00BC2697">
            <w:pPr>
              <w:spacing w:line="240" w:lineRule="auto"/>
              <w:jc w:val="both"/>
              <w:rPr>
                <w:rFonts w:ascii="Times New Roman" w:hAnsi="Times New Roman"/>
                <w:b/>
                <w:szCs w:val="22"/>
              </w:rPr>
            </w:pPr>
            <w:r w:rsidRPr="00BC2697">
              <w:rPr>
                <w:rStyle w:val="af2"/>
                <w:rFonts w:ascii="Times New Roman" w:hAnsi="Times New Roman"/>
                <w:b w:val="0"/>
                <w:szCs w:val="22"/>
              </w:rPr>
              <w:t>(«Единое окно»)</w:t>
            </w:r>
          </w:p>
        </w:tc>
        <w:tc>
          <w:tcPr>
            <w:tcW w:w="0" w:type="auto"/>
            <w:tcMar>
              <w:top w:w="150" w:type="dxa"/>
              <w:left w:w="240" w:type="dxa"/>
              <w:bottom w:w="150" w:type="dxa"/>
              <w:right w:w="240" w:type="dxa"/>
            </w:tcMar>
            <w:vAlign w:val="center"/>
            <w:hideMark/>
          </w:tcPr>
          <w:p w14:paraId="4C828222" w14:textId="77777777" w:rsidR="004B62FC" w:rsidRDefault="004B62FC" w:rsidP="00BC2697">
            <w:pPr>
              <w:spacing w:line="240" w:lineRule="auto"/>
              <w:jc w:val="both"/>
              <w:rPr>
                <w:rFonts w:ascii="Times New Roman" w:hAnsi="Times New Roman"/>
                <w:szCs w:val="22"/>
              </w:rPr>
            </w:pPr>
            <w:r w:rsidRPr="00BC2697">
              <w:rPr>
                <w:rFonts w:ascii="Times New Roman" w:hAnsi="Times New Roman"/>
                <w:szCs w:val="22"/>
              </w:rPr>
              <w:t>1. Реализовать технологию для бесшовного перехода из Moodle к ЭБС</w:t>
            </w:r>
          </w:p>
          <w:p w14:paraId="178D321D" w14:textId="5AD8DC26" w:rsidR="004B62FC" w:rsidRPr="00BC2697" w:rsidRDefault="004B62FC" w:rsidP="00BC2697">
            <w:pPr>
              <w:spacing w:line="240" w:lineRule="auto"/>
              <w:jc w:val="both"/>
              <w:rPr>
                <w:rFonts w:ascii="Times New Roman" w:hAnsi="Times New Roman"/>
                <w:szCs w:val="22"/>
              </w:rPr>
            </w:pPr>
            <w:r w:rsidRPr="00BC2697">
              <w:rPr>
                <w:rFonts w:ascii="Times New Roman" w:hAnsi="Times New Roman"/>
                <w:szCs w:val="22"/>
              </w:rPr>
              <w:t>2. Интегрировать базу «Книг</w:t>
            </w:r>
            <w:r w:rsidRPr="00BC2697">
              <w:rPr>
                <w:rFonts w:ascii="Times New Roman" w:hAnsi="Times New Roman"/>
                <w:szCs w:val="22"/>
              </w:rPr>
              <w:t>о</w:t>
            </w:r>
            <w:r w:rsidRPr="00BC2697">
              <w:rPr>
                <w:rFonts w:ascii="Times New Roman" w:hAnsi="Times New Roman"/>
                <w:szCs w:val="22"/>
              </w:rPr>
              <w:t>обеспеченность» с 1С для авт</w:t>
            </w:r>
            <w:r w:rsidRPr="00BC2697">
              <w:rPr>
                <w:rFonts w:ascii="Times New Roman" w:hAnsi="Times New Roman"/>
                <w:szCs w:val="22"/>
              </w:rPr>
              <w:t>о</w:t>
            </w:r>
            <w:r w:rsidRPr="00BC2697">
              <w:rPr>
                <w:rFonts w:ascii="Times New Roman" w:hAnsi="Times New Roman"/>
                <w:szCs w:val="22"/>
              </w:rPr>
              <w:t>матического мониторинга</w:t>
            </w:r>
          </w:p>
        </w:tc>
        <w:tc>
          <w:tcPr>
            <w:tcW w:w="0" w:type="auto"/>
            <w:tcMar>
              <w:top w:w="150" w:type="dxa"/>
              <w:left w:w="240" w:type="dxa"/>
              <w:bottom w:w="150" w:type="dxa"/>
              <w:right w:w="240" w:type="dxa"/>
            </w:tcMar>
            <w:vAlign w:val="center"/>
            <w:hideMark/>
          </w:tcPr>
          <w:p w14:paraId="1EC83B55" w14:textId="77777777" w:rsidR="004B62FC" w:rsidRPr="00BC2697" w:rsidRDefault="004B62FC" w:rsidP="00BC2697">
            <w:pPr>
              <w:spacing w:line="240" w:lineRule="auto"/>
              <w:jc w:val="both"/>
              <w:rPr>
                <w:rFonts w:ascii="Times New Roman" w:hAnsi="Times New Roman"/>
                <w:szCs w:val="22"/>
              </w:rPr>
            </w:pPr>
            <w:r w:rsidRPr="00BC2697">
              <w:rPr>
                <w:rFonts w:ascii="Times New Roman" w:hAnsi="Times New Roman"/>
                <w:szCs w:val="22"/>
              </w:rPr>
              <w:t>Повышение удобства р</w:t>
            </w:r>
            <w:r w:rsidRPr="00BC2697">
              <w:rPr>
                <w:rFonts w:ascii="Times New Roman" w:hAnsi="Times New Roman"/>
                <w:szCs w:val="22"/>
              </w:rPr>
              <w:t>а</w:t>
            </w:r>
            <w:r w:rsidRPr="00BC2697">
              <w:rPr>
                <w:rFonts w:ascii="Times New Roman" w:hAnsi="Times New Roman"/>
                <w:szCs w:val="22"/>
              </w:rPr>
              <w:t>боты студентов, сниж</w:t>
            </w:r>
            <w:r w:rsidRPr="00BC2697">
              <w:rPr>
                <w:rFonts w:ascii="Times New Roman" w:hAnsi="Times New Roman"/>
                <w:szCs w:val="22"/>
              </w:rPr>
              <w:t>е</w:t>
            </w:r>
            <w:r w:rsidRPr="00BC2697">
              <w:rPr>
                <w:rFonts w:ascii="Times New Roman" w:hAnsi="Times New Roman"/>
                <w:szCs w:val="22"/>
              </w:rPr>
              <w:t>ние административной нагрузки</w:t>
            </w:r>
          </w:p>
        </w:tc>
        <w:tc>
          <w:tcPr>
            <w:tcW w:w="0" w:type="auto"/>
            <w:tcMar>
              <w:top w:w="150" w:type="dxa"/>
              <w:left w:w="240" w:type="dxa"/>
              <w:bottom w:w="150" w:type="dxa"/>
              <w:right w:w="0" w:type="dxa"/>
            </w:tcMar>
            <w:vAlign w:val="center"/>
            <w:hideMark/>
          </w:tcPr>
          <w:p w14:paraId="0298F995" w14:textId="77777777" w:rsidR="004B62FC" w:rsidRPr="00BC2697" w:rsidRDefault="004B62FC" w:rsidP="00BC2697">
            <w:pPr>
              <w:spacing w:line="240" w:lineRule="auto"/>
              <w:jc w:val="both"/>
              <w:rPr>
                <w:rFonts w:ascii="Times New Roman" w:hAnsi="Times New Roman"/>
                <w:szCs w:val="22"/>
              </w:rPr>
            </w:pPr>
            <w:r w:rsidRPr="00BC2697">
              <w:rPr>
                <w:rFonts w:ascii="Times New Roman" w:hAnsi="Times New Roman"/>
                <w:szCs w:val="22"/>
              </w:rPr>
              <w:t>2026–2027</w:t>
            </w:r>
          </w:p>
        </w:tc>
      </w:tr>
      <w:tr w:rsidR="004B62FC" w:rsidRPr="00BC2697" w14:paraId="59AB1655" w14:textId="77777777" w:rsidTr="00BC2697">
        <w:tc>
          <w:tcPr>
            <w:tcW w:w="0" w:type="auto"/>
            <w:tcMar>
              <w:top w:w="150" w:type="dxa"/>
              <w:left w:w="240" w:type="dxa"/>
              <w:bottom w:w="150" w:type="dxa"/>
              <w:right w:w="240" w:type="dxa"/>
            </w:tcMar>
            <w:vAlign w:val="center"/>
            <w:hideMark/>
          </w:tcPr>
          <w:p w14:paraId="6CEBE00E" w14:textId="77777777" w:rsidR="004B62FC" w:rsidRPr="00BC2697" w:rsidRDefault="004B62FC" w:rsidP="00BC2697">
            <w:pPr>
              <w:spacing w:line="240" w:lineRule="auto"/>
              <w:jc w:val="both"/>
              <w:rPr>
                <w:rFonts w:ascii="Times New Roman" w:hAnsi="Times New Roman"/>
                <w:b/>
                <w:szCs w:val="22"/>
              </w:rPr>
            </w:pPr>
            <w:r w:rsidRPr="00BC2697">
              <w:rPr>
                <w:rStyle w:val="af2"/>
                <w:rFonts w:ascii="Times New Roman" w:hAnsi="Times New Roman"/>
                <w:b w:val="0"/>
                <w:szCs w:val="22"/>
              </w:rPr>
              <w:t>Автоматизация публикационной активности</w:t>
            </w:r>
          </w:p>
        </w:tc>
        <w:tc>
          <w:tcPr>
            <w:tcW w:w="0" w:type="auto"/>
            <w:tcMar>
              <w:top w:w="150" w:type="dxa"/>
              <w:left w:w="240" w:type="dxa"/>
              <w:bottom w:w="150" w:type="dxa"/>
              <w:right w:w="240" w:type="dxa"/>
            </w:tcMar>
            <w:vAlign w:val="center"/>
            <w:hideMark/>
          </w:tcPr>
          <w:p w14:paraId="2FFF6E5A" w14:textId="77777777" w:rsidR="004B62FC" w:rsidRPr="00BC2697" w:rsidRDefault="004B62FC" w:rsidP="00BC2697">
            <w:pPr>
              <w:spacing w:line="240" w:lineRule="auto"/>
              <w:jc w:val="both"/>
              <w:rPr>
                <w:rFonts w:ascii="Times New Roman" w:hAnsi="Times New Roman"/>
                <w:szCs w:val="22"/>
              </w:rPr>
            </w:pPr>
            <w:r w:rsidRPr="00BC2697">
              <w:rPr>
                <w:rFonts w:ascii="Times New Roman" w:hAnsi="Times New Roman"/>
                <w:szCs w:val="22"/>
              </w:rPr>
              <w:t>Настроить автоматическую в</w:t>
            </w:r>
            <w:r w:rsidRPr="00BC2697">
              <w:rPr>
                <w:rFonts w:ascii="Times New Roman" w:hAnsi="Times New Roman"/>
                <w:szCs w:val="22"/>
              </w:rPr>
              <w:t>ы</w:t>
            </w:r>
            <w:r w:rsidRPr="00BC2697">
              <w:rPr>
                <w:rFonts w:ascii="Times New Roman" w:hAnsi="Times New Roman"/>
                <w:szCs w:val="22"/>
              </w:rPr>
              <w:t>грузку данных из РИНЦ (SCIENCE INDEX) по сотру</w:t>
            </w:r>
            <w:r w:rsidRPr="00BC2697">
              <w:rPr>
                <w:rFonts w:ascii="Times New Roman" w:hAnsi="Times New Roman"/>
                <w:szCs w:val="22"/>
              </w:rPr>
              <w:t>д</w:t>
            </w:r>
            <w:r w:rsidRPr="00BC2697">
              <w:rPr>
                <w:rFonts w:ascii="Times New Roman" w:hAnsi="Times New Roman"/>
                <w:szCs w:val="22"/>
              </w:rPr>
              <w:t>никам</w:t>
            </w:r>
          </w:p>
        </w:tc>
        <w:tc>
          <w:tcPr>
            <w:tcW w:w="0" w:type="auto"/>
            <w:tcMar>
              <w:top w:w="150" w:type="dxa"/>
              <w:left w:w="240" w:type="dxa"/>
              <w:bottom w:w="150" w:type="dxa"/>
              <w:right w:w="240" w:type="dxa"/>
            </w:tcMar>
            <w:vAlign w:val="center"/>
            <w:hideMark/>
          </w:tcPr>
          <w:p w14:paraId="75393082" w14:textId="77777777" w:rsidR="004B62FC" w:rsidRPr="00BC2697" w:rsidRDefault="004B62FC" w:rsidP="00BC2697">
            <w:pPr>
              <w:spacing w:line="240" w:lineRule="auto"/>
              <w:jc w:val="both"/>
              <w:rPr>
                <w:rFonts w:ascii="Times New Roman" w:hAnsi="Times New Roman"/>
                <w:szCs w:val="22"/>
              </w:rPr>
            </w:pPr>
            <w:r w:rsidRPr="00BC2697">
              <w:rPr>
                <w:rFonts w:ascii="Times New Roman" w:hAnsi="Times New Roman"/>
                <w:szCs w:val="22"/>
              </w:rPr>
              <w:t>Снижение трудозатрат на 80%, повышение точн</w:t>
            </w:r>
            <w:r w:rsidRPr="00BC2697">
              <w:rPr>
                <w:rFonts w:ascii="Times New Roman" w:hAnsi="Times New Roman"/>
                <w:szCs w:val="22"/>
              </w:rPr>
              <w:t>о</w:t>
            </w:r>
            <w:r w:rsidRPr="00BC2697">
              <w:rPr>
                <w:rFonts w:ascii="Times New Roman" w:hAnsi="Times New Roman"/>
                <w:szCs w:val="22"/>
              </w:rPr>
              <w:t>сти отчетности</w:t>
            </w:r>
          </w:p>
        </w:tc>
        <w:tc>
          <w:tcPr>
            <w:tcW w:w="0" w:type="auto"/>
            <w:tcMar>
              <w:top w:w="150" w:type="dxa"/>
              <w:left w:w="240" w:type="dxa"/>
              <w:bottom w:w="150" w:type="dxa"/>
              <w:right w:w="0" w:type="dxa"/>
            </w:tcMar>
            <w:vAlign w:val="center"/>
            <w:hideMark/>
          </w:tcPr>
          <w:p w14:paraId="2E06E5D0" w14:textId="77777777" w:rsidR="004B62FC" w:rsidRPr="00BC2697" w:rsidRDefault="004B62FC" w:rsidP="00BC2697">
            <w:pPr>
              <w:spacing w:line="240" w:lineRule="auto"/>
              <w:jc w:val="both"/>
              <w:rPr>
                <w:rFonts w:ascii="Times New Roman" w:hAnsi="Times New Roman"/>
                <w:szCs w:val="22"/>
              </w:rPr>
            </w:pPr>
            <w:r w:rsidRPr="00BC2697">
              <w:rPr>
                <w:rFonts w:ascii="Times New Roman" w:hAnsi="Times New Roman"/>
                <w:szCs w:val="22"/>
              </w:rPr>
              <w:t>2027</w:t>
            </w:r>
          </w:p>
        </w:tc>
      </w:tr>
    </w:tbl>
    <w:p w14:paraId="15979482" w14:textId="77777777" w:rsidR="0046508D" w:rsidRDefault="0046508D" w:rsidP="00B1495C">
      <w:pPr>
        <w:pStyle w:val="ds-markdown-paragraph"/>
        <w:spacing w:before="0" w:beforeAutospacing="0" w:after="0" w:afterAutospacing="0" w:line="420" w:lineRule="atLeast"/>
        <w:ind w:firstLine="567"/>
        <w:jc w:val="both"/>
        <w:rPr>
          <w:color w:val="0F1115"/>
          <w:sz w:val="24"/>
          <w:szCs w:val="24"/>
        </w:rPr>
      </w:pPr>
    </w:p>
    <w:p w14:paraId="3360C5E2" w14:textId="3D3A9FBA" w:rsidR="00A93DF9" w:rsidRPr="00FB46A9" w:rsidRDefault="0046508D" w:rsidP="00F043C8">
      <w:pPr>
        <w:pStyle w:val="ds-markdown-paragraph"/>
        <w:spacing w:before="0" w:beforeAutospacing="0" w:after="0" w:afterAutospacing="0" w:line="360" w:lineRule="auto"/>
        <w:ind w:firstLine="567"/>
        <w:jc w:val="both"/>
        <w:rPr>
          <w:color w:val="0F1115"/>
          <w:sz w:val="24"/>
          <w:szCs w:val="24"/>
        </w:rPr>
      </w:pPr>
      <w:r>
        <w:rPr>
          <w:color w:val="0F1115"/>
          <w:sz w:val="24"/>
          <w:szCs w:val="24"/>
        </w:rPr>
        <w:t>Таким образом, о</w:t>
      </w:r>
      <w:r w:rsidR="00A93DF9" w:rsidRPr="00FB46A9">
        <w:rPr>
          <w:color w:val="0F1115"/>
          <w:sz w:val="24"/>
          <w:szCs w:val="24"/>
        </w:rPr>
        <w:t>бразовательная политика СГМУ демонстрирует </w:t>
      </w:r>
      <w:r w:rsidR="00A93DF9" w:rsidRPr="00FB46A9">
        <w:rPr>
          <w:rStyle w:val="af2"/>
          <w:color w:val="0F1115"/>
          <w:sz w:val="24"/>
          <w:szCs w:val="24"/>
        </w:rPr>
        <w:t>высокий уровень стратегической состоятельности</w:t>
      </w:r>
      <w:r w:rsidR="00A93DF9" w:rsidRPr="00FB46A9">
        <w:rPr>
          <w:color w:val="0F1115"/>
          <w:sz w:val="24"/>
          <w:szCs w:val="24"/>
        </w:rPr>
        <w:t>: университет четко позиционирует себя как центр по</w:t>
      </w:r>
      <w:r w:rsidR="00A93DF9" w:rsidRPr="00FB46A9">
        <w:rPr>
          <w:color w:val="0F1115"/>
          <w:sz w:val="24"/>
          <w:szCs w:val="24"/>
        </w:rPr>
        <w:t>д</w:t>
      </w:r>
      <w:r w:rsidR="00A93DF9" w:rsidRPr="00FB46A9">
        <w:rPr>
          <w:color w:val="0F1115"/>
          <w:sz w:val="24"/>
          <w:szCs w:val="24"/>
        </w:rPr>
        <w:t>готовки кадров для Арктической зоны РФ и успешно выполняет эту миссию (83,1% в</w:t>
      </w:r>
      <w:r w:rsidR="00A93DF9" w:rsidRPr="00FB46A9">
        <w:rPr>
          <w:color w:val="0F1115"/>
          <w:sz w:val="24"/>
          <w:szCs w:val="24"/>
        </w:rPr>
        <w:t>ы</w:t>
      </w:r>
      <w:r w:rsidR="00A93DF9" w:rsidRPr="00FB46A9">
        <w:rPr>
          <w:color w:val="0F1115"/>
          <w:sz w:val="24"/>
          <w:szCs w:val="24"/>
        </w:rPr>
        <w:t>пускников остаются в макрорегионе).</w:t>
      </w:r>
    </w:p>
    <w:p w14:paraId="1477A60B" w14:textId="77777777" w:rsidR="00F043C8" w:rsidRDefault="00A93DF9" w:rsidP="00F043C8">
      <w:pPr>
        <w:pStyle w:val="ds-markdown-paragraph"/>
        <w:spacing w:before="0" w:beforeAutospacing="0" w:after="0" w:afterAutospacing="0" w:line="360" w:lineRule="auto"/>
        <w:ind w:firstLine="567"/>
        <w:jc w:val="both"/>
        <w:rPr>
          <w:color w:val="0F1115"/>
          <w:sz w:val="24"/>
          <w:szCs w:val="24"/>
        </w:rPr>
      </w:pPr>
      <w:r w:rsidRPr="00F043C8">
        <w:rPr>
          <w:rStyle w:val="af2"/>
          <w:b w:val="0"/>
          <w:color w:val="0F1115"/>
          <w:sz w:val="24"/>
          <w:szCs w:val="24"/>
        </w:rPr>
        <w:t>Однако</w:t>
      </w:r>
      <w:r w:rsidRPr="00F043C8">
        <w:rPr>
          <w:color w:val="0F1115"/>
          <w:sz w:val="24"/>
          <w:szCs w:val="24"/>
        </w:rPr>
        <w:t> выявлен ряд </w:t>
      </w:r>
      <w:r w:rsidRPr="00F043C8">
        <w:rPr>
          <w:rStyle w:val="af2"/>
          <w:b w:val="0"/>
          <w:color w:val="0F1115"/>
          <w:sz w:val="24"/>
          <w:szCs w:val="24"/>
        </w:rPr>
        <w:t>системных проблем</w:t>
      </w:r>
      <w:r w:rsidRPr="00F043C8">
        <w:rPr>
          <w:b/>
          <w:color w:val="0F1115"/>
          <w:sz w:val="24"/>
          <w:szCs w:val="24"/>
        </w:rPr>
        <w:t>,</w:t>
      </w:r>
      <w:r w:rsidRPr="00F043C8">
        <w:rPr>
          <w:color w:val="0F1115"/>
          <w:sz w:val="24"/>
          <w:szCs w:val="24"/>
        </w:rPr>
        <w:t xml:space="preserve"> требующих незамедлительного решения:</w:t>
      </w:r>
    </w:p>
    <w:p w14:paraId="5D9AB324" w14:textId="751C8A44" w:rsidR="00F043C8" w:rsidRDefault="00F043C8" w:rsidP="00F043C8">
      <w:pPr>
        <w:pStyle w:val="ds-markdown-paragraph"/>
        <w:spacing w:before="0" w:beforeAutospacing="0" w:after="0" w:afterAutospacing="0" w:line="360" w:lineRule="auto"/>
        <w:ind w:firstLine="567"/>
        <w:jc w:val="both"/>
        <w:rPr>
          <w:color w:val="0F1115"/>
          <w:sz w:val="24"/>
          <w:szCs w:val="24"/>
        </w:rPr>
      </w:pPr>
      <w:r w:rsidRPr="00F043C8">
        <w:rPr>
          <w:b/>
          <w:color w:val="0F1115"/>
          <w:sz w:val="24"/>
          <w:szCs w:val="24"/>
        </w:rPr>
        <w:t xml:space="preserve">- </w:t>
      </w:r>
      <w:r w:rsidR="00A93DF9" w:rsidRPr="00F043C8">
        <w:rPr>
          <w:rStyle w:val="af2"/>
          <w:b w:val="0"/>
          <w:color w:val="0F1115"/>
          <w:sz w:val="24"/>
          <w:szCs w:val="24"/>
        </w:rPr>
        <w:t>Неравномерность кадрового обеспечения</w:t>
      </w:r>
      <w:r w:rsidR="00A93DF9" w:rsidRPr="00F043C8">
        <w:rPr>
          <w:color w:val="0F1115"/>
          <w:sz w:val="24"/>
          <w:szCs w:val="24"/>
        </w:rPr>
        <w:t> регионов макрорегиона требует пер</w:t>
      </w:r>
      <w:r w:rsidR="00A93DF9" w:rsidRPr="00F043C8">
        <w:rPr>
          <w:color w:val="0F1115"/>
          <w:sz w:val="24"/>
          <w:szCs w:val="24"/>
        </w:rPr>
        <w:t>е</w:t>
      </w:r>
      <w:r w:rsidR="00A93DF9" w:rsidRPr="00F043C8">
        <w:rPr>
          <w:color w:val="0F1115"/>
          <w:sz w:val="24"/>
          <w:szCs w:val="24"/>
        </w:rPr>
        <w:t>смотра системы распределения квот целевого набора.</w:t>
      </w:r>
    </w:p>
    <w:p w14:paraId="10078CAA" w14:textId="3CFFBA37" w:rsidR="00F043C8" w:rsidRDefault="00F043C8" w:rsidP="00F043C8">
      <w:pPr>
        <w:pStyle w:val="ds-markdown-paragraph"/>
        <w:spacing w:before="0" w:beforeAutospacing="0" w:after="0" w:afterAutospacing="0" w:line="360" w:lineRule="auto"/>
        <w:ind w:firstLine="567"/>
        <w:jc w:val="both"/>
        <w:rPr>
          <w:color w:val="0F1115"/>
          <w:sz w:val="24"/>
          <w:szCs w:val="24"/>
        </w:rPr>
      </w:pPr>
      <w:r w:rsidRPr="00F043C8">
        <w:rPr>
          <w:b/>
          <w:color w:val="0F1115"/>
          <w:sz w:val="24"/>
          <w:szCs w:val="24"/>
        </w:rPr>
        <w:lastRenderedPageBreak/>
        <w:t xml:space="preserve">- </w:t>
      </w:r>
      <w:r w:rsidR="00371501" w:rsidRPr="00F043C8">
        <w:rPr>
          <w:rStyle w:val="af2"/>
          <w:b w:val="0"/>
          <w:color w:val="0F1115"/>
          <w:sz w:val="24"/>
          <w:szCs w:val="24"/>
        </w:rPr>
        <w:t>О</w:t>
      </w:r>
      <w:r w:rsidR="00A93DF9" w:rsidRPr="00F043C8">
        <w:rPr>
          <w:rStyle w:val="af2"/>
          <w:b w:val="0"/>
          <w:color w:val="0F1115"/>
          <w:sz w:val="24"/>
          <w:szCs w:val="24"/>
        </w:rPr>
        <w:t>тток дефицитных специалистов</w:t>
      </w:r>
      <w:r w:rsidR="00A93DF9" w:rsidRPr="00F043C8">
        <w:rPr>
          <w:color w:val="0F1115"/>
          <w:sz w:val="24"/>
          <w:szCs w:val="24"/>
        </w:rPr>
        <w:t> из Архангельской области требует разработки программы удержания кадров с привлечением региональных властей.</w:t>
      </w:r>
    </w:p>
    <w:p w14:paraId="159A5CFD" w14:textId="7E9BD857" w:rsidR="00F043C8" w:rsidRDefault="00F043C8" w:rsidP="00F043C8">
      <w:pPr>
        <w:pStyle w:val="ds-markdown-paragraph"/>
        <w:spacing w:before="0" w:beforeAutospacing="0" w:after="0" w:afterAutospacing="0" w:line="360" w:lineRule="auto"/>
        <w:ind w:firstLine="567"/>
        <w:jc w:val="both"/>
        <w:rPr>
          <w:color w:val="0F1115"/>
          <w:sz w:val="24"/>
          <w:szCs w:val="24"/>
        </w:rPr>
      </w:pPr>
      <w:r w:rsidRPr="00F043C8">
        <w:rPr>
          <w:b/>
          <w:color w:val="0F1115"/>
          <w:sz w:val="24"/>
          <w:szCs w:val="24"/>
        </w:rPr>
        <w:t xml:space="preserve">- </w:t>
      </w:r>
      <w:r w:rsidR="00A93DF9" w:rsidRPr="00F043C8">
        <w:rPr>
          <w:rStyle w:val="af2"/>
          <w:b w:val="0"/>
          <w:color w:val="0F1115"/>
          <w:sz w:val="24"/>
          <w:szCs w:val="24"/>
        </w:rPr>
        <w:t>Низкая эффективность целевого набора в ординатуру</w:t>
      </w:r>
      <w:r w:rsidR="00A93DF9" w:rsidRPr="00F043C8">
        <w:rPr>
          <w:color w:val="0F1115"/>
          <w:sz w:val="24"/>
          <w:szCs w:val="24"/>
        </w:rPr>
        <w:t> создает кадровые риски на горизонте 2–3 лет.</w:t>
      </w:r>
    </w:p>
    <w:p w14:paraId="67F2C200" w14:textId="1D793A4B" w:rsidR="00A93DF9" w:rsidRPr="00F043C8" w:rsidRDefault="00F043C8" w:rsidP="00F043C8">
      <w:pPr>
        <w:pStyle w:val="ds-markdown-paragraph"/>
        <w:spacing w:before="0" w:beforeAutospacing="0" w:after="0" w:afterAutospacing="0" w:line="360" w:lineRule="auto"/>
        <w:ind w:firstLine="567"/>
        <w:jc w:val="both"/>
        <w:rPr>
          <w:color w:val="0F1115"/>
          <w:sz w:val="24"/>
          <w:szCs w:val="24"/>
        </w:rPr>
      </w:pPr>
      <w:r w:rsidRPr="00F043C8">
        <w:rPr>
          <w:b/>
          <w:color w:val="0F1115"/>
          <w:sz w:val="24"/>
          <w:szCs w:val="24"/>
        </w:rPr>
        <w:t xml:space="preserve">- </w:t>
      </w:r>
      <w:r w:rsidR="00A93DF9" w:rsidRPr="00F043C8">
        <w:rPr>
          <w:rStyle w:val="af2"/>
          <w:b w:val="0"/>
          <w:color w:val="0F1115"/>
          <w:sz w:val="24"/>
          <w:szCs w:val="24"/>
        </w:rPr>
        <w:t>Сокращение бюджетных мест и набора в аспирантуру</w:t>
      </w:r>
      <w:r w:rsidR="00A93DF9" w:rsidRPr="00F043C8">
        <w:rPr>
          <w:color w:val="0F1115"/>
          <w:sz w:val="24"/>
          <w:szCs w:val="24"/>
        </w:rPr>
        <w:t> угрожает кадровому поте</w:t>
      </w:r>
      <w:r w:rsidR="00A93DF9" w:rsidRPr="00F043C8">
        <w:rPr>
          <w:color w:val="0F1115"/>
          <w:sz w:val="24"/>
          <w:szCs w:val="24"/>
        </w:rPr>
        <w:t>н</w:t>
      </w:r>
      <w:r w:rsidR="00A93DF9" w:rsidRPr="00F043C8">
        <w:rPr>
          <w:color w:val="0F1115"/>
          <w:sz w:val="24"/>
          <w:szCs w:val="24"/>
        </w:rPr>
        <w:t>циалу науки и образования.</w:t>
      </w:r>
    </w:p>
    <w:p w14:paraId="3C3F63BD" w14:textId="77777777" w:rsidR="00F043C8" w:rsidRPr="00F043C8" w:rsidRDefault="00A93DF9" w:rsidP="00F043C8">
      <w:pPr>
        <w:pStyle w:val="ds-markdown-paragraph"/>
        <w:spacing w:before="0" w:beforeAutospacing="0" w:after="0" w:afterAutospacing="0" w:line="360" w:lineRule="auto"/>
        <w:ind w:firstLine="567"/>
        <w:jc w:val="both"/>
        <w:rPr>
          <w:b/>
          <w:color w:val="0F1115"/>
          <w:sz w:val="24"/>
          <w:szCs w:val="24"/>
        </w:rPr>
      </w:pPr>
      <w:r w:rsidRPr="00F043C8">
        <w:rPr>
          <w:rStyle w:val="af2"/>
          <w:b w:val="0"/>
          <w:color w:val="0F1115"/>
          <w:sz w:val="24"/>
          <w:szCs w:val="24"/>
        </w:rPr>
        <w:t>Приоритетные направления совершенствования на 2026–2028 годы:</w:t>
      </w:r>
    </w:p>
    <w:p w14:paraId="7489D626" w14:textId="77777777" w:rsidR="00F043C8" w:rsidRDefault="00F043C8" w:rsidP="00F043C8">
      <w:pPr>
        <w:pStyle w:val="ds-markdown-paragraph"/>
        <w:spacing w:before="0" w:beforeAutospacing="0" w:after="0" w:afterAutospacing="0" w:line="360" w:lineRule="auto"/>
        <w:ind w:firstLine="567"/>
        <w:jc w:val="both"/>
        <w:rPr>
          <w:color w:val="0F1115"/>
          <w:sz w:val="24"/>
          <w:szCs w:val="24"/>
        </w:rPr>
      </w:pPr>
      <w:r>
        <w:rPr>
          <w:color w:val="0F1115"/>
          <w:sz w:val="24"/>
          <w:szCs w:val="24"/>
        </w:rPr>
        <w:t xml:space="preserve">- </w:t>
      </w:r>
      <w:r w:rsidR="00A93DF9" w:rsidRPr="00FB46A9">
        <w:rPr>
          <w:color w:val="0F1115"/>
          <w:sz w:val="24"/>
          <w:szCs w:val="24"/>
        </w:rPr>
        <w:t>Сбалансирование распределения выпускников по регионам макрорегиона</w:t>
      </w:r>
    </w:p>
    <w:p w14:paraId="1E1FBDBA" w14:textId="77777777" w:rsidR="00F043C8" w:rsidRDefault="00F043C8" w:rsidP="00F043C8">
      <w:pPr>
        <w:pStyle w:val="ds-markdown-paragraph"/>
        <w:spacing w:before="0" w:beforeAutospacing="0" w:after="0" w:afterAutospacing="0" w:line="360" w:lineRule="auto"/>
        <w:ind w:firstLine="567"/>
        <w:jc w:val="both"/>
        <w:rPr>
          <w:color w:val="0F1115"/>
          <w:sz w:val="24"/>
          <w:szCs w:val="24"/>
        </w:rPr>
      </w:pPr>
      <w:r>
        <w:rPr>
          <w:color w:val="0F1115"/>
          <w:sz w:val="24"/>
          <w:szCs w:val="24"/>
        </w:rPr>
        <w:t xml:space="preserve">- </w:t>
      </w:r>
      <w:r w:rsidR="00A93DF9" w:rsidRPr="00FB46A9">
        <w:rPr>
          <w:color w:val="0F1115"/>
          <w:sz w:val="24"/>
          <w:szCs w:val="24"/>
        </w:rPr>
        <w:t>Удержание дефицитных специалистов в Архангельской области</w:t>
      </w:r>
    </w:p>
    <w:p w14:paraId="3C9BCF1C" w14:textId="77777777" w:rsidR="00F043C8" w:rsidRDefault="00F043C8" w:rsidP="00F043C8">
      <w:pPr>
        <w:pStyle w:val="ds-markdown-paragraph"/>
        <w:spacing w:before="0" w:beforeAutospacing="0" w:after="0" w:afterAutospacing="0" w:line="360" w:lineRule="auto"/>
        <w:ind w:firstLine="567"/>
        <w:jc w:val="both"/>
        <w:rPr>
          <w:color w:val="0F1115"/>
          <w:sz w:val="24"/>
          <w:szCs w:val="24"/>
        </w:rPr>
      </w:pPr>
      <w:r>
        <w:rPr>
          <w:color w:val="0F1115"/>
          <w:sz w:val="24"/>
          <w:szCs w:val="24"/>
        </w:rPr>
        <w:t xml:space="preserve">- </w:t>
      </w:r>
      <w:r w:rsidR="00A93DF9" w:rsidRPr="00FB46A9">
        <w:rPr>
          <w:color w:val="0F1115"/>
          <w:sz w:val="24"/>
          <w:szCs w:val="24"/>
        </w:rPr>
        <w:t>Повышение эффективности целевого набора в ординатуру</w:t>
      </w:r>
    </w:p>
    <w:p w14:paraId="326414DE" w14:textId="77777777" w:rsidR="00F043C8" w:rsidRDefault="00F043C8" w:rsidP="00F043C8">
      <w:pPr>
        <w:pStyle w:val="ds-markdown-paragraph"/>
        <w:spacing w:before="0" w:beforeAutospacing="0" w:after="0" w:afterAutospacing="0" w:line="360" w:lineRule="auto"/>
        <w:ind w:firstLine="567"/>
        <w:jc w:val="both"/>
        <w:rPr>
          <w:color w:val="0F1115"/>
          <w:sz w:val="24"/>
          <w:szCs w:val="24"/>
        </w:rPr>
      </w:pPr>
      <w:r>
        <w:rPr>
          <w:color w:val="0F1115"/>
          <w:sz w:val="24"/>
          <w:szCs w:val="24"/>
        </w:rPr>
        <w:t xml:space="preserve">- </w:t>
      </w:r>
      <w:r w:rsidR="00A93DF9" w:rsidRPr="00FB46A9">
        <w:rPr>
          <w:color w:val="0F1115"/>
          <w:sz w:val="24"/>
          <w:szCs w:val="24"/>
        </w:rPr>
        <w:t>Увеличение набора в аспирантуру для воспроизводства научных кадров</w:t>
      </w:r>
    </w:p>
    <w:p w14:paraId="44D2FB53" w14:textId="5E9B61E5" w:rsidR="008A2645" w:rsidRPr="00B1495C" w:rsidRDefault="00F043C8" w:rsidP="00F043C8">
      <w:pPr>
        <w:pStyle w:val="ds-markdown-paragraph"/>
        <w:spacing w:before="0" w:beforeAutospacing="0" w:after="0" w:afterAutospacing="0" w:line="360" w:lineRule="auto"/>
        <w:ind w:firstLine="567"/>
        <w:jc w:val="both"/>
        <w:rPr>
          <w:color w:val="0F1115"/>
          <w:sz w:val="24"/>
          <w:szCs w:val="24"/>
        </w:rPr>
      </w:pPr>
      <w:r>
        <w:rPr>
          <w:color w:val="0F1115"/>
          <w:sz w:val="24"/>
          <w:szCs w:val="24"/>
        </w:rPr>
        <w:t xml:space="preserve">- </w:t>
      </w:r>
      <w:r w:rsidR="00A93DF9" w:rsidRPr="00FB46A9">
        <w:rPr>
          <w:color w:val="0F1115"/>
          <w:sz w:val="24"/>
          <w:szCs w:val="24"/>
        </w:rPr>
        <w:t>Цифровая интеграция образовательных и библиотечных сервисов</w:t>
      </w:r>
    </w:p>
    <w:p w14:paraId="6D00874D" w14:textId="77777777" w:rsidR="008A2645" w:rsidRPr="00FB46A9" w:rsidRDefault="008A2645">
      <w:pPr>
        <w:ind w:firstLine="624"/>
        <w:jc w:val="right"/>
        <w:rPr>
          <w:i/>
          <w:sz w:val="24"/>
          <w:szCs w:val="24"/>
        </w:rPr>
      </w:pPr>
    </w:p>
    <w:p w14:paraId="4692137F" w14:textId="64D399A0" w:rsidR="0047322F" w:rsidRDefault="00FA423E" w:rsidP="00BD1023">
      <w:pPr>
        <w:spacing w:line="360" w:lineRule="auto"/>
        <w:ind w:firstLine="567"/>
        <w:jc w:val="both"/>
        <w:rPr>
          <w:rFonts w:ascii="Times New Roman" w:hAnsi="Times New Roman"/>
          <w:sz w:val="24"/>
          <w:szCs w:val="24"/>
        </w:rPr>
      </w:pPr>
      <w:r>
        <w:rPr>
          <w:rFonts w:ascii="Times New Roman" w:hAnsi="Times New Roman"/>
          <w:sz w:val="24"/>
          <w:szCs w:val="24"/>
        </w:rPr>
        <w:t>2.8</w:t>
      </w:r>
      <w:r w:rsidR="00F67742" w:rsidRPr="00FB46A9">
        <w:rPr>
          <w:rFonts w:ascii="Times New Roman" w:hAnsi="Times New Roman"/>
          <w:sz w:val="24"/>
          <w:szCs w:val="24"/>
        </w:rPr>
        <w:t>. СИСТЕМА ОЦЕНКИ КАЧЕСТВА ОБРАЗОВА</w:t>
      </w:r>
      <w:r w:rsidR="00F67742" w:rsidRPr="004F5711">
        <w:rPr>
          <w:rFonts w:ascii="Times New Roman" w:hAnsi="Times New Roman"/>
          <w:sz w:val="24"/>
          <w:szCs w:val="24"/>
        </w:rPr>
        <w:t>НИЯ</w:t>
      </w:r>
    </w:p>
    <w:p w14:paraId="285A788F" w14:textId="77777777" w:rsidR="00B1495C" w:rsidRPr="00B1495C" w:rsidRDefault="00B1495C" w:rsidP="00B1495C">
      <w:pPr>
        <w:jc w:val="center"/>
        <w:rPr>
          <w:rFonts w:ascii="Times New Roman" w:hAnsi="Times New Roman"/>
          <w:sz w:val="24"/>
          <w:szCs w:val="24"/>
        </w:rPr>
      </w:pPr>
    </w:p>
    <w:p w14:paraId="6D02BF28" w14:textId="77777777" w:rsidR="0047322F" w:rsidRPr="00FB46A9" w:rsidRDefault="00F67742" w:rsidP="004F5711">
      <w:pPr>
        <w:spacing w:line="360" w:lineRule="auto"/>
        <w:ind w:firstLine="567"/>
        <w:jc w:val="both"/>
        <w:rPr>
          <w:rFonts w:ascii="Times New Roman" w:hAnsi="Times New Roman"/>
          <w:sz w:val="24"/>
          <w:szCs w:val="24"/>
        </w:rPr>
      </w:pPr>
      <w:r w:rsidRPr="00FB46A9">
        <w:rPr>
          <w:rFonts w:ascii="Times New Roman" w:hAnsi="Times New Roman"/>
          <w:sz w:val="24"/>
          <w:szCs w:val="24"/>
        </w:rPr>
        <w:t>Система независимой оценки качества образования в СГМУ реализуется в соотве</w:t>
      </w:r>
      <w:r w:rsidRPr="00FB46A9">
        <w:rPr>
          <w:rFonts w:ascii="Times New Roman" w:hAnsi="Times New Roman"/>
          <w:sz w:val="24"/>
          <w:szCs w:val="24"/>
        </w:rPr>
        <w:t>т</w:t>
      </w:r>
      <w:r w:rsidRPr="00FB46A9">
        <w:rPr>
          <w:rFonts w:ascii="Times New Roman" w:hAnsi="Times New Roman"/>
          <w:sz w:val="24"/>
          <w:szCs w:val="24"/>
        </w:rPr>
        <w:t>ствии с «Положением о системе независимой оценке качества образования в ФГБОУ ВО СГМУ (г. Архангельск) Минздрава России». Система оценки качества образования в СГМУ включает внутреннюю и внешнюю составляющие.</w:t>
      </w:r>
    </w:p>
    <w:p w14:paraId="1D6C6170" w14:textId="77777777" w:rsidR="0047322F" w:rsidRPr="00FB46A9" w:rsidRDefault="00F67742" w:rsidP="004F5711">
      <w:pPr>
        <w:tabs>
          <w:tab w:val="left" w:pos="0"/>
        </w:tabs>
        <w:spacing w:line="360" w:lineRule="auto"/>
        <w:ind w:firstLine="567"/>
        <w:jc w:val="both"/>
        <w:rPr>
          <w:rFonts w:ascii="Times New Roman" w:hAnsi="Times New Roman"/>
          <w:sz w:val="24"/>
          <w:szCs w:val="24"/>
        </w:rPr>
      </w:pPr>
      <w:r w:rsidRPr="00FB46A9">
        <w:rPr>
          <w:rFonts w:ascii="Times New Roman" w:hAnsi="Times New Roman"/>
          <w:sz w:val="24"/>
          <w:szCs w:val="24"/>
        </w:rPr>
        <w:t>Внутренняя система оценки качества образования – целостная система диагностич</w:t>
      </w:r>
      <w:r w:rsidRPr="00FB46A9">
        <w:rPr>
          <w:rFonts w:ascii="Times New Roman" w:hAnsi="Times New Roman"/>
          <w:sz w:val="24"/>
          <w:szCs w:val="24"/>
        </w:rPr>
        <w:t>е</w:t>
      </w:r>
      <w:r w:rsidRPr="00FB46A9">
        <w:rPr>
          <w:rFonts w:ascii="Times New Roman" w:hAnsi="Times New Roman"/>
          <w:sz w:val="24"/>
          <w:szCs w:val="24"/>
        </w:rPr>
        <w:t>ских и оценочных процедур, обеспечивающая управление качеством образования в ФГБОУ ВО СГМУ (г. Архангельск) Минздрава России с учетом требования федеральных и локальных нормативно-правовых документов. Внутренняя система оценки качества о</w:t>
      </w:r>
      <w:r w:rsidRPr="00FB46A9">
        <w:rPr>
          <w:rFonts w:ascii="Times New Roman" w:hAnsi="Times New Roman"/>
          <w:sz w:val="24"/>
          <w:szCs w:val="24"/>
        </w:rPr>
        <w:t>б</w:t>
      </w:r>
      <w:r w:rsidRPr="00FB46A9">
        <w:rPr>
          <w:rFonts w:ascii="Times New Roman" w:hAnsi="Times New Roman"/>
          <w:sz w:val="24"/>
          <w:szCs w:val="24"/>
        </w:rPr>
        <w:t>разования в СГМУ включает в себя оценку и анализ образовательных услуг со стороны потребителей:</w:t>
      </w:r>
    </w:p>
    <w:p w14:paraId="61E2BB8F" w14:textId="3C812DC9" w:rsidR="0047322F" w:rsidRPr="00FB46A9" w:rsidRDefault="001F6036" w:rsidP="004F5711">
      <w:pPr>
        <w:tabs>
          <w:tab w:val="left" w:pos="0"/>
        </w:tabs>
        <w:spacing w:line="360" w:lineRule="auto"/>
        <w:ind w:firstLine="567"/>
        <w:jc w:val="both"/>
        <w:rPr>
          <w:rFonts w:ascii="Times New Roman" w:hAnsi="Times New Roman"/>
          <w:sz w:val="24"/>
          <w:szCs w:val="24"/>
        </w:rPr>
      </w:pPr>
      <w:r>
        <w:rPr>
          <w:rFonts w:ascii="Times New Roman" w:hAnsi="Times New Roman"/>
          <w:sz w:val="24"/>
          <w:szCs w:val="24"/>
        </w:rPr>
        <w:t xml:space="preserve">- результаты </w:t>
      </w:r>
      <w:r w:rsidR="00F67742" w:rsidRPr="00FB46A9">
        <w:rPr>
          <w:rFonts w:ascii="Times New Roman" w:hAnsi="Times New Roman"/>
          <w:sz w:val="24"/>
          <w:szCs w:val="24"/>
        </w:rPr>
        <w:t>опросов обучающихся об удовлетворенности условиями, содержанием, организацией и качеством образовательного процесса в целом и отдельных дисциплин (модулей);</w:t>
      </w:r>
    </w:p>
    <w:p w14:paraId="52424DCA" w14:textId="77777777" w:rsidR="0047322F" w:rsidRPr="00FB46A9" w:rsidRDefault="00F67742" w:rsidP="004F5711">
      <w:pPr>
        <w:tabs>
          <w:tab w:val="left" w:pos="0"/>
        </w:tabs>
        <w:spacing w:line="360" w:lineRule="auto"/>
        <w:ind w:firstLine="567"/>
        <w:jc w:val="both"/>
        <w:rPr>
          <w:rFonts w:ascii="Times New Roman" w:hAnsi="Times New Roman"/>
          <w:sz w:val="24"/>
          <w:szCs w:val="24"/>
        </w:rPr>
      </w:pPr>
      <w:r w:rsidRPr="00FB46A9">
        <w:rPr>
          <w:rFonts w:ascii="Times New Roman" w:hAnsi="Times New Roman"/>
          <w:sz w:val="24"/>
          <w:szCs w:val="24"/>
        </w:rPr>
        <w:t>- результаты опросов педагогических и научных работников об удовлетворенности условиями и организацией образовательной деятельности;</w:t>
      </w:r>
    </w:p>
    <w:p w14:paraId="54AF2D5A" w14:textId="77777777" w:rsidR="0047322F" w:rsidRPr="00FB46A9" w:rsidRDefault="00F67742" w:rsidP="004F5711">
      <w:pPr>
        <w:tabs>
          <w:tab w:val="left" w:pos="0"/>
        </w:tabs>
        <w:spacing w:line="360" w:lineRule="auto"/>
        <w:ind w:firstLine="567"/>
        <w:jc w:val="both"/>
        <w:rPr>
          <w:rFonts w:ascii="Times New Roman" w:hAnsi="Times New Roman"/>
          <w:sz w:val="24"/>
          <w:szCs w:val="24"/>
        </w:rPr>
      </w:pPr>
      <w:r w:rsidRPr="00FB46A9">
        <w:rPr>
          <w:rFonts w:ascii="Times New Roman" w:hAnsi="Times New Roman"/>
          <w:sz w:val="24"/>
          <w:szCs w:val="24"/>
        </w:rPr>
        <w:t>- результаты опросов работодателей и (или) их объединений, иных юридических и (или) физических лиц об удовлетворенности качеством образования;</w:t>
      </w:r>
    </w:p>
    <w:p w14:paraId="41484BCC" w14:textId="27BFE11D" w:rsidR="0047322F" w:rsidRDefault="00F67742" w:rsidP="00A41A60">
      <w:pPr>
        <w:tabs>
          <w:tab w:val="left" w:pos="0"/>
          <w:tab w:val="left" w:pos="567"/>
          <w:tab w:val="left" w:pos="900"/>
        </w:tabs>
        <w:spacing w:line="360" w:lineRule="auto"/>
        <w:ind w:firstLine="567"/>
        <w:jc w:val="both"/>
        <w:rPr>
          <w:rFonts w:ascii="Times New Roman" w:hAnsi="Times New Roman"/>
          <w:sz w:val="24"/>
          <w:szCs w:val="24"/>
        </w:rPr>
      </w:pPr>
      <w:r w:rsidRPr="00FB46A9">
        <w:rPr>
          <w:rFonts w:ascii="Times New Roman" w:hAnsi="Times New Roman"/>
          <w:sz w:val="24"/>
          <w:szCs w:val="24"/>
        </w:rPr>
        <w:lastRenderedPageBreak/>
        <w:t>Внешняя оценка качества подготовки обучающихся за отчетный период представл</w:t>
      </w:r>
      <w:r w:rsidRPr="00FB46A9">
        <w:rPr>
          <w:rFonts w:ascii="Times New Roman" w:hAnsi="Times New Roman"/>
          <w:sz w:val="24"/>
          <w:szCs w:val="24"/>
        </w:rPr>
        <w:t>е</w:t>
      </w:r>
      <w:r w:rsidRPr="00FB46A9">
        <w:rPr>
          <w:rFonts w:ascii="Times New Roman" w:hAnsi="Times New Roman"/>
          <w:sz w:val="24"/>
          <w:szCs w:val="24"/>
        </w:rPr>
        <w:t>на результатами федерального интернет-экзамена в сфере профессионального образов</w:t>
      </w:r>
      <w:r w:rsidRPr="00FB46A9">
        <w:rPr>
          <w:rFonts w:ascii="Times New Roman" w:hAnsi="Times New Roman"/>
          <w:sz w:val="24"/>
          <w:szCs w:val="24"/>
        </w:rPr>
        <w:t>а</w:t>
      </w:r>
      <w:r w:rsidRPr="00FB46A9">
        <w:rPr>
          <w:rFonts w:ascii="Times New Roman" w:hAnsi="Times New Roman"/>
          <w:sz w:val="24"/>
          <w:szCs w:val="24"/>
        </w:rPr>
        <w:t>ния (ФЭПО).</w:t>
      </w:r>
    </w:p>
    <w:p w14:paraId="072BD2AE" w14:textId="77777777" w:rsidR="00A41A60" w:rsidRPr="00FB46A9" w:rsidRDefault="00A41A60" w:rsidP="00A41A60">
      <w:pPr>
        <w:tabs>
          <w:tab w:val="left" w:pos="0"/>
          <w:tab w:val="left" w:pos="567"/>
          <w:tab w:val="left" w:pos="900"/>
        </w:tabs>
        <w:spacing w:line="360" w:lineRule="auto"/>
        <w:ind w:firstLine="567"/>
        <w:jc w:val="both"/>
        <w:rPr>
          <w:rFonts w:ascii="Times New Roman" w:hAnsi="Times New Roman"/>
          <w:sz w:val="24"/>
          <w:szCs w:val="24"/>
        </w:rPr>
      </w:pPr>
    </w:p>
    <w:p w14:paraId="7ED34249" w14:textId="6D7BEF4E" w:rsidR="0047322F" w:rsidRDefault="00F67742" w:rsidP="00A41A60">
      <w:pPr>
        <w:spacing w:line="360" w:lineRule="auto"/>
        <w:ind w:firstLine="567"/>
        <w:jc w:val="both"/>
        <w:rPr>
          <w:rFonts w:ascii="Times New Roman" w:hAnsi="Times New Roman"/>
          <w:sz w:val="24"/>
          <w:szCs w:val="24"/>
        </w:rPr>
      </w:pPr>
      <w:r w:rsidRPr="00FB46A9">
        <w:rPr>
          <w:rFonts w:ascii="Times New Roman" w:hAnsi="Times New Roman"/>
          <w:sz w:val="24"/>
          <w:szCs w:val="24"/>
        </w:rPr>
        <w:t>ВНЕШНЯЯ ОЦЕНКА КАЧЕСТВА ОБРАЗОВАНИЯ</w:t>
      </w:r>
    </w:p>
    <w:p w14:paraId="09A2F165" w14:textId="7415C8EC" w:rsidR="0047322F" w:rsidRPr="0058684B" w:rsidRDefault="00F67742" w:rsidP="00A41A60">
      <w:pPr>
        <w:spacing w:line="360" w:lineRule="auto"/>
        <w:ind w:firstLine="567"/>
        <w:jc w:val="both"/>
        <w:rPr>
          <w:rFonts w:ascii="Times New Roman" w:hAnsi="Times New Roman"/>
          <w:b/>
          <w:sz w:val="24"/>
          <w:szCs w:val="24"/>
        </w:rPr>
      </w:pPr>
      <w:r w:rsidRPr="0058684B">
        <w:rPr>
          <w:rFonts w:ascii="Times New Roman" w:hAnsi="Times New Roman"/>
          <w:b/>
          <w:bCs/>
          <w:sz w:val="24"/>
          <w:szCs w:val="24"/>
        </w:rPr>
        <w:t>Ф</w:t>
      </w:r>
      <w:r w:rsidR="0058684B" w:rsidRPr="0058684B">
        <w:rPr>
          <w:rFonts w:ascii="Times New Roman" w:hAnsi="Times New Roman"/>
          <w:b/>
          <w:bCs/>
          <w:sz w:val="24"/>
          <w:szCs w:val="24"/>
        </w:rPr>
        <w:t>едеральный интернет-экзамен в сфере профессионального образования</w:t>
      </w:r>
      <w:r w:rsidRPr="0058684B">
        <w:rPr>
          <w:rFonts w:ascii="Times New Roman" w:hAnsi="Times New Roman"/>
          <w:b/>
          <w:bCs/>
          <w:sz w:val="24"/>
          <w:szCs w:val="24"/>
        </w:rPr>
        <w:t xml:space="preserve"> (</w:t>
      </w:r>
      <w:r w:rsidRPr="0058684B">
        <w:rPr>
          <w:rFonts w:ascii="Times New Roman" w:hAnsi="Times New Roman"/>
          <w:b/>
          <w:sz w:val="24"/>
          <w:szCs w:val="24"/>
        </w:rPr>
        <w:t>ФЭПО)</w:t>
      </w:r>
      <w:r w:rsidR="0058684B" w:rsidRPr="0058684B">
        <w:rPr>
          <w:rFonts w:ascii="Times New Roman" w:hAnsi="Times New Roman"/>
          <w:b/>
          <w:sz w:val="24"/>
          <w:szCs w:val="24"/>
        </w:rPr>
        <w:t>.</w:t>
      </w:r>
    </w:p>
    <w:p w14:paraId="4B13615E" w14:textId="177516D0" w:rsidR="0047322F" w:rsidRPr="00FB46A9" w:rsidRDefault="00F67742" w:rsidP="00A41A60">
      <w:pPr>
        <w:spacing w:line="360" w:lineRule="auto"/>
        <w:ind w:firstLine="567"/>
        <w:jc w:val="both"/>
        <w:rPr>
          <w:rFonts w:ascii="Times New Roman" w:hAnsi="Times New Roman"/>
          <w:sz w:val="24"/>
          <w:szCs w:val="24"/>
          <w:shd w:val="clear" w:color="auto" w:fill="FFFFFF"/>
        </w:rPr>
      </w:pPr>
      <w:r w:rsidRPr="00FB46A9">
        <w:rPr>
          <w:rFonts w:ascii="Times New Roman" w:hAnsi="Times New Roman"/>
          <w:sz w:val="24"/>
          <w:szCs w:val="24"/>
        </w:rPr>
        <w:t>С января по декабрь 2025 года студенты </w:t>
      </w:r>
      <w:r w:rsidRPr="00FB46A9">
        <w:rPr>
          <w:rFonts w:ascii="Times New Roman" w:hAnsi="Times New Roman"/>
          <w:sz w:val="24"/>
          <w:szCs w:val="24"/>
          <w:shd w:val="clear" w:color="auto" w:fill="FFFFFF"/>
        </w:rPr>
        <w:t>1, </w:t>
      </w:r>
      <w:r w:rsidRPr="00FB46A9">
        <w:rPr>
          <w:rFonts w:ascii="Times New Roman" w:hAnsi="Times New Roman"/>
          <w:sz w:val="24"/>
          <w:szCs w:val="24"/>
        </w:rPr>
        <w:t>2, 3, 4, 5</w:t>
      </w:r>
      <w:r w:rsidRPr="00FB46A9">
        <w:rPr>
          <w:rFonts w:ascii="Times New Roman" w:hAnsi="Times New Roman"/>
          <w:sz w:val="24"/>
          <w:szCs w:val="24"/>
          <w:shd w:val="clear" w:color="auto" w:fill="FFFFFF"/>
        </w:rPr>
        <w:t> </w:t>
      </w:r>
      <w:r w:rsidRPr="00FB46A9">
        <w:rPr>
          <w:rFonts w:ascii="Times New Roman" w:hAnsi="Times New Roman"/>
          <w:sz w:val="24"/>
          <w:szCs w:val="24"/>
        </w:rPr>
        <w:t xml:space="preserve">курсов принимали участие в </w:t>
      </w:r>
      <w:proofErr w:type="gramStart"/>
      <w:r w:rsidRPr="00FB46A9">
        <w:rPr>
          <w:rFonts w:ascii="Times New Roman" w:hAnsi="Times New Roman"/>
          <w:sz w:val="24"/>
          <w:szCs w:val="24"/>
        </w:rPr>
        <w:t>Ф</w:t>
      </w:r>
      <w:r w:rsidRPr="00FB46A9">
        <w:rPr>
          <w:rFonts w:ascii="Times New Roman" w:hAnsi="Times New Roman"/>
          <w:sz w:val="24"/>
          <w:szCs w:val="24"/>
        </w:rPr>
        <w:t>е</w:t>
      </w:r>
      <w:r w:rsidRPr="00FB46A9">
        <w:rPr>
          <w:rFonts w:ascii="Times New Roman" w:hAnsi="Times New Roman"/>
          <w:sz w:val="24"/>
          <w:szCs w:val="24"/>
        </w:rPr>
        <w:t>деральном</w:t>
      </w:r>
      <w:proofErr w:type="gramEnd"/>
      <w:r w:rsidRPr="00FB46A9">
        <w:rPr>
          <w:rFonts w:ascii="Times New Roman" w:hAnsi="Times New Roman"/>
          <w:sz w:val="24"/>
          <w:szCs w:val="24"/>
        </w:rPr>
        <w:t xml:space="preserve"> Интернет-экзамене в сфере профессионального образования (ФЭПО) по пр</w:t>
      </w:r>
      <w:r w:rsidRPr="00FB46A9">
        <w:rPr>
          <w:rFonts w:ascii="Times New Roman" w:hAnsi="Times New Roman"/>
          <w:sz w:val="24"/>
          <w:szCs w:val="24"/>
        </w:rPr>
        <w:t>о</w:t>
      </w:r>
      <w:r w:rsidRPr="00FB46A9">
        <w:rPr>
          <w:rFonts w:ascii="Times New Roman" w:hAnsi="Times New Roman"/>
          <w:sz w:val="24"/>
          <w:szCs w:val="24"/>
        </w:rPr>
        <w:t>граммам ВО и СПО. По программе ВО</w:t>
      </w:r>
      <w:r w:rsidRPr="00FB46A9">
        <w:rPr>
          <w:rFonts w:ascii="Times New Roman" w:hAnsi="Times New Roman"/>
          <w:b/>
          <w:sz w:val="24"/>
          <w:szCs w:val="24"/>
        </w:rPr>
        <w:t> </w:t>
      </w:r>
      <w:r w:rsidRPr="00FB46A9">
        <w:rPr>
          <w:rFonts w:ascii="Times New Roman" w:hAnsi="Times New Roman"/>
          <w:sz w:val="24"/>
          <w:szCs w:val="24"/>
        </w:rPr>
        <w:t>по 19 дисциплинам: история, философия, экон</w:t>
      </w:r>
      <w:r w:rsidRPr="00FB46A9">
        <w:rPr>
          <w:rFonts w:ascii="Times New Roman" w:hAnsi="Times New Roman"/>
          <w:sz w:val="24"/>
          <w:szCs w:val="24"/>
        </w:rPr>
        <w:t>о</w:t>
      </w:r>
      <w:r w:rsidRPr="00FB46A9">
        <w:rPr>
          <w:rFonts w:ascii="Times New Roman" w:hAnsi="Times New Roman"/>
          <w:sz w:val="24"/>
          <w:szCs w:val="24"/>
        </w:rPr>
        <w:t>мика, химия, безопасность жизнедеятельности, английский язык, эпидемиология, инфо</w:t>
      </w:r>
      <w:r w:rsidRPr="00FB46A9">
        <w:rPr>
          <w:rFonts w:ascii="Times New Roman" w:hAnsi="Times New Roman"/>
          <w:sz w:val="24"/>
          <w:szCs w:val="24"/>
        </w:rPr>
        <w:t>р</w:t>
      </w:r>
      <w:r w:rsidRPr="00FB46A9">
        <w:rPr>
          <w:rFonts w:ascii="Times New Roman" w:hAnsi="Times New Roman"/>
          <w:sz w:val="24"/>
          <w:szCs w:val="24"/>
        </w:rPr>
        <w:t>матика, микробиология и им</w:t>
      </w:r>
      <w:r w:rsidR="001F6036">
        <w:rPr>
          <w:rFonts w:ascii="Times New Roman" w:hAnsi="Times New Roman"/>
          <w:sz w:val="24"/>
          <w:szCs w:val="24"/>
        </w:rPr>
        <w:t>м</w:t>
      </w:r>
      <w:r w:rsidRPr="00FB46A9">
        <w:rPr>
          <w:rFonts w:ascii="Times New Roman" w:hAnsi="Times New Roman"/>
          <w:sz w:val="24"/>
          <w:szCs w:val="24"/>
        </w:rPr>
        <w:t>унология, социология, педагогика и психология, экономика и управление предприятием, ботаника, русский язык и культура речи, основы психология, общая психология, менеджмент, культурология, биология с основами экологии. По пр</w:t>
      </w:r>
      <w:r w:rsidRPr="00FB46A9">
        <w:rPr>
          <w:rFonts w:ascii="Times New Roman" w:hAnsi="Times New Roman"/>
          <w:sz w:val="24"/>
          <w:szCs w:val="24"/>
        </w:rPr>
        <w:t>о</w:t>
      </w:r>
      <w:r w:rsidRPr="00FB46A9">
        <w:rPr>
          <w:rFonts w:ascii="Times New Roman" w:hAnsi="Times New Roman"/>
          <w:sz w:val="24"/>
          <w:szCs w:val="24"/>
        </w:rPr>
        <w:t>грамме СПО</w:t>
      </w:r>
      <w:r w:rsidRPr="00FB46A9">
        <w:rPr>
          <w:rFonts w:ascii="Times New Roman" w:hAnsi="Times New Roman"/>
          <w:b/>
          <w:sz w:val="24"/>
          <w:szCs w:val="24"/>
        </w:rPr>
        <w:t> </w:t>
      </w:r>
      <w:r w:rsidRPr="00FB46A9">
        <w:rPr>
          <w:rFonts w:ascii="Times New Roman" w:hAnsi="Times New Roman"/>
          <w:sz w:val="24"/>
          <w:szCs w:val="24"/>
        </w:rPr>
        <w:t>по 3 дисциплинам: анатомия и физиология человека, английский язык и бе</w:t>
      </w:r>
      <w:r w:rsidRPr="00FB46A9">
        <w:rPr>
          <w:rFonts w:ascii="Times New Roman" w:hAnsi="Times New Roman"/>
          <w:sz w:val="24"/>
          <w:szCs w:val="24"/>
        </w:rPr>
        <w:t>з</w:t>
      </w:r>
      <w:r w:rsidRPr="00FB46A9">
        <w:rPr>
          <w:rFonts w:ascii="Times New Roman" w:hAnsi="Times New Roman"/>
          <w:sz w:val="24"/>
          <w:szCs w:val="24"/>
        </w:rPr>
        <w:t>опасность жизнедеятельности. Процедура ФЭПО</w:t>
      </w:r>
      <w:r w:rsidRPr="00FB46A9">
        <w:rPr>
          <w:rFonts w:ascii="Times New Roman" w:hAnsi="Times New Roman"/>
          <w:b/>
          <w:color w:val="111111"/>
          <w:sz w:val="24"/>
          <w:szCs w:val="24"/>
          <w:shd w:val="clear" w:color="auto" w:fill="FFFFFF"/>
        </w:rPr>
        <w:t> </w:t>
      </w:r>
      <w:r w:rsidRPr="00FB46A9">
        <w:rPr>
          <w:rFonts w:ascii="Times New Roman" w:hAnsi="Times New Roman"/>
          <w:color w:val="111111"/>
          <w:sz w:val="24"/>
          <w:szCs w:val="24"/>
          <w:shd w:val="clear" w:color="auto" w:fill="FFFFFF"/>
        </w:rPr>
        <w:t>ориентирована на проведение внешней независимой оценки результатов обучения в рамках требований ФГОС и компетентнос</w:t>
      </w:r>
      <w:r w:rsidRPr="00FB46A9">
        <w:rPr>
          <w:rFonts w:ascii="Times New Roman" w:hAnsi="Times New Roman"/>
          <w:color w:val="111111"/>
          <w:sz w:val="24"/>
          <w:szCs w:val="24"/>
          <w:shd w:val="clear" w:color="auto" w:fill="FFFFFF"/>
        </w:rPr>
        <w:t>т</w:t>
      </w:r>
      <w:r w:rsidRPr="00FB46A9">
        <w:rPr>
          <w:rFonts w:ascii="Times New Roman" w:hAnsi="Times New Roman"/>
          <w:color w:val="111111"/>
          <w:sz w:val="24"/>
          <w:szCs w:val="24"/>
          <w:shd w:val="clear" w:color="auto" w:fill="FFFFFF"/>
        </w:rPr>
        <w:t>ного подхода. </w:t>
      </w:r>
      <w:r w:rsidRPr="00FB46A9">
        <w:rPr>
          <w:rFonts w:ascii="Times New Roman" w:hAnsi="Times New Roman"/>
          <w:sz w:val="24"/>
          <w:szCs w:val="24"/>
        </w:rPr>
        <w:t>Критериальным показателем успешности прохождения процедуры является процент студентов по направлению подготовки (не менее 60%), показавших уровень об</w:t>
      </w:r>
      <w:r w:rsidRPr="00FB46A9">
        <w:rPr>
          <w:rFonts w:ascii="Times New Roman" w:hAnsi="Times New Roman"/>
          <w:sz w:val="24"/>
          <w:szCs w:val="24"/>
        </w:rPr>
        <w:t>у</w:t>
      </w:r>
      <w:r w:rsidRPr="00FB46A9">
        <w:rPr>
          <w:rFonts w:ascii="Times New Roman" w:hAnsi="Times New Roman"/>
          <w:sz w:val="24"/>
          <w:szCs w:val="24"/>
        </w:rPr>
        <w:t>ченности не ниже второго, то есть обладающих необходимой системой знаний и умений по дисциплине</w:t>
      </w:r>
      <w:r w:rsidRPr="00FB46A9">
        <w:rPr>
          <w:rFonts w:ascii="Times New Roman" w:hAnsi="Times New Roman"/>
          <w:sz w:val="24"/>
          <w:szCs w:val="24"/>
          <w:shd w:val="clear" w:color="auto" w:fill="FFFFFF"/>
        </w:rPr>
        <w:t>.</w:t>
      </w:r>
    </w:p>
    <w:p w14:paraId="418B3D66" w14:textId="224312F4" w:rsidR="0047322F" w:rsidRPr="00FB46A9" w:rsidRDefault="00F67742" w:rsidP="004F5711">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Общее количество обучающихся – участников проекта составило 1631 человек (по программе ВО – 1544 человек; по программе СПО – 87 человек). Результаты экзамена за отчетный период представлены в </w:t>
      </w:r>
      <w:r w:rsidR="0011408D">
        <w:rPr>
          <w:rFonts w:ascii="Times New Roman" w:hAnsi="Times New Roman"/>
          <w:color w:val="000000"/>
          <w:sz w:val="24"/>
          <w:szCs w:val="24"/>
          <w:shd w:val="clear" w:color="auto" w:fill="FFFFFF"/>
        </w:rPr>
        <w:t>таблицах 1</w:t>
      </w:r>
      <w:r w:rsidR="00523915">
        <w:rPr>
          <w:rFonts w:ascii="Times New Roman" w:hAnsi="Times New Roman"/>
          <w:color w:val="000000"/>
          <w:sz w:val="24"/>
          <w:szCs w:val="24"/>
          <w:shd w:val="clear" w:color="auto" w:fill="FFFFFF"/>
        </w:rPr>
        <w:t>5</w:t>
      </w:r>
      <w:r w:rsidR="0011408D">
        <w:rPr>
          <w:rFonts w:ascii="Times New Roman" w:hAnsi="Times New Roman"/>
          <w:color w:val="000000"/>
          <w:sz w:val="24"/>
          <w:szCs w:val="24"/>
          <w:shd w:val="clear" w:color="auto" w:fill="FFFFFF"/>
        </w:rPr>
        <w:t xml:space="preserve"> – 1</w:t>
      </w:r>
      <w:r w:rsidR="00523915">
        <w:rPr>
          <w:rFonts w:ascii="Times New Roman" w:hAnsi="Times New Roman"/>
          <w:color w:val="000000"/>
          <w:sz w:val="24"/>
          <w:szCs w:val="24"/>
          <w:shd w:val="clear" w:color="auto" w:fill="FFFFFF"/>
        </w:rPr>
        <w:t>6</w:t>
      </w:r>
      <w:r w:rsidRPr="00FB46A9">
        <w:rPr>
          <w:rFonts w:ascii="Times New Roman" w:hAnsi="Times New Roman"/>
          <w:color w:val="000000"/>
          <w:sz w:val="24"/>
          <w:szCs w:val="24"/>
          <w:shd w:val="clear" w:color="auto" w:fill="FFFFFF"/>
        </w:rPr>
        <w:t>.</w:t>
      </w:r>
    </w:p>
    <w:p w14:paraId="15BF3B43" w14:textId="2CFD849C" w:rsidR="0047322F" w:rsidRPr="00FB46A9" w:rsidRDefault="00F67742" w:rsidP="004F5711">
      <w:pPr>
        <w:spacing w:after="240" w:line="360" w:lineRule="auto"/>
        <w:ind w:firstLine="567"/>
        <w:jc w:val="both"/>
        <w:rPr>
          <w:rFonts w:ascii="Times New Roman" w:hAnsi="Times New Roman"/>
          <w:sz w:val="24"/>
          <w:szCs w:val="24"/>
        </w:rPr>
      </w:pPr>
      <w:r w:rsidRPr="00FB46A9">
        <w:rPr>
          <w:rFonts w:ascii="Times New Roman" w:hAnsi="Times New Roman"/>
          <w:sz w:val="24"/>
          <w:szCs w:val="24"/>
        </w:rPr>
        <w:t>Федеральный Интернет-экзамен в сфере профессионального образования (ФЭПО) по ряду дисциплин проводился неоднократно у обучающихся разных курсов.</w:t>
      </w:r>
      <w:r w:rsidR="00C15D16" w:rsidRPr="00FB46A9">
        <w:rPr>
          <w:rFonts w:ascii="Times New Roman" w:hAnsi="Times New Roman"/>
          <w:sz w:val="24"/>
          <w:szCs w:val="24"/>
        </w:rPr>
        <w:t xml:space="preserve"> </w:t>
      </w:r>
      <w:r w:rsidRPr="00FB46A9">
        <w:rPr>
          <w:rFonts w:ascii="Times New Roman" w:hAnsi="Times New Roman"/>
          <w:sz w:val="24"/>
          <w:szCs w:val="24"/>
        </w:rPr>
        <w:t>Результаты э</w:t>
      </w:r>
      <w:r w:rsidRPr="00FB46A9">
        <w:rPr>
          <w:rFonts w:ascii="Times New Roman" w:hAnsi="Times New Roman"/>
          <w:sz w:val="24"/>
          <w:szCs w:val="24"/>
        </w:rPr>
        <w:t>к</w:t>
      </w:r>
      <w:r w:rsidRPr="00FB46A9">
        <w:rPr>
          <w:rFonts w:ascii="Times New Roman" w:hAnsi="Times New Roman"/>
          <w:sz w:val="24"/>
          <w:szCs w:val="24"/>
        </w:rPr>
        <w:t>замена за отчетный п</w:t>
      </w:r>
      <w:r w:rsidR="0011408D">
        <w:rPr>
          <w:rFonts w:ascii="Times New Roman" w:hAnsi="Times New Roman"/>
          <w:sz w:val="24"/>
          <w:szCs w:val="24"/>
        </w:rPr>
        <w:t>ериод представлены в таблицах 1</w:t>
      </w:r>
      <w:r w:rsidR="00523915">
        <w:rPr>
          <w:rFonts w:ascii="Times New Roman" w:hAnsi="Times New Roman"/>
          <w:sz w:val="24"/>
          <w:szCs w:val="24"/>
        </w:rPr>
        <w:t>5</w:t>
      </w:r>
      <w:r w:rsidR="0011408D">
        <w:rPr>
          <w:rFonts w:ascii="Times New Roman" w:hAnsi="Times New Roman"/>
          <w:sz w:val="24"/>
          <w:szCs w:val="24"/>
        </w:rPr>
        <w:t>–1</w:t>
      </w:r>
      <w:r w:rsidR="00523915">
        <w:rPr>
          <w:rFonts w:ascii="Times New Roman" w:hAnsi="Times New Roman"/>
          <w:sz w:val="24"/>
          <w:szCs w:val="24"/>
        </w:rPr>
        <w:t>6</w:t>
      </w:r>
      <w:r w:rsidRPr="00FB46A9">
        <w:rPr>
          <w:rFonts w:ascii="Times New Roman" w:hAnsi="Times New Roman"/>
          <w:sz w:val="24"/>
          <w:szCs w:val="24"/>
        </w:rPr>
        <w:t>.</w:t>
      </w:r>
    </w:p>
    <w:p w14:paraId="64513E92" w14:textId="1C04C83D" w:rsidR="0047322F" w:rsidRPr="00BC2697" w:rsidRDefault="0011408D" w:rsidP="00747746">
      <w:pPr>
        <w:spacing w:line="360" w:lineRule="auto"/>
        <w:ind w:firstLine="709"/>
        <w:jc w:val="right"/>
        <w:rPr>
          <w:rFonts w:ascii="Times New Roman" w:hAnsi="Times New Roman"/>
          <w:sz w:val="24"/>
          <w:szCs w:val="24"/>
        </w:rPr>
      </w:pPr>
      <w:r w:rsidRPr="00BC2697">
        <w:rPr>
          <w:rFonts w:ascii="Times New Roman" w:hAnsi="Times New Roman"/>
          <w:sz w:val="24"/>
          <w:szCs w:val="24"/>
        </w:rPr>
        <w:t>Таблица 1</w:t>
      </w:r>
      <w:r w:rsidR="00523915" w:rsidRPr="00BC2697">
        <w:rPr>
          <w:rFonts w:ascii="Times New Roman" w:hAnsi="Times New Roman"/>
          <w:sz w:val="24"/>
          <w:szCs w:val="24"/>
        </w:rPr>
        <w:t>5</w:t>
      </w:r>
    </w:p>
    <w:p w14:paraId="1BDA60F3" w14:textId="77777777" w:rsidR="0047322F" w:rsidRPr="00FB46A9" w:rsidRDefault="00F67742" w:rsidP="00043E93">
      <w:pPr>
        <w:spacing w:line="240" w:lineRule="auto"/>
        <w:ind w:firstLine="709"/>
        <w:jc w:val="center"/>
        <w:rPr>
          <w:rFonts w:ascii="Times New Roman" w:hAnsi="Times New Roman"/>
          <w:sz w:val="24"/>
          <w:szCs w:val="24"/>
        </w:rPr>
      </w:pPr>
      <w:r w:rsidRPr="00FB46A9">
        <w:rPr>
          <w:rFonts w:ascii="Times New Roman" w:hAnsi="Times New Roman"/>
          <w:b/>
          <w:sz w:val="24"/>
          <w:szCs w:val="24"/>
        </w:rPr>
        <w:t>Результаты Федерального Интернет-экзамена в сфере профессионального о</w:t>
      </w:r>
      <w:r w:rsidRPr="00FB46A9">
        <w:rPr>
          <w:rFonts w:ascii="Times New Roman" w:hAnsi="Times New Roman"/>
          <w:b/>
          <w:sz w:val="24"/>
          <w:szCs w:val="24"/>
        </w:rPr>
        <w:t>б</w:t>
      </w:r>
      <w:r w:rsidRPr="00FB46A9">
        <w:rPr>
          <w:rFonts w:ascii="Times New Roman" w:hAnsi="Times New Roman"/>
          <w:b/>
          <w:sz w:val="24"/>
          <w:szCs w:val="24"/>
        </w:rPr>
        <w:t>разования (программа ВО)</w:t>
      </w:r>
    </w:p>
    <w:p w14:paraId="23C61210" w14:textId="77777777" w:rsidR="0047322F" w:rsidRPr="00FB46A9" w:rsidRDefault="0047322F" w:rsidP="00043E93">
      <w:pPr>
        <w:spacing w:line="240" w:lineRule="auto"/>
        <w:ind w:firstLine="709"/>
        <w:jc w:val="both"/>
        <w:rPr>
          <w:rFonts w:ascii="Times New Roman" w:hAnsi="Times New Roman"/>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1560"/>
        <w:gridCol w:w="2409"/>
        <w:gridCol w:w="1984"/>
        <w:gridCol w:w="1241"/>
      </w:tblGrid>
      <w:tr w:rsidR="008A2645" w:rsidRPr="00BC2697" w14:paraId="39342701" w14:textId="77777777" w:rsidTr="00BC2697">
        <w:trPr>
          <w:trHeight w:val="1448"/>
        </w:trPr>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9659EA" w14:textId="39D9B16B" w:rsidR="00BC2697" w:rsidRPr="00BC2697" w:rsidRDefault="00110834" w:rsidP="00BC2697">
            <w:pPr>
              <w:spacing w:line="240" w:lineRule="auto"/>
              <w:jc w:val="center"/>
              <w:rPr>
                <w:rFonts w:ascii="Times New Roman" w:hAnsi="Times New Roman"/>
                <w:b/>
                <w:szCs w:val="22"/>
              </w:rPr>
            </w:pPr>
            <w:r w:rsidRPr="00BC2697">
              <w:rPr>
                <w:rFonts w:ascii="Times New Roman" w:hAnsi="Times New Roman"/>
                <w:b/>
                <w:szCs w:val="22"/>
              </w:rPr>
              <w:lastRenderedPageBreak/>
              <w:t>Направление</w:t>
            </w:r>
          </w:p>
          <w:p w14:paraId="00AFA3BE" w14:textId="7EBCEB28"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b/>
                <w:szCs w:val="22"/>
              </w:rPr>
              <w:t>подготовки</w:t>
            </w:r>
          </w:p>
        </w:tc>
        <w:tc>
          <w:tcPr>
            <w:tcW w:w="1560" w:type="dxa"/>
            <w:tcBorders>
              <w:top w:val="single" w:sz="8" w:space="0" w:color="auto"/>
              <w:bottom w:val="single" w:sz="8" w:space="0" w:color="auto"/>
              <w:right w:val="single" w:sz="8" w:space="0" w:color="auto"/>
            </w:tcBorders>
            <w:tcMar>
              <w:top w:w="0" w:type="dxa"/>
              <w:left w:w="108" w:type="dxa"/>
              <w:bottom w:w="0" w:type="dxa"/>
              <w:right w:w="108" w:type="dxa"/>
            </w:tcMar>
          </w:tcPr>
          <w:p w14:paraId="6D295EC7"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b/>
                <w:szCs w:val="22"/>
              </w:rPr>
              <w:t>Количество студентов, принима</w:t>
            </w:r>
            <w:r w:rsidRPr="00BC2697">
              <w:rPr>
                <w:rFonts w:ascii="Times New Roman" w:hAnsi="Times New Roman"/>
                <w:b/>
                <w:szCs w:val="22"/>
              </w:rPr>
              <w:t>в</w:t>
            </w:r>
            <w:r w:rsidRPr="00BC2697">
              <w:rPr>
                <w:rFonts w:ascii="Times New Roman" w:hAnsi="Times New Roman"/>
                <w:b/>
                <w:szCs w:val="22"/>
              </w:rPr>
              <w:t>ших участие в ФЭПО</w:t>
            </w:r>
          </w:p>
        </w:tc>
        <w:tc>
          <w:tcPr>
            <w:tcW w:w="2409" w:type="dxa"/>
            <w:tcBorders>
              <w:top w:val="single" w:sz="8" w:space="0" w:color="auto"/>
              <w:bottom w:val="single" w:sz="8" w:space="0" w:color="auto"/>
              <w:right w:val="single" w:sz="8" w:space="0" w:color="auto"/>
            </w:tcBorders>
            <w:tcMar>
              <w:top w:w="0" w:type="dxa"/>
              <w:left w:w="108" w:type="dxa"/>
              <w:bottom w:w="0" w:type="dxa"/>
              <w:right w:w="108" w:type="dxa"/>
            </w:tcMar>
          </w:tcPr>
          <w:p w14:paraId="6725DF52"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b/>
                <w:szCs w:val="22"/>
              </w:rPr>
              <w:t>Дисциплина</w:t>
            </w:r>
          </w:p>
        </w:tc>
        <w:tc>
          <w:tcPr>
            <w:tcW w:w="1984" w:type="dxa"/>
            <w:tcBorders>
              <w:top w:val="single" w:sz="8" w:space="0" w:color="auto"/>
              <w:bottom w:val="single" w:sz="8" w:space="0" w:color="auto"/>
              <w:right w:val="single" w:sz="8" w:space="0" w:color="auto"/>
            </w:tcBorders>
            <w:tcMar>
              <w:top w:w="0" w:type="dxa"/>
              <w:left w:w="108" w:type="dxa"/>
              <w:bottom w:w="0" w:type="dxa"/>
              <w:right w:w="108" w:type="dxa"/>
            </w:tcMar>
          </w:tcPr>
          <w:p w14:paraId="307A4E14" w14:textId="6F7818B4" w:rsidR="00BC2697" w:rsidRDefault="00110834" w:rsidP="00BC2697">
            <w:pPr>
              <w:spacing w:line="240" w:lineRule="auto"/>
              <w:jc w:val="center"/>
              <w:rPr>
                <w:rFonts w:ascii="Times New Roman" w:hAnsi="Times New Roman"/>
                <w:b/>
                <w:szCs w:val="22"/>
              </w:rPr>
            </w:pPr>
            <w:r w:rsidRPr="00BC2697">
              <w:rPr>
                <w:rFonts w:ascii="Times New Roman" w:hAnsi="Times New Roman"/>
                <w:b/>
                <w:szCs w:val="22"/>
              </w:rPr>
              <w:t>% обучающихся, показавших</w:t>
            </w:r>
          </w:p>
          <w:p w14:paraId="6C640D61" w14:textId="6D58B27D" w:rsidR="00BC2697" w:rsidRDefault="00110834" w:rsidP="00BC2697">
            <w:pPr>
              <w:spacing w:line="240" w:lineRule="auto"/>
              <w:jc w:val="center"/>
              <w:rPr>
                <w:rFonts w:ascii="Times New Roman" w:hAnsi="Times New Roman"/>
                <w:b/>
                <w:szCs w:val="22"/>
              </w:rPr>
            </w:pPr>
            <w:r w:rsidRPr="00BC2697">
              <w:rPr>
                <w:rFonts w:ascii="Times New Roman" w:hAnsi="Times New Roman"/>
                <w:b/>
                <w:szCs w:val="22"/>
              </w:rPr>
              <w:t>уровень</w:t>
            </w:r>
          </w:p>
          <w:p w14:paraId="770F13CE" w14:textId="7EC46469" w:rsidR="00BC2697" w:rsidRDefault="00110834" w:rsidP="00BC2697">
            <w:pPr>
              <w:spacing w:line="240" w:lineRule="auto"/>
              <w:jc w:val="center"/>
              <w:rPr>
                <w:rFonts w:ascii="Times New Roman" w:hAnsi="Times New Roman"/>
                <w:b/>
                <w:szCs w:val="22"/>
              </w:rPr>
            </w:pPr>
            <w:r w:rsidRPr="00BC2697">
              <w:rPr>
                <w:rFonts w:ascii="Times New Roman" w:hAnsi="Times New Roman"/>
                <w:b/>
                <w:szCs w:val="22"/>
              </w:rPr>
              <w:t>обученности</w:t>
            </w:r>
          </w:p>
          <w:p w14:paraId="32F528E1" w14:textId="526E9320"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b/>
                <w:szCs w:val="22"/>
              </w:rPr>
              <w:t>не ниже второго</w:t>
            </w:r>
          </w:p>
        </w:tc>
        <w:tc>
          <w:tcPr>
            <w:tcW w:w="1241" w:type="dxa"/>
            <w:tcBorders>
              <w:top w:val="single" w:sz="8" w:space="0" w:color="auto"/>
              <w:bottom w:val="single" w:sz="8" w:space="0" w:color="auto"/>
              <w:right w:val="single" w:sz="8" w:space="0" w:color="auto"/>
            </w:tcBorders>
            <w:tcMar>
              <w:top w:w="0" w:type="dxa"/>
              <w:left w:w="108" w:type="dxa"/>
              <w:bottom w:w="0" w:type="dxa"/>
              <w:right w:w="108" w:type="dxa"/>
            </w:tcMar>
          </w:tcPr>
          <w:p w14:paraId="022DFC49"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b/>
                <w:szCs w:val="22"/>
              </w:rPr>
              <w:t>Учебный год</w:t>
            </w:r>
          </w:p>
        </w:tc>
      </w:tr>
      <w:tr w:rsidR="00B1495C" w:rsidRPr="00BC2697" w14:paraId="0D8E1BE6" w14:textId="77777777" w:rsidTr="00BC2697">
        <w:tc>
          <w:tcPr>
            <w:tcW w:w="2376" w:type="dxa"/>
            <w:vMerge w:val="restart"/>
            <w:tcBorders>
              <w:left w:val="single" w:sz="8" w:space="0" w:color="auto"/>
              <w:right w:val="single" w:sz="8" w:space="0" w:color="auto"/>
            </w:tcBorders>
            <w:tcMar>
              <w:top w:w="0" w:type="dxa"/>
              <w:left w:w="108" w:type="dxa"/>
              <w:bottom w:w="0" w:type="dxa"/>
              <w:right w:w="108" w:type="dxa"/>
            </w:tcMar>
          </w:tcPr>
          <w:p w14:paraId="20C92AD5" w14:textId="77777777" w:rsidR="00B1495C" w:rsidRPr="00BC2697" w:rsidRDefault="00B1495C" w:rsidP="00BC2697">
            <w:pPr>
              <w:spacing w:line="240" w:lineRule="auto"/>
              <w:rPr>
                <w:rFonts w:ascii="Times New Roman" w:hAnsi="Times New Roman"/>
                <w:szCs w:val="22"/>
              </w:rPr>
            </w:pPr>
            <w:r w:rsidRPr="00BC2697">
              <w:rPr>
                <w:rFonts w:ascii="Times New Roman" w:hAnsi="Times New Roman"/>
                <w:szCs w:val="22"/>
              </w:rPr>
              <w:t>30.05.01 Медицинская биохимия</w:t>
            </w:r>
          </w:p>
        </w:tc>
        <w:tc>
          <w:tcPr>
            <w:tcW w:w="1560" w:type="dxa"/>
            <w:tcBorders>
              <w:bottom w:val="single" w:sz="8" w:space="0" w:color="auto"/>
              <w:right w:val="single" w:sz="8" w:space="0" w:color="auto"/>
            </w:tcBorders>
            <w:tcMar>
              <w:top w:w="0" w:type="dxa"/>
              <w:left w:w="108" w:type="dxa"/>
              <w:bottom w:w="0" w:type="dxa"/>
              <w:right w:w="108" w:type="dxa"/>
            </w:tcMar>
          </w:tcPr>
          <w:p w14:paraId="607CF336"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17</w:t>
            </w:r>
          </w:p>
        </w:tc>
        <w:tc>
          <w:tcPr>
            <w:tcW w:w="2409" w:type="dxa"/>
            <w:tcBorders>
              <w:bottom w:val="single" w:sz="8" w:space="0" w:color="auto"/>
              <w:right w:val="single" w:sz="8" w:space="0" w:color="auto"/>
            </w:tcBorders>
            <w:tcMar>
              <w:top w:w="0" w:type="dxa"/>
              <w:left w:w="108" w:type="dxa"/>
              <w:bottom w:w="0" w:type="dxa"/>
              <w:right w:w="108" w:type="dxa"/>
            </w:tcMar>
          </w:tcPr>
          <w:p w14:paraId="348B438C"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Биология</w:t>
            </w:r>
          </w:p>
        </w:tc>
        <w:tc>
          <w:tcPr>
            <w:tcW w:w="1984" w:type="dxa"/>
            <w:tcBorders>
              <w:bottom w:val="single" w:sz="8" w:space="0" w:color="auto"/>
              <w:right w:val="single" w:sz="8" w:space="0" w:color="auto"/>
            </w:tcBorders>
            <w:tcMar>
              <w:top w:w="0" w:type="dxa"/>
              <w:left w:w="108" w:type="dxa"/>
              <w:bottom w:w="0" w:type="dxa"/>
              <w:right w:w="108" w:type="dxa"/>
            </w:tcMar>
          </w:tcPr>
          <w:p w14:paraId="5DAB1F09"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88,0</w:t>
            </w:r>
          </w:p>
        </w:tc>
        <w:tc>
          <w:tcPr>
            <w:tcW w:w="1241" w:type="dxa"/>
            <w:tcBorders>
              <w:bottom w:val="single" w:sz="8" w:space="0" w:color="auto"/>
              <w:right w:val="single" w:sz="8" w:space="0" w:color="auto"/>
            </w:tcBorders>
            <w:tcMar>
              <w:top w:w="0" w:type="dxa"/>
              <w:left w:w="108" w:type="dxa"/>
              <w:bottom w:w="0" w:type="dxa"/>
              <w:right w:w="108" w:type="dxa"/>
            </w:tcMar>
          </w:tcPr>
          <w:p w14:paraId="08D2798F"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2025</w:t>
            </w:r>
          </w:p>
        </w:tc>
      </w:tr>
      <w:tr w:rsidR="00B1495C" w:rsidRPr="00BC2697" w14:paraId="0C77943E" w14:textId="77777777" w:rsidTr="00BC2697">
        <w:trPr>
          <w:trHeight w:val="235"/>
        </w:trPr>
        <w:tc>
          <w:tcPr>
            <w:tcW w:w="2376"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FD0FBD5" w14:textId="77777777" w:rsidR="00B1495C" w:rsidRPr="00BC2697" w:rsidRDefault="00B1495C"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2F59D37A"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14</w:t>
            </w:r>
          </w:p>
        </w:tc>
        <w:tc>
          <w:tcPr>
            <w:tcW w:w="2409" w:type="dxa"/>
            <w:tcBorders>
              <w:bottom w:val="single" w:sz="8" w:space="0" w:color="auto"/>
              <w:right w:val="single" w:sz="8" w:space="0" w:color="auto"/>
            </w:tcBorders>
            <w:tcMar>
              <w:top w:w="0" w:type="dxa"/>
              <w:left w:w="108" w:type="dxa"/>
              <w:bottom w:w="0" w:type="dxa"/>
              <w:right w:w="108" w:type="dxa"/>
            </w:tcMar>
          </w:tcPr>
          <w:p w14:paraId="2412B288"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Философия</w:t>
            </w:r>
          </w:p>
        </w:tc>
        <w:tc>
          <w:tcPr>
            <w:tcW w:w="1984" w:type="dxa"/>
            <w:tcBorders>
              <w:bottom w:val="single" w:sz="8" w:space="0" w:color="auto"/>
              <w:right w:val="single" w:sz="8" w:space="0" w:color="auto"/>
            </w:tcBorders>
            <w:tcMar>
              <w:top w:w="0" w:type="dxa"/>
              <w:left w:w="108" w:type="dxa"/>
              <w:bottom w:w="0" w:type="dxa"/>
              <w:right w:w="108" w:type="dxa"/>
            </w:tcMar>
          </w:tcPr>
          <w:p w14:paraId="7C57E29F"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100</w:t>
            </w:r>
          </w:p>
        </w:tc>
        <w:tc>
          <w:tcPr>
            <w:tcW w:w="1241" w:type="dxa"/>
            <w:tcBorders>
              <w:bottom w:val="single" w:sz="8" w:space="0" w:color="auto"/>
              <w:right w:val="single" w:sz="8" w:space="0" w:color="auto"/>
            </w:tcBorders>
            <w:tcMar>
              <w:top w:w="0" w:type="dxa"/>
              <w:left w:w="108" w:type="dxa"/>
              <w:bottom w:w="0" w:type="dxa"/>
              <w:right w:w="108" w:type="dxa"/>
            </w:tcMar>
          </w:tcPr>
          <w:p w14:paraId="529DD816"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450A4E26" w14:textId="77777777" w:rsidTr="00BC2697">
        <w:trPr>
          <w:trHeight w:val="226"/>
        </w:trPr>
        <w:tc>
          <w:tcPr>
            <w:tcW w:w="2376" w:type="dxa"/>
            <w:tcBorders>
              <w:left w:val="single" w:sz="8" w:space="0" w:color="auto"/>
              <w:right w:val="single" w:sz="8" w:space="0" w:color="auto"/>
            </w:tcBorders>
            <w:tcMar>
              <w:top w:w="0" w:type="dxa"/>
              <w:left w:w="108" w:type="dxa"/>
              <w:bottom w:w="0" w:type="dxa"/>
              <w:right w:w="108" w:type="dxa"/>
            </w:tcMar>
          </w:tcPr>
          <w:p w14:paraId="627ED69A" w14:textId="77777777" w:rsidR="008A2645" w:rsidRPr="00BC2697" w:rsidRDefault="008A2645"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36FBC81C"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 xml:space="preserve">14 </w:t>
            </w:r>
          </w:p>
        </w:tc>
        <w:tc>
          <w:tcPr>
            <w:tcW w:w="2409" w:type="dxa"/>
            <w:tcBorders>
              <w:bottom w:val="single" w:sz="8" w:space="0" w:color="auto"/>
              <w:right w:val="single" w:sz="8" w:space="0" w:color="auto"/>
            </w:tcBorders>
            <w:tcMar>
              <w:top w:w="0" w:type="dxa"/>
              <w:left w:w="108" w:type="dxa"/>
              <w:bottom w:w="0" w:type="dxa"/>
              <w:right w:w="108" w:type="dxa"/>
            </w:tcMar>
          </w:tcPr>
          <w:p w14:paraId="74389ECE"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Экономика</w:t>
            </w:r>
          </w:p>
        </w:tc>
        <w:tc>
          <w:tcPr>
            <w:tcW w:w="1984" w:type="dxa"/>
            <w:tcBorders>
              <w:bottom w:val="single" w:sz="8" w:space="0" w:color="auto"/>
              <w:right w:val="single" w:sz="8" w:space="0" w:color="auto"/>
            </w:tcBorders>
            <w:tcMar>
              <w:top w:w="0" w:type="dxa"/>
              <w:left w:w="108" w:type="dxa"/>
              <w:bottom w:w="0" w:type="dxa"/>
              <w:right w:w="108" w:type="dxa"/>
            </w:tcMar>
          </w:tcPr>
          <w:p w14:paraId="3B312D5D"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100</w:t>
            </w:r>
          </w:p>
        </w:tc>
        <w:tc>
          <w:tcPr>
            <w:tcW w:w="1241" w:type="dxa"/>
            <w:tcBorders>
              <w:bottom w:val="single" w:sz="8" w:space="0" w:color="auto"/>
              <w:right w:val="single" w:sz="8" w:space="0" w:color="auto"/>
            </w:tcBorders>
            <w:tcMar>
              <w:top w:w="0" w:type="dxa"/>
              <w:left w:w="108" w:type="dxa"/>
              <w:bottom w:w="0" w:type="dxa"/>
              <w:right w:w="108" w:type="dxa"/>
            </w:tcMar>
          </w:tcPr>
          <w:p w14:paraId="68A60B3F"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292B6444" w14:textId="77777777" w:rsidTr="00BC2697">
        <w:trPr>
          <w:trHeight w:val="228"/>
        </w:trPr>
        <w:tc>
          <w:tcPr>
            <w:tcW w:w="2376"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0B32C42D" w14:textId="77777777" w:rsidR="00BC2697" w:rsidRDefault="00110834" w:rsidP="00BC2697">
            <w:pPr>
              <w:spacing w:line="240" w:lineRule="auto"/>
              <w:rPr>
                <w:rFonts w:ascii="Times New Roman" w:hAnsi="Times New Roman"/>
                <w:szCs w:val="22"/>
              </w:rPr>
            </w:pPr>
            <w:r w:rsidRPr="00BC2697">
              <w:rPr>
                <w:rFonts w:ascii="Times New Roman" w:hAnsi="Times New Roman"/>
                <w:szCs w:val="22"/>
              </w:rPr>
              <w:t xml:space="preserve">31.05.01 Лечебное </w:t>
            </w:r>
          </w:p>
          <w:p w14:paraId="3764CE9D" w14:textId="799CB0AD"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дело</w:t>
            </w:r>
          </w:p>
        </w:tc>
        <w:tc>
          <w:tcPr>
            <w:tcW w:w="1560" w:type="dxa"/>
            <w:tcBorders>
              <w:left w:val="single" w:sz="8" w:space="0" w:color="auto"/>
              <w:bottom w:val="single" w:sz="8" w:space="0" w:color="auto"/>
              <w:right w:val="single" w:sz="8" w:space="0" w:color="auto"/>
            </w:tcBorders>
            <w:tcMar>
              <w:top w:w="0" w:type="dxa"/>
              <w:left w:w="108" w:type="dxa"/>
              <w:bottom w:w="0" w:type="dxa"/>
              <w:right w:w="108" w:type="dxa"/>
            </w:tcMar>
          </w:tcPr>
          <w:p w14:paraId="31572977"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215</w:t>
            </w:r>
          </w:p>
        </w:tc>
        <w:tc>
          <w:tcPr>
            <w:tcW w:w="2409" w:type="dxa"/>
            <w:tcBorders>
              <w:bottom w:val="single" w:sz="8" w:space="0" w:color="auto"/>
              <w:right w:val="single" w:sz="8" w:space="0" w:color="auto"/>
            </w:tcBorders>
            <w:tcMar>
              <w:top w:w="0" w:type="dxa"/>
              <w:left w:w="108" w:type="dxa"/>
              <w:bottom w:w="0" w:type="dxa"/>
              <w:right w:w="108" w:type="dxa"/>
            </w:tcMar>
          </w:tcPr>
          <w:p w14:paraId="6609988A" w14:textId="77777777" w:rsidR="00BC2697" w:rsidRDefault="00BC2697" w:rsidP="00BC2697">
            <w:pPr>
              <w:spacing w:line="240" w:lineRule="auto"/>
              <w:jc w:val="center"/>
              <w:rPr>
                <w:rFonts w:ascii="Times New Roman" w:hAnsi="Times New Roman"/>
                <w:szCs w:val="22"/>
              </w:rPr>
            </w:pPr>
            <w:r>
              <w:rPr>
                <w:rFonts w:ascii="Times New Roman" w:hAnsi="Times New Roman"/>
                <w:szCs w:val="22"/>
              </w:rPr>
              <w:t>Безопас</w:t>
            </w:r>
            <w:r w:rsidR="00110834" w:rsidRPr="00BC2697">
              <w:rPr>
                <w:rFonts w:ascii="Times New Roman" w:hAnsi="Times New Roman"/>
                <w:szCs w:val="22"/>
              </w:rPr>
              <w:t xml:space="preserve">ность </w:t>
            </w:r>
          </w:p>
          <w:p w14:paraId="77DE7831" w14:textId="51F60423"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жизнедеятельности</w:t>
            </w:r>
          </w:p>
        </w:tc>
        <w:tc>
          <w:tcPr>
            <w:tcW w:w="1984" w:type="dxa"/>
            <w:tcBorders>
              <w:bottom w:val="single" w:sz="8" w:space="0" w:color="auto"/>
              <w:right w:val="single" w:sz="8" w:space="0" w:color="auto"/>
            </w:tcBorders>
            <w:tcMar>
              <w:top w:w="0" w:type="dxa"/>
              <w:left w:w="108" w:type="dxa"/>
              <w:bottom w:w="0" w:type="dxa"/>
              <w:right w:w="108" w:type="dxa"/>
            </w:tcMar>
          </w:tcPr>
          <w:p w14:paraId="2CB5F852"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89,3</w:t>
            </w:r>
          </w:p>
        </w:tc>
        <w:tc>
          <w:tcPr>
            <w:tcW w:w="1241" w:type="dxa"/>
            <w:tcBorders>
              <w:bottom w:val="single" w:sz="8" w:space="0" w:color="auto"/>
              <w:right w:val="single" w:sz="8" w:space="0" w:color="auto"/>
            </w:tcBorders>
            <w:tcMar>
              <w:top w:w="0" w:type="dxa"/>
              <w:left w:w="108" w:type="dxa"/>
              <w:bottom w:w="0" w:type="dxa"/>
              <w:right w:w="108" w:type="dxa"/>
            </w:tcMar>
          </w:tcPr>
          <w:p w14:paraId="5C0439D4"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2CCCD3BB" w14:textId="77777777" w:rsidTr="00BC2697">
        <w:trPr>
          <w:trHeight w:val="284"/>
        </w:trPr>
        <w:tc>
          <w:tcPr>
            <w:tcW w:w="2376"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00B24DEA" w14:textId="77777777" w:rsidR="008A2645" w:rsidRPr="00BC2697" w:rsidRDefault="008A2645" w:rsidP="00BC2697">
            <w:pPr>
              <w:spacing w:line="240" w:lineRule="auto"/>
              <w:rPr>
                <w:rFonts w:ascii="Times New Roman" w:hAnsi="Times New Roman"/>
                <w:szCs w:val="22"/>
              </w:rPr>
            </w:pPr>
          </w:p>
        </w:tc>
        <w:tc>
          <w:tcPr>
            <w:tcW w:w="1560" w:type="dxa"/>
            <w:tcBorders>
              <w:left w:val="single" w:sz="8" w:space="0" w:color="auto"/>
              <w:bottom w:val="single" w:sz="8" w:space="0" w:color="auto"/>
              <w:right w:val="single" w:sz="8" w:space="0" w:color="auto"/>
            </w:tcBorders>
            <w:tcMar>
              <w:top w:w="0" w:type="dxa"/>
              <w:left w:w="108" w:type="dxa"/>
              <w:bottom w:w="0" w:type="dxa"/>
              <w:right w:w="108" w:type="dxa"/>
            </w:tcMar>
          </w:tcPr>
          <w:p w14:paraId="5363A8E1"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117</w:t>
            </w:r>
          </w:p>
        </w:tc>
        <w:tc>
          <w:tcPr>
            <w:tcW w:w="2409" w:type="dxa"/>
            <w:tcBorders>
              <w:bottom w:val="single" w:sz="8" w:space="0" w:color="auto"/>
              <w:right w:val="single" w:sz="8" w:space="0" w:color="auto"/>
            </w:tcBorders>
            <w:tcMar>
              <w:top w:w="0" w:type="dxa"/>
              <w:left w:w="108" w:type="dxa"/>
              <w:bottom w:w="0" w:type="dxa"/>
              <w:right w:w="108" w:type="dxa"/>
            </w:tcMar>
          </w:tcPr>
          <w:p w14:paraId="31529349"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Химия</w:t>
            </w:r>
          </w:p>
        </w:tc>
        <w:tc>
          <w:tcPr>
            <w:tcW w:w="1984" w:type="dxa"/>
            <w:tcBorders>
              <w:bottom w:val="single" w:sz="8" w:space="0" w:color="auto"/>
              <w:right w:val="single" w:sz="8" w:space="0" w:color="auto"/>
            </w:tcBorders>
            <w:tcMar>
              <w:top w:w="0" w:type="dxa"/>
              <w:left w:w="108" w:type="dxa"/>
              <w:bottom w:w="0" w:type="dxa"/>
              <w:right w:w="108" w:type="dxa"/>
            </w:tcMar>
          </w:tcPr>
          <w:p w14:paraId="47E92AC4"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97,6</w:t>
            </w:r>
          </w:p>
        </w:tc>
        <w:tc>
          <w:tcPr>
            <w:tcW w:w="1241" w:type="dxa"/>
            <w:tcBorders>
              <w:bottom w:val="single" w:sz="8" w:space="0" w:color="auto"/>
              <w:right w:val="single" w:sz="8" w:space="0" w:color="auto"/>
            </w:tcBorders>
            <w:tcMar>
              <w:top w:w="0" w:type="dxa"/>
              <w:left w:w="108" w:type="dxa"/>
              <w:bottom w:w="0" w:type="dxa"/>
              <w:right w:w="108" w:type="dxa"/>
            </w:tcMar>
          </w:tcPr>
          <w:p w14:paraId="571A7379"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56657113" w14:textId="77777777" w:rsidTr="00BC2697">
        <w:trPr>
          <w:trHeight w:val="321"/>
        </w:trPr>
        <w:tc>
          <w:tcPr>
            <w:tcW w:w="2376" w:type="dxa"/>
            <w:vMerge/>
            <w:tcBorders>
              <w:left w:val="single" w:sz="8" w:space="0" w:color="auto"/>
              <w:bottom w:val="single" w:sz="8" w:space="0" w:color="auto"/>
              <w:right w:val="single" w:sz="8" w:space="0" w:color="auto"/>
            </w:tcBorders>
          </w:tcPr>
          <w:p w14:paraId="48E3808E" w14:textId="77777777" w:rsidR="008A2645" w:rsidRPr="00BC2697" w:rsidRDefault="008A2645" w:rsidP="00BC2697">
            <w:pPr>
              <w:spacing w:line="240" w:lineRule="auto"/>
              <w:rPr>
                <w:rFonts w:ascii="Times New Roman" w:hAnsi="Times New Roman"/>
                <w:szCs w:val="22"/>
              </w:rPr>
            </w:pPr>
          </w:p>
        </w:tc>
        <w:tc>
          <w:tcPr>
            <w:tcW w:w="1560" w:type="dxa"/>
            <w:tcBorders>
              <w:left w:val="single" w:sz="8" w:space="0" w:color="auto"/>
              <w:bottom w:val="single" w:sz="8" w:space="0" w:color="auto"/>
              <w:right w:val="single" w:sz="8" w:space="0" w:color="auto"/>
            </w:tcBorders>
            <w:tcMar>
              <w:top w:w="0" w:type="dxa"/>
              <w:left w:w="108" w:type="dxa"/>
              <w:bottom w:w="0" w:type="dxa"/>
              <w:right w:w="108" w:type="dxa"/>
            </w:tcMar>
          </w:tcPr>
          <w:p w14:paraId="5AC79656"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106</w:t>
            </w:r>
          </w:p>
        </w:tc>
        <w:tc>
          <w:tcPr>
            <w:tcW w:w="2409" w:type="dxa"/>
            <w:tcBorders>
              <w:bottom w:val="single" w:sz="8" w:space="0" w:color="auto"/>
              <w:right w:val="single" w:sz="8" w:space="0" w:color="auto"/>
            </w:tcBorders>
            <w:tcMar>
              <w:top w:w="0" w:type="dxa"/>
              <w:left w:w="108" w:type="dxa"/>
              <w:bottom w:w="0" w:type="dxa"/>
              <w:right w:w="108" w:type="dxa"/>
            </w:tcMar>
          </w:tcPr>
          <w:p w14:paraId="35DF3769"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Философия</w:t>
            </w:r>
          </w:p>
        </w:tc>
        <w:tc>
          <w:tcPr>
            <w:tcW w:w="1984" w:type="dxa"/>
            <w:tcBorders>
              <w:bottom w:val="single" w:sz="8" w:space="0" w:color="auto"/>
              <w:right w:val="single" w:sz="8" w:space="0" w:color="auto"/>
            </w:tcBorders>
            <w:tcMar>
              <w:top w:w="0" w:type="dxa"/>
              <w:left w:w="108" w:type="dxa"/>
              <w:bottom w:w="0" w:type="dxa"/>
              <w:right w:w="108" w:type="dxa"/>
            </w:tcMar>
          </w:tcPr>
          <w:p w14:paraId="4F5D8CA3"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93,0</w:t>
            </w:r>
          </w:p>
        </w:tc>
        <w:tc>
          <w:tcPr>
            <w:tcW w:w="1241" w:type="dxa"/>
            <w:tcBorders>
              <w:bottom w:val="single" w:sz="8" w:space="0" w:color="auto"/>
              <w:right w:val="single" w:sz="8" w:space="0" w:color="auto"/>
            </w:tcBorders>
            <w:tcMar>
              <w:top w:w="0" w:type="dxa"/>
              <w:left w:w="108" w:type="dxa"/>
              <w:bottom w:w="0" w:type="dxa"/>
              <w:right w:w="108" w:type="dxa"/>
            </w:tcMar>
          </w:tcPr>
          <w:p w14:paraId="52E92CB8"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30C782A3" w14:textId="77777777" w:rsidTr="00BC2697">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AFC4C4"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31.05.02 Педиатрия</w:t>
            </w:r>
          </w:p>
        </w:tc>
        <w:tc>
          <w:tcPr>
            <w:tcW w:w="1560" w:type="dxa"/>
            <w:tcBorders>
              <w:bottom w:val="single" w:sz="8" w:space="0" w:color="auto"/>
              <w:right w:val="single" w:sz="8" w:space="0" w:color="auto"/>
            </w:tcBorders>
            <w:tcMar>
              <w:top w:w="0" w:type="dxa"/>
              <w:left w:w="108" w:type="dxa"/>
              <w:bottom w:w="0" w:type="dxa"/>
              <w:right w:w="108" w:type="dxa"/>
            </w:tcMar>
          </w:tcPr>
          <w:p w14:paraId="4E1C4508"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35</w:t>
            </w:r>
          </w:p>
        </w:tc>
        <w:tc>
          <w:tcPr>
            <w:tcW w:w="2409" w:type="dxa"/>
            <w:tcBorders>
              <w:bottom w:val="single" w:sz="8" w:space="0" w:color="auto"/>
              <w:right w:val="single" w:sz="8" w:space="0" w:color="auto"/>
            </w:tcBorders>
            <w:tcMar>
              <w:top w:w="0" w:type="dxa"/>
              <w:left w:w="108" w:type="dxa"/>
              <w:bottom w:w="0" w:type="dxa"/>
              <w:right w:w="108" w:type="dxa"/>
            </w:tcMar>
          </w:tcPr>
          <w:p w14:paraId="2D9115BB"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Англ. язык</w:t>
            </w:r>
          </w:p>
        </w:tc>
        <w:tc>
          <w:tcPr>
            <w:tcW w:w="1984" w:type="dxa"/>
            <w:tcBorders>
              <w:bottom w:val="single" w:sz="8" w:space="0" w:color="auto"/>
              <w:right w:val="single" w:sz="8" w:space="0" w:color="auto"/>
            </w:tcBorders>
            <w:tcMar>
              <w:top w:w="0" w:type="dxa"/>
              <w:left w:w="108" w:type="dxa"/>
              <w:bottom w:w="0" w:type="dxa"/>
              <w:right w:w="108" w:type="dxa"/>
            </w:tcMar>
          </w:tcPr>
          <w:p w14:paraId="31FB67E6"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82,8</w:t>
            </w:r>
          </w:p>
        </w:tc>
        <w:tc>
          <w:tcPr>
            <w:tcW w:w="1241" w:type="dxa"/>
            <w:tcBorders>
              <w:bottom w:val="single" w:sz="8" w:space="0" w:color="auto"/>
              <w:right w:val="single" w:sz="8" w:space="0" w:color="auto"/>
            </w:tcBorders>
            <w:tcMar>
              <w:top w:w="0" w:type="dxa"/>
              <w:left w:w="108" w:type="dxa"/>
              <w:bottom w:w="0" w:type="dxa"/>
              <w:right w:w="108" w:type="dxa"/>
            </w:tcMar>
          </w:tcPr>
          <w:p w14:paraId="14CDA88A"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3B861C59" w14:textId="77777777" w:rsidTr="00BC2697">
        <w:tc>
          <w:tcPr>
            <w:tcW w:w="2376"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70EB6C25"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31.05.03 Стоматология</w:t>
            </w:r>
          </w:p>
        </w:tc>
        <w:tc>
          <w:tcPr>
            <w:tcW w:w="1560" w:type="dxa"/>
            <w:tcBorders>
              <w:bottom w:val="single" w:sz="8" w:space="0" w:color="auto"/>
              <w:right w:val="single" w:sz="8" w:space="0" w:color="auto"/>
            </w:tcBorders>
            <w:tcMar>
              <w:top w:w="0" w:type="dxa"/>
              <w:left w:w="108" w:type="dxa"/>
              <w:bottom w:w="0" w:type="dxa"/>
              <w:right w:w="108" w:type="dxa"/>
            </w:tcMar>
          </w:tcPr>
          <w:p w14:paraId="12A0CBD8"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51</w:t>
            </w:r>
          </w:p>
        </w:tc>
        <w:tc>
          <w:tcPr>
            <w:tcW w:w="2409" w:type="dxa"/>
            <w:tcBorders>
              <w:bottom w:val="single" w:sz="8" w:space="0" w:color="auto"/>
              <w:right w:val="single" w:sz="8" w:space="0" w:color="auto"/>
            </w:tcBorders>
            <w:tcMar>
              <w:top w:w="0" w:type="dxa"/>
              <w:left w:w="108" w:type="dxa"/>
              <w:bottom w:w="0" w:type="dxa"/>
              <w:right w:w="108" w:type="dxa"/>
            </w:tcMar>
          </w:tcPr>
          <w:p w14:paraId="3DB8CF72"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Химия</w:t>
            </w:r>
          </w:p>
        </w:tc>
        <w:tc>
          <w:tcPr>
            <w:tcW w:w="1984" w:type="dxa"/>
            <w:tcBorders>
              <w:bottom w:val="single" w:sz="8" w:space="0" w:color="auto"/>
              <w:right w:val="single" w:sz="8" w:space="0" w:color="auto"/>
            </w:tcBorders>
            <w:tcMar>
              <w:top w:w="0" w:type="dxa"/>
              <w:left w:w="108" w:type="dxa"/>
              <w:bottom w:w="0" w:type="dxa"/>
              <w:right w:w="108" w:type="dxa"/>
            </w:tcMar>
          </w:tcPr>
          <w:p w14:paraId="75FB282B"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97,5</w:t>
            </w:r>
          </w:p>
        </w:tc>
        <w:tc>
          <w:tcPr>
            <w:tcW w:w="1241" w:type="dxa"/>
            <w:tcBorders>
              <w:bottom w:val="single" w:sz="8" w:space="0" w:color="auto"/>
              <w:right w:val="single" w:sz="8" w:space="0" w:color="auto"/>
            </w:tcBorders>
            <w:tcMar>
              <w:top w:w="0" w:type="dxa"/>
              <w:left w:w="108" w:type="dxa"/>
              <w:bottom w:w="0" w:type="dxa"/>
              <w:right w:w="108" w:type="dxa"/>
            </w:tcMar>
          </w:tcPr>
          <w:p w14:paraId="3F40FF12"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29C7A545" w14:textId="77777777" w:rsidTr="00BC2697">
        <w:tc>
          <w:tcPr>
            <w:tcW w:w="2376" w:type="dxa"/>
            <w:vMerge/>
            <w:tcBorders>
              <w:left w:val="single" w:sz="8" w:space="0" w:color="auto"/>
              <w:bottom w:val="single" w:sz="8" w:space="0" w:color="auto"/>
              <w:right w:val="single" w:sz="8" w:space="0" w:color="auto"/>
            </w:tcBorders>
          </w:tcPr>
          <w:p w14:paraId="22FA4EC3" w14:textId="77777777" w:rsidR="008A2645" w:rsidRPr="00BC2697" w:rsidRDefault="008A2645"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77AC4CCD"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49</w:t>
            </w:r>
          </w:p>
        </w:tc>
        <w:tc>
          <w:tcPr>
            <w:tcW w:w="2409" w:type="dxa"/>
            <w:tcBorders>
              <w:bottom w:val="single" w:sz="8" w:space="0" w:color="auto"/>
              <w:right w:val="single" w:sz="8" w:space="0" w:color="auto"/>
            </w:tcBorders>
            <w:tcMar>
              <w:top w:w="0" w:type="dxa"/>
              <w:left w:w="108" w:type="dxa"/>
              <w:bottom w:w="0" w:type="dxa"/>
              <w:right w:w="108" w:type="dxa"/>
            </w:tcMar>
          </w:tcPr>
          <w:p w14:paraId="280B5CFE"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История</w:t>
            </w:r>
          </w:p>
        </w:tc>
        <w:tc>
          <w:tcPr>
            <w:tcW w:w="1984" w:type="dxa"/>
            <w:tcBorders>
              <w:bottom w:val="single" w:sz="8" w:space="0" w:color="auto"/>
              <w:right w:val="single" w:sz="8" w:space="0" w:color="auto"/>
            </w:tcBorders>
            <w:tcMar>
              <w:top w:w="0" w:type="dxa"/>
              <w:left w:w="108" w:type="dxa"/>
              <w:bottom w:w="0" w:type="dxa"/>
              <w:right w:w="108" w:type="dxa"/>
            </w:tcMar>
          </w:tcPr>
          <w:p w14:paraId="56FB5450"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94,0</w:t>
            </w:r>
          </w:p>
        </w:tc>
        <w:tc>
          <w:tcPr>
            <w:tcW w:w="1241" w:type="dxa"/>
            <w:tcBorders>
              <w:bottom w:val="single" w:sz="8" w:space="0" w:color="auto"/>
              <w:right w:val="single" w:sz="8" w:space="0" w:color="auto"/>
            </w:tcBorders>
            <w:tcMar>
              <w:top w:w="0" w:type="dxa"/>
              <w:left w:w="108" w:type="dxa"/>
              <w:bottom w:w="0" w:type="dxa"/>
              <w:right w:w="108" w:type="dxa"/>
            </w:tcMar>
          </w:tcPr>
          <w:p w14:paraId="02DE6B51"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569EC047" w14:textId="77777777" w:rsidTr="00BC2697">
        <w:trPr>
          <w:trHeight w:val="659"/>
        </w:trPr>
        <w:tc>
          <w:tcPr>
            <w:tcW w:w="2376" w:type="dxa"/>
            <w:tcBorders>
              <w:left w:val="single" w:sz="8" w:space="0" w:color="auto"/>
              <w:bottom w:val="single" w:sz="8" w:space="0" w:color="auto"/>
              <w:right w:val="single" w:sz="8" w:space="0" w:color="auto"/>
            </w:tcBorders>
            <w:tcMar>
              <w:top w:w="0" w:type="dxa"/>
              <w:left w:w="108" w:type="dxa"/>
              <w:bottom w:w="0" w:type="dxa"/>
              <w:right w:w="108" w:type="dxa"/>
            </w:tcMar>
          </w:tcPr>
          <w:p w14:paraId="6B1C0D4D"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32.05.01 Медико-профилактическое дело</w:t>
            </w:r>
          </w:p>
        </w:tc>
        <w:tc>
          <w:tcPr>
            <w:tcW w:w="1560" w:type="dxa"/>
            <w:tcBorders>
              <w:bottom w:val="single" w:sz="8" w:space="0" w:color="auto"/>
              <w:right w:val="single" w:sz="8" w:space="0" w:color="auto"/>
            </w:tcBorders>
            <w:tcMar>
              <w:top w:w="0" w:type="dxa"/>
              <w:left w:w="108" w:type="dxa"/>
              <w:bottom w:w="0" w:type="dxa"/>
              <w:right w:w="108" w:type="dxa"/>
            </w:tcMar>
          </w:tcPr>
          <w:p w14:paraId="2E372D86"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15</w:t>
            </w:r>
          </w:p>
        </w:tc>
        <w:tc>
          <w:tcPr>
            <w:tcW w:w="2409" w:type="dxa"/>
            <w:tcBorders>
              <w:bottom w:val="single" w:sz="8" w:space="0" w:color="auto"/>
              <w:right w:val="single" w:sz="8" w:space="0" w:color="auto"/>
            </w:tcBorders>
            <w:tcMar>
              <w:top w:w="0" w:type="dxa"/>
              <w:left w:w="108" w:type="dxa"/>
              <w:bottom w:w="0" w:type="dxa"/>
              <w:right w:w="108" w:type="dxa"/>
            </w:tcMar>
          </w:tcPr>
          <w:p w14:paraId="15DA2C8C"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Социология</w:t>
            </w:r>
          </w:p>
        </w:tc>
        <w:tc>
          <w:tcPr>
            <w:tcW w:w="1984" w:type="dxa"/>
            <w:tcBorders>
              <w:bottom w:val="single" w:sz="8" w:space="0" w:color="auto"/>
              <w:right w:val="single" w:sz="8" w:space="0" w:color="auto"/>
            </w:tcBorders>
            <w:tcMar>
              <w:top w:w="0" w:type="dxa"/>
              <w:left w:w="108" w:type="dxa"/>
              <w:bottom w:w="0" w:type="dxa"/>
              <w:right w:w="108" w:type="dxa"/>
            </w:tcMar>
          </w:tcPr>
          <w:p w14:paraId="6DEBB98B"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87,0</w:t>
            </w:r>
          </w:p>
        </w:tc>
        <w:tc>
          <w:tcPr>
            <w:tcW w:w="1241" w:type="dxa"/>
            <w:tcBorders>
              <w:bottom w:val="single" w:sz="8" w:space="0" w:color="auto"/>
              <w:right w:val="single" w:sz="8" w:space="0" w:color="auto"/>
            </w:tcBorders>
            <w:tcMar>
              <w:top w:w="0" w:type="dxa"/>
              <w:left w:w="108" w:type="dxa"/>
              <w:bottom w:w="0" w:type="dxa"/>
              <w:right w:w="108" w:type="dxa"/>
            </w:tcMar>
          </w:tcPr>
          <w:p w14:paraId="0739FCAA"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559E6D9F" w14:textId="77777777" w:rsidTr="00BC2697">
        <w:tc>
          <w:tcPr>
            <w:tcW w:w="2376" w:type="dxa"/>
            <w:tcBorders>
              <w:left w:val="single" w:sz="8" w:space="0" w:color="auto"/>
              <w:bottom w:val="single" w:sz="8" w:space="0" w:color="auto"/>
              <w:right w:val="single" w:sz="8" w:space="0" w:color="auto"/>
            </w:tcBorders>
            <w:tcMar>
              <w:top w:w="0" w:type="dxa"/>
              <w:left w:w="108" w:type="dxa"/>
              <w:bottom w:w="0" w:type="dxa"/>
              <w:right w:w="108" w:type="dxa"/>
            </w:tcMar>
          </w:tcPr>
          <w:p w14:paraId="23433850"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33.05.01 Фармация</w:t>
            </w:r>
          </w:p>
        </w:tc>
        <w:tc>
          <w:tcPr>
            <w:tcW w:w="1560" w:type="dxa"/>
            <w:tcBorders>
              <w:bottom w:val="single" w:sz="8" w:space="0" w:color="auto"/>
              <w:right w:val="single" w:sz="8" w:space="0" w:color="auto"/>
            </w:tcBorders>
            <w:tcMar>
              <w:top w:w="0" w:type="dxa"/>
              <w:left w:w="108" w:type="dxa"/>
              <w:bottom w:w="0" w:type="dxa"/>
              <w:right w:w="108" w:type="dxa"/>
            </w:tcMar>
          </w:tcPr>
          <w:p w14:paraId="64D42AB4"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14</w:t>
            </w:r>
          </w:p>
        </w:tc>
        <w:tc>
          <w:tcPr>
            <w:tcW w:w="2409" w:type="dxa"/>
            <w:tcBorders>
              <w:bottom w:val="single" w:sz="8" w:space="0" w:color="auto"/>
              <w:right w:val="single" w:sz="8" w:space="0" w:color="auto"/>
            </w:tcBorders>
            <w:tcMar>
              <w:top w:w="0" w:type="dxa"/>
              <w:left w:w="108" w:type="dxa"/>
              <w:bottom w:w="0" w:type="dxa"/>
              <w:right w:w="108" w:type="dxa"/>
            </w:tcMar>
          </w:tcPr>
          <w:p w14:paraId="3A772CD5" w14:textId="1A48CA84" w:rsidR="008A2645"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Экономика управления пр</w:t>
            </w:r>
            <w:r w:rsidR="00110834" w:rsidRPr="00BC2697">
              <w:rPr>
                <w:rFonts w:ascii="Times New Roman" w:hAnsi="Times New Roman"/>
                <w:szCs w:val="22"/>
              </w:rPr>
              <w:t>едприятием</w:t>
            </w:r>
          </w:p>
        </w:tc>
        <w:tc>
          <w:tcPr>
            <w:tcW w:w="1984" w:type="dxa"/>
            <w:tcBorders>
              <w:bottom w:val="single" w:sz="8" w:space="0" w:color="auto"/>
              <w:right w:val="single" w:sz="8" w:space="0" w:color="auto"/>
            </w:tcBorders>
            <w:tcMar>
              <w:top w:w="0" w:type="dxa"/>
              <w:left w:w="108" w:type="dxa"/>
              <w:bottom w:w="0" w:type="dxa"/>
              <w:right w:w="108" w:type="dxa"/>
            </w:tcMar>
          </w:tcPr>
          <w:p w14:paraId="08FFC15F"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100</w:t>
            </w:r>
          </w:p>
        </w:tc>
        <w:tc>
          <w:tcPr>
            <w:tcW w:w="1241" w:type="dxa"/>
            <w:tcBorders>
              <w:bottom w:val="single" w:sz="8" w:space="0" w:color="auto"/>
              <w:right w:val="single" w:sz="8" w:space="0" w:color="auto"/>
            </w:tcBorders>
            <w:tcMar>
              <w:top w:w="0" w:type="dxa"/>
              <w:left w:w="108" w:type="dxa"/>
              <w:bottom w:w="0" w:type="dxa"/>
              <w:right w:w="108" w:type="dxa"/>
            </w:tcMar>
          </w:tcPr>
          <w:p w14:paraId="56AA12C2"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071C543E" w14:textId="77777777" w:rsidTr="00BC2697">
        <w:tc>
          <w:tcPr>
            <w:tcW w:w="2376" w:type="dxa"/>
            <w:vMerge w:val="restart"/>
            <w:tcBorders>
              <w:left w:val="single" w:sz="8" w:space="0" w:color="auto"/>
              <w:bottom w:val="single" w:sz="8" w:space="0" w:color="auto"/>
              <w:right w:val="single" w:sz="8" w:space="0" w:color="auto"/>
            </w:tcBorders>
          </w:tcPr>
          <w:p w14:paraId="39E0621A"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37.05.01 Клиническая психология</w:t>
            </w:r>
          </w:p>
        </w:tc>
        <w:tc>
          <w:tcPr>
            <w:tcW w:w="1560" w:type="dxa"/>
            <w:tcBorders>
              <w:bottom w:val="single" w:sz="8" w:space="0" w:color="auto"/>
              <w:right w:val="single" w:sz="8" w:space="0" w:color="auto"/>
            </w:tcBorders>
            <w:tcMar>
              <w:top w:w="0" w:type="dxa"/>
              <w:left w:w="108" w:type="dxa"/>
              <w:bottom w:w="0" w:type="dxa"/>
              <w:right w:w="108" w:type="dxa"/>
            </w:tcMar>
          </w:tcPr>
          <w:p w14:paraId="70204427"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14</w:t>
            </w:r>
          </w:p>
        </w:tc>
        <w:tc>
          <w:tcPr>
            <w:tcW w:w="2409" w:type="dxa"/>
            <w:tcBorders>
              <w:bottom w:val="single" w:sz="8" w:space="0" w:color="auto"/>
              <w:right w:val="single" w:sz="8" w:space="0" w:color="auto"/>
            </w:tcBorders>
            <w:tcMar>
              <w:top w:w="0" w:type="dxa"/>
              <w:left w:w="108" w:type="dxa"/>
              <w:bottom w:w="0" w:type="dxa"/>
              <w:right w:w="108" w:type="dxa"/>
            </w:tcMar>
          </w:tcPr>
          <w:p w14:paraId="20E37BAA"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Общая психология</w:t>
            </w:r>
          </w:p>
        </w:tc>
        <w:tc>
          <w:tcPr>
            <w:tcW w:w="1984" w:type="dxa"/>
            <w:tcBorders>
              <w:bottom w:val="single" w:sz="8" w:space="0" w:color="auto"/>
              <w:right w:val="single" w:sz="8" w:space="0" w:color="auto"/>
            </w:tcBorders>
            <w:tcMar>
              <w:top w:w="0" w:type="dxa"/>
              <w:left w:w="108" w:type="dxa"/>
              <w:bottom w:w="0" w:type="dxa"/>
              <w:right w:w="108" w:type="dxa"/>
            </w:tcMar>
          </w:tcPr>
          <w:p w14:paraId="520BE706"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41" w:type="dxa"/>
            <w:tcBorders>
              <w:bottom w:val="single" w:sz="8" w:space="0" w:color="auto"/>
              <w:right w:val="single" w:sz="8" w:space="0" w:color="auto"/>
            </w:tcBorders>
            <w:tcMar>
              <w:top w:w="0" w:type="dxa"/>
              <w:left w:w="108" w:type="dxa"/>
              <w:bottom w:w="0" w:type="dxa"/>
              <w:right w:w="108" w:type="dxa"/>
            </w:tcMar>
          </w:tcPr>
          <w:p w14:paraId="2DAAA8D9"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1270290D" w14:textId="77777777" w:rsidTr="00BC2697">
        <w:tc>
          <w:tcPr>
            <w:tcW w:w="2376" w:type="dxa"/>
            <w:vMerge/>
            <w:tcBorders>
              <w:left w:val="single" w:sz="8" w:space="0" w:color="auto"/>
              <w:bottom w:val="single" w:sz="8" w:space="0" w:color="auto"/>
              <w:right w:val="single" w:sz="8" w:space="0" w:color="auto"/>
            </w:tcBorders>
          </w:tcPr>
          <w:p w14:paraId="64D885F8" w14:textId="77777777" w:rsidR="008A2645" w:rsidRPr="00BC2697" w:rsidRDefault="008A2645"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619864D1"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11</w:t>
            </w:r>
          </w:p>
        </w:tc>
        <w:tc>
          <w:tcPr>
            <w:tcW w:w="2409" w:type="dxa"/>
            <w:tcBorders>
              <w:bottom w:val="single" w:sz="8" w:space="0" w:color="auto"/>
              <w:right w:val="single" w:sz="8" w:space="0" w:color="auto"/>
            </w:tcBorders>
            <w:tcMar>
              <w:top w:w="0" w:type="dxa"/>
              <w:left w:w="108" w:type="dxa"/>
              <w:bottom w:w="0" w:type="dxa"/>
              <w:right w:w="108" w:type="dxa"/>
            </w:tcMar>
          </w:tcPr>
          <w:p w14:paraId="2E608B15"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Педагогика</w:t>
            </w:r>
          </w:p>
        </w:tc>
        <w:tc>
          <w:tcPr>
            <w:tcW w:w="1984" w:type="dxa"/>
            <w:tcBorders>
              <w:bottom w:val="single" w:sz="8" w:space="0" w:color="auto"/>
              <w:right w:val="single" w:sz="8" w:space="0" w:color="auto"/>
            </w:tcBorders>
            <w:tcMar>
              <w:top w:w="0" w:type="dxa"/>
              <w:left w:w="108" w:type="dxa"/>
              <w:bottom w:w="0" w:type="dxa"/>
              <w:right w:w="108" w:type="dxa"/>
            </w:tcMar>
          </w:tcPr>
          <w:p w14:paraId="48C46059"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41" w:type="dxa"/>
            <w:tcBorders>
              <w:bottom w:val="single" w:sz="8" w:space="0" w:color="auto"/>
              <w:right w:val="single" w:sz="8" w:space="0" w:color="auto"/>
            </w:tcBorders>
            <w:tcMar>
              <w:top w:w="0" w:type="dxa"/>
              <w:left w:w="108" w:type="dxa"/>
              <w:bottom w:w="0" w:type="dxa"/>
              <w:right w:w="108" w:type="dxa"/>
            </w:tcMar>
          </w:tcPr>
          <w:p w14:paraId="30B10741"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2BBD6D43" w14:textId="77777777" w:rsidTr="00BC2697">
        <w:tc>
          <w:tcPr>
            <w:tcW w:w="2376" w:type="dxa"/>
            <w:vMerge/>
            <w:tcBorders>
              <w:left w:val="single" w:sz="8" w:space="0" w:color="auto"/>
              <w:bottom w:val="single" w:sz="8" w:space="0" w:color="auto"/>
              <w:right w:val="single" w:sz="8" w:space="0" w:color="auto"/>
            </w:tcBorders>
          </w:tcPr>
          <w:p w14:paraId="73E3826E" w14:textId="77777777" w:rsidR="008A2645" w:rsidRPr="00BC2697" w:rsidRDefault="008A2645"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7A0FA454"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8</w:t>
            </w:r>
          </w:p>
        </w:tc>
        <w:tc>
          <w:tcPr>
            <w:tcW w:w="2409" w:type="dxa"/>
            <w:tcBorders>
              <w:bottom w:val="single" w:sz="8" w:space="0" w:color="auto"/>
              <w:right w:val="single" w:sz="8" w:space="0" w:color="auto"/>
            </w:tcBorders>
            <w:tcMar>
              <w:top w:w="0" w:type="dxa"/>
              <w:left w:w="108" w:type="dxa"/>
              <w:bottom w:w="0" w:type="dxa"/>
              <w:right w:w="108" w:type="dxa"/>
            </w:tcMar>
          </w:tcPr>
          <w:p w14:paraId="452019C9"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Психология</w:t>
            </w:r>
          </w:p>
        </w:tc>
        <w:tc>
          <w:tcPr>
            <w:tcW w:w="1984" w:type="dxa"/>
            <w:tcBorders>
              <w:bottom w:val="single" w:sz="8" w:space="0" w:color="auto"/>
              <w:right w:val="single" w:sz="8" w:space="0" w:color="auto"/>
            </w:tcBorders>
            <w:tcMar>
              <w:top w:w="0" w:type="dxa"/>
              <w:left w:w="108" w:type="dxa"/>
              <w:bottom w:w="0" w:type="dxa"/>
              <w:right w:w="108" w:type="dxa"/>
            </w:tcMar>
          </w:tcPr>
          <w:p w14:paraId="7B8A03D1"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63,0</w:t>
            </w:r>
          </w:p>
        </w:tc>
        <w:tc>
          <w:tcPr>
            <w:tcW w:w="1241" w:type="dxa"/>
            <w:tcBorders>
              <w:bottom w:val="single" w:sz="8" w:space="0" w:color="auto"/>
              <w:right w:val="single" w:sz="8" w:space="0" w:color="auto"/>
            </w:tcBorders>
            <w:tcMar>
              <w:top w:w="0" w:type="dxa"/>
              <w:left w:w="108" w:type="dxa"/>
              <w:bottom w:w="0" w:type="dxa"/>
              <w:right w:w="108" w:type="dxa"/>
            </w:tcMar>
          </w:tcPr>
          <w:p w14:paraId="78C153EC"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18D115C9" w14:textId="77777777" w:rsidTr="00BC2697">
        <w:tc>
          <w:tcPr>
            <w:tcW w:w="2376"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1D1565CE"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37.03.01 Психология</w:t>
            </w:r>
          </w:p>
        </w:tc>
        <w:tc>
          <w:tcPr>
            <w:tcW w:w="1560" w:type="dxa"/>
            <w:tcBorders>
              <w:bottom w:val="single" w:sz="8" w:space="0" w:color="auto"/>
              <w:right w:val="single" w:sz="8" w:space="0" w:color="auto"/>
            </w:tcBorders>
            <w:tcMar>
              <w:top w:w="0" w:type="dxa"/>
              <w:left w:w="108" w:type="dxa"/>
              <w:bottom w:w="0" w:type="dxa"/>
              <w:right w:w="108" w:type="dxa"/>
            </w:tcMar>
          </w:tcPr>
          <w:p w14:paraId="58EF47BB"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12</w:t>
            </w:r>
          </w:p>
        </w:tc>
        <w:tc>
          <w:tcPr>
            <w:tcW w:w="2409" w:type="dxa"/>
            <w:tcBorders>
              <w:bottom w:val="single" w:sz="8" w:space="0" w:color="auto"/>
              <w:right w:val="single" w:sz="8" w:space="0" w:color="auto"/>
            </w:tcBorders>
            <w:tcMar>
              <w:top w:w="0" w:type="dxa"/>
              <w:left w:w="108" w:type="dxa"/>
              <w:bottom w:w="0" w:type="dxa"/>
              <w:right w:w="108" w:type="dxa"/>
            </w:tcMar>
          </w:tcPr>
          <w:p w14:paraId="6E9FBE1A"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Основы психологии</w:t>
            </w:r>
          </w:p>
        </w:tc>
        <w:tc>
          <w:tcPr>
            <w:tcW w:w="1984" w:type="dxa"/>
            <w:tcBorders>
              <w:bottom w:val="single" w:sz="8" w:space="0" w:color="auto"/>
              <w:right w:val="single" w:sz="8" w:space="0" w:color="auto"/>
            </w:tcBorders>
            <w:tcMar>
              <w:top w:w="0" w:type="dxa"/>
              <w:left w:w="108" w:type="dxa"/>
              <w:bottom w:w="0" w:type="dxa"/>
              <w:right w:w="108" w:type="dxa"/>
            </w:tcMar>
          </w:tcPr>
          <w:p w14:paraId="014CDE3D"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41" w:type="dxa"/>
            <w:tcBorders>
              <w:bottom w:val="single" w:sz="8" w:space="0" w:color="auto"/>
              <w:right w:val="single" w:sz="8" w:space="0" w:color="auto"/>
            </w:tcBorders>
            <w:tcMar>
              <w:top w:w="0" w:type="dxa"/>
              <w:left w:w="108" w:type="dxa"/>
              <w:bottom w:w="0" w:type="dxa"/>
              <w:right w:w="108" w:type="dxa"/>
            </w:tcMar>
          </w:tcPr>
          <w:p w14:paraId="7CF6881F"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318499AE" w14:textId="77777777" w:rsidTr="00BC2697">
        <w:tc>
          <w:tcPr>
            <w:tcW w:w="2376" w:type="dxa"/>
            <w:vMerge/>
            <w:tcBorders>
              <w:left w:val="single" w:sz="8" w:space="0" w:color="auto"/>
              <w:bottom w:val="single" w:sz="8" w:space="0" w:color="auto"/>
              <w:right w:val="single" w:sz="8" w:space="0" w:color="auto"/>
            </w:tcBorders>
          </w:tcPr>
          <w:p w14:paraId="283D7D16" w14:textId="77777777" w:rsidR="008A2645" w:rsidRPr="00BC2697" w:rsidRDefault="008A2645"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59F49041"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11</w:t>
            </w:r>
          </w:p>
        </w:tc>
        <w:tc>
          <w:tcPr>
            <w:tcW w:w="2409" w:type="dxa"/>
            <w:tcBorders>
              <w:bottom w:val="single" w:sz="8" w:space="0" w:color="auto"/>
              <w:right w:val="single" w:sz="8" w:space="0" w:color="auto"/>
            </w:tcBorders>
            <w:tcMar>
              <w:top w:w="0" w:type="dxa"/>
              <w:left w:w="108" w:type="dxa"/>
              <w:bottom w:w="0" w:type="dxa"/>
              <w:right w:w="108" w:type="dxa"/>
            </w:tcMar>
          </w:tcPr>
          <w:p w14:paraId="164EF099"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Русский язык и кул</w:t>
            </w:r>
            <w:r w:rsidRPr="00BC2697">
              <w:rPr>
                <w:rFonts w:ascii="Times New Roman" w:hAnsi="Times New Roman"/>
                <w:szCs w:val="22"/>
              </w:rPr>
              <w:t>ь</w:t>
            </w:r>
            <w:r w:rsidRPr="00BC2697">
              <w:rPr>
                <w:rFonts w:ascii="Times New Roman" w:hAnsi="Times New Roman"/>
                <w:szCs w:val="22"/>
              </w:rPr>
              <w:t>тура речи</w:t>
            </w:r>
          </w:p>
        </w:tc>
        <w:tc>
          <w:tcPr>
            <w:tcW w:w="1984" w:type="dxa"/>
            <w:tcBorders>
              <w:bottom w:val="single" w:sz="8" w:space="0" w:color="auto"/>
              <w:right w:val="single" w:sz="8" w:space="0" w:color="auto"/>
            </w:tcBorders>
            <w:tcMar>
              <w:top w:w="0" w:type="dxa"/>
              <w:left w:w="108" w:type="dxa"/>
              <w:bottom w:w="0" w:type="dxa"/>
              <w:right w:w="108" w:type="dxa"/>
            </w:tcMar>
          </w:tcPr>
          <w:p w14:paraId="6D70CF08"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81,8</w:t>
            </w:r>
          </w:p>
        </w:tc>
        <w:tc>
          <w:tcPr>
            <w:tcW w:w="1241" w:type="dxa"/>
            <w:tcBorders>
              <w:bottom w:val="single" w:sz="8" w:space="0" w:color="auto"/>
              <w:right w:val="single" w:sz="8" w:space="0" w:color="auto"/>
            </w:tcBorders>
            <w:tcMar>
              <w:top w:w="0" w:type="dxa"/>
              <w:left w:w="108" w:type="dxa"/>
              <w:bottom w:w="0" w:type="dxa"/>
              <w:right w:w="108" w:type="dxa"/>
            </w:tcMar>
          </w:tcPr>
          <w:p w14:paraId="1BC3619E"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5AE26A78" w14:textId="77777777" w:rsidTr="00BC2697">
        <w:trPr>
          <w:trHeight w:val="303"/>
        </w:trPr>
        <w:tc>
          <w:tcPr>
            <w:tcW w:w="2376" w:type="dxa"/>
            <w:tcBorders>
              <w:left w:val="single" w:sz="8" w:space="0" w:color="auto"/>
              <w:bottom w:val="single" w:sz="8" w:space="0" w:color="auto"/>
              <w:right w:val="single" w:sz="8" w:space="0" w:color="auto"/>
            </w:tcBorders>
            <w:tcMar>
              <w:top w:w="0" w:type="dxa"/>
              <w:left w:w="108" w:type="dxa"/>
              <w:bottom w:w="0" w:type="dxa"/>
              <w:right w:w="108" w:type="dxa"/>
            </w:tcMar>
          </w:tcPr>
          <w:p w14:paraId="4708734A"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38.03.01 Экономика</w:t>
            </w:r>
          </w:p>
        </w:tc>
        <w:tc>
          <w:tcPr>
            <w:tcW w:w="1560" w:type="dxa"/>
            <w:tcBorders>
              <w:bottom w:val="single" w:sz="8" w:space="0" w:color="auto"/>
              <w:right w:val="single" w:sz="8" w:space="0" w:color="auto"/>
            </w:tcBorders>
            <w:tcMar>
              <w:top w:w="0" w:type="dxa"/>
              <w:left w:w="108" w:type="dxa"/>
              <w:bottom w:w="0" w:type="dxa"/>
              <w:right w:w="108" w:type="dxa"/>
            </w:tcMar>
          </w:tcPr>
          <w:p w14:paraId="2A3BB7E0"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21</w:t>
            </w:r>
          </w:p>
        </w:tc>
        <w:tc>
          <w:tcPr>
            <w:tcW w:w="2409" w:type="dxa"/>
            <w:tcBorders>
              <w:bottom w:val="single" w:sz="8" w:space="0" w:color="auto"/>
              <w:right w:val="single" w:sz="8" w:space="0" w:color="auto"/>
            </w:tcBorders>
            <w:tcMar>
              <w:top w:w="0" w:type="dxa"/>
              <w:left w:w="108" w:type="dxa"/>
              <w:bottom w:w="0" w:type="dxa"/>
              <w:right w:w="108" w:type="dxa"/>
            </w:tcMar>
          </w:tcPr>
          <w:p w14:paraId="5009C59F"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Менеджмент</w:t>
            </w:r>
          </w:p>
        </w:tc>
        <w:tc>
          <w:tcPr>
            <w:tcW w:w="1984" w:type="dxa"/>
            <w:tcBorders>
              <w:bottom w:val="single" w:sz="8" w:space="0" w:color="auto"/>
              <w:right w:val="single" w:sz="8" w:space="0" w:color="auto"/>
            </w:tcBorders>
            <w:tcMar>
              <w:top w:w="0" w:type="dxa"/>
              <w:left w:w="108" w:type="dxa"/>
              <w:bottom w:w="0" w:type="dxa"/>
              <w:right w:w="108" w:type="dxa"/>
            </w:tcMar>
          </w:tcPr>
          <w:p w14:paraId="21EF35E9"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90,0</w:t>
            </w:r>
          </w:p>
        </w:tc>
        <w:tc>
          <w:tcPr>
            <w:tcW w:w="1241" w:type="dxa"/>
            <w:tcBorders>
              <w:bottom w:val="single" w:sz="8" w:space="0" w:color="auto"/>
              <w:right w:val="single" w:sz="8" w:space="0" w:color="auto"/>
            </w:tcBorders>
            <w:tcMar>
              <w:top w:w="0" w:type="dxa"/>
              <w:left w:w="108" w:type="dxa"/>
              <w:bottom w:w="0" w:type="dxa"/>
              <w:right w:w="108" w:type="dxa"/>
            </w:tcMar>
          </w:tcPr>
          <w:p w14:paraId="70F3FA9E"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4A2B35A2" w14:textId="77777777" w:rsidTr="00BC2697">
        <w:tc>
          <w:tcPr>
            <w:tcW w:w="2376" w:type="dxa"/>
            <w:tcBorders>
              <w:left w:val="single" w:sz="8" w:space="0" w:color="auto"/>
              <w:bottom w:val="single" w:sz="8" w:space="0" w:color="auto"/>
              <w:right w:val="single" w:sz="8" w:space="0" w:color="auto"/>
            </w:tcBorders>
            <w:tcMar>
              <w:top w:w="0" w:type="dxa"/>
              <w:left w:w="108" w:type="dxa"/>
              <w:bottom w:w="0" w:type="dxa"/>
              <w:right w:w="108" w:type="dxa"/>
            </w:tcMar>
          </w:tcPr>
          <w:p w14:paraId="3B1B6D2A"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38.03.02 Менеджмент</w:t>
            </w:r>
          </w:p>
        </w:tc>
        <w:tc>
          <w:tcPr>
            <w:tcW w:w="1560" w:type="dxa"/>
            <w:tcBorders>
              <w:bottom w:val="single" w:sz="8" w:space="0" w:color="auto"/>
              <w:right w:val="single" w:sz="8" w:space="0" w:color="auto"/>
            </w:tcBorders>
            <w:tcMar>
              <w:top w:w="0" w:type="dxa"/>
              <w:left w:w="108" w:type="dxa"/>
              <w:bottom w:w="0" w:type="dxa"/>
              <w:right w:w="108" w:type="dxa"/>
            </w:tcMar>
          </w:tcPr>
          <w:p w14:paraId="2637A97E"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11</w:t>
            </w:r>
          </w:p>
        </w:tc>
        <w:tc>
          <w:tcPr>
            <w:tcW w:w="2409" w:type="dxa"/>
            <w:tcBorders>
              <w:bottom w:val="single" w:sz="8" w:space="0" w:color="auto"/>
              <w:right w:val="single" w:sz="8" w:space="0" w:color="auto"/>
            </w:tcBorders>
            <w:tcMar>
              <w:top w:w="0" w:type="dxa"/>
              <w:left w:w="108" w:type="dxa"/>
              <w:bottom w:w="0" w:type="dxa"/>
              <w:right w:w="108" w:type="dxa"/>
            </w:tcMar>
          </w:tcPr>
          <w:p w14:paraId="406E1A52"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Менеджмент</w:t>
            </w:r>
          </w:p>
        </w:tc>
        <w:tc>
          <w:tcPr>
            <w:tcW w:w="1984" w:type="dxa"/>
            <w:tcBorders>
              <w:bottom w:val="single" w:sz="8" w:space="0" w:color="auto"/>
              <w:right w:val="single" w:sz="8" w:space="0" w:color="auto"/>
            </w:tcBorders>
            <w:tcMar>
              <w:top w:w="0" w:type="dxa"/>
              <w:left w:w="108" w:type="dxa"/>
              <w:bottom w:w="0" w:type="dxa"/>
              <w:right w:w="108" w:type="dxa"/>
            </w:tcMar>
          </w:tcPr>
          <w:p w14:paraId="5AF48392"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91,0</w:t>
            </w:r>
          </w:p>
        </w:tc>
        <w:tc>
          <w:tcPr>
            <w:tcW w:w="1241" w:type="dxa"/>
            <w:tcBorders>
              <w:bottom w:val="single" w:sz="8" w:space="0" w:color="auto"/>
              <w:right w:val="single" w:sz="8" w:space="0" w:color="auto"/>
            </w:tcBorders>
            <w:tcMar>
              <w:top w:w="0" w:type="dxa"/>
              <w:left w:w="108" w:type="dxa"/>
              <w:bottom w:w="0" w:type="dxa"/>
              <w:right w:w="108" w:type="dxa"/>
            </w:tcMar>
          </w:tcPr>
          <w:p w14:paraId="71685253"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1B3A01E2" w14:textId="77777777" w:rsidTr="00BC2697">
        <w:tc>
          <w:tcPr>
            <w:tcW w:w="2376" w:type="dxa"/>
            <w:vMerge w:val="restart"/>
            <w:tcBorders>
              <w:left w:val="single" w:sz="8" w:space="0" w:color="auto"/>
              <w:bottom w:val="single" w:sz="8" w:space="0" w:color="auto"/>
              <w:right w:val="single" w:sz="8" w:space="0" w:color="auto"/>
            </w:tcBorders>
          </w:tcPr>
          <w:p w14:paraId="76B56EE0"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39.03.02 Социальная работа</w:t>
            </w:r>
          </w:p>
        </w:tc>
        <w:tc>
          <w:tcPr>
            <w:tcW w:w="1560" w:type="dxa"/>
            <w:tcBorders>
              <w:bottom w:val="single" w:sz="8" w:space="0" w:color="auto"/>
              <w:right w:val="single" w:sz="8" w:space="0" w:color="auto"/>
            </w:tcBorders>
            <w:tcMar>
              <w:top w:w="0" w:type="dxa"/>
              <w:left w:w="108" w:type="dxa"/>
              <w:bottom w:w="0" w:type="dxa"/>
              <w:right w:w="108" w:type="dxa"/>
            </w:tcMar>
          </w:tcPr>
          <w:p w14:paraId="296B7E37"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17</w:t>
            </w:r>
          </w:p>
        </w:tc>
        <w:tc>
          <w:tcPr>
            <w:tcW w:w="2409" w:type="dxa"/>
            <w:tcBorders>
              <w:bottom w:val="single" w:sz="8" w:space="0" w:color="auto"/>
              <w:right w:val="single" w:sz="8" w:space="0" w:color="auto"/>
            </w:tcBorders>
            <w:tcMar>
              <w:top w:w="0" w:type="dxa"/>
              <w:left w:w="108" w:type="dxa"/>
              <w:bottom w:w="0" w:type="dxa"/>
              <w:right w:w="108" w:type="dxa"/>
            </w:tcMar>
          </w:tcPr>
          <w:p w14:paraId="1BD5BAC1"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Социология</w:t>
            </w:r>
          </w:p>
        </w:tc>
        <w:tc>
          <w:tcPr>
            <w:tcW w:w="1984" w:type="dxa"/>
            <w:tcBorders>
              <w:bottom w:val="single" w:sz="8" w:space="0" w:color="auto"/>
              <w:right w:val="single" w:sz="8" w:space="0" w:color="auto"/>
            </w:tcBorders>
            <w:tcMar>
              <w:top w:w="0" w:type="dxa"/>
              <w:left w:w="108" w:type="dxa"/>
              <w:bottom w:w="0" w:type="dxa"/>
              <w:right w:w="108" w:type="dxa"/>
            </w:tcMar>
          </w:tcPr>
          <w:p w14:paraId="716A4F7C"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94,0</w:t>
            </w:r>
          </w:p>
        </w:tc>
        <w:tc>
          <w:tcPr>
            <w:tcW w:w="1241" w:type="dxa"/>
            <w:tcBorders>
              <w:bottom w:val="single" w:sz="8" w:space="0" w:color="auto"/>
              <w:right w:val="single" w:sz="8" w:space="0" w:color="auto"/>
            </w:tcBorders>
            <w:tcMar>
              <w:top w:w="0" w:type="dxa"/>
              <w:left w:w="108" w:type="dxa"/>
              <w:bottom w:w="0" w:type="dxa"/>
              <w:right w:w="108" w:type="dxa"/>
            </w:tcMar>
          </w:tcPr>
          <w:p w14:paraId="16782BEE"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560945E0" w14:textId="77777777" w:rsidTr="00BC2697">
        <w:tc>
          <w:tcPr>
            <w:tcW w:w="2376" w:type="dxa"/>
            <w:vMerge/>
            <w:tcBorders>
              <w:left w:val="single" w:sz="8" w:space="0" w:color="auto"/>
              <w:bottom w:val="single" w:sz="8" w:space="0" w:color="auto"/>
              <w:right w:val="single" w:sz="8" w:space="0" w:color="auto"/>
            </w:tcBorders>
          </w:tcPr>
          <w:p w14:paraId="1B670C54" w14:textId="77777777" w:rsidR="008A2645" w:rsidRPr="00BC2697" w:rsidRDefault="008A2645"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5B50A218"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14</w:t>
            </w:r>
          </w:p>
        </w:tc>
        <w:tc>
          <w:tcPr>
            <w:tcW w:w="2409" w:type="dxa"/>
            <w:tcBorders>
              <w:bottom w:val="single" w:sz="8" w:space="0" w:color="auto"/>
              <w:right w:val="single" w:sz="8" w:space="0" w:color="auto"/>
            </w:tcBorders>
            <w:tcMar>
              <w:top w:w="0" w:type="dxa"/>
              <w:left w:w="108" w:type="dxa"/>
              <w:bottom w:w="0" w:type="dxa"/>
              <w:right w:w="108" w:type="dxa"/>
            </w:tcMar>
          </w:tcPr>
          <w:p w14:paraId="3F6759AC"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Безопасность жизн</w:t>
            </w:r>
            <w:r w:rsidRPr="00BC2697">
              <w:rPr>
                <w:rFonts w:ascii="Times New Roman" w:hAnsi="Times New Roman"/>
                <w:szCs w:val="22"/>
              </w:rPr>
              <w:t>е</w:t>
            </w:r>
            <w:r w:rsidRPr="00BC2697">
              <w:rPr>
                <w:rFonts w:ascii="Times New Roman" w:hAnsi="Times New Roman"/>
                <w:szCs w:val="22"/>
              </w:rPr>
              <w:t>деятельности</w:t>
            </w:r>
          </w:p>
        </w:tc>
        <w:tc>
          <w:tcPr>
            <w:tcW w:w="1984" w:type="dxa"/>
            <w:tcBorders>
              <w:bottom w:val="single" w:sz="8" w:space="0" w:color="auto"/>
              <w:right w:val="single" w:sz="8" w:space="0" w:color="auto"/>
            </w:tcBorders>
            <w:tcMar>
              <w:top w:w="0" w:type="dxa"/>
              <w:left w:w="108" w:type="dxa"/>
              <w:bottom w:w="0" w:type="dxa"/>
              <w:right w:w="108" w:type="dxa"/>
            </w:tcMar>
          </w:tcPr>
          <w:p w14:paraId="7AE7E4FC"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93,0</w:t>
            </w:r>
          </w:p>
        </w:tc>
        <w:tc>
          <w:tcPr>
            <w:tcW w:w="1241" w:type="dxa"/>
            <w:tcBorders>
              <w:bottom w:val="single" w:sz="8" w:space="0" w:color="auto"/>
              <w:right w:val="single" w:sz="8" w:space="0" w:color="auto"/>
            </w:tcBorders>
            <w:tcMar>
              <w:top w:w="0" w:type="dxa"/>
              <w:left w:w="108" w:type="dxa"/>
              <w:bottom w:w="0" w:type="dxa"/>
              <w:right w:w="108" w:type="dxa"/>
            </w:tcMar>
          </w:tcPr>
          <w:p w14:paraId="2D489F05"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08A965DA" w14:textId="77777777" w:rsidTr="00BC2697">
        <w:tc>
          <w:tcPr>
            <w:tcW w:w="2376" w:type="dxa"/>
            <w:vMerge/>
            <w:tcBorders>
              <w:left w:val="single" w:sz="8" w:space="0" w:color="auto"/>
              <w:bottom w:val="single" w:sz="8" w:space="0" w:color="auto"/>
              <w:right w:val="single" w:sz="8" w:space="0" w:color="auto"/>
            </w:tcBorders>
          </w:tcPr>
          <w:p w14:paraId="3CCA9205" w14:textId="77777777" w:rsidR="008A2645" w:rsidRPr="00BC2697" w:rsidRDefault="008A2645"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42509605"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12</w:t>
            </w:r>
          </w:p>
        </w:tc>
        <w:tc>
          <w:tcPr>
            <w:tcW w:w="2409" w:type="dxa"/>
            <w:tcBorders>
              <w:bottom w:val="single" w:sz="8" w:space="0" w:color="auto"/>
              <w:right w:val="single" w:sz="8" w:space="0" w:color="auto"/>
            </w:tcBorders>
            <w:tcMar>
              <w:top w:w="0" w:type="dxa"/>
              <w:left w:w="108" w:type="dxa"/>
              <w:bottom w:w="0" w:type="dxa"/>
              <w:right w:w="108" w:type="dxa"/>
            </w:tcMar>
          </w:tcPr>
          <w:p w14:paraId="28980D3E"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Педагогика</w:t>
            </w:r>
          </w:p>
        </w:tc>
        <w:tc>
          <w:tcPr>
            <w:tcW w:w="1984" w:type="dxa"/>
            <w:tcBorders>
              <w:bottom w:val="single" w:sz="8" w:space="0" w:color="auto"/>
              <w:right w:val="single" w:sz="8" w:space="0" w:color="auto"/>
            </w:tcBorders>
            <w:tcMar>
              <w:top w:w="0" w:type="dxa"/>
              <w:left w:w="108" w:type="dxa"/>
              <w:bottom w:w="0" w:type="dxa"/>
              <w:right w:w="108" w:type="dxa"/>
            </w:tcMar>
          </w:tcPr>
          <w:p w14:paraId="6C40CBAD"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75,0</w:t>
            </w:r>
          </w:p>
        </w:tc>
        <w:tc>
          <w:tcPr>
            <w:tcW w:w="1241" w:type="dxa"/>
            <w:tcBorders>
              <w:bottom w:val="single" w:sz="8" w:space="0" w:color="auto"/>
              <w:right w:val="single" w:sz="8" w:space="0" w:color="auto"/>
            </w:tcBorders>
            <w:tcMar>
              <w:top w:w="0" w:type="dxa"/>
              <w:left w:w="108" w:type="dxa"/>
              <w:bottom w:w="0" w:type="dxa"/>
              <w:right w:w="108" w:type="dxa"/>
            </w:tcMar>
          </w:tcPr>
          <w:p w14:paraId="0CD2A8FB"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76771BEE" w14:textId="77777777" w:rsidTr="00BC2697">
        <w:tc>
          <w:tcPr>
            <w:tcW w:w="2376"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65B5064E"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49.03.02 Физическая культура для лиц с отклонениями в с</w:t>
            </w:r>
            <w:r w:rsidRPr="00BC2697">
              <w:rPr>
                <w:rFonts w:ascii="Times New Roman" w:hAnsi="Times New Roman"/>
                <w:szCs w:val="22"/>
              </w:rPr>
              <w:t>о</w:t>
            </w:r>
            <w:r w:rsidRPr="00BC2697">
              <w:rPr>
                <w:rFonts w:ascii="Times New Roman" w:hAnsi="Times New Roman"/>
                <w:szCs w:val="22"/>
              </w:rPr>
              <w:t>стоянии здоровья (адаптивная физич</w:t>
            </w:r>
            <w:r w:rsidRPr="00BC2697">
              <w:rPr>
                <w:rFonts w:ascii="Times New Roman" w:hAnsi="Times New Roman"/>
                <w:szCs w:val="22"/>
              </w:rPr>
              <w:t>е</w:t>
            </w:r>
            <w:r w:rsidRPr="00BC2697">
              <w:rPr>
                <w:rFonts w:ascii="Times New Roman" w:hAnsi="Times New Roman"/>
                <w:szCs w:val="22"/>
              </w:rPr>
              <w:t>ская культура)</w:t>
            </w:r>
          </w:p>
        </w:tc>
        <w:tc>
          <w:tcPr>
            <w:tcW w:w="1560" w:type="dxa"/>
            <w:tcBorders>
              <w:bottom w:val="single" w:sz="8" w:space="0" w:color="auto"/>
              <w:right w:val="single" w:sz="8" w:space="0" w:color="auto"/>
            </w:tcBorders>
            <w:tcMar>
              <w:top w:w="0" w:type="dxa"/>
              <w:left w:w="108" w:type="dxa"/>
              <w:bottom w:w="0" w:type="dxa"/>
              <w:right w:w="108" w:type="dxa"/>
            </w:tcMar>
          </w:tcPr>
          <w:p w14:paraId="6CBFBB52"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32</w:t>
            </w:r>
          </w:p>
        </w:tc>
        <w:tc>
          <w:tcPr>
            <w:tcW w:w="2409" w:type="dxa"/>
            <w:tcBorders>
              <w:bottom w:val="single" w:sz="8" w:space="0" w:color="auto"/>
              <w:right w:val="single" w:sz="8" w:space="0" w:color="auto"/>
            </w:tcBorders>
            <w:tcMar>
              <w:top w:w="0" w:type="dxa"/>
              <w:left w:w="108" w:type="dxa"/>
              <w:bottom w:w="0" w:type="dxa"/>
              <w:right w:w="108" w:type="dxa"/>
            </w:tcMar>
          </w:tcPr>
          <w:p w14:paraId="12822297"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Культурология</w:t>
            </w:r>
          </w:p>
        </w:tc>
        <w:tc>
          <w:tcPr>
            <w:tcW w:w="1984" w:type="dxa"/>
            <w:tcBorders>
              <w:bottom w:val="single" w:sz="8" w:space="0" w:color="auto"/>
              <w:right w:val="single" w:sz="8" w:space="0" w:color="auto"/>
            </w:tcBorders>
            <w:tcMar>
              <w:top w:w="0" w:type="dxa"/>
              <w:left w:w="108" w:type="dxa"/>
              <w:bottom w:w="0" w:type="dxa"/>
              <w:right w:w="108" w:type="dxa"/>
            </w:tcMar>
          </w:tcPr>
          <w:p w14:paraId="2575C09E"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75,0</w:t>
            </w:r>
          </w:p>
        </w:tc>
        <w:tc>
          <w:tcPr>
            <w:tcW w:w="1241" w:type="dxa"/>
            <w:tcBorders>
              <w:bottom w:val="single" w:sz="8" w:space="0" w:color="auto"/>
              <w:right w:val="single" w:sz="8" w:space="0" w:color="auto"/>
            </w:tcBorders>
            <w:tcMar>
              <w:top w:w="0" w:type="dxa"/>
              <w:left w:w="108" w:type="dxa"/>
              <w:bottom w:w="0" w:type="dxa"/>
              <w:right w:w="108" w:type="dxa"/>
            </w:tcMar>
          </w:tcPr>
          <w:p w14:paraId="316B24FF"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673D268D" w14:textId="77777777" w:rsidTr="00BC2697">
        <w:tc>
          <w:tcPr>
            <w:tcW w:w="2376" w:type="dxa"/>
            <w:vMerge/>
            <w:tcBorders>
              <w:left w:val="single" w:sz="8" w:space="0" w:color="auto"/>
              <w:bottom w:val="single" w:sz="8" w:space="0" w:color="auto"/>
              <w:right w:val="single" w:sz="8" w:space="0" w:color="auto"/>
            </w:tcBorders>
          </w:tcPr>
          <w:p w14:paraId="52777CBC" w14:textId="77777777" w:rsidR="008A2645" w:rsidRPr="00BC2697" w:rsidRDefault="008A2645"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4CF91B20"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21</w:t>
            </w:r>
          </w:p>
        </w:tc>
        <w:tc>
          <w:tcPr>
            <w:tcW w:w="2409" w:type="dxa"/>
            <w:tcBorders>
              <w:bottom w:val="single" w:sz="8" w:space="0" w:color="auto"/>
              <w:right w:val="single" w:sz="8" w:space="0" w:color="auto"/>
            </w:tcBorders>
            <w:tcMar>
              <w:top w:w="0" w:type="dxa"/>
              <w:left w:w="108" w:type="dxa"/>
              <w:bottom w:w="0" w:type="dxa"/>
              <w:right w:w="108" w:type="dxa"/>
            </w:tcMar>
          </w:tcPr>
          <w:p w14:paraId="0B928ADF"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Биология с основами экологии</w:t>
            </w:r>
          </w:p>
        </w:tc>
        <w:tc>
          <w:tcPr>
            <w:tcW w:w="1984" w:type="dxa"/>
            <w:tcBorders>
              <w:bottom w:val="single" w:sz="8" w:space="0" w:color="auto"/>
              <w:right w:val="single" w:sz="8" w:space="0" w:color="auto"/>
            </w:tcBorders>
            <w:tcMar>
              <w:top w:w="0" w:type="dxa"/>
              <w:left w:w="108" w:type="dxa"/>
              <w:bottom w:w="0" w:type="dxa"/>
              <w:right w:w="108" w:type="dxa"/>
            </w:tcMar>
          </w:tcPr>
          <w:p w14:paraId="0FE6443D"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96,0</w:t>
            </w:r>
          </w:p>
        </w:tc>
        <w:tc>
          <w:tcPr>
            <w:tcW w:w="1241" w:type="dxa"/>
            <w:tcBorders>
              <w:bottom w:val="single" w:sz="8" w:space="0" w:color="auto"/>
              <w:right w:val="single" w:sz="8" w:space="0" w:color="auto"/>
            </w:tcBorders>
            <w:tcMar>
              <w:top w:w="0" w:type="dxa"/>
              <w:left w:w="108" w:type="dxa"/>
              <w:bottom w:w="0" w:type="dxa"/>
              <w:right w:w="108" w:type="dxa"/>
            </w:tcMar>
          </w:tcPr>
          <w:p w14:paraId="0FD4869E"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04DCAD15" w14:textId="77777777" w:rsidTr="00BC2697">
        <w:tc>
          <w:tcPr>
            <w:tcW w:w="2376" w:type="dxa"/>
            <w:vMerge/>
            <w:tcBorders>
              <w:left w:val="single" w:sz="8" w:space="0" w:color="auto"/>
              <w:bottom w:val="single" w:sz="8" w:space="0" w:color="auto"/>
              <w:right w:val="single" w:sz="8" w:space="0" w:color="auto"/>
            </w:tcBorders>
          </w:tcPr>
          <w:p w14:paraId="2FFCD02E" w14:textId="77777777" w:rsidR="008A2645" w:rsidRPr="00BC2697" w:rsidRDefault="008A2645"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10CB5034"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23</w:t>
            </w:r>
          </w:p>
        </w:tc>
        <w:tc>
          <w:tcPr>
            <w:tcW w:w="2409" w:type="dxa"/>
            <w:tcBorders>
              <w:bottom w:val="single" w:sz="8" w:space="0" w:color="auto"/>
              <w:right w:val="single" w:sz="8" w:space="0" w:color="auto"/>
            </w:tcBorders>
            <w:tcMar>
              <w:top w:w="0" w:type="dxa"/>
              <w:left w:w="108" w:type="dxa"/>
              <w:bottom w:w="0" w:type="dxa"/>
              <w:right w:w="108" w:type="dxa"/>
            </w:tcMar>
          </w:tcPr>
          <w:p w14:paraId="62D0860C"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Русский язык и кул</w:t>
            </w:r>
            <w:r w:rsidRPr="00BC2697">
              <w:rPr>
                <w:rFonts w:ascii="Times New Roman" w:hAnsi="Times New Roman"/>
                <w:szCs w:val="22"/>
              </w:rPr>
              <w:t>ь</w:t>
            </w:r>
            <w:r w:rsidRPr="00BC2697">
              <w:rPr>
                <w:rFonts w:ascii="Times New Roman" w:hAnsi="Times New Roman"/>
                <w:szCs w:val="22"/>
              </w:rPr>
              <w:t>тура речи</w:t>
            </w:r>
          </w:p>
        </w:tc>
        <w:tc>
          <w:tcPr>
            <w:tcW w:w="1984" w:type="dxa"/>
            <w:tcBorders>
              <w:bottom w:val="single" w:sz="8" w:space="0" w:color="auto"/>
              <w:right w:val="single" w:sz="8" w:space="0" w:color="auto"/>
            </w:tcBorders>
            <w:tcMar>
              <w:top w:w="0" w:type="dxa"/>
              <w:left w:w="108" w:type="dxa"/>
              <w:bottom w:w="0" w:type="dxa"/>
              <w:right w:w="108" w:type="dxa"/>
            </w:tcMar>
          </w:tcPr>
          <w:p w14:paraId="74B36C2C"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43,0</w:t>
            </w:r>
          </w:p>
        </w:tc>
        <w:tc>
          <w:tcPr>
            <w:tcW w:w="1241" w:type="dxa"/>
            <w:tcBorders>
              <w:bottom w:val="single" w:sz="8" w:space="0" w:color="auto"/>
              <w:right w:val="single" w:sz="8" w:space="0" w:color="auto"/>
            </w:tcBorders>
            <w:tcMar>
              <w:top w:w="0" w:type="dxa"/>
              <w:left w:w="108" w:type="dxa"/>
              <w:bottom w:w="0" w:type="dxa"/>
              <w:right w:w="108" w:type="dxa"/>
            </w:tcMar>
          </w:tcPr>
          <w:p w14:paraId="2249D0D1"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7EE1801C" w14:textId="77777777" w:rsidTr="00BC2697">
        <w:tc>
          <w:tcPr>
            <w:tcW w:w="2376" w:type="dxa"/>
            <w:vMerge/>
            <w:tcBorders>
              <w:left w:val="single" w:sz="8" w:space="0" w:color="auto"/>
              <w:bottom w:val="single" w:sz="8" w:space="0" w:color="auto"/>
              <w:right w:val="single" w:sz="8" w:space="0" w:color="auto"/>
            </w:tcBorders>
          </w:tcPr>
          <w:p w14:paraId="20E8B93A" w14:textId="77777777" w:rsidR="008A2645" w:rsidRPr="00BC2697" w:rsidRDefault="008A2645"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1B169B32"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28</w:t>
            </w:r>
          </w:p>
        </w:tc>
        <w:tc>
          <w:tcPr>
            <w:tcW w:w="2409" w:type="dxa"/>
            <w:tcBorders>
              <w:bottom w:val="single" w:sz="8" w:space="0" w:color="auto"/>
              <w:right w:val="single" w:sz="8" w:space="0" w:color="auto"/>
            </w:tcBorders>
            <w:tcMar>
              <w:top w:w="0" w:type="dxa"/>
              <w:left w:w="108" w:type="dxa"/>
              <w:bottom w:w="0" w:type="dxa"/>
              <w:right w:w="108" w:type="dxa"/>
            </w:tcMar>
          </w:tcPr>
          <w:p w14:paraId="4D4C9EB0"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Правоведение</w:t>
            </w:r>
          </w:p>
        </w:tc>
        <w:tc>
          <w:tcPr>
            <w:tcW w:w="1984" w:type="dxa"/>
            <w:tcBorders>
              <w:bottom w:val="single" w:sz="8" w:space="0" w:color="auto"/>
              <w:right w:val="single" w:sz="8" w:space="0" w:color="auto"/>
            </w:tcBorders>
            <w:tcMar>
              <w:top w:w="0" w:type="dxa"/>
              <w:left w:w="108" w:type="dxa"/>
              <w:bottom w:w="0" w:type="dxa"/>
              <w:right w:w="108" w:type="dxa"/>
            </w:tcMar>
          </w:tcPr>
          <w:p w14:paraId="0F709165"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41" w:type="dxa"/>
            <w:tcBorders>
              <w:bottom w:val="single" w:sz="8" w:space="0" w:color="auto"/>
              <w:right w:val="single" w:sz="8" w:space="0" w:color="auto"/>
            </w:tcBorders>
            <w:tcMar>
              <w:top w:w="0" w:type="dxa"/>
              <w:left w:w="108" w:type="dxa"/>
              <w:bottom w:w="0" w:type="dxa"/>
              <w:right w:w="108" w:type="dxa"/>
            </w:tcMar>
          </w:tcPr>
          <w:p w14:paraId="6C867FCB"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5938E9AB" w14:textId="77777777" w:rsidTr="00BC2697">
        <w:tc>
          <w:tcPr>
            <w:tcW w:w="2376"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2BFCABA2"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34.03.01 Сестринское дело</w:t>
            </w:r>
          </w:p>
        </w:tc>
        <w:tc>
          <w:tcPr>
            <w:tcW w:w="1560" w:type="dxa"/>
            <w:tcBorders>
              <w:bottom w:val="single" w:sz="8" w:space="0" w:color="auto"/>
              <w:right w:val="single" w:sz="8" w:space="0" w:color="auto"/>
            </w:tcBorders>
            <w:tcMar>
              <w:top w:w="0" w:type="dxa"/>
              <w:left w:w="108" w:type="dxa"/>
              <w:bottom w:w="0" w:type="dxa"/>
              <w:right w:w="108" w:type="dxa"/>
            </w:tcMar>
          </w:tcPr>
          <w:p w14:paraId="17512A44"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8</w:t>
            </w:r>
          </w:p>
        </w:tc>
        <w:tc>
          <w:tcPr>
            <w:tcW w:w="2409" w:type="dxa"/>
            <w:tcBorders>
              <w:bottom w:val="single" w:sz="8" w:space="0" w:color="auto"/>
              <w:right w:val="single" w:sz="8" w:space="0" w:color="auto"/>
            </w:tcBorders>
            <w:tcMar>
              <w:top w:w="0" w:type="dxa"/>
              <w:left w:w="108" w:type="dxa"/>
              <w:bottom w:w="0" w:type="dxa"/>
              <w:right w:w="108" w:type="dxa"/>
            </w:tcMar>
          </w:tcPr>
          <w:p w14:paraId="1FCF1FF6"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Английский язык</w:t>
            </w:r>
          </w:p>
        </w:tc>
        <w:tc>
          <w:tcPr>
            <w:tcW w:w="1984" w:type="dxa"/>
            <w:tcBorders>
              <w:bottom w:val="single" w:sz="8" w:space="0" w:color="auto"/>
              <w:right w:val="single" w:sz="8" w:space="0" w:color="auto"/>
            </w:tcBorders>
            <w:tcMar>
              <w:top w:w="0" w:type="dxa"/>
              <w:left w:w="108" w:type="dxa"/>
              <w:bottom w:w="0" w:type="dxa"/>
              <w:right w:w="108" w:type="dxa"/>
            </w:tcMar>
          </w:tcPr>
          <w:p w14:paraId="6809EF1D"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41" w:type="dxa"/>
            <w:tcBorders>
              <w:bottom w:val="single" w:sz="8" w:space="0" w:color="auto"/>
              <w:right w:val="single" w:sz="8" w:space="0" w:color="auto"/>
            </w:tcBorders>
            <w:tcMar>
              <w:top w:w="0" w:type="dxa"/>
              <w:left w:w="108" w:type="dxa"/>
              <w:bottom w:w="0" w:type="dxa"/>
              <w:right w:w="108" w:type="dxa"/>
            </w:tcMar>
          </w:tcPr>
          <w:p w14:paraId="60272810"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1C724DE2" w14:textId="77777777" w:rsidTr="00BC2697">
        <w:tc>
          <w:tcPr>
            <w:tcW w:w="2376" w:type="dxa"/>
            <w:vMerge/>
            <w:tcBorders>
              <w:left w:val="single" w:sz="8" w:space="0" w:color="auto"/>
              <w:bottom w:val="single" w:sz="8" w:space="0" w:color="auto"/>
              <w:right w:val="single" w:sz="8" w:space="0" w:color="auto"/>
            </w:tcBorders>
          </w:tcPr>
          <w:p w14:paraId="7769289F" w14:textId="77777777" w:rsidR="008A2645" w:rsidRPr="00BC2697" w:rsidRDefault="008A2645" w:rsidP="00BC2697">
            <w:pPr>
              <w:spacing w:line="240" w:lineRule="auto"/>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1848645C"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8</w:t>
            </w:r>
          </w:p>
        </w:tc>
        <w:tc>
          <w:tcPr>
            <w:tcW w:w="2409" w:type="dxa"/>
            <w:tcBorders>
              <w:bottom w:val="single" w:sz="8" w:space="0" w:color="auto"/>
              <w:right w:val="single" w:sz="8" w:space="0" w:color="auto"/>
            </w:tcBorders>
            <w:tcMar>
              <w:top w:w="0" w:type="dxa"/>
              <w:left w:w="108" w:type="dxa"/>
              <w:bottom w:w="0" w:type="dxa"/>
              <w:right w:w="108" w:type="dxa"/>
            </w:tcMar>
          </w:tcPr>
          <w:p w14:paraId="2C3ED5FF"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Философия</w:t>
            </w:r>
          </w:p>
        </w:tc>
        <w:tc>
          <w:tcPr>
            <w:tcW w:w="1984" w:type="dxa"/>
            <w:tcBorders>
              <w:bottom w:val="single" w:sz="8" w:space="0" w:color="auto"/>
              <w:right w:val="single" w:sz="8" w:space="0" w:color="auto"/>
            </w:tcBorders>
            <w:tcMar>
              <w:top w:w="0" w:type="dxa"/>
              <w:left w:w="108" w:type="dxa"/>
              <w:bottom w:w="0" w:type="dxa"/>
              <w:right w:w="108" w:type="dxa"/>
            </w:tcMar>
          </w:tcPr>
          <w:p w14:paraId="01A45070"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89,0</w:t>
            </w:r>
          </w:p>
        </w:tc>
        <w:tc>
          <w:tcPr>
            <w:tcW w:w="1241" w:type="dxa"/>
            <w:tcBorders>
              <w:bottom w:val="single" w:sz="8" w:space="0" w:color="auto"/>
              <w:right w:val="single" w:sz="8" w:space="0" w:color="auto"/>
            </w:tcBorders>
            <w:tcMar>
              <w:top w:w="0" w:type="dxa"/>
              <w:left w:w="108" w:type="dxa"/>
              <w:bottom w:w="0" w:type="dxa"/>
              <w:right w:w="108" w:type="dxa"/>
            </w:tcMar>
          </w:tcPr>
          <w:p w14:paraId="17AE8007"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bl>
    <w:p w14:paraId="6822A510" w14:textId="77777777" w:rsidR="0047322F" w:rsidRPr="00FB46A9" w:rsidRDefault="0047322F" w:rsidP="00747746">
      <w:pPr>
        <w:spacing w:line="360" w:lineRule="auto"/>
        <w:ind w:firstLine="709"/>
        <w:jc w:val="both"/>
        <w:rPr>
          <w:rFonts w:ascii="Times New Roman" w:hAnsi="Times New Roman"/>
          <w:sz w:val="24"/>
          <w:szCs w:val="24"/>
        </w:rPr>
      </w:pPr>
    </w:p>
    <w:p w14:paraId="142343B9" w14:textId="3F303187" w:rsidR="0047322F" w:rsidRPr="00FB46A9" w:rsidRDefault="00F67742" w:rsidP="00747746">
      <w:pPr>
        <w:spacing w:line="360" w:lineRule="auto"/>
        <w:ind w:firstLine="709"/>
        <w:jc w:val="both"/>
        <w:rPr>
          <w:rFonts w:ascii="Times New Roman" w:hAnsi="Times New Roman"/>
          <w:sz w:val="24"/>
          <w:szCs w:val="24"/>
        </w:rPr>
      </w:pPr>
      <w:r w:rsidRPr="00FB46A9">
        <w:rPr>
          <w:rFonts w:ascii="Times New Roman" w:eastAsia="Segoe UI" w:hAnsi="Times New Roman" w:cs="Segoe UI"/>
          <w:color w:val="0F1115"/>
          <w:sz w:val="24"/>
          <w:szCs w:val="24"/>
        </w:rPr>
        <w:t>Данные результаты позволяют сделать вывод о достаточном уровне обученности студентов по 19 дисциплинам. Информация предоставлена в деканаты, соответ</w:t>
      </w:r>
      <w:r w:rsidR="00CC4A60">
        <w:rPr>
          <w:rFonts w:ascii="Times New Roman" w:eastAsia="Segoe UI" w:hAnsi="Times New Roman" w:cs="Segoe UI"/>
          <w:color w:val="0F1115"/>
          <w:sz w:val="24"/>
          <w:szCs w:val="24"/>
        </w:rPr>
        <w:t>ст</w:t>
      </w:r>
      <w:r w:rsidRPr="00FB46A9">
        <w:rPr>
          <w:rFonts w:ascii="Times New Roman" w:eastAsia="Segoe UI" w:hAnsi="Times New Roman" w:cs="Segoe UI"/>
          <w:color w:val="0F1115"/>
          <w:sz w:val="24"/>
          <w:szCs w:val="24"/>
        </w:rPr>
        <w:t xml:space="preserve">вующие кафедры для рассмотрения на заседаниях, методических советах факультетов и выработке </w:t>
      </w:r>
      <w:r w:rsidRPr="00FB46A9">
        <w:rPr>
          <w:rFonts w:ascii="Times New Roman" w:eastAsia="Segoe UI" w:hAnsi="Times New Roman" w:cs="Segoe UI"/>
          <w:color w:val="0F1115"/>
          <w:sz w:val="24"/>
          <w:szCs w:val="24"/>
        </w:rPr>
        <w:lastRenderedPageBreak/>
        <w:t>управленческих решений, разработке рекомендаций по организации ФЭПО на уровне ф</w:t>
      </w:r>
      <w:r w:rsidRPr="00FB46A9">
        <w:rPr>
          <w:rFonts w:ascii="Times New Roman" w:eastAsia="Segoe UI" w:hAnsi="Times New Roman" w:cs="Segoe UI"/>
          <w:color w:val="0F1115"/>
          <w:sz w:val="24"/>
          <w:szCs w:val="24"/>
        </w:rPr>
        <w:t>а</w:t>
      </w:r>
      <w:r w:rsidRPr="00FB46A9">
        <w:rPr>
          <w:rFonts w:ascii="Times New Roman" w:eastAsia="Segoe UI" w:hAnsi="Times New Roman" w:cs="Segoe UI"/>
          <w:color w:val="0F1115"/>
          <w:sz w:val="24"/>
          <w:szCs w:val="24"/>
        </w:rPr>
        <w:t>культетов, кафедр.</w:t>
      </w:r>
    </w:p>
    <w:p w14:paraId="27E9D764" w14:textId="77777777" w:rsidR="0047322F" w:rsidRPr="00FB46A9" w:rsidRDefault="0047322F" w:rsidP="00747746">
      <w:pPr>
        <w:jc w:val="right"/>
        <w:rPr>
          <w:rFonts w:ascii="Times New Roman" w:hAnsi="Times New Roman"/>
          <w:i/>
          <w:sz w:val="24"/>
          <w:szCs w:val="24"/>
        </w:rPr>
      </w:pPr>
    </w:p>
    <w:p w14:paraId="50F8E03C" w14:textId="26526063" w:rsidR="0047322F" w:rsidRPr="00BC2697" w:rsidRDefault="00F67742" w:rsidP="00747746">
      <w:pPr>
        <w:ind w:left="502"/>
        <w:jc w:val="right"/>
        <w:rPr>
          <w:rFonts w:ascii="Times New Roman" w:hAnsi="Times New Roman"/>
          <w:sz w:val="24"/>
          <w:szCs w:val="24"/>
        </w:rPr>
      </w:pPr>
      <w:r w:rsidRPr="00BC2697">
        <w:rPr>
          <w:rFonts w:ascii="Times New Roman" w:hAnsi="Times New Roman"/>
          <w:sz w:val="24"/>
          <w:szCs w:val="24"/>
        </w:rPr>
        <w:t>Таблица 1</w:t>
      </w:r>
      <w:r w:rsidR="00523915" w:rsidRPr="00BC2697">
        <w:rPr>
          <w:rFonts w:ascii="Times New Roman" w:hAnsi="Times New Roman"/>
          <w:sz w:val="24"/>
          <w:szCs w:val="24"/>
        </w:rPr>
        <w:t>6</w:t>
      </w:r>
    </w:p>
    <w:p w14:paraId="76BF2D84" w14:textId="77777777" w:rsidR="0047322F" w:rsidRPr="00FB46A9" w:rsidRDefault="00F67742" w:rsidP="00043E93">
      <w:pPr>
        <w:spacing w:line="240" w:lineRule="auto"/>
        <w:jc w:val="center"/>
        <w:rPr>
          <w:rFonts w:ascii="Times New Roman" w:hAnsi="Times New Roman"/>
          <w:sz w:val="24"/>
          <w:szCs w:val="24"/>
        </w:rPr>
      </w:pPr>
      <w:r w:rsidRPr="00FB46A9">
        <w:rPr>
          <w:rFonts w:ascii="Times New Roman" w:hAnsi="Times New Roman"/>
          <w:b/>
          <w:sz w:val="24"/>
          <w:szCs w:val="24"/>
        </w:rPr>
        <w:t>Результаты Федерального Интернет-экзамена в сфере</w:t>
      </w:r>
    </w:p>
    <w:p w14:paraId="4885BBB1" w14:textId="1A55A551" w:rsidR="0047322F" w:rsidRDefault="00F67742" w:rsidP="00043E93">
      <w:pPr>
        <w:spacing w:line="240" w:lineRule="auto"/>
        <w:jc w:val="center"/>
        <w:rPr>
          <w:rFonts w:ascii="Times New Roman" w:hAnsi="Times New Roman"/>
          <w:b/>
          <w:sz w:val="24"/>
          <w:szCs w:val="24"/>
        </w:rPr>
      </w:pPr>
      <w:r w:rsidRPr="00FB46A9">
        <w:rPr>
          <w:rFonts w:ascii="Times New Roman" w:hAnsi="Times New Roman"/>
          <w:b/>
          <w:sz w:val="24"/>
          <w:szCs w:val="24"/>
        </w:rPr>
        <w:t>профессионального образования</w:t>
      </w:r>
      <w:r w:rsidR="0058684B">
        <w:rPr>
          <w:rFonts w:ascii="Times New Roman" w:hAnsi="Times New Roman"/>
          <w:b/>
          <w:sz w:val="24"/>
          <w:szCs w:val="24"/>
        </w:rPr>
        <w:t xml:space="preserve"> </w:t>
      </w:r>
      <w:r w:rsidRPr="00FB46A9">
        <w:rPr>
          <w:rFonts w:ascii="Times New Roman" w:hAnsi="Times New Roman"/>
          <w:b/>
          <w:sz w:val="24"/>
          <w:szCs w:val="24"/>
        </w:rPr>
        <w:t>(программа СПО)</w:t>
      </w:r>
    </w:p>
    <w:p w14:paraId="509C622D" w14:textId="77777777" w:rsidR="004F5711" w:rsidRPr="00FB46A9" w:rsidRDefault="004F5711" w:rsidP="00747746">
      <w:pPr>
        <w:jc w:val="center"/>
        <w:rPr>
          <w:b/>
          <w:sz w:val="24"/>
          <w:szCs w:val="24"/>
        </w:rPr>
      </w:pPr>
    </w:p>
    <w:tbl>
      <w:tblPr>
        <w:tblStyle w:val="a8"/>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1"/>
        <w:gridCol w:w="1802"/>
        <w:gridCol w:w="2077"/>
        <w:gridCol w:w="1940"/>
        <w:gridCol w:w="1215"/>
      </w:tblGrid>
      <w:tr w:rsidR="008A2645" w:rsidRPr="00BC2697" w14:paraId="2A00DB63" w14:textId="77777777" w:rsidTr="00B1495C">
        <w:tc>
          <w:tcPr>
            <w:tcW w:w="23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D7E3E48"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b/>
                <w:szCs w:val="22"/>
              </w:rPr>
              <w:t>Направление подг</w:t>
            </w:r>
            <w:r w:rsidRPr="00BC2697">
              <w:rPr>
                <w:rFonts w:ascii="Times New Roman" w:hAnsi="Times New Roman"/>
                <w:b/>
                <w:szCs w:val="22"/>
              </w:rPr>
              <w:t>о</w:t>
            </w:r>
            <w:r w:rsidRPr="00BC2697">
              <w:rPr>
                <w:rFonts w:ascii="Times New Roman" w:hAnsi="Times New Roman"/>
                <w:b/>
                <w:szCs w:val="22"/>
              </w:rPr>
              <w:t>товки</w:t>
            </w:r>
          </w:p>
        </w:tc>
        <w:tc>
          <w:tcPr>
            <w:tcW w:w="1802" w:type="dxa"/>
            <w:tcBorders>
              <w:top w:val="single" w:sz="8" w:space="0" w:color="auto"/>
              <w:bottom w:val="single" w:sz="8" w:space="0" w:color="auto"/>
              <w:right w:val="single" w:sz="8" w:space="0" w:color="auto"/>
            </w:tcBorders>
            <w:tcMar>
              <w:top w:w="0" w:type="dxa"/>
              <w:left w:w="108" w:type="dxa"/>
              <w:bottom w:w="0" w:type="dxa"/>
              <w:right w:w="108" w:type="dxa"/>
            </w:tcMar>
          </w:tcPr>
          <w:p w14:paraId="7F2826D8"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b/>
                <w:szCs w:val="22"/>
              </w:rPr>
              <w:t>Количество студентов, принимавших участие в ФЭПО</w:t>
            </w:r>
          </w:p>
        </w:tc>
        <w:tc>
          <w:tcPr>
            <w:tcW w:w="2077" w:type="dxa"/>
            <w:tcBorders>
              <w:top w:val="single" w:sz="8" w:space="0" w:color="auto"/>
              <w:bottom w:val="single" w:sz="8" w:space="0" w:color="auto"/>
              <w:right w:val="single" w:sz="8" w:space="0" w:color="auto"/>
            </w:tcBorders>
            <w:tcMar>
              <w:top w:w="0" w:type="dxa"/>
              <w:left w:w="108" w:type="dxa"/>
              <w:bottom w:w="0" w:type="dxa"/>
              <w:right w:w="108" w:type="dxa"/>
            </w:tcMar>
          </w:tcPr>
          <w:p w14:paraId="426732BE"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b/>
                <w:szCs w:val="22"/>
              </w:rPr>
              <w:t>Дисциплина</w:t>
            </w:r>
          </w:p>
        </w:tc>
        <w:tc>
          <w:tcPr>
            <w:tcW w:w="1940" w:type="dxa"/>
            <w:tcBorders>
              <w:top w:val="single" w:sz="8" w:space="0" w:color="auto"/>
              <w:bottom w:val="single" w:sz="8" w:space="0" w:color="auto"/>
              <w:right w:val="single" w:sz="8" w:space="0" w:color="auto"/>
            </w:tcBorders>
            <w:tcMar>
              <w:top w:w="0" w:type="dxa"/>
              <w:left w:w="108" w:type="dxa"/>
              <w:bottom w:w="0" w:type="dxa"/>
              <w:right w:w="108" w:type="dxa"/>
            </w:tcMar>
          </w:tcPr>
          <w:p w14:paraId="0C1269AF"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b/>
                <w:szCs w:val="22"/>
              </w:rPr>
              <w:t>% обучающихся, показавших уровень обуче</w:t>
            </w:r>
            <w:r w:rsidRPr="00BC2697">
              <w:rPr>
                <w:rFonts w:ascii="Times New Roman" w:hAnsi="Times New Roman"/>
                <w:b/>
                <w:szCs w:val="22"/>
              </w:rPr>
              <w:t>н</w:t>
            </w:r>
            <w:r w:rsidRPr="00BC2697">
              <w:rPr>
                <w:rFonts w:ascii="Times New Roman" w:hAnsi="Times New Roman"/>
                <w:b/>
                <w:szCs w:val="22"/>
              </w:rPr>
              <w:t>ности не ниже второго</w:t>
            </w:r>
          </w:p>
        </w:tc>
        <w:tc>
          <w:tcPr>
            <w:tcW w:w="1215" w:type="dxa"/>
            <w:tcBorders>
              <w:top w:val="single" w:sz="8" w:space="0" w:color="auto"/>
              <w:bottom w:val="single" w:sz="8" w:space="0" w:color="auto"/>
              <w:right w:val="single" w:sz="8" w:space="0" w:color="auto"/>
            </w:tcBorders>
            <w:tcMar>
              <w:top w:w="0" w:type="dxa"/>
              <w:left w:w="108" w:type="dxa"/>
              <w:bottom w:w="0" w:type="dxa"/>
              <w:right w:w="108" w:type="dxa"/>
            </w:tcMar>
          </w:tcPr>
          <w:p w14:paraId="396D1D11"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b/>
                <w:szCs w:val="22"/>
              </w:rPr>
              <w:t>Учебный год</w:t>
            </w:r>
          </w:p>
        </w:tc>
      </w:tr>
      <w:tr w:rsidR="00B1495C" w:rsidRPr="00BC2697" w14:paraId="7141475E" w14:textId="77777777" w:rsidTr="00B1495C">
        <w:tc>
          <w:tcPr>
            <w:tcW w:w="2321" w:type="dxa"/>
            <w:vMerge w:val="restart"/>
            <w:tcBorders>
              <w:left w:val="single" w:sz="8" w:space="0" w:color="auto"/>
              <w:right w:val="single" w:sz="8" w:space="0" w:color="auto"/>
            </w:tcBorders>
            <w:shd w:val="clear" w:color="auto" w:fill="FFFFFF"/>
            <w:tcMar>
              <w:top w:w="0" w:type="dxa"/>
              <w:left w:w="108" w:type="dxa"/>
              <w:bottom w:w="0" w:type="dxa"/>
              <w:right w:w="108" w:type="dxa"/>
            </w:tcMar>
          </w:tcPr>
          <w:p w14:paraId="7DED2001" w14:textId="77777777" w:rsidR="00B1495C" w:rsidRPr="00BC2697" w:rsidRDefault="00B1495C" w:rsidP="00BC2697">
            <w:pPr>
              <w:spacing w:line="240" w:lineRule="auto"/>
              <w:rPr>
                <w:rFonts w:ascii="Times New Roman" w:hAnsi="Times New Roman"/>
                <w:szCs w:val="22"/>
              </w:rPr>
            </w:pPr>
            <w:r w:rsidRPr="00BC2697">
              <w:rPr>
                <w:rFonts w:ascii="Times New Roman" w:hAnsi="Times New Roman"/>
                <w:szCs w:val="22"/>
              </w:rPr>
              <w:t>31.02.01 Лечебное дело</w:t>
            </w:r>
          </w:p>
        </w:tc>
        <w:tc>
          <w:tcPr>
            <w:tcW w:w="1802" w:type="dxa"/>
            <w:tcBorders>
              <w:bottom w:val="single" w:sz="8" w:space="0" w:color="auto"/>
              <w:right w:val="single" w:sz="8" w:space="0" w:color="auto"/>
            </w:tcBorders>
            <w:tcMar>
              <w:top w:w="0" w:type="dxa"/>
              <w:left w:w="108" w:type="dxa"/>
              <w:bottom w:w="0" w:type="dxa"/>
              <w:right w:w="108" w:type="dxa"/>
            </w:tcMar>
          </w:tcPr>
          <w:p w14:paraId="0CF1CBAA"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17</w:t>
            </w:r>
          </w:p>
        </w:tc>
        <w:tc>
          <w:tcPr>
            <w:tcW w:w="2077" w:type="dxa"/>
            <w:tcBorders>
              <w:bottom w:val="single" w:sz="8" w:space="0" w:color="auto"/>
              <w:right w:val="single" w:sz="8" w:space="0" w:color="auto"/>
            </w:tcBorders>
            <w:tcMar>
              <w:top w:w="0" w:type="dxa"/>
              <w:left w:w="108" w:type="dxa"/>
              <w:bottom w:w="0" w:type="dxa"/>
              <w:right w:w="108" w:type="dxa"/>
            </w:tcMar>
          </w:tcPr>
          <w:p w14:paraId="331EF1A1"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Анатомия и физи</w:t>
            </w:r>
            <w:r w:rsidRPr="00BC2697">
              <w:rPr>
                <w:rFonts w:ascii="Times New Roman" w:hAnsi="Times New Roman"/>
                <w:szCs w:val="22"/>
              </w:rPr>
              <w:t>о</w:t>
            </w:r>
            <w:r w:rsidRPr="00BC2697">
              <w:rPr>
                <w:rFonts w:ascii="Times New Roman" w:hAnsi="Times New Roman"/>
                <w:szCs w:val="22"/>
              </w:rPr>
              <w:t>логия человека</w:t>
            </w:r>
          </w:p>
        </w:tc>
        <w:tc>
          <w:tcPr>
            <w:tcW w:w="1940" w:type="dxa"/>
            <w:tcBorders>
              <w:bottom w:val="single" w:sz="8" w:space="0" w:color="auto"/>
              <w:right w:val="single" w:sz="8" w:space="0" w:color="auto"/>
            </w:tcBorders>
            <w:tcMar>
              <w:top w:w="0" w:type="dxa"/>
              <w:left w:w="108" w:type="dxa"/>
              <w:bottom w:w="0" w:type="dxa"/>
              <w:right w:w="108" w:type="dxa"/>
            </w:tcMar>
          </w:tcPr>
          <w:p w14:paraId="45288228"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15" w:type="dxa"/>
            <w:tcBorders>
              <w:bottom w:val="single" w:sz="8" w:space="0" w:color="auto"/>
              <w:right w:val="single" w:sz="8" w:space="0" w:color="auto"/>
            </w:tcBorders>
            <w:tcMar>
              <w:top w:w="0" w:type="dxa"/>
              <w:left w:w="108" w:type="dxa"/>
              <w:bottom w:w="0" w:type="dxa"/>
              <w:right w:w="108" w:type="dxa"/>
            </w:tcMar>
          </w:tcPr>
          <w:p w14:paraId="3E161C1D"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2025</w:t>
            </w:r>
          </w:p>
        </w:tc>
      </w:tr>
      <w:tr w:rsidR="00B1495C" w:rsidRPr="00BC2697" w14:paraId="4FD3B784" w14:textId="77777777" w:rsidTr="00B1495C">
        <w:tc>
          <w:tcPr>
            <w:tcW w:w="2321" w:type="dxa"/>
            <w:vMerge/>
            <w:tcBorders>
              <w:left w:val="single" w:sz="8" w:space="0" w:color="auto"/>
              <w:bottom w:val="single" w:sz="8" w:space="0" w:color="auto"/>
              <w:right w:val="single" w:sz="8" w:space="0" w:color="auto"/>
            </w:tcBorders>
          </w:tcPr>
          <w:p w14:paraId="705BE23F" w14:textId="77777777" w:rsidR="00B1495C" w:rsidRPr="00BC2697" w:rsidRDefault="00B1495C" w:rsidP="00BC2697">
            <w:pPr>
              <w:spacing w:line="240" w:lineRule="auto"/>
              <w:rPr>
                <w:rFonts w:ascii="Times New Roman" w:hAnsi="Times New Roman"/>
                <w:szCs w:val="22"/>
              </w:rPr>
            </w:pPr>
          </w:p>
        </w:tc>
        <w:tc>
          <w:tcPr>
            <w:tcW w:w="1802" w:type="dxa"/>
            <w:tcBorders>
              <w:bottom w:val="single" w:sz="8" w:space="0" w:color="auto"/>
              <w:right w:val="single" w:sz="8" w:space="0" w:color="auto"/>
            </w:tcBorders>
            <w:tcMar>
              <w:top w:w="0" w:type="dxa"/>
              <w:left w:w="108" w:type="dxa"/>
              <w:bottom w:w="0" w:type="dxa"/>
              <w:right w:w="108" w:type="dxa"/>
            </w:tcMar>
          </w:tcPr>
          <w:p w14:paraId="100389E5"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20</w:t>
            </w:r>
          </w:p>
        </w:tc>
        <w:tc>
          <w:tcPr>
            <w:tcW w:w="2077" w:type="dxa"/>
            <w:tcBorders>
              <w:bottom w:val="single" w:sz="8" w:space="0" w:color="auto"/>
              <w:right w:val="single" w:sz="8" w:space="0" w:color="auto"/>
            </w:tcBorders>
            <w:tcMar>
              <w:top w:w="0" w:type="dxa"/>
              <w:left w:w="108" w:type="dxa"/>
              <w:bottom w:w="0" w:type="dxa"/>
              <w:right w:w="108" w:type="dxa"/>
            </w:tcMar>
          </w:tcPr>
          <w:p w14:paraId="72CDC52B"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Безопасность жи</w:t>
            </w:r>
            <w:r w:rsidRPr="00BC2697">
              <w:rPr>
                <w:rFonts w:ascii="Times New Roman" w:hAnsi="Times New Roman"/>
                <w:szCs w:val="22"/>
              </w:rPr>
              <w:t>з</w:t>
            </w:r>
            <w:r w:rsidRPr="00BC2697">
              <w:rPr>
                <w:rFonts w:ascii="Times New Roman" w:hAnsi="Times New Roman"/>
                <w:szCs w:val="22"/>
              </w:rPr>
              <w:t>недеятельности</w:t>
            </w:r>
          </w:p>
        </w:tc>
        <w:tc>
          <w:tcPr>
            <w:tcW w:w="1940" w:type="dxa"/>
            <w:tcBorders>
              <w:bottom w:val="single" w:sz="8" w:space="0" w:color="auto"/>
              <w:right w:val="single" w:sz="8" w:space="0" w:color="auto"/>
            </w:tcBorders>
            <w:tcMar>
              <w:top w:w="0" w:type="dxa"/>
              <w:left w:w="108" w:type="dxa"/>
              <w:bottom w:w="0" w:type="dxa"/>
              <w:right w:w="108" w:type="dxa"/>
            </w:tcMar>
          </w:tcPr>
          <w:p w14:paraId="5B11FE8D"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15" w:type="dxa"/>
            <w:tcBorders>
              <w:bottom w:val="single" w:sz="8" w:space="0" w:color="auto"/>
              <w:right w:val="single" w:sz="8" w:space="0" w:color="auto"/>
            </w:tcBorders>
            <w:tcMar>
              <w:top w:w="0" w:type="dxa"/>
              <w:left w:w="108" w:type="dxa"/>
              <w:bottom w:w="0" w:type="dxa"/>
              <w:right w:w="108" w:type="dxa"/>
            </w:tcMar>
          </w:tcPr>
          <w:p w14:paraId="5C5F51D8"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188BC292" w14:textId="77777777" w:rsidTr="00B1495C">
        <w:tc>
          <w:tcPr>
            <w:tcW w:w="2321"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3419F3"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31.02.03 Лаборато</w:t>
            </w:r>
            <w:r w:rsidRPr="00BC2697">
              <w:rPr>
                <w:rFonts w:ascii="Times New Roman" w:hAnsi="Times New Roman"/>
                <w:szCs w:val="22"/>
              </w:rPr>
              <w:t>р</w:t>
            </w:r>
            <w:r w:rsidRPr="00BC2697">
              <w:rPr>
                <w:rFonts w:ascii="Times New Roman" w:hAnsi="Times New Roman"/>
                <w:szCs w:val="22"/>
              </w:rPr>
              <w:t>ная диагностика</w:t>
            </w:r>
          </w:p>
        </w:tc>
        <w:tc>
          <w:tcPr>
            <w:tcW w:w="1802" w:type="dxa"/>
            <w:tcBorders>
              <w:bottom w:val="single" w:sz="8" w:space="0" w:color="auto"/>
              <w:right w:val="single" w:sz="8" w:space="0" w:color="auto"/>
            </w:tcBorders>
            <w:tcMar>
              <w:top w:w="0" w:type="dxa"/>
              <w:left w:w="108" w:type="dxa"/>
              <w:bottom w:w="0" w:type="dxa"/>
              <w:right w:w="108" w:type="dxa"/>
            </w:tcMar>
          </w:tcPr>
          <w:p w14:paraId="51D42E55"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7</w:t>
            </w:r>
          </w:p>
        </w:tc>
        <w:tc>
          <w:tcPr>
            <w:tcW w:w="2077" w:type="dxa"/>
            <w:tcBorders>
              <w:bottom w:val="single" w:sz="8" w:space="0" w:color="auto"/>
              <w:right w:val="single" w:sz="8" w:space="0" w:color="auto"/>
            </w:tcBorders>
            <w:tcMar>
              <w:top w:w="0" w:type="dxa"/>
              <w:left w:w="108" w:type="dxa"/>
              <w:bottom w:w="0" w:type="dxa"/>
              <w:right w:w="108" w:type="dxa"/>
            </w:tcMar>
          </w:tcPr>
          <w:p w14:paraId="54024F6A"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Информационные технологии в пр</w:t>
            </w:r>
            <w:r w:rsidRPr="00BC2697">
              <w:rPr>
                <w:rFonts w:ascii="Times New Roman" w:hAnsi="Times New Roman"/>
                <w:szCs w:val="22"/>
              </w:rPr>
              <w:t>о</w:t>
            </w:r>
            <w:r w:rsidRPr="00BC2697">
              <w:rPr>
                <w:rFonts w:ascii="Times New Roman" w:hAnsi="Times New Roman"/>
                <w:szCs w:val="22"/>
              </w:rPr>
              <w:t>фессиональной д</w:t>
            </w:r>
            <w:r w:rsidRPr="00BC2697">
              <w:rPr>
                <w:rFonts w:ascii="Times New Roman" w:hAnsi="Times New Roman"/>
                <w:szCs w:val="22"/>
              </w:rPr>
              <w:t>е</w:t>
            </w:r>
            <w:r w:rsidRPr="00BC2697">
              <w:rPr>
                <w:rFonts w:ascii="Times New Roman" w:hAnsi="Times New Roman"/>
                <w:szCs w:val="22"/>
              </w:rPr>
              <w:t>ятельности</w:t>
            </w:r>
          </w:p>
        </w:tc>
        <w:tc>
          <w:tcPr>
            <w:tcW w:w="1940" w:type="dxa"/>
            <w:tcBorders>
              <w:bottom w:val="single" w:sz="8" w:space="0" w:color="auto"/>
              <w:right w:val="single" w:sz="8" w:space="0" w:color="auto"/>
            </w:tcBorders>
            <w:tcMar>
              <w:top w:w="0" w:type="dxa"/>
              <w:left w:w="108" w:type="dxa"/>
              <w:bottom w:w="0" w:type="dxa"/>
              <w:right w:w="108" w:type="dxa"/>
            </w:tcMar>
          </w:tcPr>
          <w:p w14:paraId="77AD7BDB"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15" w:type="dxa"/>
            <w:tcBorders>
              <w:bottom w:val="single" w:sz="8" w:space="0" w:color="auto"/>
              <w:right w:val="single" w:sz="8" w:space="0" w:color="auto"/>
            </w:tcBorders>
            <w:tcMar>
              <w:top w:w="0" w:type="dxa"/>
              <w:left w:w="108" w:type="dxa"/>
              <w:bottom w:w="0" w:type="dxa"/>
              <w:right w:w="108" w:type="dxa"/>
            </w:tcMar>
          </w:tcPr>
          <w:p w14:paraId="55758568"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8A2645" w:rsidRPr="00BC2697" w14:paraId="64B08BC9" w14:textId="77777777" w:rsidTr="00B1495C">
        <w:tc>
          <w:tcPr>
            <w:tcW w:w="2321"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4B42212" w14:textId="77777777" w:rsidR="008A2645" w:rsidRPr="00BC2697" w:rsidRDefault="00110834" w:rsidP="00BC2697">
            <w:pPr>
              <w:spacing w:line="240" w:lineRule="auto"/>
              <w:rPr>
                <w:rFonts w:ascii="Times New Roman" w:hAnsi="Times New Roman"/>
                <w:szCs w:val="22"/>
              </w:rPr>
            </w:pPr>
            <w:r w:rsidRPr="00BC2697">
              <w:rPr>
                <w:rFonts w:ascii="Times New Roman" w:hAnsi="Times New Roman"/>
                <w:szCs w:val="22"/>
              </w:rPr>
              <w:t>31.02.05 Стоматол</w:t>
            </w:r>
            <w:r w:rsidRPr="00BC2697">
              <w:rPr>
                <w:rFonts w:ascii="Times New Roman" w:hAnsi="Times New Roman"/>
                <w:szCs w:val="22"/>
              </w:rPr>
              <w:t>о</w:t>
            </w:r>
            <w:r w:rsidRPr="00BC2697">
              <w:rPr>
                <w:rFonts w:ascii="Times New Roman" w:hAnsi="Times New Roman"/>
                <w:szCs w:val="22"/>
              </w:rPr>
              <w:t>гия ортопедическая</w:t>
            </w:r>
          </w:p>
        </w:tc>
        <w:tc>
          <w:tcPr>
            <w:tcW w:w="1802" w:type="dxa"/>
            <w:tcBorders>
              <w:bottom w:val="single" w:sz="8" w:space="0" w:color="auto"/>
              <w:right w:val="single" w:sz="8" w:space="0" w:color="auto"/>
            </w:tcBorders>
            <w:tcMar>
              <w:top w:w="0" w:type="dxa"/>
              <w:left w:w="108" w:type="dxa"/>
              <w:bottom w:w="0" w:type="dxa"/>
              <w:right w:w="108" w:type="dxa"/>
            </w:tcMar>
          </w:tcPr>
          <w:p w14:paraId="4D8BEDDF"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21</w:t>
            </w:r>
          </w:p>
        </w:tc>
        <w:tc>
          <w:tcPr>
            <w:tcW w:w="2077" w:type="dxa"/>
            <w:tcBorders>
              <w:bottom w:val="single" w:sz="8" w:space="0" w:color="auto"/>
              <w:right w:val="single" w:sz="8" w:space="0" w:color="auto"/>
            </w:tcBorders>
            <w:tcMar>
              <w:top w:w="0" w:type="dxa"/>
              <w:left w:w="108" w:type="dxa"/>
              <w:bottom w:w="0" w:type="dxa"/>
              <w:right w:w="108" w:type="dxa"/>
            </w:tcMar>
          </w:tcPr>
          <w:p w14:paraId="0C315BFB"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Безопасность жи</w:t>
            </w:r>
            <w:r w:rsidRPr="00BC2697">
              <w:rPr>
                <w:rFonts w:ascii="Times New Roman" w:hAnsi="Times New Roman"/>
                <w:szCs w:val="22"/>
              </w:rPr>
              <w:t>з</w:t>
            </w:r>
            <w:r w:rsidRPr="00BC2697">
              <w:rPr>
                <w:rFonts w:ascii="Times New Roman" w:hAnsi="Times New Roman"/>
                <w:szCs w:val="22"/>
              </w:rPr>
              <w:t>недеятельности</w:t>
            </w:r>
          </w:p>
        </w:tc>
        <w:tc>
          <w:tcPr>
            <w:tcW w:w="1940" w:type="dxa"/>
            <w:tcBorders>
              <w:bottom w:val="single" w:sz="8" w:space="0" w:color="auto"/>
              <w:right w:val="single" w:sz="8" w:space="0" w:color="auto"/>
            </w:tcBorders>
            <w:tcMar>
              <w:top w:w="0" w:type="dxa"/>
              <w:left w:w="108" w:type="dxa"/>
              <w:bottom w:w="0" w:type="dxa"/>
              <w:right w:w="108" w:type="dxa"/>
            </w:tcMar>
          </w:tcPr>
          <w:p w14:paraId="5CA26919"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15" w:type="dxa"/>
            <w:tcBorders>
              <w:bottom w:val="single" w:sz="8" w:space="0" w:color="auto"/>
              <w:right w:val="single" w:sz="8" w:space="0" w:color="auto"/>
            </w:tcBorders>
            <w:tcMar>
              <w:top w:w="0" w:type="dxa"/>
              <w:left w:w="108" w:type="dxa"/>
              <w:bottom w:w="0" w:type="dxa"/>
              <w:right w:w="108" w:type="dxa"/>
            </w:tcMar>
          </w:tcPr>
          <w:p w14:paraId="5DA6D7C5" w14:textId="77777777" w:rsidR="008A2645" w:rsidRPr="00BC2697" w:rsidRDefault="00110834" w:rsidP="00BC2697">
            <w:pPr>
              <w:spacing w:line="240" w:lineRule="auto"/>
              <w:jc w:val="center"/>
              <w:rPr>
                <w:rFonts w:ascii="Times New Roman" w:hAnsi="Times New Roman"/>
                <w:szCs w:val="22"/>
              </w:rPr>
            </w:pPr>
            <w:r w:rsidRPr="00BC2697">
              <w:rPr>
                <w:rFonts w:ascii="Times New Roman" w:hAnsi="Times New Roman"/>
                <w:szCs w:val="22"/>
              </w:rPr>
              <w:t>2025</w:t>
            </w:r>
          </w:p>
        </w:tc>
      </w:tr>
      <w:tr w:rsidR="00B1495C" w:rsidRPr="00BC2697" w14:paraId="675C801B" w14:textId="77777777" w:rsidTr="00D46536">
        <w:tc>
          <w:tcPr>
            <w:tcW w:w="2321" w:type="dxa"/>
            <w:vMerge w:val="restart"/>
            <w:tcBorders>
              <w:left w:val="single" w:sz="8" w:space="0" w:color="auto"/>
              <w:right w:val="single" w:sz="8" w:space="0" w:color="auto"/>
            </w:tcBorders>
            <w:shd w:val="clear" w:color="auto" w:fill="FFFFFF"/>
            <w:tcMar>
              <w:top w:w="0" w:type="dxa"/>
              <w:left w:w="108" w:type="dxa"/>
              <w:bottom w:w="0" w:type="dxa"/>
              <w:right w:w="108" w:type="dxa"/>
            </w:tcMar>
          </w:tcPr>
          <w:p w14:paraId="63EF9B73" w14:textId="77777777" w:rsidR="00B1495C" w:rsidRPr="00BC2697" w:rsidRDefault="00B1495C" w:rsidP="00BC2697">
            <w:pPr>
              <w:spacing w:line="240" w:lineRule="auto"/>
              <w:rPr>
                <w:rFonts w:ascii="Times New Roman" w:hAnsi="Times New Roman"/>
                <w:szCs w:val="22"/>
              </w:rPr>
            </w:pPr>
            <w:r w:rsidRPr="00BC2697">
              <w:rPr>
                <w:rFonts w:ascii="Times New Roman" w:hAnsi="Times New Roman"/>
                <w:szCs w:val="22"/>
              </w:rPr>
              <w:t>31.02.06 Стоматол</w:t>
            </w:r>
            <w:r w:rsidRPr="00BC2697">
              <w:rPr>
                <w:rFonts w:ascii="Times New Roman" w:hAnsi="Times New Roman"/>
                <w:szCs w:val="22"/>
              </w:rPr>
              <w:t>о</w:t>
            </w:r>
            <w:r w:rsidRPr="00BC2697">
              <w:rPr>
                <w:rFonts w:ascii="Times New Roman" w:hAnsi="Times New Roman"/>
                <w:szCs w:val="22"/>
              </w:rPr>
              <w:t>гия профилактическая</w:t>
            </w:r>
          </w:p>
        </w:tc>
        <w:tc>
          <w:tcPr>
            <w:tcW w:w="1802" w:type="dxa"/>
            <w:tcBorders>
              <w:bottom w:val="single" w:sz="8" w:space="0" w:color="auto"/>
              <w:right w:val="single" w:sz="8" w:space="0" w:color="auto"/>
            </w:tcBorders>
            <w:tcMar>
              <w:top w:w="0" w:type="dxa"/>
              <w:left w:w="108" w:type="dxa"/>
              <w:bottom w:w="0" w:type="dxa"/>
              <w:right w:w="108" w:type="dxa"/>
            </w:tcMar>
          </w:tcPr>
          <w:p w14:paraId="7A2B6729"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17</w:t>
            </w:r>
          </w:p>
        </w:tc>
        <w:tc>
          <w:tcPr>
            <w:tcW w:w="2077" w:type="dxa"/>
            <w:tcBorders>
              <w:bottom w:val="single" w:sz="8" w:space="0" w:color="auto"/>
              <w:right w:val="single" w:sz="8" w:space="0" w:color="auto"/>
            </w:tcBorders>
            <w:tcMar>
              <w:top w:w="0" w:type="dxa"/>
              <w:left w:w="108" w:type="dxa"/>
              <w:bottom w:w="0" w:type="dxa"/>
              <w:right w:w="108" w:type="dxa"/>
            </w:tcMar>
          </w:tcPr>
          <w:p w14:paraId="6E218EAC"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Безопасность жи</w:t>
            </w:r>
            <w:r w:rsidRPr="00BC2697">
              <w:rPr>
                <w:rFonts w:ascii="Times New Roman" w:hAnsi="Times New Roman"/>
                <w:szCs w:val="22"/>
              </w:rPr>
              <w:t>з</w:t>
            </w:r>
            <w:r w:rsidRPr="00BC2697">
              <w:rPr>
                <w:rFonts w:ascii="Times New Roman" w:hAnsi="Times New Roman"/>
                <w:szCs w:val="22"/>
              </w:rPr>
              <w:t>недеятельности</w:t>
            </w:r>
          </w:p>
        </w:tc>
        <w:tc>
          <w:tcPr>
            <w:tcW w:w="1940" w:type="dxa"/>
            <w:tcBorders>
              <w:bottom w:val="single" w:sz="8" w:space="0" w:color="auto"/>
              <w:right w:val="single" w:sz="8" w:space="0" w:color="auto"/>
            </w:tcBorders>
            <w:tcMar>
              <w:top w:w="0" w:type="dxa"/>
              <w:left w:w="108" w:type="dxa"/>
              <w:bottom w:w="0" w:type="dxa"/>
              <w:right w:w="108" w:type="dxa"/>
            </w:tcMar>
          </w:tcPr>
          <w:p w14:paraId="186B4337"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15" w:type="dxa"/>
            <w:tcBorders>
              <w:bottom w:val="single" w:sz="8" w:space="0" w:color="auto"/>
              <w:right w:val="single" w:sz="8" w:space="0" w:color="auto"/>
            </w:tcBorders>
            <w:tcMar>
              <w:top w:w="0" w:type="dxa"/>
              <w:left w:w="108" w:type="dxa"/>
              <w:bottom w:w="0" w:type="dxa"/>
              <w:right w:w="108" w:type="dxa"/>
            </w:tcMar>
          </w:tcPr>
          <w:p w14:paraId="65FE49A7"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2025</w:t>
            </w:r>
          </w:p>
        </w:tc>
      </w:tr>
      <w:tr w:rsidR="00B1495C" w:rsidRPr="00BC2697" w14:paraId="58A308C6" w14:textId="77777777" w:rsidTr="00B1495C">
        <w:tc>
          <w:tcPr>
            <w:tcW w:w="232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2AB6FFC" w14:textId="77777777" w:rsidR="00B1495C" w:rsidRPr="00BC2697" w:rsidRDefault="00B1495C" w:rsidP="00BC2697">
            <w:pPr>
              <w:spacing w:line="240" w:lineRule="auto"/>
              <w:rPr>
                <w:rFonts w:ascii="Times New Roman" w:hAnsi="Times New Roman"/>
                <w:szCs w:val="22"/>
              </w:rPr>
            </w:pPr>
          </w:p>
        </w:tc>
        <w:tc>
          <w:tcPr>
            <w:tcW w:w="1802" w:type="dxa"/>
            <w:tcBorders>
              <w:bottom w:val="single" w:sz="8" w:space="0" w:color="auto"/>
              <w:right w:val="single" w:sz="8" w:space="0" w:color="auto"/>
            </w:tcBorders>
            <w:tcMar>
              <w:top w:w="0" w:type="dxa"/>
              <w:left w:w="108" w:type="dxa"/>
              <w:bottom w:w="0" w:type="dxa"/>
              <w:right w:w="108" w:type="dxa"/>
            </w:tcMar>
          </w:tcPr>
          <w:p w14:paraId="65F41121"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10</w:t>
            </w:r>
          </w:p>
        </w:tc>
        <w:tc>
          <w:tcPr>
            <w:tcW w:w="2077" w:type="dxa"/>
            <w:tcBorders>
              <w:bottom w:val="single" w:sz="8" w:space="0" w:color="auto"/>
              <w:right w:val="single" w:sz="8" w:space="0" w:color="auto"/>
            </w:tcBorders>
            <w:tcMar>
              <w:top w:w="0" w:type="dxa"/>
              <w:left w:w="108" w:type="dxa"/>
              <w:bottom w:w="0" w:type="dxa"/>
              <w:right w:w="108" w:type="dxa"/>
            </w:tcMar>
          </w:tcPr>
          <w:p w14:paraId="5F41FF1F"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Английский язык</w:t>
            </w:r>
          </w:p>
        </w:tc>
        <w:tc>
          <w:tcPr>
            <w:tcW w:w="1940" w:type="dxa"/>
            <w:tcBorders>
              <w:bottom w:val="single" w:sz="8" w:space="0" w:color="auto"/>
              <w:right w:val="single" w:sz="8" w:space="0" w:color="auto"/>
            </w:tcBorders>
            <w:tcMar>
              <w:top w:w="0" w:type="dxa"/>
              <w:left w:w="108" w:type="dxa"/>
              <w:bottom w:w="0" w:type="dxa"/>
              <w:right w:w="108" w:type="dxa"/>
            </w:tcMar>
          </w:tcPr>
          <w:p w14:paraId="01E523D4"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15" w:type="dxa"/>
            <w:tcBorders>
              <w:bottom w:val="single" w:sz="8" w:space="0" w:color="auto"/>
              <w:right w:val="single" w:sz="8" w:space="0" w:color="auto"/>
            </w:tcBorders>
            <w:tcMar>
              <w:top w:w="0" w:type="dxa"/>
              <w:left w:w="108" w:type="dxa"/>
              <w:bottom w:w="0" w:type="dxa"/>
              <w:right w:w="108" w:type="dxa"/>
            </w:tcMar>
          </w:tcPr>
          <w:p w14:paraId="4E9C2E24"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2025</w:t>
            </w:r>
          </w:p>
        </w:tc>
      </w:tr>
      <w:tr w:rsidR="00B1495C" w:rsidRPr="00BC2697" w14:paraId="600551BF" w14:textId="77777777" w:rsidTr="00D46536">
        <w:tc>
          <w:tcPr>
            <w:tcW w:w="2321" w:type="dxa"/>
            <w:vMerge w:val="restart"/>
            <w:tcBorders>
              <w:left w:val="single" w:sz="8" w:space="0" w:color="auto"/>
              <w:right w:val="single" w:sz="8" w:space="0" w:color="auto"/>
            </w:tcBorders>
            <w:shd w:val="clear" w:color="auto" w:fill="FFFFFF"/>
            <w:tcMar>
              <w:top w:w="0" w:type="dxa"/>
              <w:left w:w="108" w:type="dxa"/>
              <w:bottom w:w="0" w:type="dxa"/>
              <w:right w:w="108" w:type="dxa"/>
            </w:tcMar>
          </w:tcPr>
          <w:p w14:paraId="019481C7" w14:textId="77777777" w:rsidR="00B1495C" w:rsidRPr="00BC2697" w:rsidRDefault="00B1495C" w:rsidP="00BC2697">
            <w:pPr>
              <w:spacing w:line="240" w:lineRule="auto"/>
              <w:rPr>
                <w:rFonts w:ascii="Times New Roman" w:hAnsi="Times New Roman"/>
                <w:szCs w:val="22"/>
              </w:rPr>
            </w:pPr>
            <w:r w:rsidRPr="00BC2697">
              <w:rPr>
                <w:rFonts w:ascii="Times New Roman" w:hAnsi="Times New Roman"/>
                <w:szCs w:val="22"/>
              </w:rPr>
              <w:t>34.02.01 Сестринское дело</w:t>
            </w:r>
          </w:p>
        </w:tc>
        <w:tc>
          <w:tcPr>
            <w:tcW w:w="1802" w:type="dxa"/>
            <w:tcBorders>
              <w:bottom w:val="single" w:sz="8" w:space="0" w:color="auto"/>
              <w:right w:val="single" w:sz="8" w:space="0" w:color="auto"/>
            </w:tcBorders>
            <w:tcMar>
              <w:top w:w="0" w:type="dxa"/>
              <w:left w:w="108" w:type="dxa"/>
              <w:bottom w:w="0" w:type="dxa"/>
              <w:right w:w="108" w:type="dxa"/>
            </w:tcMar>
          </w:tcPr>
          <w:p w14:paraId="39436DB5"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10</w:t>
            </w:r>
          </w:p>
        </w:tc>
        <w:tc>
          <w:tcPr>
            <w:tcW w:w="2077" w:type="dxa"/>
            <w:tcBorders>
              <w:bottom w:val="single" w:sz="8" w:space="0" w:color="auto"/>
              <w:right w:val="single" w:sz="8" w:space="0" w:color="auto"/>
            </w:tcBorders>
            <w:tcMar>
              <w:top w:w="0" w:type="dxa"/>
              <w:left w:w="108" w:type="dxa"/>
              <w:bottom w:w="0" w:type="dxa"/>
              <w:right w:w="108" w:type="dxa"/>
            </w:tcMar>
          </w:tcPr>
          <w:p w14:paraId="6AD49E5B"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Анатомия и физи</w:t>
            </w:r>
            <w:r w:rsidRPr="00BC2697">
              <w:rPr>
                <w:rFonts w:ascii="Times New Roman" w:hAnsi="Times New Roman"/>
                <w:szCs w:val="22"/>
              </w:rPr>
              <w:t>о</w:t>
            </w:r>
            <w:r w:rsidRPr="00BC2697">
              <w:rPr>
                <w:rFonts w:ascii="Times New Roman" w:hAnsi="Times New Roman"/>
                <w:szCs w:val="22"/>
              </w:rPr>
              <w:t>логия человека</w:t>
            </w:r>
          </w:p>
        </w:tc>
        <w:tc>
          <w:tcPr>
            <w:tcW w:w="1940" w:type="dxa"/>
            <w:tcBorders>
              <w:bottom w:val="single" w:sz="8" w:space="0" w:color="auto"/>
              <w:right w:val="single" w:sz="8" w:space="0" w:color="auto"/>
            </w:tcBorders>
            <w:tcMar>
              <w:top w:w="0" w:type="dxa"/>
              <w:left w:w="108" w:type="dxa"/>
              <w:bottom w:w="0" w:type="dxa"/>
              <w:right w:w="108" w:type="dxa"/>
            </w:tcMar>
          </w:tcPr>
          <w:p w14:paraId="79CBFA0C"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90,0</w:t>
            </w:r>
          </w:p>
        </w:tc>
        <w:tc>
          <w:tcPr>
            <w:tcW w:w="1215" w:type="dxa"/>
            <w:tcBorders>
              <w:bottom w:val="single" w:sz="8" w:space="0" w:color="auto"/>
              <w:right w:val="single" w:sz="8" w:space="0" w:color="auto"/>
            </w:tcBorders>
            <w:tcMar>
              <w:top w:w="0" w:type="dxa"/>
              <w:left w:w="108" w:type="dxa"/>
              <w:bottom w:w="0" w:type="dxa"/>
              <w:right w:w="108" w:type="dxa"/>
            </w:tcMar>
          </w:tcPr>
          <w:p w14:paraId="21449B44"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2025</w:t>
            </w:r>
          </w:p>
        </w:tc>
      </w:tr>
      <w:tr w:rsidR="00B1495C" w:rsidRPr="00BC2697" w14:paraId="2DE2A6E8" w14:textId="77777777" w:rsidTr="00B1495C">
        <w:tc>
          <w:tcPr>
            <w:tcW w:w="232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1E089E" w14:textId="77777777" w:rsidR="00B1495C" w:rsidRPr="00BC2697" w:rsidRDefault="00B1495C" w:rsidP="00BC2697">
            <w:pPr>
              <w:spacing w:line="240" w:lineRule="auto"/>
              <w:rPr>
                <w:rFonts w:ascii="Times New Roman" w:hAnsi="Times New Roman"/>
                <w:szCs w:val="22"/>
              </w:rPr>
            </w:pPr>
          </w:p>
        </w:tc>
        <w:tc>
          <w:tcPr>
            <w:tcW w:w="1802" w:type="dxa"/>
            <w:tcBorders>
              <w:bottom w:val="single" w:sz="8" w:space="0" w:color="auto"/>
              <w:right w:val="single" w:sz="8" w:space="0" w:color="auto"/>
            </w:tcBorders>
            <w:tcMar>
              <w:top w:w="0" w:type="dxa"/>
              <w:left w:w="108" w:type="dxa"/>
              <w:bottom w:w="0" w:type="dxa"/>
              <w:right w:w="108" w:type="dxa"/>
            </w:tcMar>
          </w:tcPr>
          <w:p w14:paraId="663D7561"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13</w:t>
            </w:r>
          </w:p>
        </w:tc>
        <w:tc>
          <w:tcPr>
            <w:tcW w:w="2077" w:type="dxa"/>
            <w:tcBorders>
              <w:bottom w:val="single" w:sz="8" w:space="0" w:color="auto"/>
              <w:right w:val="single" w:sz="8" w:space="0" w:color="auto"/>
            </w:tcBorders>
            <w:tcMar>
              <w:top w:w="0" w:type="dxa"/>
              <w:left w:w="108" w:type="dxa"/>
              <w:bottom w:w="0" w:type="dxa"/>
              <w:right w:w="108" w:type="dxa"/>
            </w:tcMar>
          </w:tcPr>
          <w:p w14:paraId="5ECCFE3A"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Английский язык</w:t>
            </w:r>
          </w:p>
        </w:tc>
        <w:tc>
          <w:tcPr>
            <w:tcW w:w="1940" w:type="dxa"/>
            <w:tcBorders>
              <w:bottom w:val="single" w:sz="8" w:space="0" w:color="auto"/>
              <w:right w:val="single" w:sz="8" w:space="0" w:color="auto"/>
            </w:tcBorders>
            <w:tcMar>
              <w:top w:w="0" w:type="dxa"/>
              <w:left w:w="108" w:type="dxa"/>
              <w:bottom w:w="0" w:type="dxa"/>
              <w:right w:w="108" w:type="dxa"/>
            </w:tcMar>
          </w:tcPr>
          <w:p w14:paraId="7941D7CD"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100,0</w:t>
            </w:r>
          </w:p>
        </w:tc>
        <w:tc>
          <w:tcPr>
            <w:tcW w:w="1215" w:type="dxa"/>
            <w:tcBorders>
              <w:bottom w:val="single" w:sz="8" w:space="0" w:color="auto"/>
              <w:right w:val="single" w:sz="8" w:space="0" w:color="auto"/>
            </w:tcBorders>
            <w:tcMar>
              <w:top w:w="0" w:type="dxa"/>
              <w:left w:w="108" w:type="dxa"/>
              <w:bottom w:w="0" w:type="dxa"/>
              <w:right w:w="108" w:type="dxa"/>
            </w:tcMar>
          </w:tcPr>
          <w:p w14:paraId="6E00C06A" w14:textId="77777777" w:rsidR="00B1495C" w:rsidRPr="00BC2697" w:rsidRDefault="00B1495C" w:rsidP="00BC2697">
            <w:pPr>
              <w:spacing w:line="240" w:lineRule="auto"/>
              <w:jc w:val="center"/>
              <w:rPr>
                <w:rFonts w:ascii="Times New Roman" w:hAnsi="Times New Roman"/>
                <w:szCs w:val="22"/>
              </w:rPr>
            </w:pPr>
            <w:r w:rsidRPr="00BC2697">
              <w:rPr>
                <w:rFonts w:ascii="Times New Roman" w:hAnsi="Times New Roman"/>
                <w:szCs w:val="22"/>
              </w:rPr>
              <w:t>2025</w:t>
            </w:r>
          </w:p>
        </w:tc>
      </w:tr>
    </w:tbl>
    <w:p w14:paraId="6B29EA9F" w14:textId="77777777" w:rsidR="0047322F" w:rsidRPr="00FB46A9" w:rsidRDefault="0047322F" w:rsidP="00747746">
      <w:pPr>
        <w:spacing w:line="360" w:lineRule="auto"/>
        <w:ind w:firstLine="709"/>
        <w:jc w:val="both"/>
        <w:rPr>
          <w:rFonts w:ascii="Segoe UI" w:eastAsia="Segoe UI" w:hAnsi="Segoe UI" w:cs="Segoe UI"/>
          <w:color w:val="0F1115"/>
          <w:sz w:val="24"/>
          <w:szCs w:val="24"/>
          <w:shd w:val="clear" w:color="auto" w:fill="EDF3FE"/>
        </w:rPr>
      </w:pPr>
    </w:p>
    <w:p w14:paraId="421AB585" w14:textId="77777777" w:rsidR="0047322F" w:rsidRPr="00FB46A9" w:rsidRDefault="00F67742" w:rsidP="00747746">
      <w:pPr>
        <w:spacing w:line="360" w:lineRule="auto"/>
        <w:ind w:firstLine="709"/>
        <w:jc w:val="both"/>
        <w:rPr>
          <w:rFonts w:ascii="Times New Roman" w:hAnsi="Times New Roman"/>
          <w:sz w:val="24"/>
          <w:szCs w:val="24"/>
        </w:rPr>
      </w:pPr>
      <w:r w:rsidRPr="00FB46A9">
        <w:rPr>
          <w:rFonts w:ascii="Times New Roman" w:eastAsia="Segoe UI" w:hAnsi="Times New Roman" w:cs="Segoe UI"/>
          <w:color w:val="0F1115"/>
          <w:sz w:val="24"/>
          <w:szCs w:val="24"/>
        </w:rPr>
        <w:t>Результаты ФЭПО по программам среднего профессионального образования по</w:t>
      </w:r>
      <w:r w:rsidRPr="00FB46A9">
        <w:rPr>
          <w:rFonts w:ascii="Times New Roman" w:eastAsia="Segoe UI" w:hAnsi="Times New Roman" w:cs="Segoe UI"/>
          <w:color w:val="0F1115"/>
          <w:sz w:val="24"/>
          <w:szCs w:val="24"/>
        </w:rPr>
        <w:t>з</w:t>
      </w:r>
      <w:r w:rsidRPr="00FB46A9">
        <w:rPr>
          <w:rFonts w:ascii="Times New Roman" w:eastAsia="Segoe UI" w:hAnsi="Times New Roman" w:cs="Segoe UI"/>
          <w:color w:val="0F1115"/>
          <w:sz w:val="24"/>
          <w:szCs w:val="24"/>
        </w:rPr>
        <w:t>воляют сделать вывод о достаточном уровне обученности студентов по всем дисципл</w:t>
      </w:r>
      <w:r w:rsidRPr="00FB46A9">
        <w:rPr>
          <w:rFonts w:ascii="Times New Roman" w:eastAsia="Segoe UI" w:hAnsi="Times New Roman" w:cs="Segoe UI"/>
          <w:color w:val="0F1115"/>
          <w:sz w:val="24"/>
          <w:szCs w:val="24"/>
        </w:rPr>
        <w:t>и</w:t>
      </w:r>
      <w:r w:rsidRPr="00FB46A9">
        <w:rPr>
          <w:rFonts w:ascii="Times New Roman" w:eastAsia="Segoe UI" w:hAnsi="Times New Roman" w:cs="Segoe UI"/>
          <w:color w:val="0F1115"/>
          <w:sz w:val="24"/>
          <w:szCs w:val="24"/>
        </w:rPr>
        <w:t>нам.</w:t>
      </w:r>
    </w:p>
    <w:p w14:paraId="6518AC9B" w14:textId="26E41073" w:rsidR="00043E93" w:rsidRPr="00FB46A9" w:rsidRDefault="00043E93" w:rsidP="00747746">
      <w:pPr>
        <w:spacing w:line="360" w:lineRule="auto"/>
        <w:ind w:firstLine="709"/>
        <w:jc w:val="both"/>
        <w:rPr>
          <w:b/>
          <w:sz w:val="24"/>
          <w:szCs w:val="24"/>
        </w:rPr>
      </w:pPr>
    </w:p>
    <w:p w14:paraId="7E138BE3" w14:textId="3AC76D5A" w:rsidR="0047322F" w:rsidRDefault="00F67742" w:rsidP="00A41A60">
      <w:pPr>
        <w:spacing w:line="360" w:lineRule="auto"/>
        <w:ind w:firstLine="567"/>
        <w:jc w:val="both"/>
        <w:rPr>
          <w:rFonts w:ascii="Times New Roman" w:hAnsi="Times New Roman"/>
          <w:sz w:val="24"/>
          <w:szCs w:val="24"/>
        </w:rPr>
      </w:pPr>
      <w:r w:rsidRPr="004F5711">
        <w:rPr>
          <w:rFonts w:ascii="Times New Roman" w:hAnsi="Times New Roman"/>
          <w:sz w:val="24"/>
          <w:szCs w:val="24"/>
        </w:rPr>
        <w:t>ВНУТРЕННЯ</w:t>
      </w:r>
      <w:r w:rsidR="00A41A60">
        <w:rPr>
          <w:rFonts w:ascii="Times New Roman" w:hAnsi="Times New Roman"/>
          <w:sz w:val="24"/>
          <w:szCs w:val="24"/>
        </w:rPr>
        <w:t>Я</w:t>
      </w:r>
      <w:r w:rsidRPr="004F5711">
        <w:rPr>
          <w:rFonts w:ascii="Times New Roman" w:hAnsi="Times New Roman"/>
          <w:sz w:val="24"/>
          <w:szCs w:val="24"/>
        </w:rPr>
        <w:t xml:space="preserve"> ОЦЕНКА КАЧЕСТВА ОБРАЗОВАНИЯ</w:t>
      </w:r>
    </w:p>
    <w:p w14:paraId="4EEA8D68" w14:textId="72D13C32" w:rsidR="0047322F" w:rsidRPr="004F5711" w:rsidRDefault="00F67742" w:rsidP="00A41A60">
      <w:pPr>
        <w:tabs>
          <w:tab w:val="left" w:pos="0"/>
        </w:tabs>
        <w:spacing w:line="360" w:lineRule="auto"/>
        <w:ind w:firstLine="567"/>
        <w:jc w:val="both"/>
        <w:rPr>
          <w:rFonts w:ascii="Times New Roman" w:hAnsi="Times New Roman"/>
          <w:sz w:val="24"/>
          <w:szCs w:val="24"/>
        </w:rPr>
      </w:pPr>
      <w:r w:rsidRPr="004F5711">
        <w:rPr>
          <w:rFonts w:ascii="Times New Roman" w:hAnsi="Times New Roman"/>
          <w:sz w:val="24"/>
          <w:szCs w:val="24"/>
        </w:rPr>
        <w:t>И</w:t>
      </w:r>
      <w:r w:rsidR="0058684B">
        <w:rPr>
          <w:rFonts w:ascii="Times New Roman" w:hAnsi="Times New Roman"/>
          <w:sz w:val="24"/>
          <w:szCs w:val="24"/>
        </w:rPr>
        <w:t xml:space="preserve">нформация о результатах опросов </w:t>
      </w:r>
      <w:r w:rsidR="002D0851">
        <w:rPr>
          <w:rFonts w:ascii="Times New Roman" w:hAnsi="Times New Roman"/>
          <w:sz w:val="24"/>
          <w:szCs w:val="24"/>
        </w:rPr>
        <w:t>работодателей</w:t>
      </w:r>
      <w:r w:rsidR="0058684B">
        <w:rPr>
          <w:rFonts w:ascii="Times New Roman" w:hAnsi="Times New Roman"/>
          <w:sz w:val="24"/>
          <w:szCs w:val="24"/>
        </w:rPr>
        <w:t xml:space="preserve"> и </w:t>
      </w:r>
      <w:r w:rsidR="002D0851">
        <w:rPr>
          <w:rFonts w:ascii="Times New Roman" w:hAnsi="Times New Roman"/>
          <w:sz w:val="24"/>
          <w:szCs w:val="24"/>
        </w:rPr>
        <w:t>(</w:t>
      </w:r>
      <w:r w:rsidR="0058684B">
        <w:rPr>
          <w:rFonts w:ascii="Times New Roman" w:hAnsi="Times New Roman"/>
          <w:sz w:val="24"/>
          <w:szCs w:val="24"/>
        </w:rPr>
        <w:t>или</w:t>
      </w:r>
      <w:r w:rsidR="002D0851">
        <w:rPr>
          <w:rFonts w:ascii="Times New Roman" w:hAnsi="Times New Roman"/>
          <w:sz w:val="24"/>
          <w:szCs w:val="24"/>
        </w:rPr>
        <w:t>)</w:t>
      </w:r>
      <w:r w:rsidR="0058684B">
        <w:rPr>
          <w:rFonts w:ascii="Times New Roman" w:hAnsi="Times New Roman"/>
          <w:sz w:val="24"/>
          <w:szCs w:val="24"/>
        </w:rPr>
        <w:t xml:space="preserve"> их объединений,</w:t>
      </w:r>
      <w:r w:rsidR="002D0851">
        <w:rPr>
          <w:rFonts w:ascii="Times New Roman" w:hAnsi="Times New Roman"/>
          <w:sz w:val="24"/>
          <w:szCs w:val="24"/>
        </w:rPr>
        <w:t xml:space="preserve"> </w:t>
      </w:r>
      <w:r w:rsidR="0058684B">
        <w:rPr>
          <w:rFonts w:ascii="Times New Roman" w:hAnsi="Times New Roman"/>
          <w:sz w:val="24"/>
          <w:szCs w:val="24"/>
        </w:rPr>
        <w:t xml:space="preserve">иных юридических </w:t>
      </w:r>
      <w:r w:rsidR="002D0851">
        <w:rPr>
          <w:rFonts w:ascii="Times New Roman" w:hAnsi="Times New Roman"/>
          <w:sz w:val="24"/>
          <w:szCs w:val="24"/>
        </w:rPr>
        <w:t>(</w:t>
      </w:r>
      <w:r w:rsidR="0058684B">
        <w:rPr>
          <w:rFonts w:ascii="Times New Roman" w:hAnsi="Times New Roman"/>
          <w:sz w:val="24"/>
          <w:szCs w:val="24"/>
        </w:rPr>
        <w:t>или</w:t>
      </w:r>
      <w:r w:rsidR="002D0851">
        <w:rPr>
          <w:rFonts w:ascii="Times New Roman" w:hAnsi="Times New Roman"/>
          <w:sz w:val="24"/>
          <w:szCs w:val="24"/>
        </w:rPr>
        <w:t>)</w:t>
      </w:r>
      <w:r w:rsidR="0058684B">
        <w:rPr>
          <w:rFonts w:ascii="Times New Roman" w:hAnsi="Times New Roman"/>
          <w:sz w:val="24"/>
          <w:szCs w:val="24"/>
        </w:rPr>
        <w:t xml:space="preserve"> физических лиц об удовлетворенности качеством образования. </w:t>
      </w:r>
    </w:p>
    <w:p w14:paraId="173FB80F" w14:textId="77777777" w:rsidR="0047322F" w:rsidRPr="00FB46A9" w:rsidRDefault="00F67742" w:rsidP="00747746">
      <w:pPr>
        <w:tabs>
          <w:tab w:val="left" w:pos="0"/>
        </w:tabs>
        <w:spacing w:before="240" w:line="360" w:lineRule="auto"/>
        <w:ind w:firstLine="709"/>
        <w:jc w:val="both"/>
        <w:rPr>
          <w:rFonts w:ascii="Times New Roman" w:hAnsi="Times New Roman"/>
          <w:sz w:val="24"/>
          <w:szCs w:val="24"/>
        </w:rPr>
      </w:pPr>
      <w:r w:rsidRPr="00FB46A9">
        <w:rPr>
          <w:rFonts w:ascii="Times New Roman" w:hAnsi="Times New Roman"/>
          <w:sz w:val="24"/>
          <w:szCs w:val="24"/>
        </w:rPr>
        <w:t xml:space="preserve">В целях </w:t>
      </w:r>
      <w:r w:rsidRPr="00FB46A9">
        <w:rPr>
          <w:rFonts w:ascii="Times New Roman" w:hAnsi="Times New Roman"/>
          <w:sz w:val="24"/>
          <w:szCs w:val="24"/>
          <w:shd w:val="clear" w:color="auto" w:fill="FFFFFF"/>
        </w:rPr>
        <w:t>повышения</w:t>
      </w:r>
      <w:r w:rsidRPr="00FB46A9">
        <w:rPr>
          <w:rFonts w:ascii="Times New Roman" w:hAnsi="Times New Roman"/>
          <w:sz w:val="24"/>
          <w:szCs w:val="24"/>
        </w:rPr>
        <w:t xml:space="preserve"> качества подготовки по образовательным программам высшего и среднего профессионального образования проводится ежегодный мониторинг удовл</w:t>
      </w:r>
      <w:r w:rsidRPr="00FB46A9">
        <w:rPr>
          <w:rFonts w:ascii="Times New Roman" w:hAnsi="Times New Roman"/>
          <w:sz w:val="24"/>
          <w:szCs w:val="24"/>
        </w:rPr>
        <w:t>е</w:t>
      </w:r>
      <w:r w:rsidRPr="00FB46A9">
        <w:rPr>
          <w:rFonts w:ascii="Times New Roman" w:hAnsi="Times New Roman"/>
          <w:sz w:val="24"/>
          <w:szCs w:val="24"/>
        </w:rPr>
        <w:t xml:space="preserve">творенности работодателей качеством принимаемых выпускников. Результаты опросов </w:t>
      </w:r>
      <w:r w:rsidRPr="00FB46A9">
        <w:rPr>
          <w:rFonts w:ascii="Times New Roman" w:hAnsi="Times New Roman"/>
          <w:sz w:val="24"/>
          <w:szCs w:val="24"/>
        </w:rPr>
        <w:lastRenderedPageBreak/>
        <w:t xml:space="preserve">работодателей размещены на официальном сайте вуза по ссылке: </w:t>
      </w:r>
      <w:hyperlink r:id="rId37" w:history="1">
        <w:r w:rsidRPr="00FB46A9">
          <w:rPr>
            <w:rStyle w:val="af"/>
            <w:rFonts w:ascii="Times New Roman" w:hAnsi="Times New Roman"/>
            <w:sz w:val="24"/>
            <w:szCs w:val="24"/>
          </w:rPr>
          <w:t>https://www.nsmu.ru/student/uch_kom/oumo_mko/sistema-otsenki-kachestva/anket_potr/</w:t>
        </w:r>
      </w:hyperlink>
    </w:p>
    <w:p w14:paraId="0284D2CC" w14:textId="77777777" w:rsidR="0047322F" w:rsidRPr="00FB46A9" w:rsidRDefault="00F67742" w:rsidP="00747746">
      <w:pPr>
        <w:tabs>
          <w:tab w:val="left" w:pos="0"/>
        </w:tabs>
        <w:spacing w:line="360" w:lineRule="auto"/>
        <w:ind w:firstLine="709"/>
        <w:jc w:val="both"/>
        <w:rPr>
          <w:rFonts w:ascii="Times New Roman" w:hAnsi="Times New Roman"/>
          <w:sz w:val="24"/>
          <w:szCs w:val="24"/>
        </w:rPr>
      </w:pPr>
      <w:r w:rsidRPr="00FB46A9">
        <w:rPr>
          <w:rFonts w:ascii="Times New Roman" w:hAnsi="Times New Roman"/>
          <w:sz w:val="24"/>
          <w:szCs w:val="24"/>
        </w:rPr>
        <w:t>Для оценки удовлетворенности работодателей качеством подготовки выпускников используется 10-балльная шкала из расчета, что 1 балл - совсем не удовлетворен, а 10 ба</w:t>
      </w:r>
      <w:r w:rsidRPr="00FB46A9">
        <w:rPr>
          <w:rFonts w:ascii="Times New Roman" w:hAnsi="Times New Roman"/>
          <w:sz w:val="24"/>
          <w:szCs w:val="24"/>
        </w:rPr>
        <w:t>л</w:t>
      </w:r>
      <w:r w:rsidRPr="00FB46A9">
        <w:rPr>
          <w:rFonts w:ascii="Times New Roman" w:hAnsi="Times New Roman"/>
          <w:sz w:val="24"/>
          <w:szCs w:val="24"/>
        </w:rPr>
        <w:t>лов – удовлетворен полностью.</w:t>
      </w:r>
    </w:p>
    <w:p w14:paraId="3C978A31" w14:textId="77777777" w:rsidR="0047322F" w:rsidRPr="00FB46A9" w:rsidRDefault="00F67742" w:rsidP="00747746">
      <w:pPr>
        <w:tabs>
          <w:tab w:val="left" w:pos="0"/>
        </w:tabs>
        <w:spacing w:line="360" w:lineRule="auto"/>
        <w:ind w:firstLine="709"/>
        <w:jc w:val="both"/>
        <w:rPr>
          <w:rFonts w:ascii="Times New Roman" w:hAnsi="Times New Roman"/>
          <w:sz w:val="24"/>
          <w:szCs w:val="24"/>
        </w:rPr>
      </w:pPr>
      <w:r w:rsidRPr="00FB46A9">
        <w:rPr>
          <w:rFonts w:ascii="Times New Roman" w:hAnsi="Times New Roman"/>
          <w:sz w:val="24"/>
          <w:szCs w:val="24"/>
        </w:rPr>
        <w:t>Оценка удовлетворенности работодателей качеством подготовки выпускников по программам высшего образования проводится по блокам:</w:t>
      </w:r>
    </w:p>
    <w:p w14:paraId="1C9D487B" w14:textId="7A5E4260" w:rsidR="0047322F" w:rsidRPr="00FB46A9" w:rsidRDefault="004F5711" w:rsidP="00043E93">
      <w:pPr>
        <w:tabs>
          <w:tab w:val="left" w:pos="0"/>
        </w:tabs>
        <w:spacing w:line="360" w:lineRule="auto"/>
        <w:ind w:firstLine="567"/>
        <w:jc w:val="both"/>
        <w:rPr>
          <w:rFonts w:ascii="Times New Roman" w:hAnsi="Times New Roman"/>
          <w:sz w:val="24"/>
          <w:szCs w:val="24"/>
        </w:rPr>
      </w:pPr>
      <w:r>
        <w:rPr>
          <w:rFonts w:ascii="Times New Roman" w:hAnsi="Times New Roman"/>
          <w:sz w:val="24"/>
          <w:szCs w:val="24"/>
        </w:rPr>
        <w:t>-</w:t>
      </w:r>
      <w:r w:rsidR="00F67742" w:rsidRPr="00FB46A9">
        <w:rPr>
          <w:rFonts w:ascii="Times New Roman" w:hAnsi="Times New Roman"/>
          <w:sz w:val="24"/>
          <w:szCs w:val="24"/>
        </w:rPr>
        <w:t xml:space="preserve"> </w:t>
      </w:r>
      <w:r>
        <w:rPr>
          <w:rFonts w:ascii="Times New Roman" w:hAnsi="Times New Roman"/>
          <w:sz w:val="24"/>
          <w:szCs w:val="24"/>
        </w:rPr>
        <w:t xml:space="preserve"> </w:t>
      </w:r>
      <w:r w:rsidR="00F67742" w:rsidRPr="00FB46A9">
        <w:rPr>
          <w:rFonts w:ascii="Times New Roman" w:hAnsi="Times New Roman"/>
          <w:sz w:val="24"/>
          <w:szCs w:val="24"/>
        </w:rPr>
        <w:t>Удовлетворенность уровнем теоретической подготовки выпускников.</w:t>
      </w:r>
    </w:p>
    <w:p w14:paraId="58F25685" w14:textId="675BD676" w:rsidR="0047322F" w:rsidRPr="00FB46A9" w:rsidRDefault="004F5711" w:rsidP="00043E93">
      <w:pPr>
        <w:tabs>
          <w:tab w:val="left" w:pos="0"/>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 xml:space="preserve"> Удовлетворенность уровнем практической подготовки выпускников.</w:t>
      </w:r>
    </w:p>
    <w:p w14:paraId="63EE233A" w14:textId="77777777" w:rsidR="0047322F" w:rsidRPr="00043E93" w:rsidRDefault="00F67742" w:rsidP="00043E93">
      <w:pPr>
        <w:tabs>
          <w:tab w:val="left" w:pos="0"/>
        </w:tabs>
        <w:spacing w:line="360" w:lineRule="auto"/>
        <w:ind w:firstLine="567"/>
        <w:jc w:val="both"/>
        <w:rPr>
          <w:rFonts w:ascii="Times New Roman" w:hAnsi="Times New Roman"/>
          <w:sz w:val="24"/>
          <w:szCs w:val="24"/>
        </w:rPr>
      </w:pPr>
      <w:r w:rsidRPr="00043E93">
        <w:rPr>
          <w:rFonts w:ascii="Times New Roman" w:hAnsi="Times New Roman"/>
          <w:sz w:val="24"/>
          <w:szCs w:val="24"/>
        </w:rPr>
        <w:t>По программам ординатуры проводится оценка уровня подготовки в целом.</w:t>
      </w:r>
    </w:p>
    <w:p w14:paraId="41CA4C06" w14:textId="122EE8E4" w:rsidR="0047322F" w:rsidRPr="00FB46A9" w:rsidRDefault="00043E93" w:rsidP="00043E93">
      <w:pPr>
        <w:tabs>
          <w:tab w:val="left" w:pos="0"/>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 xml:space="preserve"> Удовлетворенность трудовой дисциплиной выпускников.</w:t>
      </w:r>
    </w:p>
    <w:p w14:paraId="08D367DC" w14:textId="2135A09D" w:rsidR="0047322F" w:rsidRPr="00FB46A9" w:rsidRDefault="00043E93" w:rsidP="00043E93">
      <w:pPr>
        <w:tabs>
          <w:tab w:val="left" w:pos="0"/>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 Удовлетворенность способностью выпускников к саморазвитию и самообразов</w:t>
      </w:r>
      <w:r w:rsidR="00F67742" w:rsidRPr="00FB46A9">
        <w:rPr>
          <w:rFonts w:ascii="Times New Roman" w:hAnsi="Times New Roman"/>
          <w:sz w:val="24"/>
          <w:szCs w:val="24"/>
        </w:rPr>
        <w:t>а</w:t>
      </w:r>
      <w:r w:rsidR="00F67742" w:rsidRPr="00FB46A9">
        <w:rPr>
          <w:rFonts w:ascii="Times New Roman" w:hAnsi="Times New Roman"/>
          <w:sz w:val="24"/>
          <w:szCs w:val="24"/>
        </w:rPr>
        <w:t>нию.</w:t>
      </w:r>
    </w:p>
    <w:p w14:paraId="3144290E" w14:textId="00C4356E" w:rsidR="0047322F" w:rsidRPr="00FB46A9" w:rsidRDefault="00043E93" w:rsidP="00043E93">
      <w:pPr>
        <w:tabs>
          <w:tab w:val="left" w:pos="0"/>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 xml:space="preserve"> Удовлетворенность коммуникативными навыками выпускников.</w:t>
      </w:r>
    </w:p>
    <w:p w14:paraId="1EE7D887" w14:textId="74117D1F" w:rsidR="0047322F" w:rsidRPr="00FB46A9" w:rsidRDefault="00043E93" w:rsidP="00043E93">
      <w:pPr>
        <w:tabs>
          <w:tab w:val="left" w:pos="0"/>
        </w:tab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67742" w:rsidRPr="00FB46A9">
        <w:rPr>
          <w:rFonts w:ascii="Times New Roman" w:hAnsi="Times New Roman"/>
          <w:sz w:val="24"/>
          <w:szCs w:val="24"/>
        </w:rPr>
        <w:t xml:space="preserve"> Удовлетворенность надпрофессиональными компетенциями выпускников.</w:t>
      </w:r>
    </w:p>
    <w:p w14:paraId="3F6A6FBC" w14:textId="1CC379DA" w:rsidR="0047322F" w:rsidRPr="00FB46A9" w:rsidRDefault="00043E93" w:rsidP="00043E93">
      <w:pPr>
        <w:tabs>
          <w:tab w:val="left" w:pos="0"/>
        </w:tabs>
        <w:spacing w:line="360" w:lineRule="auto"/>
        <w:ind w:firstLine="567"/>
        <w:jc w:val="both"/>
        <w:rPr>
          <w:rFonts w:ascii="Times New Roman" w:hAnsi="Times New Roman"/>
          <w:i/>
          <w:sz w:val="24"/>
          <w:szCs w:val="24"/>
        </w:rPr>
      </w:pPr>
      <w:r>
        <w:rPr>
          <w:rFonts w:ascii="Times New Roman" w:hAnsi="Times New Roman"/>
          <w:sz w:val="24"/>
          <w:szCs w:val="24"/>
        </w:rPr>
        <w:t xml:space="preserve">- </w:t>
      </w:r>
      <w:r w:rsidR="00F67742" w:rsidRPr="00FB46A9">
        <w:rPr>
          <w:rFonts w:ascii="Times New Roman" w:hAnsi="Times New Roman"/>
          <w:sz w:val="24"/>
          <w:szCs w:val="24"/>
        </w:rPr>
        <w:t xml:space="preserve"> Удовлетворенность готовностью выпускников к решению профессиональных з</w:t>
      </w:r>
      <w:r w:rsidR="00F67742" w:rsidRPr="00FB46A9">
        <w:rPr>
          <w:rFonts w:ascii="Times New Roman" w:hAnsi="Times New Roman"/>
          <w:sz w:val="24"/>
          <w:szCs w:val="24"/>
        </w:rPr>
        <w:t>а</w:t>
      </w:r>
      <w:r w:rsidR="00F67742" w:rsidRPr="00FB46A9">
        <w:rPr>
          <w:rFonts w:ascii="Times New Roman" w:hAnsi="Times New Roman"/>
          <w:sz w:val="24"/>
          <w:szCs w:val="24"/>
        </w:rPr>
        <w:t>дач. В данном блоке для каждой образовательной программы представлен перечень пр</w:t>
      </w:r>
      <w:r w:rsidR="00F67742" w:rsidRPr="00FB46A9">
        <w:rPr>
          <w:rFonts w:ascii="Times New Roman" w:hAnsi="Times New Roman"/>
          <w:sz w:val="24"/>
          <w:szCs w:val="24"/>
        </w:rPr>
        <w:t>о</w:t>
      </w:r>
      <w:r w:rsidR="00F67742" w:rsidRPr="00FB46A9">
        <w:rPr>
          <w:rFonts w:ascii="Times New Roman" w:hAnsi="Times New Roman"/>
          <w:sz w:val="24"/>
          <w:szCs w:val="24"/>
        </w:rPr>
        <w:t>фессиональных задач, оцениваемых работодателем.</w:t>
      </w:r>
    </w:p>
    <w:p w14:paraId="0B9A77FA" w14:textId="5FFF4DD0" w:rsidR="00043E93" w:rsidRDefault="00F67742" w:rsidP="002D0851">
      <w:pPr>
        <w:tabs>
          <w:tab w:val="left" w:pos="993"/>
        </w:tabs>
        <w:spacing w:line="360" w:lineRule="auto"/>
        <w:ind w:firstLine="567"/>
        <w:jc w:val="both"/>
        <w:rPr>
          <w:rFonts w:ascii="Times New Roman" w:hAnsi="Times New Roman"/>
          <w:sz w:val="24"/>
          <w:szCs w:val="24"/>
        </w:rPr>
      </w:pPr>
      <w:r w:rsidRPr="00FB46A9">
        <w:rPr>
          <w:rFonts w:ascii="Times New Roman" w:hAnsi="Times New Roman"/>
          <w:sz w:val="24"/>
          <w:szCs w:val="24"/>
        </w:rPr>
        <w:t>По каждому блоку рассчитывается средний балл и определяется уровень удовлетв</w:t>
      </w:r>
      <w:r w:rsidRPr="00FB46A9">
        <w:rPr>
          <w:rFonts w:ascii="Times New Roman" w:hAnsi="Times New Roman"/>
          <w:sz w:val="24"/>
          <w:szCs w:val="24"/>
        </w:rPr>
        <w:t>о</w:t>
      </w:r>
      <w:r w:rsidRPr="00FB46A9">
        <w:rPr>
          <w:rFonts w:ascii="Times New Roman" w:hAnsi="Times New Roman"/>
          <w:sz w:val="24"/>
          <w:szCs w:val="24"/>
        </w:rPr>
        <w:t>ренности. Модель определения уровней удовлетворенности работодателей качеством по</w:t>
      </w:r>
      <w:r w:rsidRPr="00FB46A9">
        <w:rPr>
          <w:rFonts w:ascii="Times New Roman" w:hAnsi="Times New Roman"/>
          <w:sz w:val="24"/>
          <w:szCs w:val="24"/>
        </w:rPr>
        <w:t>д</w:t>
      </w:r>
      <w:r w:rsidRPr="00FB46A9">
        <w:rPr>
          <w:rFonts w:ascii="Times New Roman" w:hAnsi="Times New Roman"/>
          <w:sz w:val="24"/>
          <w:szCs w:val="24"/>
        </w:rPr>
        <w:t>готовки выпус</w:t>
      </w:r>
      <w:r w:rsidR="0011408D">
        <w:rPr>
          <w:rFonts w:ascii="Times New Roman" w:hAnsi="Times New Roman"/>
          <w:sz w:val="24"/>
          <w:szCs w:val="24"/>
        </w:rPr>
        <w:t>кников представлена в таблице 1</w:t>
      </w:r>
      <w:r w:rsidR="00523915">
        <w:rPr>
          <w:rFonts w:ascii="Times New Roman" w:hAnsi="Times New Roman"/>
          <w:sz w:val="24"/>
          <w:szCs w:val="24"/>
        </w:rPr>
        <w:t>7</w:t>
      </w:r>
      <w:r w:rsidRPr="00FB46A9">
        <w:rPr>
          <w:rFonts w:ascii="Times New Roman" w:hAnsi="Times New Roman"/>
          <w:sz w:val="24"/>
          <w:szCs w:val="24"/>
        </w:rPr>
        <w:t xml:space="preserve">. </w:t>
      </w:r>
    </w:p>
    <w:p w14:paraId="401F1CDA" w14:textId="1344F827" w:rsidR="0047322F" w:rsidRPr="00BC2697" w:rsidRDefault="0011408D" w:rsidP="00747746">
      <w:pPr>
        <w:tabs>
          <w:tab w:val="left" w:pos="993"/>
        </w:tabs>
        <w:spacing w:line="360" w:lineRule="auto"/>
        <w:ind w:firstLine="709"/>
        <w:jc w:val="right"/>
        <w:rPr>
          <w:rFonts w:ascii="Times New Roman" w:hAnsi="Times New Roman"/>
          <w:sz w:val="24"/>
          <w:szCs w:val="24"/>
        </w:rPr>
      </w:pPr>
      <w:r w:rsidRPr="00BC2697">
        <w:rPr>
          <w:rFonts w:ascii="Times New Roman" w:hAnsi="Times New Roman"/>
          <w:sz w:val="24"/>
          <w:szCs w:val="24"/>
        </w:rPr>
        <w:t>Таблица 1</w:t>
      </w:r>
      <w:r w:rsidR="00523915" w:rsidRPr="00BC2697">
        <w:rPr>
          <w:rFonts w:ascii="Times New Roman" w:hAnsi="Times New Roman"/>
          <w:sz w:val="24"/>
          <w:szCs w:val="24"/>
        </w:rPr>
        <w:t>7</w:t>
      </w:r>
    </w:p>
    <w:p w14:paraId="74CBE48D" w14:textId="77777777" w:rsidR="00B1495C" w:rsidRDefault="00F67742" w:rsidP="00043E93">
      <w:pPr>
        <w:tabs>
          <w:tab w:val="left" w:pos="993"/>
        </w:tabs>
        <w:spacing w:line="240" w:lineRule="auto"/>
        <w:jc w:val="center"/>
        <w:rPr>
          <w:rFonts w:ascii="Times New Roman" w:hAnsi="Times New Roman"/>
          <w:b/>
          <w:sz w:val="24"/>
          <w:szCs w:val="24"/>
        </w:rPr>
      </w:pPr>
      <w:r w:rsidRPr="00FB46A9">
        <w:rPr>
          <w:rFonts w:ascii="Times New Roman" w:hAnsi="Times New Roman"/>
          <w:b/>
          <w:sz w:val="24"/>
          <w:szCs w:val="24"/>
        </w:rPr>
        <w:t xml:space="preserve">Модель определения уровней удовлетворенности работодателей качеством </w:t>
      </w:r>
    </w:p>
    <w:p w14:paraId="494BDA9D" w14:textId="239BDA0D" w:rsidR="00043E93" w:rsidRDefault="00F67742" w:rsidP="00043E93">
      <w:pPr>
        <w:tabs>
          <w:tab w:val="left" w:pos="993"/>
        </w:tabs>
        <w:spacing w:line="240" w:lineRule="auto"/>
        <w:jc w:val="center"/>
        <w:rPr>
          <w:rFonts w:ascii="Times New Roman" w:hAnsi="Times New Roman"/>
          <w:b/>
          <w:sz w:val="24"/>
          <w:szCs w:val="24"/>
        </w:rPr>
      </w:pPr>
      <w:r w:rsidRPr="00FB46A9">
        <w:rPr>
          <w:rFonts w:ascii="Times New Roman" w:hAnsi="Times New Roman"/>
          <w:b/>
          <w:sz w:val="24"/>
          <w:szCs w:val="24"/>
        </w:rPr>
        <w:t>подготовки выпускников</w:t>
      </w:r>
    </w:p>
    <w:p w14:paraId="2D08F798" w14:textId="77777777" w:rsidR="00043E93" w:rsidRPr="00FB46A9" w:rsidRDefault="00043E93" w:rsidP="00043E93">
      <w:pPr>
        <w:tabs>
          <w:tab w:val="left" w:pos="993"/>
        </w:tabs>
        <w:spacing w:line="240" w:lineRule="auto"/>
        <w:jc w:val="center"/>
        <w:rPr>
          <w:rFonts w:ascii="Times New Roman" w:hAnsi="Times New Roman"/>
          <w:b/>
          <w:sz w:val="24"/>
          <w:szCs w:val="24"/>
        </w:rPr>
      </w:pPr>
    </w:p>
    <w:tbl>
      <w:tblPr>
        <w:tblStyle w:val="a8"/>
        <w:tblW w:w="0" w:type="auto"/>
        <w:jc w:val="center"/>
        <w:tblLook w:val="04A0" w:firstRow="1" w:lastRow="0" w:firstColumn="1" w:lastColumn="0" w:noHBand="0" w:noVBand="1"/>
      </w:tblPr>
      <w:tblGrid>
        <w:gridCol w:w="3049"/>
        <w:gridCol w:w="1922"/>
      </w:tblGrid>
      <w:tr w:rsidR="00144C84" w:rsidRPr="00BC2697" w14:paraId="32946E4F" w14:textId="77777777" w:rsidTr="00EC5F89">
        <w:trPr>
          <w:jc w:val="center"/>
        </w:trPr>
        <w:tc>
          <w:tcPr>
            <w:tcW w:w="0" w:type="auto"/>
          </w:tcPr>
          <w:p w14:paraId="6FD8FEAA" w14:textId="77777777" w:rsidR="00144C84" w:rsidRPr="00BC2697" w:rsidRDefault="00144C84" w:rsidP="00BC2697">
            <w:pPr>
              <w:tabs>
                <w:tab w:val="left" w:pos="993"/>
              </w:tabs>
              <w:spacing w:line="240" w:lineRule="auto"/>
              <w:jc w:val="center"/>
              <w:rPr>
                <w:rFonts w:ascii="Times New Roman" w:hAnsi="Times New Roman"/>
                <w:b/>
                <w:szCs w:val="22"/>
                <w:shd w:val="clear" w:color="auto" w:fill="FFFFFF"/>
              </w:rPr>
            </w:pPr>
            <w:r w:rsidRPr="00BC2697">
              <w:rPr>
                <w:rFonts w:ascii="Times New Roman" w:hAnsi="Times New Roman"/>
                <w:b/>
                <w:szCs w:val="22"/>
                <w:shd w:val="clear" w:color="auto" w:fill="FFFFFF"/>
              </w:rPr>
              <w:t>Уровень удовлетворенности</w:t>
            </w:r>
          </w:p>
        </w:tc>
        <w:tc>
          <w:tcPr>
            <w:tcW w:w="0" w:type="auto"/>
          </w:tcPr>
          <w:p w14:paraId="72AEAF9F" w14:textId="77777777" w:rsidR="00144C84" w:rsidRPr="00BC2697" w:rsidRDefault="00144C84" w:rsidP="00BC2697">
            <w:pPr>
              <w:tabs>
                <w:tab w:val="left" w:pos="993"/>
              </w:tabs>
              <w:spacing w:line="240" w:lineRule="auto"/>
              <w:jc w:val="center"/>
              <w:rPr>
                <w:rFonts w:ascii="Times New Roman" w:hAnsi="Times New Roman"/>
                <w:b/>
                <w:szCs w:val="22"/>
                <w:shd w:val="clear" w:color="auto" w:fill="FFFFFF"/>
              </w:rPr>
            </w:pPr>
            <w:r w:rsidRPr="00BC2697">
              <w:rPr>
                <w:rFonts w:ascii="Times New Roman" w:hAnsi="Times New Roman"/>
                <w:b/>
                <w:szCs w:val="22"/>
                <w:shd w:val="clear" w:color="auto" w:fill="FFFFFF"/>
              </w:rPr>
              <w:t xml:space="preserve">Интервалы, </w:t>
            </w:r>
            <w:r w:rsidRPr="00BC2697">
              <w:rPr>
                <w:rFonts w:ascii="Times New Roman" w:hAnsi="Times New Roman"/>
                <w:b/>
                <w:i/>
                <w:szCs w:val="22"/>
                <w:shd w:val="clear" w:color="auto" w:fill="FFFFFF"/>
              </w:rPr>
              <w:t>балл</w:t>
            </w:r>
          </w:p>
        </w:tc>
      </w:tr>
      <w:tr w:rsidR="00144C84" w:rsidRPr="00BC2697" w14:paraId="6696542F" w14:textId="77777777" w:rsidTr="00EC5F89">
        <w:trPr>
          <w:trHeight w:val="426"/>
          <w:jc w:val="center"/>
        </w:trPr>
        <w:tc>
          <w:tcPr>
            <w:tcW w:w="0" w:type="auto"/>
          </w:tcPr>
          <w:p w14:paraId="035896CF" w14:textId="77777777" w:rsidR="00144C84" w:rsidRPr="00BC2697" w:rsidRDefault="00144C84" w:rsidP="00BC2697">
            <w:pPr>
              <w:tabs>
                <w:tab w:val="left" w:pos="993"/>
              </w:tabs>
              <w:spacing w:line="240" w:lineRule="auto"/>
              <w:jc w:val="both"/>
              <w:rPr>
                <w:rFonts w:ascii="Times New Roman" w:hAnsi="Times New Roman"/>
                <w:szCs w:val="22"/>
                <w:shd w:val="clear" w:color="auto" w:fill="FFFFFF"/>
              </w:rPr>
            </w:pPr>
            <w:r w:rsidRPr="00BC2697">
              <w:rPr>
                <w:rFonts w:ascii="Times New Roman" w:hAnsi="Times New Roman"/>
                <w:szCs w:val="22"/>
                <w:shd w:val="clear" w:color="auto" w:fill="FFFFFF"/>
              </w:rPr>
              <w:t>Очень низкий (ОНиз)</w:t>
            </w:r>
          </w:p>
        </w:tc>
        <w:tc>
          <w:tcPr>
            <w:tcW w:w="0" w:type="auto"/>
          </w:tcPr>
          <w:p w14:paraId="789E28F6" w14:textId="77777777" w:rsidR="00144C84" w:rsidRPr="00BC2697" w:rsidRDefault="00144C84" w:rsidP="00BC2697">
            <w:pPr>
              <w:tabs>
                <w:tab w:val="left" w:pos="993"/>
              </w:tabs>
              <w:spacing w:line="240" w:lineRule="auto"/>
              <w:jc w:val="center"/>
              <w:rPr>
                <w:rFonts w:ascii="Times New Roman" w:hAnsi="Times New Roman"/>
                <w:szCs w:val="22"/>
                <w:shd w:val="clear" w:color="auto" w:fill="FFFFFF"/>
              </w:rPr>
            </w:pPr>
            <w:r w:rsidRPr="00BC2697">
              <w:rPr>
                <w:rFonts w:ascii="Times New Roman" w:hAnsi="Times New Roman"/>
                <w:szCs w:val="22"/>
                <w:shd w:val="clear" w:color="auto" w:fill="FFFFFF"/>
              </w:rPr>
              <w:t xml:space="preserve">1 ≤ n &lt; 2 </w:t>
            </w:r>
          </w:p>
        </w:tc>
      </w:tr>
      <w:tr w:rsidR="00144C84" w:rsidRPr="00BC2697" w14:paraId="56EB024D" w14:textId="77777777" w:rsidTr="00EC5F89">
        <w:trPr>
          <w:trHeight w:val="420"/>
          <w:jc w:val="center"/>
        </w:trPr>
        <w:tc>
          <w:tcPr>
            <w:tcW w:w="0" w:type="auto"/>
          </w:tcPr>
          <w:p w14:paraId="302881CA" w14:textId="77777777" w:rsidR="00144C84" w:rsidRPr="00BC2697" w:rsidRDefault="00144C84" w:rsidP="00BC2697">
            <w:pPr>
              <w:tabs>
                <w:tab w:val="left" w:pos="993"/>
              </w:tabs>
              <w:spacing w:line="240" w:lineRule="auto"/>
              <w:jc w:val="both"/>
              <w:rPr>
                <w:rFonts w:ascii="Times New Roman" w:hAnsi="Times New Roman"/>
                <w:szCs w:val="22"/>
                <w:shd w:val="clear" w:color="auto" w:fill="FFFFFF"/>
              </w:rPr>
            </w:pPr>
            <w:r w:rsidRPr="00BC2697">
              <w:rPr>
                <w:rFonts w:ascii="Times New Roman" w:hAnsi="Times New Roman"/>
                <w:szCs w:val="22"/>
                <w:shd w:val="clear" w:color="auto" w:fill="FFFFFF"/>
              </w:rPr>
              <w:t>Низкий (Низ)</w:t>
            </w:r>
          </w:p>
        </w:tc>
        <w:tc>
          <w:tcPr>
            <w:tcW w:w="0" w:type="auto"/>
          </w:tcPr>
          <w:p w14:paraId="1D07FFBF" w14:textId="77777777" w:rsidR="00144C84" w:rsidRPr="00BC2697" w:rsidRDefault="00144C84" w:rsidP="00BC2697">
            <w:pPr>
              <w:spacing w:line="240" w:lineRule="auto"/>
              <w:jc w:val="center"/>
              <w:rPr>
                <w:rFonts w:ascii="Times New Roman" w:hAnsi="Times New Roman"/>
                <w:szCs w:val="22"/>
                <w:shd w:val="clear" w:color="auto" w:fill="FFFFFF"/>
              </w:rPr>
            </w:pPr>
            <w:r w:rsidRPr="00BC2697">
              <w:rPr>
                <w:rFonts w:ascii="Times New Roman" w:hAnsi="Times New Roman"/>
                <w:szCs w:val="22"/>
                <w:shd w:val="clear" w:color="auto" w:fill="FFFFFF"/>
              </w:rPr>
              <w:t>3 ≤ n &lt; 4</w:t>
            </w:r>
          </w:p>
        </w:tc>
      </w:tr>
      <w:tr w:rsidR="00144C84" w:rsidRPr="00BC2697" w14:paraId="3D7BB294" w14:textId="77777777" w:rsidTr="00EC5F89">
        <w:trPr>
          <w:trHeight w:val="435"/>
          <w:jc w:val="center"/>
        </w:trPr>
        <w:tc>
          <w:tcPr>
            <w:tcW w:w="0" w:type="auto"/>
          </w:tcPr>
          <w:p w14:paraId="10C41B7E" w14:textId="77777777" w:rsidR="00144C84" w:rsidRPr="00BC2697" w:rsidRDefault="00144C84" w:rsidP="00BC2697">
            <w:pPr>
              <w:tabs>
                <w:tab w:val="left" w:pos="993"/>
              </w:tabs>
              <w:spacing w:line="240" w:lineRule="auto"/>
              <w:jc w:val="both"/>
              <w:rPr>
                <w:rFonts w:ascii="Times New Roman" w:hAnsi="Times New Roman"/>
                <w:szCs w:val="22"/>
                <w:shd w:val="clear" w:color="auto" w:fill="FFFFFF"/>
              </w:rPr>
            </w:pPr>
            <w:r w:rsidRPr="00BC2697">
              <w:rPr>
                <w:rFonts w:ascii="Times New Roman" w:hAnsi="Times New Roman"/>
                <w:szCs w:val="22"/>
                <w:shd w:val="clear" w:color="auto" w:fill="FFFFFF"/>
              </w:rPr>
              <w:t>Удовлетворительный (Уд)</w:t>
            </w:r>
          </w:p>
        </w:tc>
        <w:tc>
          <w:tcPr>
            <w:tcW w:w="0" w:type="auto"/>
          </w:tcPr>
          <w:p w14:paraId="4E5F6A3E" w14:textId="77777777" w:rsidR="00144C84" w:rsidRPr="00BC2697" w:rsidRDefault="00144C84" w:rsidP="00BC2697">
            <w:pPr>
              <w:spacing w:line="240" w:lineRule="auto"/>
              <w:jc w:val="center"/>
              <w:rPr>
                <w:rFonts w:ascii="Times New Roman" w:hAnsi="Times New Roman"/>
                <w:szCs w:val="22"/>
                <w:shd w:val="clear" w:color="auto" w:fill="FFFFFF"/>
              </w:rPr>
            </w:pPr>
            <w:r w:rsidRPr="00BC2697">
              <w:rPr>
                <w:rFonts w:ascii="Times New Roman" w:hAnsi="Times New Roman"/>
                <w:szCs w:val="22"/>
                <w:shd w:val="clear" w:color="auto" w:fill="FFFFFF"/>
              </w:rPr>
              <w:t>5 ≤ n &lt; 6</w:t>
            </w:r>
          </w:p>
        </w:tc>
      </w:tr>
      <w:tr w:rsidR="00144C84" w:rsidRPr="00BC2697" w14:paraId="37CE3478" w14:textId="77777777" w:rsidTr="00EC5F89">
        <w:trPr>
          <w:jc w:val="center"/>
        </w:trPr>
        <w:tc>
          <w:tcPr>
            <w:tcW w:w="0" w:type="auto"/>
          </w:tcPr>
          <w:p w14:paraId="4D7E9A60" w14:textId="77777777" w:rsidR="00144C84" w:rsidRPr="00BC2697" w:rsidRDefault="00144C84" w:rsidP="00BC2697">
            <w:pPr>
              <w:tabs>
                <w:tab w:val="left" w:pos="993"/>
              </w:tabs>
              <w:spacing w:line="240" w:lineRule="auto"/>
              <w:jc w:val="both"/>
              <w:rPr>
                <w:rFonts w:ascii="Times New Roman" w:hAnsi="Times New Roman"/>
                <w:szCs w:val="22"/>
                <w:shd w:val="clear" w:color="auto" w:fill="FFFFFF"/>
              </w:rPr>
            </w:pPr>
            <w:r w:rsidRPr="00BC2697">
              <w:rPr>
                <w:rFonts w:ascii="Times New Roman" w:hAnsi="Times New Roman"/>
                <w:szCs w:val="22"/>
                <w:shd w:val="clear" w:color="auto" w:fill="FFFFFF"/>
              </w:rPr>
              <w:t>Повышенный (Пов)</w:t>
            </w:r>
          </w:p>
        </w:tc>
        <w:tc>
          <w:tcPr>
            <w:tcW w:w="0" w:type="auto"/>
          </w:tcPr>
          <w:p w14:paraId="0CF54113" w14:textId="77777777" w:rsidR="00144C84" w:rsidRPr="00BC2697" w:rsidRDefault="00144C84" w:rsidP="00BC2697">
            <w:pPr>
              <w:spacing w:line="240" w:lineRule="auto"/>
              <w:jc w:val="center"/>
              <w:rPr>
                <w:rFonts w:ascii="Times New Roman" w:hAnsi="Times New Roman"/>
                <w:szCs w:val="22"/>
                <w:shd w:val="clear" w:color="auto" w:fill="FFFFFF"/>
              </w:rPr>
            </w:pPr>
            <w:r w:rsidRPr="00BC2697">
              <w:rPr>
                <w:rFonts w:ascii="Times New Roman" w:hAnsi="Times New Roman"/>
                <w:szCs w:val="22"/>
                <w:shd w:val="clear" w:color="auto" w:fill="FFFFFF"/>
              </w:rPr>
              <w:t>7 ≤ n &lt; 8</w:t>
            </w:r>
          </w:p>
        </w:tc>
      </w:tr>
      <w:tr w:rsidR="00144C84" w:rsidRPr="00BC2697" w14:paraId="0C993095" w14:textId="77777777" w:rsidTr="00EC5F89">
        <w:trPr>
          <w:jc w:val="center"/>
        </w:trPr>
        <w:tc>
          <w:tcPr>
            <w:tcW w:w="0" w:type="auto"/>
          </w:tcPr>
          <w:p w14:paraId="7CBFACC4" w14:textId="77777777" w:rsidR="00144C84" w:rsidRPr="00BC2697" w:rsidRDefault="00144C84" w:rsidP="00BC2697">
            <w:pPr>
              <w:tabs>
                <w:tab w:val="left" w:pos="993"/>
              </w:tabs>
              <w:spacing w:line="240" w:lineRule="auto"/>
              <w:jc w:val="both"/>
              <w:rPr>
                <w:rFonts w:ascii="Times New Roman" w:hAnsi="Times New Roman"/>
                <w:szCs w:val="22"/>
                <w:shd w:val="clear" w:color="auto" w:fill="FFFFFF"/>
              </w:rPr>
            </w:pPr>
            <w:r w:rsidRPr="00BC2697">
              <w:rPr>
                <w:rFonts w:ascii="Times New Roman" w:hAnsi="Times New Roman"/>
                <w:szCs w:val="22"/>
                <w:shd w:val="clear" w:color="auto" w:fill="FFFFFF"/>
              </w:rPr>
              <w:t>Высокий (Выс)</w:t>
            </w:r>
          </w:p>
        </w:tc>
        <w:tc>
          <w:tcPr>
            <w:tcW w:w="0" w:type="auto"/>
          </w:tcPr>
          <w:p w14:paraId="6053DEDA" w14:textId="77777777" w:rsidR="00144C84" w:rsidRPr="00BC2697" w:rsidRDefault="00144C84" w:rsidP="00BC2697">
            <w:pPr>
              <w:spacing w:line="240" w:lineRule="auto"/>
              <w:jc w:val="center"/>
              <w:rPr>
                <w:rFonts w:ascii="Times New Roman" w:hAnsi="Times New Roman"/>
                <w:szCs w:val="22"/>
                <w:shd w:val="clear" w:color="auto" w:fill="FFFFFF"/>
              </w:rPr>
            </w:pPr>
            <w:r w:rsidRPr="00BC2697">
              <w:rPr>
                <w:rFonts w:ascii="Times New Roman" w:hAnsi="Times New Roman"/>
                <w:szCs w:val="22"/>
                <w:shd w:val="clear" w:color="auto" w:fill="FFFFFF"/>
              </w:rPr>
              <w:t>9 ≤ n &lt; 10</w:t>
            </w:r>
          </w:p>
        </w:tc>
      </w:tr>
    </w:tbl>
    <w:p w14:paraId="6BE9805E" w14:textId="77777777" w:rsidR="0047322F" w:rsidRPr="00FB46A9" w:rsidRDefault="0047322F" w:rsidP="00747746">
      <w:pPr>
        <w:tabs>
          <w:tab w:val="left" w:pos="993"/>
        </w:tabs>
        <w:spacing w:line="360" w:lineRule="auto"/>
        <w:jc w:val="both"/>
        <w:rPr>
          <w:rFonts w:ascii="Times New Roman" w:hAnsi="Times New Roman"/>
          <w:sz w:val="24"/>
          <w:szCs w:val="24"/>
        </w:rPr>
      </w:pPr>
    </w:p>
    <w:p w14:paraId="31D2314C" w14:textId="51F93D85" w:rsidR="0047322F" w:rsidRPr="00FB46A9" w:rsidRDefault="00F67742" w:rsidP="002D0851">
      <w:pPr>
        <w:tabs>
          <w:tab w:val="left" w:pos="993"/>
        </w:tabs>
        <w:spacing w:line="360" w:lineRule="auto"/>
        <w:ind w:firstLine="709"/>
        <w:jc w:val="both"/>
        <w:rPr>
          <w:rFonts w:ascii="Times New Roman" w:hAnsi="Times New Roman"/>
          <w:i/>
          <w:sz w:val="24"/>
          <w:szCs w:val="24"/>
        </w:rPr>
      </w:pPr>
      <w:r w:rsidRPr="00FB46A9">
        <w:rPr>
          <w:rFonts w:ascii="Times New Roman" w:hAnsi="Times New Roman"/>
          <w:sz w:val="24"/>
          <w:szCs w:val="24"/>
        </w:rPr>
        <w:t>Сводные результаты по оценке удовлетворенности работодателей качеством по</w:t>
      </w:r>
      <w:r w:rsidRPr="00FB46A9">
        <w:rPr>
          <w:rFonts w:ascii="Times New Roman" w:hAnsi="Times New Roman"/>
          <w:sz w:val="24"/>
          <w:szCs w:val="24"/>
        </w:rPr>
        <w:t>д</w:t>
      </w:r>
      <w:r w:rsidRPr="00FB46A9">
        <w:rPr>
          <w:rFonts w:ascii="Times New Roman" w:hAnsi="Times New Roman"/>
          <w:sz w:val="24"/>
          <w:szCs w:val="24"/>
        </w:rPr>
        <w:t>готовки выпускников по программам высшего образ</w:t>
      </w:r>
      <w:r w:rsidR="00523915">
        <w:rPr>
          <w:rFonts w:ascii="Times New Roman" w:hAnsi="Times New Roman"/>
          <w:sz w:val="24"/>
          <w:szCs w:val="24"/>
        </w:rPr>
        <w:t>ования представлены в таблице 18</w:t>
      </w:r>
      <w:r w:rsidRPr="00FB46A9">
        <w:rPr>
          <w:rFonts w:ascii="Times New Roman" w:hAnsi="Times New Roman"/>
          <w:sz w:val="24"/>
          <w:szCs w:val="24"/>
        </w:rPr>
        <w:t>.</w:t>
      </w:r>
    </w:p>
    <w:p w14:paraId="67BA092C" w14:textId="77777777" w:rsidR="00152DDB" w:rsidRPr="00FB46A9" w:rsidRDefault="00152DDB" w:rsidP="00747746">
      <w:pPr>
        <w:tabs>
          <w:tab w:val="left" w:pos="993"/>
        </w:tabs>
        <w:spacing w:line="360" w:lineRule="auto"/>
        <w:jc w:val="center"/>
        <w:rPr>
          <w:rFonts w:ascii="Times New Roman" w:hAnsi="Times New Roman"/>
          <w:b/>
          <w:sz w:val="24"/>
          <w:szCs w:val="24"/>
        </w:rPr>
        <w:sectPr w:rsidR="00152DDB" w:rsidRPr="00FB46A9" w:rsidSect="000A2AD2">
          <w:headerReference w:type="default" r:id="rId38"/>
          <w:pgSz w:w="11906" w:h="16838"/>
          <w:pgMar w:top="1134" w:right="851" w:bottom="1134" w:left="1701" w:header="708" w:footer="708" w:gutter="0"/>
          <w:cols w:space="708"/>
          <w:docGrid w:linePitch="360"/>
        </w:sectPr>
      </w:pPr>
    </w:p>
    <w:p w14:paraId="66FED1A5" w14:textId="35332121" w:rsidR="00AA235B" w:rsidRPr="00BC2697" w:rsidRDefault="00B1495C" w:rsidP="00043E93">
      <w:pPr>
        <w:tabs>
          <w:tab w:val="left" w:pos="993"/>
        </w:tabs>
        <w:spacing w:line="360" w:lineRule="auto"/>
        <w:jc w:val="right"/>
        <w:rPr>
          <w:rFonts w:ascii="Times New Roman" w:hAnsi="Times New Roman"/>
          <w:sz w:val="24"/>
          <w:szCs w:val="24"/>
        </w:rPr>
      </w:pPr>
      <w:r w:rsidRPr="00BC2697">
        <w:rPr>
          <w:rFonts w:ascii="Times New Roman" w:hAnsi="Times New Roman"/>
          <w:sz w:val="24"/>
          <w:szCs w:val="24"/>
        </w:rPr>
        <w:lastRenderedPageBreak/>
        <w:t>Т</w:t>
      </w:r>
      <w:r w:rsidR="0011408D" w:rsidRPr="00BC2697">
        <w:rPr>
          <w:rFonts w:ascii="Times New Roman" w:hAnsi="Times New Roman"/>
          <w:sz w:val="24"/>
          <w:szCs w:val="24"/>
        </w:rPr>
        <w:t>аблица 1</w:t>
      </w:r>
      <w:r w:rsidR="00523915" w:rsidRPr="00BC2697">
        <w:rPr>
          <w:rFonts w:ascii="Times New Roman" w:hAnsi="Times New Roman"/>
          <w:sz w:val="24"/>
          <w:szCs w:val="24"/>
        </w:rPr>
        <w:t>8</w:t>
      </w:r>
    </w:p>
    <w:p w14:paraId="1A85B622" w14:textId="6C2C19B9" w:rsidR="00043E93" w:rsidRPr="00043E93" w:rsidRDefault="00F67742" w:rsidP="00043E93">
      <w:pPr>
        <w:tabs>
          <w:tab w:val="left" w:pos="993"/>
        </w:tabs>
        <w:spacing w:line="360" w:lineRule="auto"/>
        <w:jc w:val="center"/>
        <w:rPr>
          <w:rFonts w:ascii="Times New Roman" w:hAnsi="Times New Roman"/>
          <w:b/>
          <w:sz w:val="24"/>
          <w:szCs w:val="24"/>
        </w:rPr>
      </w:pPr>
      <w:r w:rsidRPr="00FB46A9">
        <w:rPr>
          <w:rFonts w:ascii="Times New Roman" w:hAnsi="Times New Roman"/>
          <w:b/>
          <w:sz w:val="24"/>
          <w:szCs w:val="24"/>
        </w:rPr>
        <w:t xml:space="preserve">Оценка удовлетворенности работодателей качеством подготовки выпускников </w:t>
      </w:r>
    </w:p>
    <w:tbl>
      <w:tblPr>
        <w:tblStyle w:val="a8"/>
        <w:tblW w:w="0" w:type="auto"/>
        <w:tblLayout w:type="fixed"/>
        <w:tblLook w:val="04A0" w:firstRow="1" w:lastRow="0" w:firstColumn="1" w:lastColumn="0" w:noHBand="0" w:noVBand="1"/>
      </w:tblPr>
      <w:tblGrid>
        <w:gridCol w:w="2518"/>
        <w:gridCol w:w="1134"/>
        <w:gridCol w:w="1276"/>
        <w:gridCol w:w="1276"/>
        <w:gridCol w:w="1214"/>
        <w:gridCol w:w="1398"/>
        <w:gridCol w:w="1397"/>
        <w:gridCol w:w="1397"/>
        <w:gridCol w:w="1398"/>
        <w:gridCol w:w="1417"/>
      </w:tblGrid>
      <w:tr w:rsidR="00154EBD" w:rsidRPr="00BE5186" w14:paraId="1A44D399" w14:textId="77777777" w:rsidTr="00F0749F">
        <w:tc>
          <w:tcPr>
            <w:tcW w:w="2518"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C5A0B3" w14:textId="77777777" w:rsidR="00BC2697" w:rsidRDefault="00110834" w:rsidP="00BC2697">
            <w:pPr>
              <w:tabs>
                <w:tab w:val="left" w:pos="993"/>
              </w:tabs>
              <w:spacing w:line="240" w:lineRule="auto"/>
              <w:jc w:val="center"/>
              <w:rPr>
                <w:rFonts w:ascii="Times New Roman" w:hAnsi="Times New Roman"/>
                <w:b/>
                <w:szCs w:val="22"/>
              </w:rPr>
            </w:pPr>
            <w:r w:rsidRPr="00BE5186">
              <w:rPr>
                <w:rFonts w:ascii="Times New Roman" w:hAnsi="Times New Roman"/>
                <w:b/>
                <w:szCs w:val="22"/>
              </w:rPr>
              <w:t xml:space="preserve">Образовательная </w:t>
            </w:r>
          </w:p>
          <w:p w14:paraId="7DB0F465" w14:textId="19C6F585"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b/>
                <w:szCs w:val="22"/>
              </w:rPr>
              <w:t>программа</w:t>
            </w:r>
          </w:p>
        </w:tc>
        <w:tc>
          <w:tcPr>
            <w:tcW w:w="1134" w:type="dxa"/>
            <w:vMerge w:val="restart"/>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9CCE51" w14:textId="09E607D0"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b/>
                <w:szCs w:val="22"/>
              </w:rPr>
              <w:t>Колич</w:t>
            </w:r>
            <w:r w:rsidRPr="00BE5186">
              <w:rPr>
                <w:rFonts w:ascii="Times New Roman" w:hAnsi="Times New Roman"/>
                <w:b/>
                <w:szCs w:val="22"/>
              </w:rPr>
              <w:t>е</w:t>
            </w:r>
            <w:r w:rsidRPr="00BE5186">
              <w:rPr>
                <w:rFonts w:ascii="Times New Roman" w:hAnsi="Times New Roman"/>
                <w:b/>
                <w:szCs w:val="22"/>
              </w:rPr>
              <w:t>ство р</w:t>
            </w:r>
            <w:r w:rsidRPr="00BE5186">
              <w:rPr>
                <w:rFonts w:ascii="Times New Roman" w:hAnsi="Times New Roman"/>
                <w:b/>
                <w:szCs w:val="22"/>
              </w:rPr>
              <w:t>а</w:t>
            </w:r>
            <w:r w:rsidRPr="00BE5186">
              <w:rPr>
                <w:rFonts w:ascii="Times New Roman" w:hAnsi="Times New Roman"/>
                <w:b/>
                <w:szCs w:val="22"/>
              </w:rPr>
              <w:t>ботод</w:t>
            </w:r>
            <w:r w:rsidRPr="00BE5186">
              <w:rPr>
                <w:rFonts w:ascii="Times New Roman" w:hAnsi="Times New Roman"/>
                <w:b/>
                <w:szCs w:val="22"/>
              </w:rPr>
              <w:t>а</w:t>
            </w:r>
            <w:r w:rsidRPr="00BE5186">
              <w:rPr>
                <w:rFonts w:ascii="Times New Roman" w:hAnsi="Times New Roman"/>
                <w:b/>
                <w:szCs w:val="22"/>
              </w:rPr>
              <w:t>телей</w:t>
            </w:r>
            <w:r w:rsidR="00F0749F">
              <w:rPr>
                <w:rFonts w:ascii="Times New Roman" w:hAnsi="Times New Roman"/>
                <w:b/>
                <w:szCs w:val="22"/>
              </w:rPr>
              <w:t xml:space="preserve"> (</w:t>
            </w:r>
            <w:proofErr w:type="gramStart"/>
            <w:r w:rsidR="00F0749F">
              <w:rPr>
                <w:rFonts w:ascii="Times New Roman" w:hAnsi="Times New Roman"/>
                <w:b/>
                <w:szCs w:val="22"/>
              </w:rPr>
              <w:t>орг</w:t>
            </w:r>
            <w:proofErr w:type="gramEnd"/>
            <w:r w:rsidR="00F0749F">
              <w:rPr>
                <w:rFonts w:ascii="Times New Roman" w:hAnsi="Times New Roman"/>
                <w:b/>
                <w:szCs w:val="22"/>
              </w:rPr>
              <w:t>)</w:t>
            </w:r>
            <w:r w:rsidRPr="00BE5186">
              <w:rPr>
                <w:rFonts w:ascii="Times New Roman" w:hAnsi="Times New Roman"/>
                <w:b/>
                <w:szCs w:val="22"/>
              </w:rPr>
              <w:t xml:space="preserve"> /</w:t>
            </w:r>
          </w:p>
          <w:p w14:paraId="02A3A437" w14:textId="12C114D9"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b/>
                <w:szCs w:val="22"/>
              </w:rPr>
              <w:t>колич</w:t>
            </w:r>
            <w:r w:rsidRPr="00BE5186">
              <w:rPr>
                <w:rFonts w:ascii="Times New Roman" w:hAnsi="Times New Roman"/>
                <w:b/>
                <w:szCs w:val="22"/>
              </w:rPr>
              <w:t>е</w:t>
            </w:r>
            <w:r w:rsidRPr="00BE5186">
              <w:rPr>
                <w:rFonts w:ascii="Times New Roman" w:hAnsi="Times New Roman"/>
                <w:b/>
                <w:szCs w:val="22"/>
              </w:rPr>
              <w:t>ство оцене</w:t>
            </w:r>
            <w:r w:rsidRPr="00BE5186">
              <w:rPr>
                <w:rFonts w:ascii="Times New Roman" w:hAnsi="Times New Roman"/>
                <w:b/>
                <w:szCs w:val="22"/>
              </w:rPr>
              <w:t>н</w:t>
            </w:r>
            <w:r w:rsidRPr="00BE5186">
              <w:rPr>
                <w:rFonts w:ascii="Times New Roman" w:hAnsi="Times New Roman"/>
                <w:b/>
                <w:szCs w:val="22"/>
              </w:rPr>
              <w:t>ных в</w:t>
            </w:r>
            <w:r w:rsidRPr="00BE5186">
              <w:rPr>
                <w:rFonts w:ascii="Times New Roman" w:hAnsi="Times New Roman"/>
                <w:b/>
                <w:szCs w:val="22"/>
              </w:rPr>
              <w:t>ы</w:t>
            </w:r>
            <w:r w:rsidRPr="00BE5186">
              <w:rPr>
                <w:rFonts w:ascii="Times New Roman" w:hAnsi="Times New Roman"/>
                <w:b/>
                <w:szCs w:val="22"/>
              </w:rPr>
              <w:t>пускн</w:t>
            </w:r>
            <w:r w:rsidRPr="00BE5186">
              <w:rPr>
                <w:rFonts w:ascii="Times New Roman" w:hAnsi="Times New Roman"/>
                <w:b/>
                <w:szCs w:val="22"/>
              </w:rPr>
              <w:t>и</w:t>
            </w:r>
            <w:r w:rsidRPr="00BE5186">
              <w:rPr>
                <w:rFonts w:ascii="Times New Roman" w:hAnsi="Times New Roman"/>
                <w:b/>
                <w:szCs w:val="22"/>
              </w:rPr>
              <w:t>ко</w:t>
            </w:r>
            <w:proofErr w:type="gramStart"/>
            <w:r w:rsidRPr="00BE5186">
              <w:rPr>
                <w:rFonts w:ascii="Times New Roman" w:hAnsi="Times New Roman"/>
                <w:b/>
                <w:szCs w:val="22"/>
              </w:rPr>
              <w:t>в</w:t>
            </w:r>
            <w:r w:rsidR="00F0749F">
              <w:rPr>
                <w:rFonts w:ascii="Times New Roman" w:hAnsi="Times New Roman"/>
                <w:b/>
                <w:szCs w:val="22"/>
              </w:rPr>
              <w:t>(</w:t>
            </w:r>
            <w:proofErr w:type="gramEnd"/>
            <w:r w:rsidR="00F0749F">
              <w:rPr>
                <w:rFonts w:ascii="Times New Roman" w:hAnsi="Times New Roman"/>
                <w:b/>
                <w:szCs w:val="22"/>
              </w:rPr>
              <w:t>чел)</w:t>
            </w:r>
          </w:p>
        </w:tc>
        <w:tc>
          <w:tcPr>
            <w:tcW w:w="9356" w:type="dxa"/>
            <w:gridSpan w:val="7"/>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DF7A97"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b/>
                <w:szCs w:val="22"/>
              </w:rPr>
              <w:t>Средний балл, уровень удовлетворенности</w:t>
            </w:r>
          </w:p>
        </w:tc>
        <w:tc>
          <w:tcPr>
            <w:tcW w:w="1417" w:type="dxa"/>
            <w:vMerge w:val="restart"/>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A6EDDEE"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b/>
                <w:szCs w:val="22"/>
              </w:rPr>
              <w:t>Средний итоговый балл</w:t>
            </w:r>
          </w:p>
        </w:tc>
      </w:tr>
      <w:tr w:rsidR="008A2645" w:rsidRPr="00BE5186" w14:paraId="0D9654BA" w14:textId="77777777" w:rsidTr="00F0749F">
        <w:trPr>
          <w:cantSplit/>
          <w:trHeight w:val="3042"/>
        </w:trPr>
        <w:tc>
          <w:tcPr>
            <w:tcW w:w="2518" w:type="dxa"/>
            <w:vMerge/>
            <w:tcBorders>
              <w:top w:val="single" w:sz="8" w:space="0" w:color="auto"/>
              <w:left w:val="single" w:sz="8" w:space="0" w:color="auto"/>
              <w:bottom w:val="single" w:sz="8" w:space="0" w:color="auto"/>
              <w:right w:val="single" w:sz="8" w:space="0" w:color="auto"/>
            </w:tcBorders>
          </w:tcPr>
          <w:p w14:paraId="5D7649C8" w14:textId="77777777" w:rsidR="008A2645" w:rsidRPr="00BE5186" w:rsidRDefault="008A2645" w:rsidP="00BC2697">
            <w:pPr>
              <w:spacing w:line="240" w:lineRule="auto"/>
              <w:rPr>
                <w:rFonts w:ascii="Times New Roman" w:hAnsi="Times New Roman"/>
                <w:szCs w:val="22"/>
              </w:rPr>
            </w:pPr>
          </w:p>
        </w:tc>
        <w:tc>
          <w:tcPr>
            <w:tcW w:w="1134" w:type="dxa"/>
            <w:vMerge/>
            <w:tcBorders>
              <w:top w:val="single" w:sz="8" w:space="0" w:color="auto"/>
              <w:bottom w:val="single" w:sz="8" w:space="0" w:color="auto"/>
              <w:right w:val="single" w:sz="8" w:space="0" w:color="auto"/>
            </w:tcBorders>
          </w:tcPr>
          <w:p w14:paraId="1DF95626" w14:textId="77777777" w:rsidR="008A2645" w:rsidRPr="00BE5186" w:rsidRDefault="008A2645" w:rsidP="00BC2697">
            <w:pPr>
              <w:spacing w:line="240" w:lineRule="auto"/>
              <w:rPr>
                <w:rFonts w:ascii="Times New Roman" w:hAnsi="Times New Roman"/>
                <w:szCs w:val="22"/>
              </w:rPr>
            </w:pP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016AB724" w14:textId="77777777" w:rsidR="008A2645" w:rsidRPr="00BE5186" w:rsidRDefault="00110834" w:rsidP="00BC2697">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Удовлетворенность уро</w:t>
            </w:r>
            <w:r w:rsidRPr="00BE5186">
              <w:rPr>
                <w:rFonts w:ascii="Times New Roman" w:hAnsi="Times New Roman"/>
                <w:b/>
                <w:szCs w:val="22"/>
              </w:rPr>
              <w:t>в</w:t>
            </w:r>
            <w:r w:rsidRPr="00BE5186">
              <w:rPr>
                <w:rFonts w:ascii="Times New Roman" w:hAnsi="Times New Roman"/>
                <w:b/>
                <w:szCs w:val="22"/>
              </w:rPr>
              <w:t>нем теоретической подг</w:t>
            </w:r>
            <w:r w:rsidRPr="00BE5186">
              <w:rPr>
                <w:rFonts w:ascii="Times New Roman" w:hAnsi="Times New Roman"/>
                <w:b/>
                <w:szCs w:val="22"/>
              </w:rPr>
              <w:t>о</w:t>
            </w:r>
            <w:r w:rsidRPr="00BE5186">
              <w:rPr>
                <w:rFonts w:ascii="Times New Roman" w:hAnsi="Times New Roman"/>
                <w:b/>
                <w:szCs w:val="22"/>
              </w:rPr>
              <w:t>товки</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7600908E" w14:textId="77777777" w:rsidR="008A2645" w:rsidRPr="00BE5186" w:rsidRDefault="00110834" w:rsidP="00BC2697">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Удовлетворенность уро</w:t>
            </w:r>
            <w:r w:rsidRPr="00BE5186">
              <w:rPr>
                <w:rFonts w:ascii="Times New Roman" w:hAnsi="Times New Roman"/>
                <w:b/>
                <w:szCs w:val="22"/>
              </w:rPr>
              <w:t>в</w:t>
            </w:r>
            <w:r w:rsidRPr="00BE5186">
              <w:rPr>
                <w:rFonts w:ascii="Times New Roman" w:hAnsi="Times New Roman"/>
                <w:b/>
                <w:szCs w:val="22"/>
              </w:rPr>
              <w:t>нем практической подг</w:t>
            </w:r>
            <w:r w:rsidRPr="00BE5186">
              <w:rPr>
                <w:rFonts w:ascii="Times New Roman" w:hAnsi="Times New Roman"/>
                <w:b/>
                <w:szCs w:val="22"/>
              </w:rPr>
              <w:t>о</w:t>
            </w:r>
            <w:r w:rsidRPr="00BE5186">
              <w:rPr>
                <w:rFonts w:ascii="Times New Roman" w:hAnsi="Times New Roman"/>
                <w:b/>
                <w:szCs w:val="22"/>
              </w:rPr>
              <w:t>товки</w:t>
            </w:r>
          </w:p>
        </w:tc>
        <w:tc>
          <w:tcPr>
            <w:tcW w:w="1214"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0EB6856F" w14:textId="77777777" w:rsidR="008A2645" w:rsidRPr="00BE5186" w:rsidRDefault="00110834" w:rsidP="00BC2697">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Удовлетворенность труд</w:t>
            </w:r>
            <w:r w:rsidRPr="00BE5186">
              <w:rPr>
                <w:rFonts w:ascii="Times New Roman" w:hAnsi="Times New Roman"/>
                <w:b/>
                <w:szCs w:val="22"/>
              </w:rPr>
              <w:t>о</w:t>
            </w:r>
            <w:r w:rsidRPr="00BE5186">
              <w:rPr>
                <w:rFonts w:ascii="Times New Roman" w:hAnsi="Times New Roman"/>
                <w:b/>
                <w:szCs w:val="22"/>
              </w:rPr>
              <w:t>вой дисциплиной выпус</w:t>
            </w:r>
            <w:r w:rsidRPr="00BE5186">
              <w:rPr>
                <w:rFonts w:ascii="Times New Roman" w:hAnsi="Times New Roman"/>
                <w:b/>
                <w:szCs w:val="22"/>
              </w:rPr>
              <w:t>к</w:t>
            </w:r>
            <w:r w:rsidRPr="00BE5186">
              <w:rPr>
                <w:rFonts w:ascii="Times New Roman" w:hAnsi="Times New Roman"/>
                <w:b/>
                <w:szCs w:val="22"/>
              </w:rPr>
              <w:t>ников</w:t>
            </w: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0B29BD48" w14:textId="77777777" w:rsidR="008A2645" w:rsidRPr="00BE5186" w:rsidRDefault="00110834" w:rsidP="00BC2697">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Удовлетворенность спосо</w:t>
            </w:r>
            <w:r w:rsidRPr="00BE5186">
              <w:rPr>
                <w:rFonts w:ascii="Times New Roman" w:hAnsi="Times New Roman"/>
                <w:b/>
                <w:szCs w:val="22"/>
              </w:rPr>
              <w:t>б</w:t>
            </w:r>
            <w:r w:rsidRPr="00BE5186">
              <w:rPr>
                <w:rFonts w:ascii="Times New Roman" w:hAnsi="Times New Roman"/>
                <w:b/>
                <w:szCs w:val="22"/>
              </w:rPr>
              <w:t>ностью выпускников к с</w:t>
            </w:r>
            <w:r w:rsidRPr="00BE5186">
              <w:rPr>
                <w:rFonts w:ascii="Times New Roman" w:hAnsi="Times New Roman"/>
                <w:b/>
                <w:szCs w:val="22"/>
              </w:rPr>
              <w:t>а</w:t>
            </w:r>
            <w:r w:rsidRPr="00BE5186">
              <w:rPr>
                <w:rFonts w:ascii="Times New Roman" w:hAnsi="Times New Roman"/>
                <w:b/>
                <w:szCs w:val="22"/>
              </w:rPr>
              <w:t>моразвитию и самообраз</w:t>
            </w:r>
            <w:r w:rsidRPr="00BE5186">
              <w:rPr>
                <w:rFonts w:ascii="Times New Roman" w:hAnsi="Times New Roman"/>
                <w:b/>
                <w:szCs w:val="22"/>
              </w:rPr>
              <w:t>о</w:t>
            </w:r>
            <w:r w:rsidRPr="00BE5186">
              <w:rPr>
                <w:rFonts w:ascii="Times New Roman" w:hAnsi="Times New Roman"/>
                <w:b/>
                <w:szCs w:val="22"/>
              </w:rPr>
              <w:t>ванию</w:t>
            </w: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5B4F3158" w14:textId="77777777" w:rsidR="008A2645" w:rsidRPr="00BE5186" w:rsidRDefault="00110834" w:rsidP="00BC2697">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Удовлетворенность комм</w:t>
            </w:r>
            <w:r w:rsidRPr="00BE5186">
              <w:rPr>
                <w:rFonts w:ascii="Times New Roman" w:hAnsi="Times New Roman"/>
                <w:b/>
                <w:szCs w:val="22"/>
              </w:rPr>
              <w:t>у</w:t>
            </w:r>
            <w:r w:rsidRPr="00BE5186">
              <w:rPr>
                <w:rFonts w:ascii="Times New Roman" w:hAnsi="Times New Roman"/>
                <w:b/>
                <w:szCs w:val="22"/>
              </w:rPr>
              <w:t>никативными навыками выпускников</w:t>
            </w: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0824F409" w14:textId="77777777" w:rsidR="008A2645" w:rsidRPr="00BE5186" w:rsidRDefault="00110834" w:rsidP="00BC2697">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Удовлетворенность надпрофессиональными компетенциями выпускн</w:t>
            </w:r>
            <w:r w:rsidRPr="00BE5186">
              <w:rPr>
                <w:rFonts w:ascii="Times New Roman" w:hAnsi="Times New Roman"/>
                <w:b/>
                <w:szCs w:val="22"/>
              </w:rPr>
              <w:t>и</w:t>
            </w:r>
            <w:r w:rsidRPr="00BE5186">
              <w:rPr>
                <w:rFonts w:ascii="Times New Roman" w:hAnsi="Times New Roman"/>
                <w:b/>
                <w:szCs w:val="22"/>
              </w:rPr>
              <w:t>ков</w:t>
            </w: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0CB2A270" w14:textId="77777777" w:rsidR="008A2645" w:rsidRPr="00BE5186" w:rsidRDefault="00110834" w:rsidP="00BC2697">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Удовлетворенность гото</w:t>
            </w:r>
            <w:r w:rsidRPr="00BE5186">
              <w:rPr>
                <w:rFonts w:ascii="Times New Roman" w:hAnsi="Times New Roman"/>
                <w:b/>
                <w:szCs w:val="22"/>
              </w:rPr>
              <w:t>в</w:t>
            </w:r>
            <w:r w:rsidRPr="00BE5186">
              <w:rPr>
                <w:rFonts w:ascii="Times New Roman" w:hAnsi="Times New Roman"/>
                <w:b/>
                <w:szCs w:val="22"/>
              </w:rPr>
              <w:t>ностью выпускников к р</w:t>
            </w:r>
            <w:r w:rsidRPr="00BE5186">
              <w:rPr>
                <w:rFonts w:ascii="Times New Roman" w:hAnsi="Times New Roman"/>
                <w:b/>
                <w:szCs w:val="22"/>
              </w:rPr>
              <w:t>е</w:t>
            </w:r>
            <w:r w:rsidRPr="00BE5186">
              <w:rPr>
                <w:rFonts w:ascii="Times New Roman" w:hAnsi="Times New Roman"/>
                <w:b/>
                <w:szCs w:val="22"/>
              </w:rPr>
              <w:t>шению профессиональных задач</w:t>
            </w:r>
          </w:p>
        </w:tc>
        <w:tc>
          <w:tcPr>
            <w:tcW w:w="1417" w:type="dxa"/>
            <w:vMerge/>
            <w:tcBorders>
              <w:top w:val="single" w:sz="8" w:space="0" w:color="auto"/>
              <w:bottom w:val="single" w:sz="8" w:space="0" w:color="auto"/>
              <w:right w:val="single" w:sz="8" w:space="0" w:color="auto"/>
            </w:tcBorders>
          </w:tcPr>
          <w:p w14:paraId="3C0E59C3" w14:textId="77777777" w:rsidR="008A2645" w:rsidRPr="00BE5186" w:rsidRDefault="008A2645" w:rsidP="00BC2697">
            <w:pPr>
              <w:spacing w:line="240" w:lineRule="auto"/>
              <w:rPr>
                <w:rFonts w:ascii="Times New Roman" w:hAnsi="Times New Roman"/>
                <w:szCs w:val="22"/>
              </w:rPr>
            </w:pPr>
          </w:p>
        </w:tc>
      </w:tr>
      <w:tr w:rsidR="008A2645" w:rsidRPr="00BE5186" w14:paraId="318DD563" w14:textId="77777777" w:rsidTr="00F0749F">
        <w:tc>
          <w:tcPr>
            <w:tcW w:w="2518"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3D109A" w14:textId="77777777" w:rsidR="008A2645" w:rsidRPr="00BE5186" w:rsidRDefault="00110834" w:rsidP="00BC2697">
            <w:pPr>
              <w:spacing w:line="240" w:lineRule="auto"/>
              <w:rPr>
                <w:rFonts w:ascii="Times New Roman" w:hAnsi="Times New Roman"/>
                <w:szCs w:val="22"/>
              </w:rPr>
            </w:pPr>
            <w:r w:rsidRPr="00BE5186">
              <w:rPr>
                <w:rFonts w:ascii="Times New Roman" w:hAnsi="Times New Roman"/>
                <w:szCs w:val="22"/>
              </w:rPr>
              <w:t>30.05.01 Медицинская биохимия</w:t>
            </w:r>
          </w:p>
        </w:tc>
        <w:tc>
          <w:tcPr>
            <w:tcW w:w="1134" w:type="dxa"/>
            <w:tcBorders>
              <w:bottom w:val="single" w:sz="8" w:space="0" w:color="auto"/>
              <w:right w:val="single" w:sz="8" w:space="0" w:color="auto"/>
            </w:tcBorders>
            <w:shd w:val="clear" w:color="auto" w:fill="FFFFFF"/>
            <w:tcMar>
              <w:top w:w="0" w:type="dxa"/>
              <w:left w:w="108" w:type="dxa"/>
              <w:bottom w:w="0" w:type="dxa"/>
              <w:right w:w="108" w:type="dxa"/>
            </w:tcMar>
          </w:tcPr>
          <w:p w14:paraId="50B2C427" w14:textId="5FE91415"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2 . / 2.</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751BEEB2"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8,5</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4BA11D65"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8,5</w:t>
            </w:r>
          </w:p>
          <w:p w14:paraId="7EF199E8" w14:textId="77777777" w:rsidR="008A2645" w:rsidRPr="00BE5186" w:rsidRDefault="008A2645" w:rsidP="00BC2697">
            <w:pPr>
              <w:tabs>
                <w:tab w:val="left" w:pos="993"/>
              </w:tabs>
              <w:spacing w:line="240" w:lineRule="auto"/>
              <w:rPr>
                <w:rFonts w:ascii="Times New Roman" w:hAnsi="Times New Roman"/>
                <w:szCs w:val="22"/>
              </w:rPr>
            </w:pPr>
          </w:p>
        </w:tc>
        <w:tc>
          <w:tcPr>
            <w:tcW w:w="1214" w:type="dxa"/>
            <w:tcBorders>
              <w:bottom w:val="single" w:sz="8" w:space="0" w:color="auto"/>
              <w:right w:val="single" w:sz="8" w:space="0" w:color="auto"/>
            </w:tcBorders>
            <w:shd w:val="clear" w:color="auto" w:fill="FFFFFF"/>
            <w:tcMar>
              <w:top w:w="0" w:type="dxa"/>
              <w:left w:w="108" w:type="dxa"/>
              <w:bottom w:w="0" w:type="dxa"/>
              <w:right w:w="108" w:type="dxa"/>
            </w:tcMar>
          </w:tcPr>
          <w:p w14:paraId="15AA60E8"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8,5</w:t>
            </w:r>
          </w:p>
          <w:p w14:paraId="44544F11"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716A0E26"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8,5</w:t>
            </w:r>
          </w:p>
          <w:p w14:paraId="0CADB2E1"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7EB42AF1"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9,0</w:t>
            </w:r>
          </w:p>
          <w:p w14:paraId="60E04B25"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17AFC45A"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7,5</w:t>
            </w:r>
          </w:p>
          <w:p w14:paraId="4D0C787A"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7276BA9B"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8,0</w:t>
            </w:r>
          </w:p>
          <w:p w14:paraId="4FE1C7CA" w14:textId="77777777" w:rsidR="008A2645" w:rsidRPr="00BE5186" w:rsidRDefault="008A2645" w:rsidP="00BC2697">
            <w:pPr>
              <w:tabs>
                <w:tab w:val="left" w:pos="993"/>
              </w:tabs>
              <w:spacing w:line="240" w:lineRule="auto"/>
              <w:jc w:val="center"/>
              <w:rPr>
                <w:rFonts w:ascii="Times New Roman" w:hAnsi="Times New Roman"/>
                <w:szCs w:val="22"/>
              </w:rPr>
            </w:pPr>
          </w:p>
        </w:tc>
        <w:tc>
          <w:tcPr>
            <w:tcW w:w="1417" w:type="dxa"/>
            <w:tcBorders>
              <w:bottom w:val="single" w:sz="8" w:space="0" w:color="auto"/>
              <w:right w:val="single" w:sz="8" w:space="0" w:color="auto"/>
            </w:tcBorders>
            <w:shd w:val="clear" w:color="auto" w:fill="FFFFFF"/>
            <w:tcMar>
              <w:top w:w="0" w:type="dxa"/>
              <w:left w:w="108" w:type="dxa"/>
              <w:bottom w:w="0" w:type="dxa"/>
              <w:right w:w="108" w:type="dxa"/>
            </w:tcMar>
          </w:tcPr>
          <w:p w14:paraId="23BA7769"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b/>
                <w:szCs w:val="22"/>
              </w:rPr>
              <w:t>8,3</w:t>
            </w:r>
          </w:p>
          <w:p w14:paraId="4383C79E" w14:textId="77777777" w:rsidR="008A2645" w:rsidRPr="00BE5186" w:rsidRDefault="008A2645" w:rsidP="00BC2697">
            <w:pPr>
              <w:tabs>
                <w:tab w:val="left" w:pos="993"/>
              </w:tabs>
              <w:spacing w:line="240" w:lineRule="auto"/>
              <w:jc w:val="center"/>
              <w:rPr>
                <w:rFonts w:ascii="Times New Roman" w:hAnsi="Times New Roman"/>
                <w:szCs w:val="22"/>
              </w:rPr>
            </w:pPr>
          </w:p>
        </w:tc>
      </w:tr>
      <w:tr w:rsidR="008A2645" w:rsidRPr="00BE5186" w14:paraId="6DBD4AD1" w14:textId="77777777" w:rsidTr="00F0749F">
        <w:trPr>
          <w:trHeight w:val="467"/>
        </w:trPr>
        <w:tc>
          <w:tcPr>
            <w:tcW w:w="2518"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FA52E4" w14:textId="77777777" w:rsidR="00BC2697" w:rsidRDefault="00110834" w:rsidP="00BC2697">
            <w:pPr>
              <w:spacing w:line="240" w:lineRule="auto"/>
              <w:rPr>
                <w:rFonts w:ascii="Times New Roman" w:hAnsi="Times New Roman"/>
                <w:szCs w:val="22"/>
              </w:rPr>
            </w:pPr>
            <w:r w:rsidRPr="00BE5186">
              <w:rPr>
                <w:rFonts w:ascii="Times New Roman" w:hAnsi="Times New Roman"/>
                <w:szCs w:val="22"/>
              </w:rPr>
              <w:t xml:space="preserve">31.05.01 Лечебное </w:t>
            </w:r>
          </w:p>
          <w:p w14:paraId="293FFA67" w14:textId="20EED8A7" w:rsidR="008A2645" w:rsidRPr="00BE5186" w:rsidRDefault="00110834" w:rsidP="00BC2697">
            <w:pPr>
              <w:spacing w:line="240" w:lineRule="auto"/>
              <w:rPr>
                <w:rFonts w:ascii="Times New Roman" w:hAnsi="Times New Roman"/>
                <w:szCs w:val="22"/>
              </w:rPr>
            </w:pPr>
            <w:r w:rsidRPr="00BE5186">
              <w:rPr>
                <w:rFonts w:ascii="Times New Roman" w:hAnsi="Times New Roman"/>
                <w:szCs w:val="22"/>
              </w:rPr>
              <w:t>дело</w:t>
            </w:r>
          </w:p>
        </w:tc>
        <w:tc>
          <w:tcPr>
            <w:tcW w:w="1134" w:type="dxa"/>
            <w:tcBorders>
              <w:bottom w:val="single" w:sz="8" w:space="0" w:color="auto"/>
              <w:right w:val="single" w:sz="8" w:space="0" w:color="auto"/>
            </w:tcBorders>
            <w:shd w:val="clear" w:color="auto" w:fill="FFFFFF"/>
            <w:tcMar>
              <w:top w:w="0" w:type="dxa"/>
              <w:left w:w="108" w:type="dxa"/>
              <w:bottom w:w="0" w:type="dxa"/>
              <w:right w:w="108" w:type="dxa"/>
            </w:tcMar>
          </w:tcPr>
          <w:p w14:paraId="1676072E" w14:textId="4DC6B447"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 xml:space="preserve">5 ./ 9 </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48FE274F"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8,8</w:t>
            </w:r>
          </w:p>
          <w:p w14:paraId="5936D2FF" w14:textId="77777777" w:rsidR="008A2645" w:rsidRPr="00BE5186" w:rsidRDefault="008A2645" w:rsidP="00BC2697">
            <w:pPr>
              <w:tabs>
                <w:tab w:val="left" w:pos="993"/>
              </w:tabs>
              <w:spacing w:line="240" w:lineRule="auto"/>
              <w:jc w:val="center"/>
              <w:rPr>
                <w:rFonts w:ascii="Times New Roman" w:hAnsi="Times New Roman"/>
                <w:szCs w:val="22"/>
              </w:rPr>
            </w:pP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27495D8D"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8,4</w:t>
            </w:r>
          </w:p>
          <w:p w14:paraId="4496A6B1" w14:textId="77777777" w:rsidR="008A2645" w:rsidRPr="00BE5186" w:rsidRDefault="008A2645" w:rsidP="00BC2697">
            <w:pPr>
              <w:tabs>
                <w:tab w:val="left" w:pos="993"/>
              </w:tabs>
              <w:spacing w:line="240" w:lineRule="auto"/>
              <w:jc w:val="center"/>
              <w:rPr>
                <w:rFonts w:ascii="Times New Roman" w:hAnsi="Times New Roman"/>
                <w:szCs w:val="22"/>
              </w:rPr>
            </w:pPr>
          </w:p>
        </w:tc>
        <w:tc>
          <w:tcPr>
            <w:tcW w:w="1214" w:type="dxa"/>
            <w:tcBorders>
              <w:bottom w:val="single" w:sz="8" w:space="0" w:color="auto"/>
              <w:right w:val="single" w:sz="8" w:space="0" w:color="auto"/>
            </w:tcBorders>
            <w:shd w:val="clear" w:color="auto" w:fill="FFFFFF"/>
            <w:tcMar>
              <w:top w:w="0" w:type="dxa"/>
              <w:left w:w="108" w:type="dxa"/>
              <w:bottom w:w="0" w:type="dxa"/>
              <w:right w:w="108" w:type="dxa"/>
            </w:tcMar>
          </w:tcPr>
          <w:p w14:paraId="62859E2E"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9,8</w:t>
            </w:r>
          </w:p>
          <w:p w14:paraId="3B12284C"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42A0C06E"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9,6</w:t>
            </w:r>
          </w:p>
          <w:p w14:paraId="2C03071E"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0B34C47F"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9,8</w:t>
            </w:r>
          </w:p>
          <w:p w14:paraId="0262F144"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28CE68DD"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8,6</w:t>
            </w:r>
          </w:p>
          <w:p w14:paraId="1199B1BE"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50448D21"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8,6</w:t>
            </w:r>
          </w:p>
          <w:p w14:paraId="70E71349" w14:textId="77777777" w:rsidR="008A2645" w:rsidRPr="00BE5186" w:rsidRDefault="008A2645" w:rsidP="00BC2697">
            <w:pPr>
              <w:tabs>
                <w:tab w:val="left" w:pos="993"/>
              </w:tabs>
              <w:spacing w:line="240" w:lineRule="auto"/>
              <w:jc w:val="center"/>
              <w:rPr>
                <w:rFonts w:ascii="Times New Roman" w:hAnsi="Times New Roman"/>
                <w:szCs w:val="22"/>
              </w:rPr>
            </w:pPr>
          </w:p>
        </w:tc>
        <w:tc>
          <w:tcPr>
            <w:tcW w:w="1417" w:type="dxa"/>
            <w:tcBorders>
              <w:bottom w:val="single" w:sz="8" w:space="0" w:color="auto"/>
              <w:right w:val="single" w:sz="8" w:space="0" w:color="auto"/>
            </w:tcBorders>
            <w:shd w:val="clear" w:color="auto" w:fill="FFFFFF"/>
            <w:tcMar>
              <w:top w:w="0" w:type="dxa"/>
              <w:left w:w="108" w:type="dxa"/>
              <w:bottom w:w="0" w:type="dxa"/>
              <w:right w:w="108" w:type="dxa"/>
            </w:tcMar>
          </w:tcPr>
          <w:p w14:paraId="6BDBD1BA"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b/>
                <w:szCs w:val="22"/>
              </w:rPr>
              <w:t>9,0</w:t>
            </w:r>
          </w:p>
          <w:p w14:paraId="6B09B04C" w14:textId="77777777" w:rsidR="008A2645" w:rsidRPr="00BE5186" w:rsidRDefault="008A2645" w:rsidP="00BC2697">
            <w:pPr>
              <w:tabs>
                <w:tab w:val="left" w:pos="993"/>
              </w:tabs>
              <w:spacing w:line="240" w:lineRule="auto"/>
              <w:jc w:val="center"/>
              <w:rPr>
                <w:rFonts w:ascii="Times New Roman" w:hAnsi="Times New Roman"/>
                <w:szCs w:val="22"/>
              </w:rPr>
            </w:pPr>
          </w:p>
        </w:tc>
      </w:tr>
      <w:tr w:rsidR="008A2645" w:rsidRPr="00BE5186" w14:paraId="28D79E3F" w14:textId="77777777" w:rsidTr="00F0749F">
        <w:tc>
          <w:tcPr>
            <w:tcW w:w="2518"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EC33D5" w14:textId="77777777" w:rsidR="008A2645" w:rsidRPr="00BE5186" w:rsidRDefault="00110834" w:rsidP="00BC2697">
            <w:pPr>
              <w:spacing w:line="240" w:lineRule="auto"/>
              <w:rPr>
                <w:rFonts w:ascii="Times New Roman" w:hAnsi="Times New Roman"/>
                <w:szCs w:val="22"/>
              </w:rPr>
            </w:pPr>
            <w:r w:rsidRPr="00BE5186">
              <w:rPr>
                <w:rFonts w:ascii="Times New Roman" w:hAnsi="Times New Roman"/>
                <w:szCs w:val="22"/>
              </w:rPr>
              <w:t>31.05.02 Педиатрия</w:t>
            </w:r>
          </w:p>
        </w:tc>
        <w:tc>
          <w:tcPr>
            <w:tcW w:w="1134" w:type="dxa"/>
            <w:tcBorders>
              <w:bottom w:val="single" w:sz="8" w:space="0" w:color="auto"/>
              <w:right w:val="single" w:sz="8" w:space="0" w:color="auto"/>
            </w:tcBorders>
            <w:shd w:val="clear" w:color="auto" w:fill="FFFFFF"/>
            <w:tcMar>
              <w:top w:w="0" w:type="dxa"/>
              <w:left w:w="108" w:type="dxa"/>
              <w:bottom w:w="0" w:type="dxa"/>
              <w:right w:w="108" w:type="dxa"/>
            </w:tcMar>
          </w:tcPr>
          <w:p w14:paraId="2D8D2841" w14:textId="15A25335"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4 . / 12 .</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1CCC3154" w14:textId="063AEAD3"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9,0</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1FC63F4D" w14:textId="5EEEB24C"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9,0</w:t>
            </w:r>
          </w:p>
        </w:tc>
        <w:tc>
          <w:tcPr>
            <w:tcW w:w="1214" w:type="dxa"/>
            <w:tcBorders>
              <w:bottom w:val="single" w:sz="8" w:space="0" w:color="auto"/>
              <w:right w:val="single" w:sz="8" w:space="0" w:color="auto"/>
            </w:tcBorders>
            <w:shd w:val="clear" w:color="auto" w:fill="FFFFFF"/>
            <w:tcMar>
              <w:top w:w="0" w:type="dxa"/>
              <w:left w:w="108" w:type="dxa"/>
              <w:bottom w:w="0" w:type="dxa"/>
              <w:right w:w="108" w:type="dxa"/>
            </w:tcMar>
          </w:tcPr>
          <w:p w14:paraId="5EBCAF93" w14:textId="441118BC"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9,5</w:t>
            </w: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658014AF" w14:textId="3699C46B"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9,25</w:t>
            </w: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73E9D2DB" w14:textId="56A943C5"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9,0</w:t>
            </w: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15613D06" w14:textId="00D06B19"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9,0</w:t>
            </w: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0DA9909E" w14:textId="28668A32"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8,75</w:t>
            </w:r>
          </w:p>
        </w:tc>
        <w:tc>
          <w:tcPr>
            <w:tcW w:w="1417" w:type="dxa"/>
            <w:tcBorders>
              <w:bottom w:val="single" w:sz="8" w:space="0" w:color="auto"/>
              <w:right w:val="single" w:sz="8" w:space="0" w:color="auto"/>
            </w:tcBorders>
            <w:shd w:val="clear" w:color="auto" w:fill="FFFFFF"/>
            <w:tcMar>
              <w:top w:w="0" w:type="dxa"/>
              <w:left w:w="108" w:type="dxa"/>
              <w:bottom w:w="0" w:type="dxa"/>
              <w:right w:w="108" w:type="dxa"/>
            </w:tcMar>
          </w:tcPr>
          <w:p w14:paraId="3D1DA4E3"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b/>
                <w:szCs w:val="22"/>
              </w:rPr>
              <w:t>9,0</w:t>
            </w:r>
          </w:p>
          <w:p w14:paraId="354B67BD" w14:textId="77777777" w:rsidR="008A2645" w:rsidRPr="00BE5186" w:rsidRDefault="008A2645" w:rsidP="00BC2697">
            <w:pPr>
              <w:tabs>
                <w:tab w:val="left" w:pos="993"/>
              </w:tabs>
              <w:spacing w:line="240" w:lineRule="auto"/>
              <w:jc w:val="center"/>
              <w:rPr>
                <w:rFonts w:ascii="Times New Roman" w:hAnsi="Times New Roman"/>
                <w:szCs w:val="22"/>
              </w:rPr>
            </w:pPr>
          </w:p>
        </w:tc>
      </w:tr>
      <w:tr w:rsidR="008A2645" w:rsidRPr="00BE5186" w14:paraId="2B41E45E" w14:textId="77777777" w:rsidTr="00F0749F">
        <w:trPr>
          <w:trHeight w:val="397"/>
        </w:trPr>
        <w:tc>
          <w:tcPr>
            <w:tcW w:w="2518"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DE8F88" w14:textId="77777777" w:rsidR="008A2645" w:rsidRPr="00BE5186" w:rsidRDefault="00110834" w:rsidP="00BC2697">
            <w:pPr>
              <w:spacing w:line="240" w:lineRule="auto"/>
              <w:rPr>
                <w:rFonts w:ascii="Times New Roman" w:hAnsi="Times New Roman"/>
                <w:szCs w:val="22"/>
              </w:rPr>
            </w:pPr>
            <w:r w:rsidRPr="00BE5186">
              <w:rPr>
                <w:rFonts w:ascii="Times New Roman" w:hAnsi="Times New Roman"/>
                <w:szCs w:val="22"/>
              </w:rPr>
              <w:t>31.05.03 Стоматология</w:t>
            </w:r>
          </w:p>
        </w:tc>
        <w:tc>
          <w:tcPr>
            <w:tcW w:w="1134" w:type="dxa"/>
            <w:tcBorders>
              <w:bottom w:val="single" w:sz="8" w:space="0" w:color="auto"/>
              <w:right w:val="single" w:sz="8" w:space="0" w:color="auto"/>
            </w:tcBorders>
            <w:shd w:val="clear" w:color="auto" w:fill="FFFFFF"/>
            <w:tcMar>
              <w:top w:w="0" w:type="dxa"/>
              <w:left w:w="108" w:type="dxa"/>
              <w:bottom w:w="0" w:type="dxa"/>
              <w:right w:w="108" w:type="dxa"/>
            </w:tcMar>
          </w:tcPr>
          <w:p w14:paraId="5F353A88" w14:textId="30D7B486"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2 . / 2.</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1813636D"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8,5</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5B6F25F9" w14:textId="3E31D56C"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7,0</w:t>
            </w:r>
          </w:p>
        </w:tc>
        <w:tc>
          <w:tcPr>
            <w:tcW w:w="1214" w:type="dxa"/>
            <w:tcBorders>
              <w:bottom w:val="single" w:sz="8" w:space="0" w:color="auto"/>
              <w:right w:val="single" w:sz="8" w:space="0" w:color="auto"/>
            </w:tcBorders>
            <w:shd w:val="clear" w:color="auto" w:fill="FFFFFF"/>
            <w:tcMar>
              <w:top w:w="0" w:type="dxa"/>
              <w:left w:w="108" w:type="dxa"/>
              <w:bottom w:w="0" w:type="dxa"/>
              <w:right w:w="108" w:type="dxa"/>
            </w:tcMar>
          </w:tcPr>
          <w:p w14:paraId="6583BD5A" w14:textId="18D56FFF"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10,0</w:t>
            </w: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5A31F11E" w14:textId="4F36425B"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10,0</w:t>
            </w: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02AC3535" w14:textId="6F9C8A27"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9,0</w:t>
            </w: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48A7B07F" w14:textId="636CE5FD"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9,5</w:t>
            </w: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5A952C2E" w14:textId="63C0036F"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8,5</w:t>
            </w:r>
          </w:p>
        </w:tc>
        <w:tc>
          <w:tcPr>
            <w:tcW w:w="1417" w:type="dxa"/>
            <w:tcBorders>
              <w:bottom w:val="single" w:sz="8" w:space="0" w:color="auto"/>
              <w:right w:val="single" w:sz="8" w:space="0" w:color="auto"/>
            </w:tcBorders>
            <w:shd w:val="clear" w:color="auto" w:fill="FFFFFF"/>
            <w:tcMar>
              <w:top w:w="0" w:type="dxa"/>
              <w:left w:w="108" w:type="dxa"/>
              <w:bottom w:w="0" w:type="dxa"/>
              <w:right w:w="108" w:type="dxa"/>
            </w:tcMar>
          </w:tcPr>
          <w:p w14:paraId="75933414" w14:textId="4F565619"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b/>
                <w:szCs w:val="22"/>
              </w:rPr>
              <w:t>8,9</w:t>
            </w:r>
          </w:p>
        </w:tc>
      </w:tr>
      <w:tr w:rsidR="008A2645" w:rsidRPr="00BE5186" w14:paraId="514DFB2F" w14:textId="77777777" w:rsidTr="00F0749F">
        <w:trPr>
          <w:trHeight w:val="589"/>
        </w:trPr>
        <w:tc>
          <w:tcPr>
            <w:tcW w:w="2518"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E2C2CB" w14:textId="77777777" w:rsidR="008A2645" w:rsidRPr="00BE5186" w:rsidRDefault="00110834" w:rsidP="00BC2697">
            <w:pPr>
              <w:spacing w:line="240" w:lineRule="auto"/>
              <w:rPr>
                <w:rFonts w:ascii="Times New Roman" w:hAnsi="Times New Roman"/>
                <w:szCs w:val="22"/>
              </w:rPr>
            </w:pPr>
            <w:r w:rsidRPr="00BE5186">
              <w:rPr>
                <w:rFonts w:ascii="Times New Roman" w:hAnsi="Times New Roman"/>
                <w:szCs w:val="22"/>
              </w:rPr>
              <w:t>32.05.01 Медико-профилактическое дело</w:t>
            </w:r>
          </w:p>
        </w:tc>
        <w:tc>
          <w:tcPr>
            <w:tcW w:w="1134" w:type="dxa"/>
            <w:tcBorders>
              <w:bottom w:val="single" w:sz="8" w:space="0" w:color="auto"/>
              <w:right w:val="single" w:sz="8" w:space="0" w:color="auto"/>
            </w:tcBorders>
            <w:shd w:val="clear" w:color="auto" w:fill="FFFFFF"/>
            <w:tcMar>
              <w:top w:w="0" w:type="dxa"/>
              <w:left w:w="108" w:type="dxa"/>
              <w:bottom w:w="0" w:type="dxa"/>
              <w:right w:w="108" w:type="dxa"/>
            </w:tcMar>
          </w:tcPr>
          <w:p w14:paraId="2B5794A7" w14:textId="3CDE7565"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1 . / 7 .</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59EE9944"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8,0</w:t>
            </w:r>
          </w:p>
          <w:p w14:paraId="317AB44C" w14:textId="77777777" w:rsidR="008A2645" w:rsidRPr="00BE5186" w:rsidRDefault="008A2645" w:rsidP="00BC2697">
            <w:pPr>
              <w:tabs>
                <w:tab w:val="left" w:pos="993"/>
              </w:tabs>
              <w:spacing w:line="240" w:lineRule="auto"/>
              <w:jc w:val="center"/>
              <w:rPr>
                <w:rFonts w:ascii="Times New Roman" w:hAnsi="Times New Roman"/>
                <w:szCs w:val="22"/>
              </w:rPr>
            </w:pP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4B63A558"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9,0</w:t>
            </w:r>
          </w:p>
          <w:p w14:paraId="48CB03B9" w14:textId="77777777" w:rsidR="008A2645" w:rsidRPr="00BE5186" w:rsidRDefault="008A2645" w:rsidP="00BC2697">
            <w:pPr>
              <w:tabs>
                <w:tab w:val="left" w:pos="993"/>
              </w:tabs>
              <w:spacing w:line="240" w:lineRule="auto"/>
              <w:jc w:val="center"/>
              <w:rPr>
                <w:rFonts w:ascii="Times New Roman" w:hAnsi="Times New Roman"/>
                <w:szCs w:val="22"/>
              </w:rPr>
            </w:pPr>
          </w:p>
        </w:tc>
        <w:tc>
          <w:tcPr>
            <w:tcW w:w="1214" w:type="dxa"/>
            <w:tcBorders>
              <w:bottom w:val="single" w:sz="8" w:space="0" w:color="auto"/>
              <w:right w:val="single" w:sz="8" w:space="0" w:color="auto"/>
            </w:tcBorders>
            <w:shd w:val="clear" w:color="auto" w:fill="FFFFFF"/>
            <w:tcMar>
              <w:top w:w="0" w:type="dxa"/>
              <w:left w:w="108" w:type="dxa"/>
              <w:bottom w:w="0" w:type="dxa"/>
              <w:right w:w="108" w:type="dxa"/>
            </w:tcMar>
          </w:tcPr>
          <w:p w14:paraId="2F5AB97C"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10,0</w:t>
            </w:r>
          </w:p>
          <w:p w14:paraId="468A8564"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4B2C21C6"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9,0</w:t>
            </w:r>
          </w:p>
          <w:p w14:paraId="7718779A"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00B14483"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9,0</w:t>
            </w:r>
          </w:p>
          <w:p w14:paraId="2B9E08EB"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68C8E31B"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9,0</w:t>
            </w:r>
          </w:p>
          <w:p w14:paraId="7DBD6FF0"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2697CC25" w14:textId="5850A213"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9,0</w:t>
            </w:r>
          </w:p>
        </w:tc>
        <w:tc>
          <w:tcPr>
            <w:tcW w:w="1417" w:type="dxa"/>
            <w:tcBorders>
              <w:bottom w:val="single" w:sz="8" w:space="0" w:color="auto"/>
              <w:right w:val="single" w:sz="8" w:space="0" w:color="auto"/>
            </w:tcBorders>
            <w:shd w:val="clear" w:color="auto" w:fill="FFFFFF"/>
            <w:tcMar>
              <w:top w:w="0" w:type="dxa"/>
              <w:left w:w="108" w:type="dxa"/>
              <w:bottom w:w="0" w:type="dxa"/>
              <w:right w:w="108" w:type="dxa"/>
            </w:tcMar>
          </w:tcPr>
          <w:p w14:paraId="287F5BBE"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b/>
                <w:szCs w:val="22"/>
              </w:rPr>
              <w:t>9,0</w:t>
            </w:r>
          </w:p>
          <w:p w14:paraId="38EF599F" w14:textId="77777777" w:rsidR="008A2645" w:rsidRPr="00BE5186" w:rsidRDefault="008A2645" w:rsidP="00BC2697">
            <w:pPr>
              <w:tabs>
                <w:tab w:val="left" w:pos="993"/>
              </w:tabs>
              <w:spacing w:line="240" w:lineRule="auto"/>
              <w:jc w:val="center"/>
              <w:rPr>
                <w:rFonts w:ascii="Times New Roman" w:hAnsi="Times New Roman"/>
                <w:szCs w:val="22"/>
              </w:rPr>
            </w:pPr>
          </w:p>
        </w:tc>
      </w:tr>
      <w:tr w:rsidR="008A2645" w:rsidRPr="00BE5186" w14:paraId="6D33693D" w14:textId="77777777" w:rsidTr="00F0749F">
        <w:trPr>
          <w:trHeight w:val="387"/>
        </w:trPr>
        <w:tc>
          <w:tcPr>
            <w:tcW w:w="2518"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AA0C6C" w14:textId="77777777" w:rsidR="008A2645" w:rsidRPr="00BE5186" w:rsidRDefault="00110834" w:rsidP="00BC2697">
            <w:pPr>
              <w:spacing w:line="240" w:lineRule="auto"/>
              <w:rPr>
                <w:rFonts w:ascii="Times New Roman" w:hAnsi="Times New Roman"/>
                <w:szCs w:val="22"/>
              </w:rPr>
            </w:pPr>
            <w:r w:rsidRPr="00BE5186">
              <w:rPr>
                <w:rFonts w:ascii="Times New Roman" w:hAnsi="Times New Roman"/>
                <w:szCs w:val="22"/>
              </w:rPr>
              <w:t>33.05.01 Фармация</w:t>
            </w:r>
          </w:p>
        </w:tc>
        <w:tc>
          <w:tcPr>
            <w:tcW w:w="1134" w:type="dxa"/>
            <w:tcBorders>
              <w:bottom w:val="single" w:sz="8" w:space="0" w:color="auto"/>
              <w:right w:val="single" w:sz="8" w:space="0" w:color="auto"/>
            </w:tcBorders>
            <w:shd w:val="clear" w:color="auto" w:fill="FFFFFF"/>
            <w:tcMar>
              <w:top w:w="0" w:type="dxa"/>
              <w:left w:w="108" w:type="dxa"/>
              <w:bottom w:w="0" w:type="dxa"/>
              <w:right w:w="108" w:type="dxa"/>
            </w:tcMar>
          </w:tcPr>
          <w:p w14:paraId="11AB569E" w14:textId="490C1ABB"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1 . / 2.</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641D1AE4" w14:textId="10F3525C"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8,0</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778A19FE" w14:textId="61AB47CC"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8,0</w:t>
            </w:r>
          </w:p>
        </w:tc>
        <w:tc>
          <w:tcPr>
            <w:tcW w:w="1214" w:type="dxa"/>
            <w:tcBorders>
              <w:bottom w:val="single" w:sz="8" w:space="0" w:color="auto"/>
              <w:right w:val="single" w:sz="8" w:space="0" w:color="auto"/>
            </w:tcBorders>
            <w:shd w:val="clear" w:color="auto" w:fill="FFFFFF"/>
            <w:tcMar>
              <w:top w:w="0" w:type="dxa"/>
              <w:left w:w="108" w:type="dxa"/>
              <w:bottom w:w="0" w:type="dxa"/>
              <w:right w:w="108" w:type="dxa"/>
            </w:tcMar>
          </w:tcPr>
          <w:p w14:paraId="03E9795F" w14:textId="02EE35AE"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8,0</w:t>
            </w: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28F58849" w14:textId="078DFC27"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8,0</w:t>
            </w: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5E1385D0" w14:textId="6D0F1087"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8,0</w:t>
            </w: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0553B3F9" w14:textId="75F9E9E4"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8,0</w:t>
            </w: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6E3C550C" w14:textId="0F8EBF1A"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8,0</w:t>
            </w:r>
          </w:p>
        </w:tc>
        <w:tc>
          <w:tcPr>
            <w:tcW w:w="1417" w:type="dxa"/>
            <w:tcBorders>
              <w:bottom w:val="single" w:sz="8" w:space="0" w:color="auto"/>
              <w:right w:val="single" w:sz="8" w:space="0" w:color="auto"/>
            </w:tcBorders>
            <w:shd w:val="clear" w:color="auto" w:fill="FFFFFF"/>
            <w:tcMar>
              <w:top w:w="0" w:type="dxa"/>
              <w:left w:w="108" w:type="dxa"/>
              <w:bottom w:w="0" w:type="dxa"/>
              <w:right w:w="108" w:type="dxa"/>
            </w:tcMar>
          </w:tcPr>
          <w:p w14:paraId="236ED022" w14:textId="7245F1E1"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b/>
                <w:szCs w:val="22"/>
              </w:rPr>
              <w:t>8,0</w:t>
            </w:r>
          </w:p>
        </w:tc>
      </w:tr>
      <w:tr w:rsidR="008A2645" w:rsidRPr="00BE5186" w14:paraId="7AF7E3DE" w14:textId="77777777" w:rsidTr="00F0749F">
        <w:tc>
          <w:tcPr>
            <w:tcW w:w="2518"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592E89" w14:textId="77777777" w:rsidR="008A2645" w:rsidRPr="00BE5186" w:rsidRDefault="00110834" w:rsidP="00BC2697">
            <w:pPr>
              <w:spacing w:line="240" w:lineRule="auto"/>
              <w:rPr>
                <w:rFonts w:ascii="Times New Roman" w:hAnsi="Times New Roman"/>
                <w:szCs w:val="22"/>
              </w:rPr>
            </w:pPr>
            <w:r w:rsidRPr="00BE5186">
              <w:rPr>
                <w:rFonts w:ascii="Times New Roman" w:hAnsi="Times New Roman"/>
                <w:szCs w:val="22"/>
              </w:rPr>
              <w:t>37.05.01 Клиническая психология</w:t>
            </w:r>
          </w:p>
        </w:tc>
        <w:tc>
          <w:tcPr>
            <w:tcW w:w="1134" w:type="dxa"/>
            <w:tcBorders>
              <w:bottom w:val="single" w:sz="8" w:space="0" w:color="auto"/>
              <w:right w:val="single" w:sz="8" w:space="0" w:color="auto"/>
            </w:tcBorders>
            <w:shd w:val="clear" w:color="auto" w:fill="FFFFFF"/>
            <w:tcMar>
              <w:top w:w="0" w:type="dxa"/>
              <w:left w:w="108" w:type="dxa"/>
              <w:bottom w:w="0" w:type="dxa"/>
              <w:right w:w="108" w:type="dxa"/>
            </w:tcMar>
          </w:tcPr>
          <w:p w14:paraId="405B34D5" w14:textId="7F483A59"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szCs w:val="22"/>
              </w:rPr>
              <w:t>1 . / 2 .</w:t>
            </w: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06069AE9"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8,0</w:t>
            </w:r>
          </w:p>
          <w:p w14:paraId="467193B7" w14:textId="77777777" w:rsidR="008A2645" w:rsidRPr="00BE5186" w:rsidRDefault="008A2645" w:rsidP="00BC2697">
            <w:pPr>
              <w:tabs>
                <w:tab w:val="left" w:pos="993"/>
              </w:tabs>
              <w:spacing w:line="240" w:lineRule="auto"/>
              <w:jc w:val="center"/>
              <w:rPr>
                <w:rFonts w:ascii="Times New Roman" w:hAnsi="Times New Roman"/>
                <w:szCs w:val="22"/>
              </w:rPr>
            </w:pPr>
          </w:p>
        </w:tc>
        <w:tc>
          <w:tcPr>
            <w:tcW w:w="1276" w:type="dxa"/>
            <w:tcBorders>
              <w:bottom w:val="single" w:sz="8" w:space="0" w:color="auto"/>
              <w:right w:val="single" w:sz="8" w:space="0" w:color="auto"/>
            </w:tcBorders>
            <w:shd w:val="clear" w:color="auto" w:fill="FFFFFF"/>
            <w:tcMar>
              <w:top w:w="0" w:type="dxa"/>
              <w:left w:w="108" w:type="dxa"/>
              <w:bottom w:w="0" w:type="dxa"/>
              <w:right w:w="108" w:type="dxa"/>
            </w:tcMar>
          </w:tcPr>
          <w:p w14:paraId="0E3CC0BB"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8,0</w:t>
            </w:r>
          </w:p>
          <w:p w14:paraId="4BBA72F7" w14:textId="77777777" w:rsidR="008A2645" w:rsidRPr="00BE5186" w:rsidRDefault="008A2645" w:rsidP="00BC2697">
            <w:pPr>
              <w:tabs>
                <w:tab w:val="left" w:pos="993"/>
              </w:tabs>
              <w:spacing w:line="240" w:lineRule="auto"/>
              <w:jc w:val="center"/>
              <w:rPr>
                <w:rFonts w:ascii="Times New Roman" w:hAnsi="Times New Roman"/>
                <w:szCs w:val="22"/>
              </w:rPr>
            </w:pPr>
          </w:p>
        </w:tc>
        <w:tc>
          <w:tcPr>
            <w:tcW w:w="1214" w:type="dxa"/>
            <w:tcBorders>
              <w:bottom w:val="single" w:sz="8" w:space="0" w:color="auto"/>
              <w:right w:val="single" w:sz="8" w:space="0" w:color="auto"/>
            </w:tcBorders>
            <w:shd w:val="clear" w:color="auto" w:fill="FFFFFF"/>
            <w:tcMar>
              <w:top w:w="0" w:type="dxa"/>
              <w:left w:w="108" w:type="dxa"/>
              <w:bottom w:w="0" w:type="dxa"/>
              <w:right w:w="108" w:type="dxa"/>
            </w:tcMar>
          </w:tcPr>
          <w:p w14:paraId="4AD94DF0"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10,0</w:t>
            </w:r>
          </w:p>
          <w:p w14:paraId="0D8FD2B9"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6193B136"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10,0</w:t>
            </w:r>
          </w:p>
          <w:p w14:paraId="7A0252AF"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462AFD42"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10,0</w:t>
            </w:r>
          </w:p>
          <w:p w14:paraId="7A42A637"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7" w:type="dxa"/>
            <w:tcBorders>
              <w:bottom w:val="single" w:sz="8" w:space="0" w:color="auto"/>
              <w:right w:val="single" w:sz="8" w:space="0" w:color="auto"/>
            </w:tcBorders>
            <w:shd w:val="clear" w:color="auto" w:fill="FFFFFF"/>
            <w:tcMar>
              <w:top w:w="0" w:type="dxa"/>
              <w:left w:w="108" w:type="dxa"/>
              <w:bottom w:w="0" w:type="dxa"/>
              <w:right w:w="108" w:type="dxa"/>
            </w:tcMar>
          </w:tcPr>
          <w:p w14:paraId="69EF72A1"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9,0</w:t>
            </w:r>
          </w:p>
          <w:p w14:paraId="220D8500" w14:textId="77777777" w:rsidR="008A2645" w:rsidRPr="00BE5186" w:rsidRDefault="008A2645" w:rsidP="00BC2697">
            <w:pPr>
              <w:tabs>
                <w:tab w:val="left" w:pos="993"/>
              </w:tabs>
              <w:spacing w:line="240" w:lineRule="auto"/>
              <w:jc w:val="center"/>
              <w:rPr>
                <w:rFonts w:ascii="Times New Roman" w:hAnsi="Times New Roman"/>
                <w:szCs w:val="22"/>
              </w:rPr>
            </w:pPr>
          </w:p>
        </w:tc>
        <w:tc>
          <w:tcPr>
            <w:tcW w:w="1398" w:type="dxa"/>
            <w:tcBorders>
              <w:bottom w:val="single" w:sz="8" w:space="0" w:color="auto"/>
              <w:right w:val="single" w:sz="8" w:space="0" w:color="auto"/>
            </w:tcBorders>
            <w:shd w:val="clear" w:color="auto" w:fill="FFFFFF"/>
            <w:tcMar>
              <w:top w:w="0" w:type="dxa"/>
              <w:left w:w="108" w:type="dxa"/>
              <w:bottom w:w="0" w:type="dxa"/>
              <w:right w:w="108" w:type="dxa"/>
            </w:tcMar>
          </w:tcPr>
          <w:p w14:paraId="7BB403CC" w14:textId="77777777" w:rsidR="008A2645" w:rsidRPr="00BE5186" w:rsidRDefault="00110834" w:rsidP="00BC2697">
            <w:pPr>
              <w:tabs>
                <w:tab w:val="left" w:pos="993"/>
              </w:tabs>
              <w:spacing w:line="240" w:lineRule="auto"/>
              <w:jc w:val="center"/>
              <w:rPr>
                <w:rFonts w:ascii="Times New Roman" w:hAnsi="Times New Roman"/>
                <w:szCs w:val="22"/>
              </w:rPr>
            </w:pPr>
            <w:r w:rsidRPr="00BE5186">
              <w:rPr>
                <w:rFonts w:ascii="Times New Roman" w:hAnsi="Times New Roman"/>
                <w:szCs w:val="22"/>
              </w:rPr>
              <w:t>9,0</w:t>
            </w:r>
          </w:p>
          <w:p w14:paraId="4402AF28" w14:textId="77777777" w:rsidR="008A2645" w:rsidRPr="00BE5186" w:rsidRDefault="008A2645" w:rsidP="00BC2697">
            <w:pPr>
              <w:tabs>
                <w:tab w:val="left" w:pos="993"/>
              </w:tabs>
              <w:spacing w:line="240" w:lineRule="auto"/>
              <w:jc w:val="center"/>
              <w:rPr>
                <w:rFonts w:ascii="Times New Roman" w:hAnsi="Times New Roman"/>
                <w:szCs w:val="22"/>
              </w:rPr>
            </w:pPr>
          </w:p>
        </w:tc>
        <w:tc>
          <w:tcPr>
            <w:tcW w:w="1417" w:type="dxa"/>
            <w:tcBorders>
              <w:bottom w:val="single" w:sz="8" w:space="0" w:color="auto"/>
              <w:right w:val="single" w:sz="8" w:space="0" w:color="auto"/>
            </w:tcBorders>
            <w:shd w:val="clear" w:color="auto" w:fill="FFFFFF"/>
            <w:tcMar>
              <w:top w:w="0" w:type="dxa"/>
              <w:left w:w="108" w:type="dxa"/>
              <w:bottom w:w="0" w:type="dxa"/>
              <w:right w:w="108" w:type="dxa"/>
            </w:tcMar>
          </w:tcPr>
          <w:p w14:paraId="2F12B008" w14:textId="005D2FBD" w:rsidR="008A2645" w:rsidRPr="00BE5186" w:rsidRDefault="00110834" w:rsidP="00F0749F">
            <w:pPr>
              <w:tabs>
                <w:tab w:val="left" w:pos="993"/>
              </w:tabs>
              <w:spacing w:line="240" w:lineRule="auto"/>
              <w:jc w:val="center"/>
              <w:rPr>
                <w:rFonts w:ascii="Times New Roman" w:hAnsi="Times New Roman"/>
                <w:szCs w:val="22"/>
              </w:rPr>
            </w:pPr>
            <w:r w:rsidRPr="00BE5186">
              <w:rPr>
                <w:rFonts w:ascii="Times New Roman" w:hAnsi="Times New Roman"/>
                <w:b/>
                <w:szCs w:val="22"/>
              </w:rPr>
              <w:t>9,1</w:t>
            </w:r>
          </w:p>
        </w:tc>
      </w:tr>
    </w:tbl>
    <w:p w14:paraId="12EDA7FF" w14:textId="6891A385" w:rsidR="0047322F" w:rsidRPr="00FB46A9" w:rsidRDefault="00F67742" w:rsidP="00043E93">
      <w:pPr>
        <w:spacing w:line="360" w:lineRule="auto"/>
        <w:ind w:firstLine="567"/>
        <w:jc w:val="both"/>
        <w:rPr>
          <w:rFonts w:ascii="Times New Roman" w:eastAsia="quote-cjk-patch" w:hAnsi="Times New Roman"/>
          <w:color w:val="0F1115"/>
          <w:sz w:val="24"/>
          <w:szCs w:val="24"/>
          <w:shd w:val="clear" w:color="auto" w:fill="FFFFFF"/>
        </w:rPr>
      </w:pPr>
      <w:r w:rsidRPr="00FB46A9">
        <w:rPr>
          <w:rFonts w:ascii="Times New Roman" w:eastAsia="quote-cjk-patch" w:hAnsi="Times New Roman"/>
          <w:color w:val="0F1115"/>
          <w:sz w:val="24"/>
          <w:szCs w:val="24"/>
          <w:shd w:val="clear" w:color="auto" w:fill="FFFFFF"/>
        </w:rPr>
        <w:lastRenderedPageBreak/>
        <w:t>Результаты опросов работодателей свидетельствуют о стабильно высоком качестве образования по программам высшего образования: подавляющее большинство оценок соответствует диапазону от 8 до 10</w:t>
      </w:r>
      <w:r w:rsidR="00B1495C">
        <w:rPr>
          <w:rFonts w:ascii="Times New Roman" w:eastAsia="quote-cjk-patch" w:hAnsi="Times New Roman"/>
          <w:color w:val="0F1115"/>
          <w:sz w:val="24"/>
          <w:szCs w:val="24"/>
          <w:shd w:val="clear" w:color="auto" w:fill="FFFFFF"/>
        </w:rPr>
        <w:t xml:space="preserve"> баллов (по 10-балльной шкале).</w:t>
      </w:r>
    </w:p>
    <w:p w14:paraId="4252AE4A" w14:textId="2E228335" w:rsidR="0047322F" w:rsidRPr="00397FBA" w:rsidRDefault="00F67742" w:rsidP="00747746">
      <w:pPr>
        <w:spacing w:before="240" w:line="360" w:lineRule="auto"/>
        <w:ind w:firstLine="709"/>
        <w:jc w:val="right"/>
        <w:rPr>
          <w:rFonts w:ascii="Times New Roman" w:hAnsi="Times New Roman"/>
          <w:b/>
          <w:sz w:val="24"/>
          <w:szCs w:val="24"/>
        </w:rPr>
      </w:pPr>
      <w:r w:rsidRPr="00397FBA">
        <w:rPr>
          <w:rFonts w:ascii="Times New Roman" w:eastAsia="quote-cjk-patch" w:hAnsi="Times New Roman"/>
          <w:color w:val="0F1115"/>
          <w:sz w:val="24"/>
          <w:szCs w:val="24"/>
        </w:rPr>
        <w:t xml:space="preserve"> </w:t>
      </w:r>
      <w:r w:rsidRPr="00397FBA">
        <w:rPr>
          <w:rFonts w:ascii="Times New Roman" w:hAnsi="Times New Roman"/>
          <w:sz w:val="24"/>
          <w:szCs w:val="24"/>
        </w:rPr>
        <w:t>Таблица 1</w:t>
      </w:r>
      <w:r w:rsidR="00523915" w:rsidRPr="00397FBA">
        <w:rPr>
          <w:rFonts w:ascii="Times New Roman" w:hAnsi="Times New Roman"/>
          <w:sz w:val="24"/>
          <w:szCs w:val="24"/>
        </w:rPr>
        <w:t>9</w:t>
      </w:r>
    </w:p>
    <w:p w14:paraId="608C2BB4" w14:textId="24E15BB2" w:rsidR="00043E93" w:rsidRPr="00043E93" w:rsidRDefault="00F67742" w:rsidP="00043E93">
      <w:pPr>
        <w:spacing w:line="360" w:lineRule="auto"/>
        <w:ind w:firstLine="709"/>
        <w:jc w:val="center"/>
        <w:rPr>
          <w:rFonts w:ascii="Times New Roman" w:hAnsi="Times New Roman"/>
          <w:b/>
          <w:sz w:val="24"/>
          <w:szCs w:val="24"/>
        </w:rPr>
      </w:pPr>
      <w:r w:rsidRPr="00FB46A9">
        <w:rPr>
          <w:rFonts w:ascii="Times New Roman" w:hAnsi="Times New Roman"/>
          <w:b/>
          <w:sz w:val="24"/>
          <w:szCs w:val="24"/>
        </w:rPr>
        <w:t>Оценка удовлетворенности работодателей качеством подготовки выпускников по программам ординатуры</w:t>
      </w:r>
    </w:p>
    <w:tbl>
      <w:tblPr>
        <w:tblStyle w:val="a8"/>
        <w:tblW w:w="0" w:type="auto"/>
        <w:tblLayout w:type="fixed"/>
        <w:tblLook w:val="04A0" w:firstRow="1" w:lastRow="0" w:firstColumn="1" w:lastColumn="0" w:noHBand="0" w:noVBand="1"/>
      </w:tblPr>
      <w:tblGrid>
        <w:gridCol w:w="1756"/>
        <w:gridCol w:w="1329"/>
        <w:gridCol w:w="1236"/>
        <w:gridCol w:w="1353"/>
        <w:gridCol w:w="1353"/>
        <w:gridCol w:w="1354"/>
        <w:gridCol w:w="1353"/>
        <w:gridCol w:w="1353"/>
        <w:gridCol w:w="1354"/>
        <w:gridCol w:w="1984"/>
      </w:tblGrid>
      <w:tr w:rsidR="00154EBD" w:rsidRPr="00BE5186" w14:paraId="08BA7986" w14:textId="77777777" w:rsidTr="00577D7B">
        <w:trPr>
          <w:trHeight w:val="553"/>
        </w:trPr>
        <w:tc>
          <w:tcPr>
            <w:tcW w:w="175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D004E7" w14:textId="77777777"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b/>
                <w:szCs w:val="22"/>
              </w:rPr>
              <w:t>Образовател</w:t>
            </w:r>
            <w:r w:rsidRPr="00BE5186">
              <w:rPr>
                <w:rFonts w:ascii="Times New Roman" w:hAnsi="Times New Roman"/>
                <w:b/>
                <w:szCs w:val="22"/>
              </w:rPr>
              <w:t>ь</w:t>
            </w:r>
            <w:r w:rsidRPr="00BE5186">
              <w:rPr>
                <w:rFonts w:ascii="Times New Roman" w:hAnsi="Times New Roman"/>
                <w:b/>
                <w:szCs w:val="22"/>
              </w:rPr>
              <w:t>ная программа</w:t>
            </w:r>
          </w:p>
        </w:tc>
        <w:tc>
          <w:tcPr>
            <w:tcW w:w="1329" w:type="dxa"/>
            <w:vMerge w:val="restart"/>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59115F" w14:textId="77777777"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b/>
                <w:szCs w:val="22"/>
              </w:rPr>
              <w:t>Колич</w:t>
            </w:r>
            <w:r w:rsidRPr="00BE5186">
              <w:rPr>
                <w:rFonts w:ascii="Times New Roman" w:hAnsi="Times New Roman"/>
                <w:b/>
                <w:szCs w:val="22"/>
              </w:rPr>
              <w:t>е</w:t>
            </w:r>
            <w:r w:rsidRPr="00BE5186">
              <w:rPr>
                <w:rFonts w:ascii="Times New Roman" w:hAnsi="Times New Roman"/>
                <w:b/>
                <w:szCs w:val="22"/>
              </w:rPr>
              <w:t>ство раб</w:t>
            </w:r>
            <w:r w:rsidRPr="00BE5186">
              <w:rPr>
                <w:rFonts w:ascii="Times New Roman" w:hAnsi="Times New Roman"/>
                <w:b/>
                <w:szCs w:val="22"/>
              </w:rPr>
              <w:t>о</w:t>
            </w:r>
            <w:r w:rsidRPr="00BE5186">
              <w:rPr>
                <w:rFonts w:ascii="Times New Roman" w:hAnsi="Times New Roman"/>
                <w:b/>
                <w:szCs w:val="22"/>
              </w:rPr>
              <w:t>тодателей /</w:t>
            </w:r>
          </w:p>
          <w:p w14:paraId="1CFC424E" w14:textId="77777777"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b/>
                <w:szCs w:val="22"/>
              </w:rPr>
              <w:t>колич</w:t>
            </w:r>
            <w:r w:rsidRPr="00BE5186">
              <w:rPr>
                <w:rFonts w:ascii="Times New Roman" w:hAnsi="Times New Roman"/>
                <w:b/>
                <w:szCs w:val="22"/>
              </w:rPr>
              <w:t>е</w:t>
            </w:r>
            <w:r w:rsidRPr="00BE5186">
              <w:rPr>
                <w:rFonts w:ascii="Times New Roman" w:hAnsi="Times New Roman"/>
                <w:b/>
                <w:szCs w:val="22"/>
              </w:rPr>
              <w:t>ство оц</w:t>
            </w:r>
            <w:r w:rsidRPr="00BE5186">
              <w:rPr>
                <w:rFonts w:ascii="Times New Roman" w:hAnsi="Times New Roman"/>
                <w:b/>
                <w:szCs w:val="22"/>
              </w:rPr>
              <w:t>е</w:t>
            </w:r>
            <w:r w:rsidRPr="00BE5186">
              <w:rPr>
                <w:rFonts w:ascii="Times New Roman" w:hAnsi="Times New Roman"/>
                <w:b/>
                <w:szCs w:val="22"/>
              </w:rPr>
              <w:t>ненных выпус</w:t>
            </w:r>
            <w:r w:rsidRPr="00BE5186">
              <w:rPr>
                <w:rFonts w:ascii="Times New Roman" w:hAnsi="Times New Roman"/>
                <w:b/>
                <w:szCs w:val="22"/>
              </w:rPr>
              <w:t>к</w:t>
            </w:r>
            <w:r w:rsidRPr="00BE5186">
              <w:rPr>
                <w:rFonts w:ascii="Times New Roman" w:hAnsi="Times New Roman"/>
                <w:b/>
                <w:szCs w:val="22"/>
              </w:rPr>
              <w:t>ников</w:t>
            </w:r>
          </w:p>
        </w:tc>
        <w:tc>
          <w:tcPr>
            <w:tcW w:w="9356" w:type="dxa"/>
            <w:gridSpan w:val="7"/>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88672E" w14:textId="77777777"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b/>
                <w:szCs w:val="22"/>
              </w:rPr>
              <w:t>Средний балл, уровень удовлетворенности</w:t>
            </w:r>
          </w:p>
        </w:tc>
        <w:tc>
          <w:tcPr>
            <w:tcW w:w="1984" w:type="dxa"/>
            <w:vMerge w:val="restart"/>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4AE636" w14:textId="77777777" w:rsidR="00577D7B" w:rsidRDefault="00110834" w:rsidP="00043E93">
            <w:pPr>
              <w:tabs>
                <w:tab w:val="left" w:pos="993"/>
              </w:tabs>
              <w:spacing w:line="240" w:lineRule="auto"/>
              <w:jc w:val="center"/>
              <w:rPr>
                <w:rFonts w:ascii="Times New Roman" w:hAnsi="Times New Roman"/>
                <w:b/>
                <w:szCs w:val="22"/>
              </w:rPr>
            </w:pPr>
            <w:r w:rsidRPr="00BE5186">
              <w:rPr>
                <w:rFonts w:ascii="Times New Roman" w:hAnsi="Times New Roman"/>
                <w:b/>
                <w:szCs w:val="22"/>
              </w:rPr>
              <w:t xml:space="preserve">Средний </w:t>
            </w:r>
          </w:p>
          <w:p w14:paraId="4FEB1611" w14:textId="6C344513"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b/>
                <w:szCs w:val="22"/>
              </w:rPr>
              <w:t>итоговый балл</w:t>
            </w:r>
          </w:p>
        </w:tc>
      </w:tr>
      <w:tr w:rsidR="008A2645" w:rsidRPr="00BE5186" w14:paraId="34306D08" w14:textId="77777777" w:rsidTr="00577D7B">
        <w:trPr>
          <w:cantSplit/>
          <w:trHeight w:val="1134"/>
        </w:trPr>
        <w:tc>
          <w:tcPr>
            <w:tcW w:w="1756" w:type="dxa"/>
            <w:vMerge/>
            <w:tcBorders>
              <w:top w:val="single" w:sz="8" w:space="0" w:color="auto"/>
              <w:left w:val="single" w:sz="8" w:space="0" w:color="auto"/>
              <w:bottom w:val="single" w:sz="8" w:space="0" w:color="auto"/>
              <w:right w:val="single" w:sz="8" w:space="0" w:color="auto"/>
            </w:tcBorders>
          </w:tcPr>
          <w:p w14:paraId="74D4BA01" w14:textId="77777777" w:rsidR="008A2645" w:rsidRPr="00BE5186" w:rsidRDefault="008A2645" w:rsidP="00043E93">
            <w:pPr>
              <w:spacing w:line="240" w:lineRule="auto"/>
              <w:rPr>
                <w:rFonts w:ascii="Times New Roman" w:hAnsi="Times New Roman"/>
                <w:szCs w:val="22"/>
              </w:rPr>
            </w:pPr>
          </w:p>
        </w:tc>
        <w:tc>
          <w:tcPr>
            <w:tcW w:w="1329" w:type="dxa"/>
            <w:vMerge/>
            <w:tcBorders>
              <w:top w:val="single" w:sz="8" w:space="0" w:color="auto"/>
              <w:bottom w:val="single" w:sz="8" w:space="0" w:color="auto"/>
              <w:right w:val="single" w:sz="8" w:space="0" w:color="auto"/>
            </w:tcBorders>
          </w:tcPr>
          <w:p w14:paraId="1FF0BEA3" w14:textId="77777777" w:rsidR="008A2645" w:rsidRPr="00BE5186" w:rsidRDefault="008A2645" w:rsidP="00043E93">
            <w:pPr>
              <w:spacing w:line="240" w:lineRule="auto"/>
              <w:rPr>
                <w:rFonts w:ascii="Times New Roman" w:hAnsi="Times New Roman"/>
                <w:szCs w:val="22"/>
              </w:rPr>
            </w:pPr>
          </w:p>
        </w:tc>
        <w:tc>
          <w:tcPr>
            <w:tcW w:w="1236"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71CE39DF" w14:textId="77777777" w:rsidR="008A2645" w:rsidRPr="00BE5186" w:rsidRDefault="00110834" w:rsidP="00043E93">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w:t>
            </w:r>
            <w:r w:rsidRPr="00BE5186">
              <w:rPr>
                <w:rFonts w:ascii="Times New Roman" w:hAnsi="Times New Roman"/>
                <w:b/>
                <w:szCs w:val="22"/>
              </w:rPr>
              <w:t>о</w:t>
            </w:r>
            <w:r w:rsidRPr="00BE5186">
              <w:rPr>
                <w:rFonts w:ascii="Times New Roman" w:hAnsi="Times New Roman"/>
                <w:b/>
                <w:szCs w:val="22"/>
              </w:rPr>
              <w:t>ренность трудовой дисципл</w:t>
            </w:r>
            <w:r w:rsidRPr="00BE5186">
              <w:rPr>
                <w:rFonts w:ascii="Times New Roman" w:hAnsi="Times New Roman"/>
                <w:b/>
                <w:szCs w:val="22"/>
              </w:rPr>
              <w:t>и</w:t>
            </w:r>
            <w:r w:rsidRPr="00BE5186">
              <w:rPr>
                <w:rFonts w:ascii="Times New Roman" w:hAnsi="Times New Roman"/>
                <w:b/>
                <w:szCs w:val="22"/>
              </w:rPr>
              <w:t>ной в</w:t>
            </w:r>
            <w:r w:rsidRPr="00BE5186">
              <w:rPr>
                <w:rFonts w:ascii="Times New Roman" w:hAnsi="Times New Roman"/>
                <w:b/>
                <w:szCs w:val="22"/>
              </w:rPr>
              <w:t>ы</w:t>
            </w:r>
            <w:r w:rsidRPr="00BE5186">
              <w:rPr>
                <w:rFonts w:ascii="Times New Roman" w:hAnsi="Times New Roman"/>
                <w:b/>
                <w:szCs w:val="22"/>
              </w:rPr>
              <w:t>пускников</w:t>
            </w:r>
          </w:p>
        </w:tc>
        <w:tc>
          <w:tcPr>
            <w:tcW w:w="1353"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0F8F04DE" w14:textId="77777777" w:rsidR="008A2645" w:rsidRPr="00BE5186" w:rsidRDefault="00110834" w:rsidP="00043E93">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w:t>
            </w:r>
            <w:r w:rsidRPr="00BE5186">
              <w:rPr>
                <w:rFonts w:ascii="Times New Roman" w:hAnsi="Times New Roman"/>
                <w:b/>
                <w:szCs w:val="22"/>
              </w:rPr>
              <w:t>о</w:t>
            </w:r>
            <w:r w:rsidRPr="00BE5186">
              <w:rPr>
                <w:rFonts w:ascii="Times New Roman" w:hAnsi="Times New Roman"/>
                <w:b/>
                <w:szCs w:val="22"/>
              </w:rPr>
              <w:t>ренность способн</w:t>
            </w:r>
            <w:r w:rsidRPr="00BE5186">
              <w:rPr>
                <w:rFonts w:ascii="Times New Roman" w:hAnsi="Times New Roman"/>
                <w:b/>
                <w:szCs w:val="22"/>
              </w:rPr>
              <w:t>о</w:t>
            </w:r>
            <w:r w:rsidRPr="00BE5186">
              <w:rPr>
                <w:rFonts w:ascii="Times New Roman" w:hAnsi="Times New Roman"/>
                <w:b/>
                <w:szCs w:val="22"/>
              </w:rPr>
              <w:t>стью в</w:t>
            </w:r>
            <w:r w:rsidRPr="00BE5186">
              <w:rPr>
                <w:rFonts w:ascii="Times New Roman" w:hAnsi="Times New Roman"/>
                <w:b/>
                <w:szCs w:val="22"/>
              </w:rPr>
              <w:t>ы</w:t>
            </w:r>
            <w:r w:rsidRPr="00BE5186">
              <w:rPr>
                <w:rFonts w:ascii="Times New Roman" w:hAnsi="Times New Roman"/>
                <w:b/>
                <w:szCs w:val="22"/>
              </w:rPr>
              <w:t>пускников к самора</w:t>
            </w:r>
            <w:r w:rsidRPr="00BE5186">
              <w:rPr>
                <w:rFonts w:ascii="Times New Roman" w:hAnsi="Times New Roman"/>
                <w:b/>
                <w:szCs w:val="22"/>
              </w:rPr>
              <w:t>з</w:t>
            </w:r>
            <w:r w:rsidRPr="00BE5186">
              <w:rPr>
                <w:rFonts w:ascii="Times New Roman" w:hAnsi="Times New Roman"/>
                <w:b/>
                <w:szCs w:val="22"/>
              </w:rPr>
              <w:t>витию и самообр</w:t>
            </w:r>
            <w:r w:rsidRPr="00BE5186">
              <w:rPr>
                <w:rFonts w:ascii="Times New Roman" w:hAnsi="Times New Roman"/>
                <w:b/>
                <w:szCs w:val="22"/>
              </w:rPr>
              <w:t>а</w:t>
            </w:r>
            <w:r w:rsidRPr="00BE5186">
              <w:rPr>
                <w:rFonts w:ascii="Times New Roman" w:hAnsi="Times New Roman"/>
                <w:b/>
                <w:szCs w:val="22"/>
              </w:rPr>
              <w:t>зованию</w:t>
            </w:r>
          </w:p>
        </w:tc>
        <w:tc>
          <w:tcPr>
            <w:tcW w:w="1353"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7CBA7F01" w14:textId="77777777" w:rsidR="008A2645" w:rsidRPr="00BE5186" w:rsidRDefault="00110834" w:rsidP="00043E93">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w:t>
            </w:r>
            <w:r w:rsidRPr="00BE5186">
              <w:rPr>
                <w:rFonts w:ascii="Times New Roman" w:hAnsi="Times New Roman"/>
                <w:b/>
                <w:szCs w:val="22"/>
              </w:rPr>
              <w:t>о</w:t>
            </w:r>
            <w:r w:rsidRPr="00BE5186">
              <w:rPr>
                <w:rFonts w:ascii="Times New Roman" w:hAnsi="Times New Roman"/>
                <w:b/>
                <w:szCs w:val="22"/>
              </w:rPr>
              <w:t>ренность коммун</w:t>
            </w:r>
            <w:r w:rsidRPr="00BE5186">
              <w:rPr>
                <w:rFonts w:ascii="Times New Roman" w:hAnsi="Times New Roman"/>
                <w:b/>
                <w:szCs w:val="22"/>
              </w:rPr>
              <w:t>и</w:t>
            </w:r>
            <w:r w:rsidRPr="00BE5186">
              <w:rPr>
                <w:rFonts w:ascii="Times New Roman" w:hAnsi="Times New Roman"/>
                <w:b/>
                <w:szCs w:val="22"/>
              </w:rPr>
              <w:t>кативными навыками выпускн</w:t>
            </w:r>
            <w:r w:rsidRPr="00BE5186">
              <w:rPr>
                <w:rFonts w:ascii="Times New Roman" w:hAnsi="Times New Roman"/>
                <w:b/>
                <w:szCs w:val="22"/>
              </w:rPr>
              <w:t>и</w:t>
            </w:r>
            <w:r w:rsidRPr="00BE5186">
              <w:rPr>
                <w:rFonts w:ascii="Times New Roman" w:hAnsi="Times New Roman"/>
                <w:b/>
                <w:szCs w:val="22"/>
              </w:rPr>
              <w:t>ков</w:t>
            </w:r>
          </w:p>
        </w:tc>
        <w:tc>
          <w:tcPr>
            <w:tcW w:w="1354"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19A738B6" w14:textId="77777777" w:rsidR="008A2645" w:rsidRPr="00BE5186" w:rsidRDefault="00110834" w:rsidP="00043E93">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w:t>
            </w:r>
            <w:r w:rsidRPr="00BE5186">
              <w:rPr>
                <w:rFonts w:ascii="Times New Roman" w:hAnsi="Times New Roman"/>
                <w:b/>
                <w:szCs w:val="22"/>
              </w:rPr>
              <w:t>о</w:t>
            </w:r>
            <w:r w:rsidRPr="00BE5186">
              <w:rPr>
                <w:rFonts w:ascii="Times New Roman" w:hAnsi="Times New Roman"/>
                <w:b/>
                <w:szCs w:val="22"/>
              </w:rPr>
              <w:t>ренность надпрофе</w:t>
            </w:r>
            <w:r w:rsidRPr="00BE5186">
              <w:rPr>
                <w:rFonts w:ascii="Times New Roman" w:hAnsi="Times New Roman"/>
                <w:b/>
                <w:szCs w:val="22"/>
              </w:rPr>
              <w:t>с</w:t>
            </w:r>
            <w:r w:rsidRPr="00BE5186">
              <w:rPr>
                <w:rFonts w:ascii="Times New Roman" w:hAnsi="Times New Roman"/>
                <w:b/>
                <w:szCs w:val="22"/>
              </w:rPr>
              <w:t>сионал</w:t>
            </w:r>
            <w:r w:rsidRPr="00BE5186">
              <w:rPr>
                <w:rFonts w:ascii="Times New Roman" w:hAnsi="Times New Roman"/>
                <w:b/>
                <w:szCs w:val="22"/>
              </w:rPr>
              <w:t>ь</w:t>
            </w:r>
            <w:r w:rsidRPr="00BE5186">
              <w:rPr>
                <w:rFonts w:ascii="Times New Roman" w:hAnsi="Times New Roman"/>
                <w:b/>
                <w:szCs w:val="22"/>
              </w:rPr>
              <w:t>ными ко</w:t>
            </w:r>
            <w:r w:rsidRPr="00BE5186">
              <w:rPr>
                <w:rFonts w:ascii="Times New Roman" w:hAnsi="Times New Roman"/>
                <w:b/>
                <w:szCs w:val="22"/>
              </w:rPr>
              <w:t>м</w:t>
            </w:r>
            <w:r w:rsidRPr="00BE5186">
              <w:rPr>
                <w:rFonts w:ascii="Times New Roman" w:hAnsi="Times New Roman"/>
                <w:b/>
                <w:szCs w:val="22"/>
              </w:rPr>
              <w:t>петенциями выпускн</w:t>
            </w:r>
            <w:r w:rsidRPr="00BE5186">
              <w:rPr>
                <w:rFonts w:ascii="Times New Roman" w:hAnsi="Times New Roman"/>
                <w:b/>
                <w:szCs w:val="22"/>
              </w:rPr>
              <w:t>и</w:t>
            </w:r>
            <w:r w:rsidRPr="00BE5186">
              <w:rPr>
                <w:rFonts w:ascii="Times New Roman" w:hAnsi="Times New Roman"/>
                <w:b/>
                <w:szCs w:val="22"/>
              </w:rPr>
              <w:t>ков</w:t>
            </w:r>
          </w:p>
        </w:tc>
        <w:tc>
          <w:tcPr>
            <w:tcW w:w="1353"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3F374E99" w14:textId="77777777" w:rsidR="008A2645" w:rsidRPr="00BE5186" w:rsidRDefault="00110834" w:rsidP="00043E93">
            <w:pPr>
              <w:tabs>
                <w:tab w:val="left" w:pos="993"/>
              </w:tabs>
              <w:spacing w:line="240" w:lineRule="auto"/>
              <w:ind w:left="113" w:right="113"/>
              <w:jc w:val="center"/>
              <w:rPr>
                <w:rFonts w:ascii="Times New Roman" w:hAnsi="Times New Roman"/>
                <w:szCs w:val="22"/>
              </w:rPr>
            </w:pPr>
            <w:r w:rsidRPr="00BE5186">
              <w:rPr>
                <w:rFonts w:ascii="Times New Roman" w:hAnsi="Times New Roman"/>
                <w:b/>
                <w:szCs w:val="22"/>
              </w:rPr>
              <w:t>Удовлетв</w:t>
            </w:r>
            <w:r w:rsidRPr="00BE5186">
              <w:rPr>
                <w:rFonts w:ascii="Times New Roman" w:hAnsi="Times New Roman"/>
                <w:b/>
                <w:szCs w:val="22"/>
              </w:rPr>
              <w:t>о</w:t>
            </w:r>
            <w:r w:rsidRPr="00BE5186">
              <w:rPr>
                <w:rFonts w:ascii="Times New Roman" w:hAnsi="Times New Roman"/>
                <w:b/>
                <w:szCs w:val="22"/>
              </w:rPr>
              <w:t>ренность готовн</w:t>
            </w:r>
            <w:r w:rsidRPr="00BE5186">
              <w:rPr>
                <w:rFonts w:ascii="Times New Roman" w:hAnsi="Times New Roman"/>
                <w:b/>
                <w:szCs w:val="22"/>
              </w:rPr>
              <w:t>о</w:t>
            </w:r>
            <w:r w:rsidRPr="00BE5186">
              <w:rPr>
                <w:rFonts w:ascii="Times New Roman" w:hAnsi="Times New Roman"/>
                <w:b/>
                <w:szCs w:val="22"/>
              </w:rPr>
              <w:t>стью в</w:t>
            </w:r>
            <w:r w:rsidRPr="00BE5186">
              <w:rPr>
                <w:rFonts w:ascii="Times New Roman" w:hAnsi="Times New Roman"/>
                <w:b/>
                <w:szCs w:val="22"/>
              </w:rPr>
              <w:t>ы</w:t>
            </w:r>
            <w:r w:rsidRPr="00BE5186">
              <w:rPr>
                <w:rFonts w:ascii="Times New Roman" w:hAnsi="Times New Roman"/>
                <w:b/>
                <w:szCs w:val="22"/>
              </w:rPr>
              <w:t>пускников к решению професси</w:t>
            </w:r>
            <w:r w:rsidRPr="00BE5186">
              <w:rPr>
                <w:rFonts w:ascii="Times New Roman" w:hAnsi="Times New Roman"/>
                <w:b/>
                <w:szCs w:val="22"/>
              </w:rPr>
              <w:t>о</w:t>
            </w:r>
            <w:r w:rsidRPr="00BE5186">
              <w:rPr>
                <w:rFonts w:ascii="Times New Roman" w:hAnsi="Times New Roman"/>
                <w:b/>
                <w:szCs w:val="22"/>
              </w:rPr>
              <w:t>нальных задач по лечебно – диагност</w:t>
            </w:r>
            <w:r w:rsidRPr="00BE5186">
              <w:rPr>
                <w:rFonts w:ascii="Times New Roman" w:hAnsi="Times New Roman"/>
                <w:b/>
                <w:szCs w:val="22"/>
              </w:rPr>
              <w:t>и</w:t>
            </w:r>
            <w:r w:rsidRPr="00BE5186">
              <w:rPr>
                <w:rFonts w:ascii="Times New Roman" w:hAnsi="Times New Roman"/>
                <w:b/>
                <w:szCs w:val="22"/>
              </w:rPr>
              <w:t>ческой де</w:t>
            </w:r>
            <w:r w:rsidRPr="00BE5186">
              <w:rPr>
                <w:rFonts w:ascii="Times New Roman" w:hAnsi="Times New Roman"/>
                <w:b/>
                <w:szCs w:val="22"/>
              </w:rPr>
              <w:t>я</w:t>
            </w:r>
            <w:r w:rsidRPr="00BE5186">
              <w:rPr>
                <w:rFonts w:ascii="Times New Roman" w:hAnsi="Times New Roman"/>
                <w:b/>
                <w:szCs w:val="22"/>
              </w:rPr>
              <w:t>тельности</w:t>
            </w:r>
          </w:p>
        </w:tc>
        <w:tc>
          <w:tcPr>
            <w:tcW w:w="1353"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47CF0B10" w14:textId="77777777" w:rsidR="008A2645" w:rsidRPr="00BE5186" w:rsidRDefault="00110834" w:rsidP="00043E93">
            <w:pPr>
              <w:tabs>
                <w:tab w:val="left" w:pos="993"/>
              </w:tabs>
              <w:spacing w:line="240" w:lineRule="auto"/>
              <w:ind w:left="113" w:right="113"/>
              <w:rPr>
                <w:rFonts w:ascii="Times New Roman" w:hAnsi="Times New Roman"/>
                <w:szCs w:val="22"/>
              </w:rPr>
            </w:pPr>
            <w:r w:rsidRPr="00BE5186">
              <w:rPr>
                <w:rFonts w:ascii="Times New Roman" w:hAnsi="Times New Roman"/>
                <w:b/>
                <w:szCs w:val="22"/>
              </w:rPr>
              <w:t>Удовлетв</w:t>
            </w:r>
            <w:r w:rsidRPr="00BE5186">
              <w:rPr>
                <w:rFonts w:ascii="Times New Roman" w:hAnsi="Times New Roman"/>
                <w:b/>
                <w:szCs w:val="22"/>
              </w:rPr>
              <w:t>о</w:t>
            </w:r>
            <w:r w:rsidRPr="00BE5186">
              <w:rPr>
                <w:rFonts w:ascii="Times New Roman" w:hAnsi="Times New Roman"/>
                <w:b/>
                <w:szCs w:val="22"/>
              </w:rPr>
              <w:t>ренность готовн</w:t>
            </w:r>
            <w:r w:rsidRPr="00BE5186">
              <w:rPr>
                <w:rFonts w:ascii="Times New Roman" w:hAnsi="Times New Roman"/>
                <w:b/>
                <w:szCs w:val="22"/>
              </w:rPr>
              <w:t>о</w:t>
            </w:r>
            <w:r w:rsidRPr="00BE5186">
              <w:rPr>
                <w:rFonts w:ascii="Times New Roman" w:hAnsi="Times New Roman"/>
                <w:b/>
                <w:szCs w:val="22"/>
              </w:rPr>
              <w:t>стью в</w:t>
            </w:r>
            <w:r w:rsidRPr="00BE5186">
              <w:rPr>
                <w:rFonts w:ascii="Times New Roman" w:hAnsi="Times New Roman"/>
                <w:b/>
                <w:szCs w:val="22"/>
              </w:rPr>
              <w:t>ы</w:t>
            </w:r>
            <w:r w:rsidRPr="00BE5186">
              <w:rPr>
                <w:rFonts w:ascii="Times New Roman" w:hAnsi="Times New Roman"/>
                <w:b/>
                <w:szCs w:val="22"/>
              </w:rPr>
              <w:t>пускников к решению професси</w:t>
            </w:r>
            <w:r w:rsidRPr="00BE5186">
              <w:rPr>
                <w:rFonts w:ascii="Times New Roman" w:hAnsi="Times New Roman"/>
                <w:b/>
                <w:szCs w:val="22"/>
              </w:rPr>
              <w:t>о</w:t>
            </w:r>
            <w:r w:rsidRPr="00BE5186">
              <w:rPr>
                <w:rFonts w:ascii="Times New Roman" w:hAnsi="Times New Roman"/>
                <w:b/>
                <w:szCs w:val="22"/>
              </w:rPr>
              <w:t>нальных задач по профила</w:t>
            </w:r>
            <w:r w:rsidRPr="00BE5186">
              <w:rPr>
                <w:rFonts w:ascii="Times New Roman" w:hAnsi="Times New Roman"/>
                <w:b/>
                <w:szCs w:val="22"/>
              </w:rPr>
              <w:t>к</w:t>
            </w:r>
            <w:r w:rsidRPr="00BE5186">
              <w:rPr>
                <w:rFonts w:ascii="Times New Roman" w:hAnsi="Times New Roman"/>
                <w:b/>
                <w:szCs w:val="22"/>
              </w:rPr>
              <w:t>тической деятельн</w:t>
            </w:r>
            <w:r w:rsidRPr="00BE5186">
              <w:rPr>
                <w:rFonts w:ascii="Times New Roman" w:hAnsi="Times New Roman"/>
                <w:b/>
                <w:szCs w:val="22"/>
              </w:rPr>
              <w:t>о</w:t>
            </w:r>
            <w:r w:rsidRPr="00BE5186">
              <w:rPr>
                <w:rFonts w:ascii="Times New Roman" w:hAnsi="Times New Roman"/>
                <w:b/>
                <w:szCs w:val="22"/>
              </w:rPr>
              <w:t>сти</w:t>
            </w:r>
          </w:p>
        </w:tc>
        <w:tc>
          <w:tcPr>
            <w:tcW w:w="1354"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6CE84997" w14:textId="77777777" w:rsidR="008A2645" w:rsidRPr="00BE5186" w:rsidRDefault="00110834" w:rsidP="00043E93">
            <w:pPr>
              <w:tabs>
                <w:tab w:val="left" w:pos="993"/>
              </w:tabs>
              <w:spacing w:line="240" w:lineRule="auto"/>
              <w:ind w:left="113" w:right="113"/>
              <w:rPr>
                <w:rFonts w:ascii="Times New Roman" w:hAnsi="Times New Roman"/>
                <w:szCs w:val="22"/>
              </w:rPr>
            </w:pPr>
            <w:r w:rsidRPr="00BE5186">
              <w:rPr>
                <w:rFonts w:ascii="Times New Roman" w:hAnsi="Times New Roman"/>
                <w:b/>
                <w:szCs w:val="22"/>
              </w:rPr>
              <w:t>Удовлетв</w:t>
            </w:r>
            <w:r w:rsidRPr="00BE5186">
              <w:rPr>
                <w:rFonts w:ascii="Times New Roman" w:hAnsi="Times New Roman"/>
                <w:b/>
                <w:szCs w:val="22"/>
              </w:rPr>
              <w:t>о</w:t>
            </w:r>
            <w:r w:rsidRPr="00BE5186">
              <w:rPr>
                <w:rFonts w:ascii="Times New Roman" w:hAnsi="Times New Roman"/>
                <w:b/>
                <w:szCs w:val="22"/>
              </w:rPr>
              <w:t>ренность готовн</w:t>
            </w:r>
            <w:r w:rsidRPr="00BE5186">
              <w:rPr>
                <w:rFonts w:ascii="Times New Roman" w:hAnsi="Times New Roman"/>
                <w:b/>
                <w:szCs w:val="22"/>
              </w:rPr>
              <w:t>о</w:t>
            </w:r>
            <w:r w:rsidRPr="00BE5186">
              <w:rPr>
                <w:rFonts w:ascii="Times New Roman" w:hAnsi="Times New Roman"/>
                <w:b/>
                <w:szCs w:val="22"/>
              </w:rPr>
              <w:t>стью в</w:t>
            </w:r>
            <w:r w:rsidRPr="00BE5186">
              <w:rPr>
                <w:rFonts w:ascii="Times New Roman" w:hAnsi="Times New Roman"/>
                <w:b/>
                <w:szCs w:val="22"/>
              </w:rPr>
              <w:t>ы</w:t>
            </w:r>
            <w:r w:rsidRPr="00BE5186">
              <w:rPr>
                <w:rFonts w:ascii="Times New Roman" w:hAnsi="Times New Roman"/>
                <w:b/>
                <w:szCs w:val="22"/>
              </w:rPr>
              <w:t>пускников к решению професси</w:t>
            </w:r>
            <w:r w:rsidRPr="00BE5186">
              <w:rPr>
                <w:rFonts w:ascii="Times New Roman" w:hAnsi="Times New Roman"/>
                <w:b/>
                <w:szCs w:val="22"/>
              </w:rPr>
              <w:t>о</w:t>
            </w:r>
            <w:r w:rsidRPr="00BE5186">
              <w:rPr>
                <w:rFonts w:ascii="Times New Roman" w:hAnsi="Times New Roman"/>
                <w:b/>
                <w:szCs w:val="22"/>
              </w:rPr>
              <w:t>нальных задач по о</w:t>
            </w:r>
            <w:r w:rsidRPr="00BE5186">
              <w:rPr>
                <w:rFonts w:ascii="Times New Roman" w:hAnsi="Times New Roman"/>
                <w:b/>
                <w:szCs w:val="22"/>
              </w:rPr>
              <w:t>р</w:t>
            </w:r>
            <w:r w:rsidRPr="00BE5186">
              <w:rPr>
                <w:rFonts w:ascii="Times New Roman" w:hAnsi="Times New Roman"/>
                <w:b/>
                <w:szCs w:val="22"/>
              </w:rPr>
              <w:t>ганизац</w:t>
            </w:r>
            <w:r w:rsidRPr="00BE5186">
              <w:rPr>
                <w:rFonts w:ascii="Times New Roman" w:hAnsi="Times New Roman"/>
                <w:b/>
                <w:szCs w:val="22"/>
              </w:rPr>
              <w:t>и</w:t>
            </w:r>
            <w:r w:rsidRPr="00BE5186">
              <w:rPr>
                <w:rFonts w:ascii="Times New Roman" w:hAnsi="Times New Roman"/>
                <w:b/>
                <w:szCs w:val="22"/>
              </w:rPr>
              <w:t>онно –управле</w:t>
            </w:r>
            <w:r w:rsidRPr="00BE5186">
              <w:rPr>
                <w:rFonts w:ascii="Times New Roman" w:hAnsi="Times New Roman"/>
                <w:b/>
                <w:szCs w:val="22"/>
              </w:rPr>
              <w:t>н</w:t>
            </w:r>
            <w:r w:rsidRPr="00BE5186">
              <w:rPr>
                <w:rFonts w:ascii="Times New Roman" w:hAnsi="Times New Roman"/>
                <w:b/>
                <w:szCs w:val="22"/>
              </w:rPr>
              <w:t>ческой де</w:t>
            </w:r>
            <w:r w:rsidRPr="00BE5186">
              <w:rPr>
                <w:rFonts w:ascii="Times New Roman" w:hAnsi="Times New Roman"/>
                <w:b/>
                <w:szCs w:val="22"/>
              </w:rPr>
              <w:t>я</w:t>
            </w:r>
            <w:r w:rsidRPr="00BE5186">
              <w:rPr>
                <w:rFonts w:ascii="Times New Roman" w:hAnsi="Times New Roman"/>
                <w:b/>
                <w:szCs w:val="22"/>
              </w:rPr>
              <w:t>тельности</w:t>
            </w:r>
          </w:p>
        </w:tc>
        <w:tc>
          <w:tcPr>
            <w:tcW w:w="1984" w:type="dxa"/>
            <w:vMerge/>
            <w:tcBorders>
              <w:top w:val="single" w:sz="8" w:space="0" w:color="auto"/>
              <w:bottom w:val="single" w:sz="8" w:space="0" w:color="auto"/>
              <w:right w:val="single" w:sz="8" w:space="0" w:color="auto"/>
            </w:tcBorders>
          </w:tcPr>
          <w:p w14:paraId="265C0B76" w14:textId="77777777" w:rsidR="008A2645" w:rsidRPr="00BE5186" w:rsidRDefault="008A2645" w:rsidP="00043E93">
            <w:pPr>
              <w:spacing w:line="240" w:lineRule="auto"/>
              <w:rPr>
                <w:rFonts w:ascii="Times New Roman" w:hAnsi="Times New Roman"/>
                <w:szCs w:val="22"/>
              </w:rPr>
            </w:pPr>
          </w:p>
        </w:tc>
      </w:tr>
      <w:tr w:rsidR="008A2645" w:rsidRPr="00BE5186" w14:paraId="2C3AF928" w14:textId="77777777" w:rsidTr="00577D7B">
        <w:tc>
          <w:tcPr>
            <w:tcW w:w="1756"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07D881" w14:textId="77777777" w:rsidR="00577D7B" w:rsidRDefault="00110834" w:rsidP="00043E93">
            <w:pPr>
              <w:spacing w:line="240" w:lineRule="auto"/>
              <w:rPr>
                <w:rFonts w:ascii="Times New Roman" w:hAnsi="Times New Roman"/>
                <w:szCs w:val="22"/>
              </w:rPr>
            </w:pPr>
            <w:r w:rsidRPr="00BE5186">
              <w:rPr>
                <w:rFonts w:ascii="Times New Roman" w:hAnsi="Times New Roman"/>
                <w:szCs w:val="22"/>
              </w:rPr>
              <w:t xml:space="preserve">Программы </w:t>
            </w:r>
          </w:p>
          <w:p w14:paraId="40D3AA77" w14:textId="63EAD55A" w:rsidR="008A2645" w:rsidRPr="00BE5186" w:rsidRDefault="00110834" w:rsidP="00043E93">
            <w:pPr>
              <w:spacing w:line="240" w:lineRule="auto"/>
              <w:rPr>
                <w:rFonts w:ascii="Times New Roman" w:hAnsi="Times New Roman"/>
                <w:szCs w:val="22"/>
              </w:rPr>
            </w:pPr>
            <w:r w:rsidRPr="00BE5186">
              <w:rPr>
                <w:rFonts w:ascii="Times New Roman" w:hAnsi="Times New Roman"/>
                <w:szCs w:val="22"/>
              </w:rPr>
              <w:t>ординатуры</w:t>
            </w:r>
          </w:p>
        </w:tc>
        <w:tc>
          <w:tcPr>
            <w:tcW w:w="1329" w:type="dxa"/>
            <w:tcBorders>
              <w:bottom w:val="single" w:sz="8" w:space="0" w:color="auto"/>
              <w:right w:val="single" w:sz="8" w:space="0" w:color="auto"/>
            </w:tcBorders>
            <w:shd w:val="clear" w:color="auto" w:fill="FFFFFF"/>
            <w:tcMar>
              <w:top w:w="0" w:type="dxa"/>
              <w:left w:w="108" w:type="dxa"/>
              <w:bottom w:w="0" w:type="dxa"/>
              <w:right w:w="108" w:type="dxa"/>
            </w:tcMar>
          </w:tcPr>
          <w:p w14:paraId="133F79EA" w14:textId="77777777" w:rsidR="008A2645" w:rsidRPr="00BE5186" w:rsidRDefault="00110834" w:rsidP="00043E93">
            <w:pPr>
              <w:tabs>
                <w:tab w:val="left" w:pos="993"/>
              </w:tabs>
              <w:spacing w:line="240" w:lineRule="auto"/>
              <w:jc w:val="both"/>
              <w:rPr>
                <w:rFonts w:ascii="Times New Roman" w:hAnsi="Times New Roman"/>
                <w:szCs w:val="22"/>
              </w:rPr>
            </w:pPr>
            <w:r w:rsidRPr="00BE5186">
              <w:rPr>
                <w:rFonts w:ascii="Times New Roman" w:hAnsi="Times New Roman"/>
                <w:szCs w:val="22"/>
              </w:rPr>
              <w:t>26 орг. /  31 чел.</w:t>
            </w:r>
          </w:p>
        </w:tc>
        <w:tc>
          <w:tcPr>
            <w:tcW w:w="1236" w:type="dxa"/>
            <w:tcBorders>
              <w:bottom w:val="single" w:sz="8" w:space="0" w:color="auto"/>
              <w:right w:val="single" w:sz="8" w:space="0" w:color="auto"/>
            </w:tcBorders>
            <w:shd w:val="clear" w:color="auto" w:fill="FFFFFF"/>
            <w:tcMar>
              <w:top w:w="0" w:type="dxa"/>
              <w:left w:w="108" w:type="dxa"/>
              <w:bottom w:w="0" w:type="dxa"/>
              <w:right w:w="108" w:type="dxa"/>
            </w:tcMar>
          </w:tcPr>
          <w:p w14:paraId="0534C1F4" w14:textId="77777777"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szCs w:val="22"/>
              </w:rPr>
              <w:t>8,8</w:t>
            </w:r>
          </w:p>
        </w:tc>
        <w:tc>
          <w:tcPr>
            <w:tcW w:w="1353" w:type="dxa"/>
            <w:tcBorders>
              <w:bottom w:val="single" w:sz="8" w:space="0" w:color="auto"/>
              <w:right w:val="single" w:sz="8" w:space="0" w:color="auto"/>
            </w:tcBorders>
            <w:shd w:val="clear" w:color="auto" w:fill="FFFFFF"/>
            <w:tcMar>
              <w:top w:w="0" w:type="dxa"/>
              <w:left w:w="108" w:type="dxa"/>
              <w:bottom w:w="0" w:type="dxa"/>
              <w:right w:w="108" w:type="dxa"/>
            </w:tcMar>
          </w:tcPr>
          <w:p w14:paraId="54016D1B" w14:textId="77777777"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szCs w:val="22"/>
              </w:rPr>
              <w:t>8,6</w:t>
            </w:r>
          </w:p>
        </w:tc>
        <w:tc>
          <w:tcPr>
            <w:tcW w:w="1353" w:type="dxa"/>
            <w:tcBorders>
              <w:bottom w:val="single" w:sz="8" w:space="0" w:color="auto"/>
              <w:right w:val="single" w:sz="8" w:space="0" w:color="auto"/>
            </w:tcBorders>
            <w:shd w:val="clear" w:color="auto" w:fill="FFFFFF"/>
            <w:tcMar>
              <w:top w:w="0" w:type="dxa"/>
              <w:left w:w="108" w:type="dxa"/>
              <w:bottom w:w="0" w:type="dxa"/>
              <w:right w:w="108" w:type="dxa"/>
            </w:tcMar>
          </w:tcPr>
          <w:p w14:paraId="55C378E1" w14:textId="77777777"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szCs w:val="22"/>
              </w:rPr>
              <w:t>8,9</w:t>
            </w:r>
          </w:p>
        </w:tc>
        <w:tc>
          <w:tcPr>
            <w:tcW w:w="1354" w:type="dxa"/>
            <w:tcBorders>
              <w:bottom w:val="single" w:sz="8" w:space="0" w:color="auto"/>
              <w:right w:val="single" w:sz="8" w:space="0" w:color="auto"/>
            </w:tcBorders>
            <w:shd w:val="clear" w:color="auto" w:fill="FFFFFF"/>
            <w:tcMar>
              <w:top w:w="0" w:type="dxa"/>
              <w:left w:w="108" w:type="dxa"/>
              <w:bottom w:w="0" w:type="dxa"/>
              <w:right w:w="108" w:type="dxa"/>
            </w:tcMar>
          </w:tcPr>
          <w:p w14:paraId="470121EF" w14:textId="77777777"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szCs w:val="22"/>
              </w:rPr>
              <w:t>8,5</w:t>
            </w:r>
          </w:p>
          <w:p w14:paraId="117FB1A2" w14:textId="77777777" w:rsidR="008A2645" w:rsidRPr="00BE5186" w:rsidRDefault="008A2645" w:rsidP="00043E93">
            <w:pPr>
              <w:tabs>
                <w:tab w:val="left" w:pos="993"/>
              </w:tabs>
              <w:spacing w:line="240" w:lineRule="auto"/>
              <w:jc w:val="center"/>
              <w:rPr>
                <w:rFonts w:ascii="Times New Roman" w:hAnsi="Times New Roman"/>
                <w:szCs w:val="22"/>
              </w:rPr>
            </w:pPr>
          </w:p>
        </w:tc>
        <w:tc>
          <w:tcPr>
            <w:tcW w:w="1353" w:type="dxa"/>
            <w:tcBorders>
              <w:bottom w:val="single" w:sz="8" w:space="0" w:color="auto"/>
              <w:right w:val="single" w:sz="8" w:space="0" w:color="auto"/>
            </w:tcBorders>
            <w:shd w:val="clear" w:color="auto" w:fill="FFFFFF"/>
            <w:tcMar>
              <w:top w:w="0" w:type="dxa"/>
              <w:left w:w="108" w:type="dxa"/>
              <w:bottom w:w="0" w:type="dxa"/>
              <w:right w:w="108" w:type="dxa"/>
            </w:tcMar>
          </w:tcPr>
          <w:p w14:paraId="6ACE453A" w14:textId="09579F51"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szCs w:val="22"/>
              </w:rPr>
              <w:t>8,2</w:t>
            </w:r>
          </w:p>
        </w:tc>
        <w:tc>
          <w:tcPr>
            <w:tcW w:w="1353" w:type="dxa"/>
            <w:tcBorders>
              <w:bottom w:val="single" w:sz="8" w:space="0" w:color="auto"/>
              <w:right w:val="single" w:sz="8" w:space="0" w:color="auto"/>
            </w:tcBorders>
            <w:shd w:val="clear" w:color="auto" w:fill="FFFFFF"/>
            <w:tcMar>
              <w:top w:w="0" w:type="dxa"/>
              <w:left w:w="108" w:type="dxa"/>
              <w:bottom w:w="0" w:type="dxa"/>
              <w:right w:w="108" w:type="dxa"/>
            </w:tcMar>
          </w:tcPr>
          <w:p w14:paraId="0642B6D0" w14:textId="77777777"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szCs w:val="22"/>
              </w:rPr>
              <w:t>7,8</w:t>
            </w:r>
          </w:p>
          <w:p w14:paraId="486BFD0A" w14:textId="77777777" w:rsidR="008A2645" w:rsidRPr="00BE5186" w:rsidRDefault="008A2645" w:rsidP="00043E93">
            <w:pPr>
              <w:tabs>
                <w:tab w:val="left" w:pos="993"/>
              </w:tabs>
              <w:spacing w:line="240" w:lineRule="auto"/>
              <w:jc w:val="center"/>
              <w:rPr>
                <w:rFonts w:ascii="Times New Roman" w:hAnsi="Times New Roman"/>
                <w:szCs w:val="22"/>
              </w:rPr>
            </w:pPr>
          </w:p>
        </w:tc>
        <w:tc>
          <w:tcPr>
            <w:tcW w:w="1354" w:type="dxa"/>
            <w:tcBorders>
              <w:bottom w:val="single" w:sz="8" w:space="0" w:color="auto"/>
              <w:right w:val="single" w:sz="8" w:space="0" w:color="auto"/>
            </w:tcBorders>
            <w:shd w:val="clear" w:color="auto" w:fill="FFFFFF"/>
            <w:tcMar>
              <w:top w:w="0" w:type="dxa"/>
              <w:left w:w="108" w:type="dxa"/>
              <w:bottom w:w="0" w:type="dxa"/>
              <w:right w:w="108" w:type="dxa"/>
            </w:tcMar>
          </w:tcPr>
          <w:p w14:paraId="71D73A4D" w14:textId="77777777"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szCs w:val="22"/>
              </w:rPr>
              <w:t>6,4</w:t>
            </w:r>
          </w:p>
          <w:p w14:paraId="68E49BB9" w14:textId="77777777" w:rsidR="008A2645" w:rsidRPr="00BE5186" w:rsidRDefault="008A2645" w:rsidP="00043E93">
            <w:pPr>
              <w:tabs>
                <w:tab w:val="left" w:pos="993"/>
              </w:tabs>
              <w:spacing w:line="240" w:lineRule="auto"/>
              <w:jc w:val="center"/>
              <w:rPr>
                <w:rFonts w:ascii="Times New Roman" w:hAnsi="Times New Roman"/>
                <w:szCs w:val="22"/>
              </w:rPr>
            </w:pPr>
          </w:p>
        </w:tc>
        <w:tc>
          <w:tcPr>
            <w:tcW w:w="1984" w:type="dxa"/>
            <w:tcBorders>
              <w:bottom w:val="single" w:sz="8" w:space="0" w:color="auto"/>
              <w:right w:val="single" w:sz="8" w:space="0" w:color="auto"/>
            </w:tcBorders>
            <w:shd w:val="clear" w:color="auto" w:fill="FFFFFF"/>
            <w:tcMar>
              <w:top w:w="0" w:type="dxa"/>
              <w:left w:w="108" w:type="dxa"/>
              <w:bottom w:w="0" w:type="dxa"/>
              <w:right w:w="108" w:type="dxa"/>
            </w:tcMar>
          </w:tcPr>
          <w:p w14:paraId="2536FCDF" w14:textId="77777777" w:rsidR="008A2645" w:rsidRPr="00BE5186" w:rsidRDefault="00110834" w:rsidP="00043E93">
            <w:pPr>
              <w:tabs>
                <w:tab w:val="left" w:pos="993"/>
              </w:tabs>
              <w:spacing w:line="240" w:lineRule="auto"/>
              <w:jc w:val="center"/>
              <w:rPr>
                <w:rFonts w:ascii="Times New Roman" w:hAnsi="Times New Roman"/>
                <w:szCs w:val="22"/>
              </w:rPr>
            </w:pPr>
            <w:r w:rsidRPr="00BE5186">
              <w:rPr>
                <w:rFonts w:ascii="Times New Roman" w:hAnsi="Times New Roman"/>
                <w:szCs w:val="22"/>
              </w:rPr>
              <w:t>8,1</w:t>
            </w:r>
          </w:p>
          <w:p w14:paraId="498FC9BB" w14:textId="77777777" w:rsidR="008A2645" w:rsidRPr="00BE5186" w:rsidRDefault="008A2645" w:rsidP="00043E93">
            <w:pPr>
              <w:tabs>
                <w:tab w:val="left" w:pos="993"/>
              </w:tabs>
              <w:spacing w:line="240" w:lineRule="auto"/>
              <w:jc w:val="center"/>
              <w:rPr>
                <w:rFonts w:ascii="Times New Roman" w:hAnsi="Times New Roman"/>
                <w:szCs w:val="22"/>
              </w:rPr>
            </w:pPr>
          </w:p>
        </w:tc>
      </w:tr>
    </w:tbl>
    <w:p w14:paraId="6FCF6C7A" w14:textId="77777777" w:rsidR="00B1495C" w:rsidRDefault="00B1495C" w:rsidP="00B1495C">
      <w:pPr>
        <w:shd w:val="clear" w:color="auto" w:fill="FFFFFF"/>
        <w:spacing w:line="360" w:lineRule="auto"/>
        <w:ind w:firstLine="709"/>
        <w:jc w:val="both"/>
        <w:rPr>
          <w:rFonts w:ascii="Times New Roman" w:eastAsia="quote-cjk-patch" w:hAnsi="Times New Roman"/>
          <w:color w:val="0F1115"/>
          <w:sz w:val="24"/>
          <w:szCs w:val="24"/>
        </w:rPr>
      </w:pPr>
    </w:p>
    <w:p w14:paraId="6D752E6C" w14:textId="091B1A5F" w:rsidR="0047322F" w:rsidRPr="00FB46A9" w:rsidRDefault="00F67742" w:rsidP="00043E93">
      <w:pPr>
        <w:shd w:val="clear" w:color="auto" w:fill="FFFFFF"/>
        <w:spacing w:line="360" w:lineRule="auto"/>
        <w:ind w:firstLine="567"/>
        <w:jc w:val="both"/>
        <w:rPr>
          <w:rFonts w:ascii="Times New Roman" w:eastAsia="quote-cjk-patch" w:hAnsi="Times New Roman"/>
          <w:color w:val="0F1115"/>
          <w:sz w:val="24"/>
          <w:szCs w:val="24"/>
        </w:rPr>
      </w:pPr>
      <w:r w:rsidRPr="00FB46A9">
        <w:rPr>
          <w:rFonts w:ascii="Times New Roman" w:eastAsia="quote-cjk-patch" w:hAnsi="Times New Roman"/>
          <w:color w:val="0F1115"/>
          <w:sz w:val="24"/>
          <w:szCs w:val="24"/>
        </w:rPr>
        <w:t xml:space="preserve">Результаты опросов работодателей свидетельствуют о высоком уровне удовлетворенности качеством подготовки кадров в ординатуре в целом. Однако </w:t>
      </w:r>
      <w:r w:rsidRPr="00236C7C">
        <w:rPr>
          <w:rFonts w:ascii="Times New Roman" w:eastAsia="quote-cjk-patch" w:hAnsi="Times New Roman"/>
          <w:sz w:val="24"/>
          <w:szCs w:val="24"/>
        </w:rPr>
        <w:t>анализ данных</w:t>
      </w:r>
      <w:r w:rsidRPr="00236C7C">
        <w:rPr>
          <w:rFonts w:ascii="Times New Roman" w:eastAsia="quote-cjk-patch" w:hAnsi="Times New Roman"/>
          <w:color w:val="0F1115"/>
          <w:sz w:val="24"/>
          <w:szCs w:val="24"/>
        </w:rPr>
        <w:t xml:space="preserve"> выявил</w:t>
      </w:r>
      <w:r w:rsidRPr="00FB46A9">
        <w:rPr>
          <w:rFonts w:ascii="Times New Roman" w:eastAsia="quote-cjk-patch" w:hAnsi="Times New Roman"/>
          <w:color w:val="0F1115"/>
          <w:sz w:val="24"/>
          <w:szCs w:val="24"/>
        </w:rPr>
        <w:t xml:space="preserve"> проблемную зону: лишь 64% респондентов положительно оценили готовность выпускников к реш</w:t>
      </w:r>
      <w:r w:rsidRPr="00FB46A9">
        <w:rPr>
          <w:rFonts w:ascii="Times New Roman" w:eastAsia="quote-cjk-patch" w:hAnsi="Times New Roman"/>
          <w:color w:val="0F1115"/>
          <w:sz w:val="24"/>
          <w:szCs w:val="24"/>
        </w:rPr>
        <w:t>е</w:t>
      </w:r>
      <w:r w:rsidRPr="00FB46A9">
        <w:rPr>
          <w:rFonts w:ascii="Times New Roman" w:eastAsia="quote-cjk-patch" w:hAnsi="Times New Roman"/>
          <w:color w:val="0F1115"/>
          <w:sz w:val="24"/>
          <w:szCs w:val="24"/>
        </w:rPr>
        <w:t>нию задач в сфере организационно-управленческой деятельности.</w:t>
      </w:r>
    </w:p>
    <w:p w14:paraId="4382DC98" w14:textId="77777777" w:rsidR="0047322F" w:rsidRPr="00FB46A9" w:rsidRDefault="00F67742" w:rsidP="00043E93">
      <w:pPr>
        <w:shd w:val="clear" w:color="auto" w:fill="FFFFFF"/>
        <w:spacing w:line="360" w:lineRule="auto"/>
        <w:ind w:firstLine="567"/>
        <w:jc w:val="both"/>
        <w:rPr>
          <w:rFonts w:ascii="Times New Roman" w:hAnsi="Times New Roman"/>
          <w:sz w:val="24"/>
          <w:szCs w:val="24"/>
        </w:rPr>
      </w:pPr>
      <w:r w:rsidRPr="00FB46A9">
        <w:rPr>
          <w:rFonts w:ascii="Times New Roman" w:hAnsi="Times New Roman"/>
          <w:sz w:val="24"/>
          <w:szCs w:val="24"/>
        </w:rPr>
        <w:t>Оценка уровня удовлетворенности работодателей качеством подготовки выпускников по образовательным программам среднего пр</w:t>
      </w:r>
      <w:r w:rsidRPr="00FB46A9">
        <w:rPr>
          <w:rFonts w:ascii="Times New Roman" w:hAnsi="Times New Roman"/>
          <w:sz w:val="24"/>
          <w:szCs w:val="24"/>
        </w:rPr>
        <w:t>о</w:t>
      </w:r>
      <w:r w:rsidRPr="00FB46A9">
        <w:rPr>
          <w:rFonts w:ascii="Times New Roman" w:hAnsi="Times New Roman"/>
          <w:sz w:val="24"/>
          <w:szCs w:val="24"/>
        </w:rPr>
        <w:t>фессионального образования проводится по показателям:</w:t>
      </w:r>
    </w:p>
    <w:p w14:paraId="0E559AB3" w14:textId="77777777" w:rsidR="00152DDB" w:rsidRDefault="00152DDB" w:rsidP="00144C84">
      <w:pPr>
        <w:tabs>
          <w:tab w:val="left" w:pos="0"/>
        </w:tabs>
        <w:spacing w:line="360" w:lineRule="auto"/>
        <w:ind w:firstLine="709"/>
        <w:sectPr w:rsidR="00152DDB" w:rsidSect="00B0521B">
          <w:pgSz w:w="16838" w:h="11906" w:orient="landscape"/>
          <w:pgMar w:top="851" w:right="1134" w:bottom="1701" w:left="1134" w:header="709" w:footer="709" w:gutter="0"/>
          <w:cols w:space="708"/>
          <w:docGrid w:linePitch="360"/>
        </w:sectPr>
      </w:pPr>
    </w:p>
    <w:p w14:paraId="051C7296" w14:textId="48D2C86F" w:rsidR="00144C84" w:rsidRPr="00FB46A9" w:rsidRDefault="00043E93" w:rsidP="00043E93">
      <w:pPr>
        <w:tabs>
          <w:tab w:val="left" w:pos="0"/>
        </w:tabs>
        <w:spacing w:line="360" w:lineRule="auto"/>
        <w:ind w:firstLine="567"/>
        <w:rPr>
          <w:rFonts w:ascii="Times New Roman" w:hAnsi="Times New Roman"/>
          <w:sz w:val="24"/>
          <w:szCs w:val="24"/>
        </w:rPr>
      </w:pPr>
      <w:r>
        <w:rPr>
          <w:rFonts w:ascii="Times New Roman" w:hAnsi="Times New Roman"/>
          <w:sz w:val="24"/>
          <w:szCs w:val="24"/>
        </w:rPr>
        <w:lastRenderedPageBreak/>
        <w:t>-</w:t>
      </w:r>
      <w:r w:rsidR="00144C84" w:rsidRPr="00FB46A9">
        <w:rPr>
          <w:rFonts w:ascii="Times New Roman" w:hAnsi="Times New Roman"/>
          <w:sz w:val="24"/>
          <w:szCs w:val="24"/>
        </w:rPr>
        <w:t xml:space="preserve">  Удовлетворенность уровнем теоретической подготовки.</w:t>
      </w:r>
    </w:p>
    <w:p w14:paraId="2F64A8C1" w14:textId="70880459" w:rsidR="00144C84" w:rsidRPr="00FB46A9" w:rsidRDefault="00043E93" w:rsidP="00043E93">
      <w:pPr>
        <w:tabs>
          <w:tab w:val="left" w:pos="0"/>
        </w:tabs>
        <w:spacing w:line="360" w:lineRule="auto"/>
        <w:ind w:firstLine="567"/>
        <w:rPr>
          <w:rFonts w:ascii="Times New Roman" w:hAnsi="Times New Roman"/>
          <w:sz w:val="24"/>
          <w:szCs w:val="24"/>
        </w:rPr>
      </w:pPr>
      <w:r>
        <w:rPr>
          <w:rFonts w:ascii="Times New Roman" w:hAnsi="Times New Roman"/>
          <w:sz w:val="24"/>
          <w:szCs w:val="24"/>
        </w:rPr>
        <w:t>-</w:t>
      </w:r>
      <w:r w:rsidR="00144C84" w:rsidRPr="00FB46A9">
        <w:rPr>
          <w:rFonts w:ascii="Times New Roman" w:hAnsi="Times New Roman"/>
          <w:sz w:val="24"/>
          <w:szCs w:val="24"/>
        </w:rPr>
        <w:t xml:space="preserve"> Удовлетворенность уровнем практической подготовки.</w:t>
      </w:r>
    </w:p>
    <w:p w14:paraId="43AAB9CC" w14:textId="16244BE4" w:rsidR="00144C84" w:rsidRPr="00FB46A9" w:rsidRDefault="00043E93" w:rsidP="00043E93">
      <w:pPr>
        <w:tabs>
          <w:tab w:val="left" w:pos="0"/>
        </w:tabs>
        <w:spacing w:line="360" w:lineRule="auto"/>
        <w:ind w:firstLine="567"/>
        <w:rPr>
          <w:rFonts w:ascii="Times New Roman" w:hAnsi="Times New Roman"/>
          <w:sz w:val="24"/>
          <w:szCs w:val="24"/>
        </w:rPr>
      </w:pPr>
      <w:r>
        <w:rPr>
          <w:rFonts w:ascii="Times New Roman" w:hAnsi="Times New Roman"/>
          <w:sz w:val="24"/>
          <w:szCs w:val="24"/>
        </w:rPr>
        <w:t>-</w:t>
      </w:r>
      <w:r w:rsidR="00144C84" w:rsidRPr="00FB46A9">
        <w:rPr>
          <w:rFonts w:ascii="Times New Roman" w:hAnsi="Times New Roman"/>
          <w:sz w:val="24"/>
          <w:szCs w:val="24"/>
        </w:rPr>
        <w:t xml:space="preserve"> Удовлетворенность трудовой дисциплиной выпускников.</w:t>
      </w:r>
    </w:p>
    <w:p w14:paraId="07A69E1B" w14:textId="64BA13D9" w:rsidR="00144C84" w:rsidRPr="00FB46A9" w:rsidRDefault="00043E93" w:rsidP="00043E93">
      <w:pPr>
        <w:tabs>
          <w:tab w:val="left" w:pos="0"/>
        </w:tabs>
        <w:spacing w:line="360" w:lineRule="auto"/>
        <w:ind w:firstLine="567"/>
        <w:rPr>
          <w:rFonts w:ascii="Times New Roman" w:hAnsi="Times New Roman"/>
          <w:sz w:val="24"/>
          <w:szCs w:val="24"/>
        </w:rPr>
      </w:pPr>
      <w:r>
        <w:rPr>
          <w:rFonts w:ascii="Times New Roman" w:hAnsi="Times New Roman"/>
          <w:sz w:val="24"/>
          <w:szCs w:val="24"/>
        </w:rPr>
        <w:t>-</w:t>
      </w:r>
      <w:r w:rsidR="00144C84" w:rsidRPr="00FB46A9">
        <w:rPr>
          <w:rFonts w:ascii="Times New Roman" w:hAnsi="Times New Roman"/>
          <w:sz w:val="24"/>
          <w:szCs w:val="24"/>
        </w:rPr>
        <w:t xml:space="preserve"> Удовлетворенность уровнем владения информационными технологиями.</w:t>
      </w:r>
    </w:p>
    <w:p w14:paraId="1E0C20DE" w14:textId="51A0DDC1" w:rsidR="00144C84" w:rsidRPr="00FB46A9" w:rsidRDefault="00043E93" w:rsidP="00043E93">
      <w:pPr>
        <w:tabs>
          <w:tab w:val="left" w:pos="0"/>
        </w:tabs>
        <w:spacing w:line="360" w:lineRule="auto"/>
        <w:ind w:firstLine="567"/>
        <w:rPr>
          <w:rFonts w:ascii="Times New Roman" w:hAnsi="Times New Roman"/>
          <w:sz w:val="24"/>
          <w:szCs w:val="24"/>
        </w:rPr>
      </w:pPr>
      <w:r>
        <w:rPr>
          <w:rFonts w:ascii="Times New Roman" w:hAnsi="Times New Roman"/>
          <w:sz w:val="24"/>
          <w:szCs w:val="24"/>
        </w:rPr>
        <w:t>-</w:t>
      </w:r>
      <w:r w:rsidR="00144C84" w:rsidRPr="00FB46A9">
        <w:rPr>
          <w:rFonts w:ascii="Times New Roman" w:hAnsi="Times New Roman"/>
          <w:sz w:val="24"/>
          <w:szCs w:val="24"/>
        </w:rPr>
        <w:t xml:space="preserve"> Удовлетворенность способностью выпускников принимать решения.</w:t>
      </w:r>
    </w:p>
    <w:p w14:paraId="52559AD2" w14:textId="47DDC86A" w:rsidR="00144C84" w:rsidRPr="00FB46A9" w:rsidRDefault="00043E93" w:rsidP="00043E93">
      <w:pPr>
        <w:tabs>
          <w:tab w:val="left" w:pos="0"/>
        </w:tabs>
        <w:spacing w:line="360" w:lineRule="auto"/>
        <w:ind w:firstLine="567"/>
        <w:rPr>
          <w:rFonts w:ascii="Times New Roman" w:hAnsi="Times New Roman"/>
          <w:sz w:val="24"/>
          <w:szCs w:val="24"/>
        </w:rPr>
      </w:pPr>
      <w:r>
        <w:rPr>
          <w:rFonts w:ascii="Times New Roman" w:hAnsi="Times New Roman"/>
          <w:sz w:val="24"/>
          <w:szCs w:val="24"/>
        </w:rPr>
        <w:t>-</w:t>
      </w:r>
      <w:r w:rsidR="00144C84" w:rsidRPr="00FB46A9">
        <w:rPr>
          <w:rFonts w:ascii="Times New Roman" w:hAnsi="Times New Roman"/>
          <w:sz w:val="24"/>
          <w:szCs w:val="24"/>
        </w:rPr>
        <w:t xml:space="preserve"> Удовлетворенность коммуникативными навыками выпускников.</w:t>
      </w:r>
    </w:p>
    <w:p w14:paraId="392150A4" w14:textId="217533FF" w:rsidR="00144C84" w:rsidRPr="00FB46A9" w:rsidRDefault="00043E93" w:rsidP="00043E93">
      <w:pPr>
        <w:widowControl w:val="0"/>
        <w:tabs>
          <w:tab w:val="left" w:pos="0"/>
        </w:tabs>
        <w:spacing w:line="360" w:lineRule="auto"/>
        <w:ind w:firstLine="567"/>
        <w:jc w:val="both"/>
        <w:rPr>
          <w:rFonts w:ascii="Times New Roman" w:hAnsi="Times New Roman"/>
          <w:sz w:val="24"/>
          <w:szCs w:val="24"/>
        </w:rPr>
      </w:pPr>
      <w:r>
        <w:rPr>
          <w:rFonts w:ascii="Times New Roman" w:hAnsi="Times New Roman"/>
          <w:sz w:val="24"/>
          <w:szCs w:val="24"/>
        </w:rPr>
        <w:t>-</w:t>
      </w:r>
      <w:r w:rsidR="00144C84" w:rsidRPr="00FB46A9">
        <w:rPr>
          <w:rFonts w:ascii="Times New Roman" w:hAnsi="Times New Roman"/>
          <w:sz w:val="24"/>
          <w:szCs w:val="24"/>
        </w:rPr>
        <w:t xml:space="preserve"> Удовлетворенность готовностью выпускников к решению профессиональных з</w:t>
      </w:r>
      <w:r w:rsidR="00144C84" w:rsidRPr="00FB46A9">
        <w:rPr>
          <w:rFonts w:ascii="Times New Roman" w:hAnsi="Times New Roman"/>
          <w:sz w:val="24"/>
          <w:szCs w:val="24"/>
        </w:rPr>
        <w:t>а</w:t>
      </w:r>
      <w:r w:rsidR="00144C84" w:rsidRPr="00FB46A9">
        <w:rPr>
          <w:rFonts w:ascii="Times New Roman" w:hAnsi="Times New Roman"/>
          <w:sz w:val="24"/>
          <w:szCs w:val="24"/>
        </w:rPr>
        <w:t>дач. В данном блоке для каждой образовательной программы представлен перечень пр</w:t>
      </w:r>
      <w:r w:rsidR="00144C84" w:rsidRPr="00FB46A9">
        <w:rPr>
          <w:rFonts w:ascii="Times New Roman" w:hAnsi="Times New Roman"/>
          <w:sz w:val="24"/>
          <w:szCs w:val="24"/>
        </w:rPr>
        <w:t>о</w:t>
      </w:r>
      <w:r w:rsidR="00144C84" w:rsidRPr="00FB46A9">
        <w:rPr>
          <w:rFonts w:ascii="Times New Roman" w:hAnsi="Times New Roman"/>
          <w:sz w:val="24"/>
          <w:szCs w:val="24"/>
        </w:rPr>
        <w:t>фессиональных задач, оцениваемых работодателем.</w:t>
      </w:r>
    </w:p>
    <w:p w14:paraId="4E1F8210" w14:textId="77777777" w:rsidR="00144C84" w:rsidRPr="00FB46A9" w:rsidRDefault="00144C84" w:rsidP="00043E93">
      <w:pPr>
        <w:tabs>
          <w:tab w:val="left" w:pos="993"/>
        </w:tabs>
        <w:spacing w:line="360" w:lineRule="auto"/>
        <w:ind w:firstLine="567"/>
        <w:jc w:val="both"/>
        <w:rPr>
          <w:rFonts w:ascii="Times New Roman" w:hAnsi="Times New Roman"/>
          <w:sz w:val="24"/>
          <w:szCs w:val="24"/>
        </w:rPr>
      </w:pPr>
      <w:r w:rsidRPr="00FB46A9">
        <w:rPr>
          <w:rFonts w:ascii="Times New Roman" w:hAnsi="Times New Roman"/>
          <w:sz w:val="24"/>
          <w:szCs w:val="24"/>
        </w:rPr>
        <w:t>По каждому показателю рассчитывается средний балл и определяется уровень уд</w:t>
      </w:r>
      <w:r w:rsidRPr="00FB46A9">
        <w:rPr>
          <w:rFonts w:ascii="Times New Roman" w:hAnsi="Times New Roman"/>
          <w:sz w:val="24"/>
          <w:szCs w:val="24"/>
        </w:rPr>
        <w:t>о</w:t>
      </w:r>
      <w:r w:rsidRPr="00FB46A9">
        <w:rPr>
          <w:rFonts w:ascii="Times New Roman" w:hAnsi="Times New Roman"/>
          <w:sz w:val="24"/>
          <w:szCs w:val="24"/>
        </w:rPr>
        <w:t>влетворенности.</w:t>
      </w:r>
    </w:p>
    <w:p w14:paraId="29CD7B87" w14:textId="4BCA134F" w:rsidR="00144C84" w:rsidRPr="00FB46A9" w:rsidRDefault="00144C84" w:rsidP="00043E93">
      <w:pPr>
        <w:tabs>
          <w:tab w:val="left" w:pos="993"/>
        </w:tabs>
        <w:spacing w:line="360" w:lineRule="auto"/>
        <w:ind w:firstLine="567"/>
        <w:jc w:val="both"/>
        <w:rPr>
          <w:rFonts w:ascii="Times New Roman" w:hAnsi="Times New Roman"/>
          <w:sz w:val="24"/>
          <w:szCs w:val="24"/>
        </w:rPr>
      </w:pPr>
      <w:r w:rsidRPr="00FB46A9">
        <w:rPr>
          <w:rFonts w:ascii="Times New Roman" w:hAnsi="Times New Roman"/>
          <w:sz w:val="24"/>
          <w:szCs w:val="24"/>
        </w:rPr>
        <w:t>Сводные результаты по оценке удовлетворенности работодателей качеством подг</w:t>
      </w:r>
      <w:r w:rsidRPr="00FB46A9">
        <w:rPr>
          <w:rFonts w:ascii="Times New Roman" w:hAnsi="Times New Roman"/>
          <w:sz w:val="24"/>
          <w:szCs w:val="24"/>
        </w:rPr>
        <w:t>о</w:t>
      </w:r>
      <w:r w:rsidRPr="00FB46A9">
        <w:rPr>
          <w:rFonts w:ascii="Times New Roman" w:hAnsi="Times New Roman"/>
          <w:sz w:val="24"/>
          <w:szCs w:val="24"/>
        </w:rPr>
        <w:t>товки выпускников по программам среднего профессионального образования представл</w:t>
      </w:r>
      <w:r w:rsidRPr="00FB46A9">
        <w:rPr>
          <w:rFonts w:ascii="Times New Roman" w:hAnsi="Times New Roman"/>
          <w:sz w:val="24"/>
          <w:szCs w:val="24"/>
        </w:rPr>
        <w:t>е</w:t>
      </w:r>
      <w:r w:rsidRPr="00FB46A9">
        <w:rPr>
          <w:rFonts w:ascii="Times New Roman" w:hAnsi="Times New Roman"/>
          <w:sz w:val="24"/>
          <w:szCs w:val="24"/>
        </w:rPr>
        <w:t>ны в та</w:t>
      </w:r>
      <w:r w:rsidR="00523915">
        <w:rPr>
          <w:rFonts w:ascii="Times New Roman" w:hAnsi="Times New Roman"/>
          <w:sz w:val="24"/>
          <w:szCs w:val="24"/>
        </w:rPr>
        <w:t>блице 20</w:t>
      </w:r>
      <w:r w:rsidRPr="00FB46A9">
        <w:rPr>
          <w:rFonts w:ascii="Times New Roman" w:hAnsi="Times New Roman"/>
          <w:sz w:val="24"/>
          <w:szCs w:val="24"/>
        </w:rPr>
        <w:t>.</w:t>
      </w:r>
    </w:p>
    <w:p w14:paraId="4B08AA1B" w14:textId="2D407EF9" w:rsidR="00144C84" w:rsidRPr="00577D7B" w:rsidRDefault="00523915" w:rsidP="00144C84">
      <w:pPr>
        <w:tabs>
          <w:tab w:val="left" w:pos="0"/>
        </w:tabs>
        <w:spacing w:before="240" w:line="360" w:lineRule="auto"/>
        <w:ind w:firstLine="709"/>
        <w:jc w:val="right"/>
        <w:rPr>
          <w:rFonts w:ascii="Times New Roman" w:hAnsi="Times New Roman"/>
          <w:sz w:val="24"/>
          <w:szCs w:val="24"/>
        </w:rPr>
      </w:pPr>
      <w:r w:rsidRPr="00577D7B">
        <w:rPr>
          <w:rFonts w:ascii="Times New Roman" w:hAnsi="Times New Roman"/>
          <w:sz w:val="24"/>
          <w:szCs w:val="24"/>
        </w:rPr>
        <w:t>Таблица 20</w:t>
      </w:r>
    </w:p>
    <w:p w14:paraId="1953E8EF" w14:textId="30453A00" w:rsidR="00144C84" w:rsidRDefault="00144C84" w:rsidP="00043E93">
      <w:pPr>
        <w:tabs>
          <w:tab w:val="left" w:pos="0"/>
          <w:tab w:val="left" w:pos="567"/>
          <w:tab w:val="left" w:pos="900"/>
        </w:tabs>
        <w:spacing w:line="240" w:lineRule="auto"/>
        <w:jc w:val="center"/>
        <w:rPr>
          <w:rFonts w:ascii="Times New Roman" w:hAnsi="Times New Roman"/>
          <w:b/>
          <w:sz w:val="24"/>
          <w:szCs w:val="24"/>
        </w:rPr>
      </w:pPr>
      <w:r w:rsidRPr="00FB46A9">
        <w:rPr>
          <w:rFonts w:ascii="Times New Roman" w:hAnsi="Times New Roman"/>
          <w:b/>
          <w:sz w:val="24"/>
          <w:szCs w:val="24"/>
        </w:rPr>
        <w:t>Оценка удовлетворенности работодателей качеством подготовки выпускников по программам среднего профессионального образования</w:t>
      </w:r>
    </w:p>
    <w:p w14:paraId="6ACED5CF" w14:textId="77777777" w:rsidR="00043E93" w:rsidRPr="00FB46A9" w:rsidRDefault="00043E93" w:rsidP="00043E93">
      <w:pPr>
        <w:tabs>
          <w:tab w:val="left" w:pos="0"/>
          <w:tab w:val="left" w:pos="567"/>
          <w:tab w:val="left" w:pos="900"/>
        </w:tabs>
        <w:spacing w:line="240" w:lineRule="auto"/>
        <w:jc w:val="center"/>
        <w:rPr>
          <w:rFonts w:ascii="Times New Roman" w:hAnsi="Times New Roman"/>
          <w:b/>
          <w:sz w:val="24"/>
          <w:szCs w:val="24"/>
        </w:rPr>
      </w:pPr>
    </w:p>
    <w:tbl>
      <w:tblPr>
        <w:tblStyle w:val="a8"/>
        <w:tblW w:w="9355" w:type="dxa"/>
        <w:tblLayout w:type="fixed"/>
        <w:tblLook w:val="04A0" w:firstRow="1" w:lastRow="0" w:firstColumn="1" w:lastColumn="0" w:noHBand="0" w:noVBand="1"/>
      </w:tblPr>
      <w:tblGrid>
        <w:gridCol w:w="1713"/>
        <w:gridCol w:w="978"/>
        <w:gridCol w:w="851"/>
        <w:gridCol w:w="852"/>
        <w:gridCol w:w="851"/>
        <w:gridCol w:w="852"/>
        <w:gridCol w:w="851"/>
        <w:gridCol w:w="806"/>
        <w:gridCol w:w="755"/>
        <w:gridCol w:w="846"/>
      </w:tblGrid>
      <w:tr w:rsidR="00154EBD" w:rsidRPr="00577D7B" w14:paraId="3E91E69B" w14:textId="77777777" w:rsidTr="00154EBD">
        <w:tc>
          <w:tcPr>
            <w:tcW w:w="1712"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1BD943" w14:textId="77777777" w:rsidR="008A2645" w:rsidRPr="00577D7B" w:rsidRDefault="00110834" w:rsidP="00577D7B">
            <w:pPr>
              <w:tabs>
                <w:tab w:val="left" w:pos="993"/>
              </w:tabs>
              <w:spacing w:after="240" w:line="240" w:lineRule="auto"/>
              <w:jc w:val="center"/>
              <w:rPr>
                <w:rFonts w:ascii="Times New Roman" w:hAnsi="Times New Roman"/>
                <w:szCs w:val="22"/>
              </w:rPr>
            </w:pPr>
            <w:r w:rsidRPr="00577D7B">
              <w:rPr>
                <w:rFonts w:ascii="Times New Roman" w:hAnsi="Times New Roman"/>
                <w:b/>
                <w:szCs w:val="22"/>
              </w:rPr>
              <w:t>Образов</w:t>
            </w:r>
            <w:r w:rsidRPr="00577D7B">
              <w:rPr>
                <w:rFonts w:ascii="Times New Roman" w:hAnsi="Times New Roman"/>
                <w:b/>
                <w:szCs w:val="22"/>
              </w:rPr>
              <w:t>а</w:t>
            </w:r>
            <w:r w:rsidRPr="00577D7B">
              <w:rPr>
                <w:rFonts w:ascii="Times New Roman" w:hAnsi="Times New Roman"/>
                <w:b/>
                <w:szCs w:val="22"/>
              </w:rPr>
              <w:t>тельная пр</w:t>
            </w:r>
            <w:r w:rsidRPr="00577D7B">
              <w:rPr>
                <w:rFonts w:ascii="Times New Roman" w:hAnsi="Times New Roman"/>
                <w:b/>
                <w:szCs w:val="22"/>
              </w:rPr>
              <w:t>о</w:t>
            </w:r>
            <w:r w:rsidRPr="00577D7B">
              <w:rPr>
                <w:rFonts w:ascii="Times New Roman" w:hAnsi="Times New Roman"/>
                <w:b/>
                <w:szCs w:val="22"/>
              </w:rPr>
              <w:t>грамма</w:t>
            </w:r>
          </w:p>
        </w:tc>
        <w:tc>
          <w:tcPr>
            <w:tcW w:w="977" w:type="dxa"/>
            <w:vMerge w:val="restart"/>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6AC146" w14:textId="77777777" w:rsidR="008A2645" w:rsidRPr="00577D7B" w:rsidRDefault="00110834" w:rsidP="00577D7B">
            <w:pPr>
              <w:tabs>
                <w:tab w:val="left" w:pos="993"/>
              </w:tabs>
              <w:spacing w:after="240" w:line="240" w:lineRule="auto"/>
              <w:jc w:val="center"/>
              <w:rPr>
                <w:rFonts w:ascii="Times New Roman" w:hAnsi="Times New Roman"/>
                <w:szCs w:val="22"/>
              </w:rPr>
            </w:pPr>
            <w:r w:rsidRPr="00577D7B">
              <w:rPr>
                <w:rFonts w:ascii="Times New Roman" w:hAnsi="Times New Roman"/>
                <w:b/>
                <w:szCs w:val="22"/>
              </w:rPr>
              <w:t>Кол</w:t>
            </w:r>
            <w:r w:rsidRPr="00577D7B">
              <w:rPr>
                <w:rFonts w:ascii="Times New Roman" w:hAnsi="Times New Roman"/>
                <w:b/>
                <w:szCs w:val="22"/>
              </w:rPr>
              <w:t>и</w:t>
            </w:r>
            <w:r w:rsidRPr="00577D7B">
              <w:rPr>
                <w:rFonts w:ascii="Times New Roman" w:hAnsi="Times New Roman"/>
                <w:b/>
                <w:szCs w:val="22"/>
              </w:rPr>
              <w:t>чество раб</w:t>
            </w:r>
            <w:r w:rsidRPr="00577D7B">
              <w:rPr>
                <w:rFonts w:ascii="Times New Roman" w:hAnsi="Times New Roman"/>
                <w:b/>
                <w:szCs w:val="22"/>
              </w:rPr>
              <w:t>о</w:t>
            </w:r>
            <w:r w:rsidRPr="00577D7B">
              <w:rPr>
                <w:rFonts w:ascii="Times New Roman" w:hAnsi="Times New Roman"/>
                <w:b/>
                <w:szCs w:val="22"/>
              </w:rPr>
              <w:t>тод</w:t>
            </w:r>
            <w:r w:rsidRPr="00577D7B">
              <w:rPr>
                <w:rFonts w:ascii="Times New Roman" w:hAnsi="Times New Roman"/>
                <w:b/>
                <w:szCs w:val="22"/>
              </w:rPr>
              <w:t>а</w:t>
            </w:r>
            <w:r w:rsidRPr="00577D7B">
              <w:rPr>
                <w:rFonts w:ascii="Times New Roman" w:hAnsi="Times New Roman"/>
                <w:b/>
                <w:szCs w:val="22"/>
              </w:rPr>
              <w:t>телей /</w:t>
            </w:r>
          </w:p>
          <w:p w14:paraId="00855D6B" w14:textId="77777777" w:rsidR="008A2645" w:rsidRPr="00577D7B" w:rsidRDefault="00110834" w:rsidP="00577D7B">
            <w:pPr>
              <w:tabs>
                <w:tab w:val="left" w:pos="993"/>
              </w:tabs>
              <w:spacing w:after="240" w:line="240" w:lineRule="auto"/>
              <w:jc w:val="center"/>
              <w:rPr>
                <w:rFonts w:ascii="Times New Roman" w:hAnsi="Times New Roman"/>
                <w:szCs w:val="22"/>
              </w:rPr>
            </w:pPr>
            <w:r w:rsidRPr="00577D7B">
              <w:rPr>
                <w:rFonts w:ascii="Times New Roman" w:hAnsi="Times New Roman"/>
                <w:b/>
                <w:szCs w:val="22"/>
              </w:rPr>
              <w:t>кол</w:t>
            </w:r>
            <w:r w:rsidRPr="00577D7B">
              <w:rPr>
                <w:rFonts w:ascii="Times New Roman" w:hAnsi="Times New Roman"/>
                <w:b/>
                <w:szCs w:val="22"/>
              </w:rPr>
              <w:t>и</w:t>
            </w:r>
            <w:r w:rsidRPr="00577D7B">
              <w:rPr>
                <w:rFonts w:ascii="Times New Roman" w:hAnsi="Times New Roman"/>
                <w:b/>
                <w:szCs w:val="22"/>
              </w:rPr>
              <w:t>чество оц</w:t>
            </w:r>
            <w:r w:rsidRPr="00577D7B">
              <w:rPr>
                <w:rFonts w:ascii="Times New Roman" w:hAnsi="Times New Roman"/>
                <w:b/>
                <w:szCs w:val="22"/>
              </w:rPr>
              <w:t>е</w:t>
            </w:r>
            <w:r w:rsidRPr="00577D7B">
              <w:rPr>
                <w:rFonts w:ascii="Times New Roman" w:hAnsi="Times New Roman"/>
                <w:b/>
                <w:szCs w:val="22"/>
              </w:rPr>
              <w:t>ненных в</w:t>
            </w:r>
            <w:r w:rsidRPr="00577D7B">
              <w:rPr>
                <w:rFonts w:ascii="Times New Roman" w:hAnsi="Times New Roman"/>
                <w:b/>
                <w:szCs w:val="22"/>
              </w:rPr>
              <w:t>ы</w:t>
            </w:r>
            <w:r w:rsidRPr="00577D7B">
              <w:rPr>
                <w:rFonts w:ascii="Times New Roman" w:hAnsi="Times New Roman"/>
                <w:b/>
                <w:szCs w:val="22"/>
              </w:rPr>
              <w:t>пус</w:t>
            </w:r>
            <w:r w:rsidRPr="00577D7B">
              <w:rPr>
                <w:rFonts w:ascii="Times New Roman" w:hAnsi="Times New Roman"/>
                <w:b/>
                <w:szCs w:val="22"/>
              </w:rPr>
              <w:t>к</w:t>
            </w:r>
            <w:r w:rsidRPr="00577D7B">
              <w:rPr>
                <w:rFonts w:ascii="Times New Roman" w:hAnsi="Times New Roman"/>
                <w:b/>
                <w:szCs w:val="22"/>
              </w:rPr>
              <w:t>ников</w:t>
            </w:r>
          </w:p>
        </w:tc>
        <w:tc>
          <w:tcPr>
            <w:tcW w:w="5811" w:type="dxa"/>
            <w:gridSpan w:val="7"/>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5D942F"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b/>
                <w:szCs w:val="22"/>
              </w:rPr>
              <w:t>Средний балл, уровень удовлетворенности</w:t>
            </w:r>
          </w:p>
        </w:tc>
        <w:tc>
          <w:tcPr>
            <w:tcW w:w="845" w:type="dxa"/>
            <w:vMerge w:val="restart"/>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0A9F65"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b/>
                <w:szCs w:val="22"/>
              </w:rPr>
              <w:t>Сре</w:t>
            </w:r>
            <w:r w:rsidRPr="00577D7B">
              <w:rPr>
                <w:rFonts w:ascii="Times New Roman" w:hAnsi="Times New Roman"/>
                <w:b/>
                <w:szCs w:val="22"/>
              </w:rPr>
              <w:t>д</w:t>
            </w:r>
            <w:r w:rsidRPr="00577D7B">
              <w:rPr>
                <w:rFonts w:ascii="Times New Roman" w:hAnsi="Times New Roman"/>
                <w:b/>
                <w:szCs w:val="22"/>
              </w:rPr>
              <w:t>ний ит</w:t>
            </w:r>
            <w:r w:rsidRPr="00577D7B">
              <w:rPr>
                <w:rFonts w:ascii="Times New Roman" w:hAnsi="Times New Roman"/>
                <w:b/>
                <w:szCs w:val="22"/>
              </w:rPr>
              <w:t>о</w:t>
            </w:r>
            <w:r w:rsidRPr="00577D7B">
              <w:rPr>
                <w:rFonts w:ascii="Times New Roman" w:hAnsi="Times New Roman"/>
                <w:b/>
                <w:szCs w:val="22"/>
              </w:rPr>
              <w:t>говый балл</w:t>
            </w:r>
          </w:p>
        </w:tc>
      </w:tr>
      <w:tr w:rsidR="008A2645" w:rsidRPr="00577D7B" w14:paraId="318978BD" w14:textId="77777777" w:rsidTr="00BE5186">
        <w:trPr>
          <w:cantSplit/>
          <w:trHeight w:val="1134"/>
        </w:trPr>
        <w:tc>
          <w:tcPr>
            <w:tcW w:w="1712" w:type="dxa"/>
            <w:vMerge/>
            <w:tcBorders>
              <w:top w:val="single" w:sz="8" w:space="0" w:color="auto"/>
              <w:left w:val="single" w:sz="8" w:space="0" w:color="auto"/>
              <w:bottom w:val="single" w:sz="8" w:space="0" w:color="auto"/>
              <w:right w:val="single" w:sz="8" w:space="0" w:color="auto"/>
            </w:tcBorders>
          </w:tcPr>
          <w:p w14:paraId="7E48A2BE" w14:textId="77777777" w:rsidR="008A2645" w:rsidRPr="00577D7B" w:rsidRDefault="008A2645" w:rsidP="00577D7B">
            <w:pPr>
              <w:spacing w:line="240" w:lineRule="auto"/>
              <w:rPr>
                <w:rFonts w:ascii="Times New Roman" w:hAnsi="Times New Roman"/>
                <w:szCs w:val="22"/>
              </w:rPr>
            </w:pPr>
          </w:p>
        </w:tc>
        <w:tc>
          <w:tcPr>
            <w:tcW w:w="977" w:type="dxa"/>
            <w:vMerge/>
            <w:tcBorders>
              <w:top w:val="single" w:sz="8" w:space="0" w:color="auto"/>
              <w:bottom w:val="single" w:sz="8" w:space="0" w:color="auto"/>
              <w:right w:val="single" w:sz="8" w:space="0" w:color="auto"/>
            </w:tcBorders>
          </w:tcPr>
          <w:p w14:paraId="43985C71" w14:textId="77777777" w:rsidR="008A2645" w:rsidRPr="00577D7B" w:rsidRDefault="008A2645" w:rsidP="00577D7B">
            <w:pPr>
              <w:spacing w:line="240" w:lineRule="auto"/>
              <w:rPr>
                <w:rFonts w:ascii="Times New Roman" w:hAnsi="Times New Roman"/>
                <w:szCs w:val="22"/>
              </w:rPr>
            </w:pP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471F39FC" w14:textId="77777777" w:rsidR="008A2645" w:rsidRPr="00577D7B" w:rsidRDefault="00110834"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b/>
                <w:szCs w:val="22"/>
              </w:rPr>
              <w:t>Удовлетворенность уро</w:t>
            </w:r>
            <w:r w:rsidRPr="00577D7B">
              <w:rPr>
                <w:rFonts w:ascii="Times New Roman" w:hAnsi="Times New Roman"/>
                <w:b/>
                <w:szCs w:val="22"/>
              </w:rPr>
              <w:t>в</w:t>
            </w:r>
            <w:r w:rsidRPr="00577D7B">
              <w:rPr>
                <w:rFonts w:ascii="Times New Roman" w:hAnsi="Times New Roman"/>
                <w:b/>
                <w:szCs w:val="22"/>
              </w:rPr>
              <w:t>нем теоретической подг</w:t>
            </w:r>
            <w:r w:rsidRPr="00577D7B">
              <w:rPr>
                <w:rFonts w:ascii="Times New Roman" w:hAnsi="Times New Roman"/>
                <w:b/>
                <w:szCs w:val="22"/>
              </w:rPr>
              <w:t>о</w:t>
            </w:r>
            <w:r w:rsidRPr="00577D7B">
              <w:rPr>
                <w:rFonts w:ascii="Times New Roman" w:hAnsi="Times New Roman"/>
                <w:b/>
                <w:szCs w:val="22"/>
              </w:rPr>
              <w:t>товки</w:t>
            </w:r>
          </w:p>
        </w:tc>
        <w:tc>
          <w:tcPr>
            <w:tcW w:w="851"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140057B5" w14:textId="77777777" w:rsidR="008A2645" w:rsidRPr="00577D7B" w:rsidRDefault="00110834"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b/>
                <w:szCs w:val="22"/>
              </w:rPr>
              <w:t>Удовлетворенность уро</w:t>
            </w:r>
            <w:r w:rsidRPr="00577D7B">
              <w:rPr>
                <w:rFonts w:ascii="Times New Roman" w:hAnsi="Times New Roman"/>
                <w:b/>
                <w:szCs w:val="22"/>
              </w:rPr>
              <w:t>в</w:t>
            </w:r>
            <w:r w:rsidRPr="00577D7B">
              <w:rPr>
                <w:rFonts w:ascii="Times New Roman" w:hAnsi="Times New Roman"/>
                <w:b/>
                <w:szCs w:val="22"/>
              </w:rPr>
              <w:t>нем практической подг</w:t>
            </w:r>
            <w:r w:rsidRPr="00577D7B">
              <w:rPr>
                <w:rFonts w:ascii="Times New Roman" w:hAnsi="Times New Roman"/>
                <w:b/>
                <w:szCs w:val="22"/>
              </w:rPr>
              <w:t>о</w:t>
            </w:r>
            <w:r w:rsidRPr="00577D7B">
              <w:rPr>
                <w:rFonts w:ascii="Times New Roman" w:hAnsi="Times New Roman"/>
                <w:b/>
                <w:szCs w:val="22"/>
              </w:rPr>
              <w:t>товки</w:t>
            </w: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6C318874" w14:textId="77777777" w:rsidR="008A2645" w:rsidRPr="00577D7B" w:rsidRDefault="00110834"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b/>
                <w:szCs w:val="22"/>
              </w:rPr>
              <w:t>Удовлетворенность труд</w:t>
            </w:r>
            <w:r w:rsidRPr="00577D7B">
              <w:rPr>
                <w:rFonts w:ascii="Times New Roman" w:hAnsi="Times New Roman"/>
                <w:b/>
                <w:szCs w:val="22"/>
              </w:rPr>
              <w:t>о</w:t>
            </w:r>
            <w:r w:rsidRPr="00577D7B">
              <w:rPr>
                <w:rFonts w:ascii="Times New Roman" w:hAnsi="Times New Roman"/>
                <w:b/>
                <w:szCs w:val="22"/>
              </w:rPr>
              <w:t>вой дисциплиной выпус</w:t>
            </w:r>
            <w:r w:rsidRPr="00577D7B">
              <w:rPr>
                <w:rFonts w:ascii="Times New Roman" w:hAnsi="Times New Roman"/>
                <w:b/>
                <w:szCs w:val="22"/>
              </w:rPr>
              <w:t>к</w:t>
            </w:r>
            <w:r w:rsidRPr="00577D7B">
              <w:rPr>
                <w:rFonts w:ascii="Times New Roman" w:hAnsi="Times New Roman"/>
                <w:b/>
                <w:szCs w:val="22"/>
              </w:rPr>
              <w:t>ников</w:t>
            </w:r>
          </w:p>
        </w:tc>
        <w:tc>
          <w:tcPr>
            <w:tcW w:w="851"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434CB1D7" w14:textId="77777777" w:rsidR="008A2645" w:rsidRPr="00577D7B" w:rsidRDefault="00110834"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b/>
                <w:szCs w:val="22"/>
              </w:rPr>
              <w:t>Удовлетворенность уро</w:t>
            </w:r>
            <w:r w:rsidRPr="00577D7B">
              <w:rPr>
                <w:rFonts w:ascii="Times New Roman" w:hAnsi="Times New Roman"/>
                <w:b/>
                <w:szCs w:val="22"/>
              </w:rPr>
              <w:t>в</w:t>
            </w:r>
            <w:r w:rsidRPr="00577D7B">
              <w:rPr>
                <w:rFonts w:ascii="Times New Roman" w:hAnsi="Times New Roman"/>
                <w:b/>
                <w:szCs w:val="22"/>
              </w:rPr>
              <w:t>нем владения информац</w:t>
            </w:r>
            <w:r w:rsidRPr="00577D7B">
              <w:rPr>
                <w:rFonts w:ascii="Times New Roman" w:hAnsi="Times New Roman"/>
                <w:b/>
                <w:szCs w:val="22"/>
              </w:rPr>
              <w:t>и</w:t>
            </w:r>
            <w:r w:rsidRPr="00577D7B">
              <w:rPr>
                <w:rFonts w:ascii="Times New Roman" w:hAnsi="Times New Roman"/>
                <w:b/>
                <w:szCs w:val="22"/>
              </w:rPr>
              <w:t>онными технологиями</w:t>
            </w: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704F6DED" w14:textId="77777777" w:rsidR="008A2645" w:rsidRPr="00577D7B" w:rsidRDefault="00110834"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b/>
                <w:szCs w:val="22"/>
              </w:rPr>
              <w:t>Удовлетворенность сп</w:t>
            </w:r>
            <w:r w:rsidRPr="00577D7B">
              <w:rPr>
                <w:rFonts w:ascii="Times New Roman" w:hAnsi="Times New Roman"/>
                <w:b/>
                <w:szCs w:val="22"/>
              </w:rPr>
              <w:t>о</w:t>
            </w:r>
            <w:r w:rsidRPr="00577D7B">
              <w:rPr>
                <w:rFonts w:ascii="Times New Roman" w:hAnsi="Times New Roman"/>
                <w:b/>
                <w:szCs w:val="22"/>
              </w:rPr>
              <w:t>собностью</w:t>
            </w:r>
          </w:p>
          <w:p w14:paraId="323921B9" w14:textId="77777777" w:rsidR="008A2645" w:rsidRPr="00577D7B" w:rsidRDefault="00110834"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b/>
                <w:szCs w:val="22"/>
              </w:rPr>
              <w:t>выпускников принимать решения</w:t>
            </w:r>
          </w:p>
        </w:tc>
        <w:tc>
          <w:tcPr>
            <w:tcW w:w="805"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54CF7D2A" w14:textId="77777777" w:rsidR="008A2645" w:rsidRPr="00577D7B" w:rsidRDefault="00110834"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b/>
                <w:szCs w:val="22"/>
              </w:rPr>
              <w:t>Удовлетворенность ко</w:t>
            </w:r>
            <w:r w:rsidRPr="00577D7B">
              <w:rPr>
                <w:rFonts w:ascii="Times New Roman" w:hAnsi="Times New Roman"/>
                <w:b/>
                <w:szCs w:val="22"/>
              </w:rPr>
              <w:t>м</w:t>
            </w:r>
            <w:r w:rsidRPr="00577D7B">
              <w:rPr>
                <w:rFonts w:ascii="Times New Roman" w:hAnsi="Times New Roman"/>
                <w:b/>
                <w:szCs w:val="22"/>
              </w:rPr>
              <w:t>муникативными навыками выпускников</w:t>
            </w:r>
          </w:p>
        </w:tc>
        <w:tc>
          <w:tcPr>
            <w:tcW w:w="754" w:type="dxa"/>
            <w:tcBorders>
              <w:bottom w:val="single" w:sz="8" w:space="0" w:color="auto"/>
              <w:right w:val="single" w:sz="8" w:space="0" w:color="auto"/>
            </w:tcBorders>
            <w:shd w:val="clear" w:color="auto" w:fill="FFFFFF"/>
            <w:tcMar>
              <w:top w:w="0" w:type="dxa"/>
              <w:left w:w="108" w:type="dxa"/>
              <w:bottom w:w="0" w:type="dxa"/>
              <w:right w:w="108" w:type="dxa"/>
            </w:tcMar>
            <w:textDirection w:val="btLr"/>
          </w:tcPr>
          <w:p w14:paraId="37018E9F" w14:textId="77777777" w:rsidR="008A2645" w:rsidRPr="00577D7B" w:rsidRDefault="00110834"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b/>
                <w:szCs w:val="22"/>
              </w:rPr>
              <w:t>Удовлетворенность    г</w:t>
            </w:r>
            <w:r w:rsidRPr="00577D7B">
              <w:rPr>
                <w:rFonts w:ascii="Times New Roman" w:hAnsi="Times New Roman"/>
                <w:b/>
                <w:szCs w:val="22"/>
              </w:rPr>
              <w:t>о</w:t>
            </w:r>
            <w:r w:rsidRPr="00577D7B">
              <w:rPr>
                <w:rFonts w:ascii="Times New Roman" w:hAnsi="Times New Roman"/>
                <w:b/>
                <w:szCs w:val="22"/>
              </w:rPr>
              <w:t>товностью выпускников к решению профессионал</w:t>
            </w:r>
            <w:r w:rsidRPr="00577D7B">
              <w:rPr>
                <w:rFonts w:ascii="Times New Roman" w:hAnsi="Times New Roman"/>
                <w:b/>
                <w:szCs w:val="22"/>
              </w:rPr>
              <w:t>ь</w:t>
            </w:r>
            <w:r w:rsidRPr="00577D7B">
              <w:rPr>
                <w:rFonts w:ascii="Times New Roman" w:hAnsi="Times New Roman"/>
                <w:b/>
                <w:szCs w:val="22"/>
              </w:rPr>
              <w:t>ных задач</w:t>
            </w:r>
          </w:p>
        </w:tc>
        <w:tc>
          <w:tcPr>
            <w:tcW w:w="845" w:type="dxa"/>
            <w:vMerge/>
            <w:tcBorders>
              <w:top w:val="single" w:sz="8" w:space="0" w:color="auto"/>
              <w:bottom w:val="single" w:sz="8" w:space="0" w:color="auto"/>
              <w:right w:val="single" w:sz="8" w:space="0" w:color="auto"/>
            </w:tcBorders>
          </w:tcPr>
          <w:p w14:paraId="51C945D9" w14:textId="77777777" w:rsidR="008A2645" w:rsidRPr="00577D7B" w:rsidRDefault="008A2645" w:rsidP="00577D7B">
            <w:pPr>
              <w:spacing w:line="240" w:lineRule="auto"/>
              <w:rPr>
                <w:rFonts w:ascii="Times New Roman" w:hAnsi="Times New Roman"/>
                <w:szCs w:val="22"/>
              </w:rPr>
            </w:pPr>
          </w:p>
        </w:tc>
      </w:tr>
      <w:tr w:rsidR="008A2645" w:rsidRPr="00577D7B" w14:paraId="3F12207C" w14:textId="77777777">
        <w:tc>
          <w:tcPr>
            <w:tcW w:w="1712"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E9BB83" w14:textId="77777777" w:rsidR="008A2645" w:rsidRPr="00577D7B" w:rsidRDefault="00110834" w:rsidP="00577D7B">
            <w:pPr>
              <w:spacing w:after="240" w:line="240" w:lineRule="auto"/>
              <w:rPr>
                <w:rFonts w:ascii="Times New Roman" w:hAnsi="Times New Roman"/>
                <w:szCs w:val="22"/>
              </w:rPr>
            </w:pPr>
            <w:r w:rsidRPr="00577D7B">
              <w:rPr>
                <w:rFonts w:ascii="Times New Roman" w:hAnsi="Times New Roman"/>
                <w:szCs w:val="22"/>
              </w:rPr>
              <w:t>31.02.01 Л</w:t>
            </w:r>
            <w:r w:rsidRPr="00577D7B">
              <w:rPr>
                <w:rFonts w:ascii="Times New Roman" w:hAnsi="Times New Roman"/>
                <w:szCs w:val="22"/>
              </w:rPr>
              <w:t>е</w:t>
            </w:r>
            <w:r w:rsidRPr="00577D7B">
              <w:rPr>
                <w:rFonts w:ascii="Times New Roman" w:hAnsi="Times New Roman"/>
                <w:szCs w:val="22"/>
              </w:rPr>
              <w:t>чебное дело</w:t>
            </w:r>
          </w:p>
        </w:tc>
        <w:tc>
          <w:tcPr>
            <w:tcW w:w="977" w:type="dxa"/>
            <w:tcBorders>
              <w:bottom w:val="single" w:sz="8" w:space="0" w:color="auto"/>
              <w:right w:val="single" w:sz="8" w:space="0" w:color="auto"/>
            </w:tcBorders>
            <w:shd w:val="clear" w:color="auto" w:fill="FFFFFF"/>
            <w:tcMar>
              <w:top w:w="0" w:type="dxa"/>
              <w:left w:w="108" w:type="dxa"/>
              <w:bottom w:w="0" w:type="dxa"/>
              <w:right w:w="108" w:type="dxa"/>
            </w:tcMar>
          </w:tcPr>
          <w:p w14:paraId="7ECB43B0"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1 орг./ 1 чел.</w:t>
            </w: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56F0B27F"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10,0</w:t>
            </w:r>
          </w:p>
          <w:p w14:paraId="6AFC90C5"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1" w:type="dxa"/>
            <w:tcBorders>
              <w:bottom w:val="single" w:sz="8" w:space="0" w:color="auto"/>
              <w:right w:val="single" w:sz="8" w:space="0" w:color="auto"/>
            </w:tcBorders>
            <w:shd w:val="clear" w:color="auto" w:fill="FFFFFF"/>
            <w:tcMar>
              <w:top w:w="0" w:type="dxa"/>
              <w:left w:w="108" w:type="dxa"/>
              <w:bottom w:w="0" w:type="dxa"/>
              <w:right w:w="108" w:type="dxa"/>
            </w:tcMar>
          </w:tcPr>
          <w:p w14:paraId="764ABF36"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8,0</w:t>
            </w:r>
          </w:p>
          <w:p w14:paraId="2C967F51"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249F1447"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10,0</w:t>
            </w:r>
          </w:p>
          <w:p w14:paraId="05D9B712"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1" w:type="dxa"/>
            <w:tcBorders>
              <w:bottom w:val="single" w:sz="8" w:space="0" w:color="auto"/>
              <w:right w:val="single" w:sz="8" w:space="0" w:color="auto"/>
            </w:tcBorders>
            <w:shd w:val="clear" w:color="auto" w:fill="FFFFFF"/>
            <w:tcMar>
              <w:top w:w="0" w:type="dxa"/>
              <w:left w:w="108" w:type="dxa"/>
              <w:bottom w:w="0" w:type="dxa"/>
              <w:right w:w="108" w:type="dxa"/>
            </w:tcMar>
          </w:tcPr>
          <w:p w14:paraId="0C50E7C3"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10,0</w:t>
            </w:r>
          </w:p>
          <w:p w14:paraId="16D7DC7D"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7232672C"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10,0</w:t>
            </w:r>
          </w:p>
          <w:p w14:paraId="12ACF2EE"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05" w:type="dxa"/>
            <w:tcBorders>
              <w:bottom w:val="single" w:sz="8" w:space="0" w:color="auto"/>
              <w:right w:val="single" w:sz="8" w:space="0" w:color="auto"/>
            </w:tcBorders>
            <w:shd w:val="clear" w:color="auto" w:fill="FFFFFF"/>
            <w:tcMar>
              <w:top w:w="0" w:type="dxa"/>
              <w:left w:w="108" w:type="dxa"/>
              <w:bottom w:w="0" w:type="dxa"/>
              <w:right w:w="108" w:type="dxa"/>
            </w:tcMar>
          </w:tcPr>
          <w:p w14:paraId="0FF05653"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10,0</w:t>
            </w:r>
          </w:p>
          <w:p w14:paraId="122C7B08"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754" w:type="dxa"/>
            <w:tcBorders>
              <w:bottom w:val="single" w:sz="8" w:space="0" w:color="auto"/>
              <w:right w:val="single" w:sz="8" w:space="0" w:color="auto"/>
            </w:tcBorders>
            <w:shd w:val="clear" w:color="auto" w:fill="FFFFFF"/>
            <w:tcMar>
              <w:top w:w="0" w:type="dxa"/>
              <w:left w:w="108" w:type="dxa"/>
              <w:bottom w:w="0" w:type="dxa"/>
              <w:right w:w="108" w:type="dxa"/>
            </w:tcMar>
          </w:tcPr>
          <w:p w14:paraId="4F78A351"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10,0</w:t>
            </w:r>
          </w:p>
        </w:tc>
        <w:tc>
          <w:tcPr>
            <w:tcW w:w="845" w:type="dxa"/>
            <w:tcBorders>
              <w:bottom w:val="single" w:sz="8" w:space="0" w:color="auto"/>
              <w:right w:val="single" w:sz="8" w:space="0" w:color="auto"/>
            </w:tcBorders>
            <w:shd w:val="clear" w:color="auto" w:fill="FFFFFF"/>
            <w:tcMar>
              <w:top w:w="0" w:type="dxa"/>
              <w:left w:w="108" w:type="dxa"/>
              <w:bottom w:w="0" w:type="dxa"/>
              <w:right w:w="108" w:type="dxa"/>
            </w:tcMar>
          </w:tcPr>
          <w:p w14:paraId="621E4A38"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b/>
                <w:szCs w:val="22"/>
              </w:rPr>
              <w:t>9,7</w:t>
            </w:r>
          </w:p>
        </w:tc>
      </w:tr>
      <w:tr w:rsidR="008A2645" w:rsidRPr="00577D7B" w14:paraId="1351B4D8" w14:textId="77777777">
        <w:tc>
          <w:tcPr>
            <w:tcW w:w="1712"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74FC3B" w14:textId="77777777" w:rsidR="008A2645" w:rsidRPr="00577D7B" w:rsidRDefault="00110834" w:rsidP="00577D7B">
            <w:pPr>
              <w:spacing w:after="240" w:line="240" w:lineRule="auto"/>
              <w:rPr>
                <w:rFonts w:ascii="Times New Roman" w:hAnsi="Times New Roman"/>
                <w:szCs w:val="22"/>
              </w:rPr>
            </w:pPr>
            <w:r w:rsidRPr="00577D7B">
              <w:rPr>
                <w:rFonts w:ascii="Times New Roman" w:hAnsi="Times New Roman"/>
                <w:szCs w:val="22"/>
              </w:rPr>
              <w:t>31.02.06 Ст</w:t>
            </w:r>
            <w:r w:rsidRPr="00577D7B">
              <w:rPr>
                <w:rFonts w:ascii="Times New Roman" w:hAnsi="Times New Roman"/>
                <w:szCs w:val="22"/>
              </w:rPr>
              <w:t>о</w:t>
            </w:r>
            <w:r w:rsidRPr="00577D7B">
              <w:rPr>
                <w:rFonts w:ascii="Times New Roman" w:hAnsi="Times New Roman"/>
                <w:szCs w:val="22"/>
              </w:rPr>
              <w:t>матология профилактич</w:t>
            </w:r>
            <w:r w:rsidRPr="00577D7B">
              <w:rPr>
                <w:rFonts w:ascii="Times New Roman" w:hAnsi="Times New Roman"/>
                <w:szCs w:val="22"/>
              </w:rPr>
              <w:t>е</w:t>
            </w:r>
            <w:r w:rsidRPr="00577D7B">
              <w:rPr>
                <w:rFonts w:ascii="Times New Roman" w:hAnsi="Times New Roman"/>
                <w:szCs w:val="22"/>
              </w:rPr>
              <w:t>ская</w:t>
            </w:r>
          </w:p>
        </w:tc>
        <w:tc>
          <w:tcPr>
            <w:tcW w:w="977" w:type="dxa"/>
            <w:tcBorders>
              <w:bottom w:val="single" w:sz="8" w:space="0" w:color="auto"/>
              <w:right w:val="single" w:sz="8" w:space="0" w:color="auto"/>
            </w:tcBorders>
            <w:shd w:val="clear" w:color="auto" w:fill="FFFFFF"/>
            <w:tcMar>
              <w:top w:w="0" w:type="dxa"/>
              <w:left w:w="108" w:type="dxa"/>
              <w:bottom w:w="0" w:type="dxa"/>
              <w:right w:w="108" w:type="dxa"/>
            </w:tcMar>
          </w:tcPr>
          <w:p w14:paraId="63FD2C56"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2 орг. / 3 чел.</w:t>
            </w: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029AD555"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8,5</w:t>
            </w:r>
          </w:p>
          <w:p w14:paraId="08F6DB8C"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1" w:type="dxa"/>
            <w:tcBorders>
              <w:bottom w:val="single" w:sz="8" w:space="0" w:color="auto"/>
              <w:right w:val="single" w:sz="8" w:space="0" w:color="auto"/>
            </w:tcBorders>
            <w:shd w:val="clear" w:color="auto" w:fill="FFFFFF"/>
            <w:tcMar>
              <w:top w:w="0" w:type="dxa"/>
              <w:left w:w="108" w:type="dxa"/>
              <w:bottom w:w="0" w:type="dxa"/>
              <w:right w:w="108" w:type="dxa"/>
            </w:tcMar>
          </w:tcPr>
          <w:p w14:paraId="01515026"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9,0</w:t>
            </w:r>
          </w:p>
          <w:p w14:paraId="277C7473"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6C8C2244"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8,5</w:t>
            </w:r>
          </w:p>
          <w:p w14:paraId="570B7BE2"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1" w:type="dxa"/>
            <w:tcBorders>
              <w:bottom w:val="single" w:sz="8" w:space="0" w:color="auto"/>
              <w:right w:val="single" w:sz="8" w:space="0" w:color="auto"/>
            </w:tcBorders>
            <w:shd w:val="clear" w:color="auto" w:fill="FFFFFF"/>
            <w:tcMar>
              <w:top w:w="0" w:type="dxa"/>
              <w:left w:w="108" w:type="dxa"/>
              <w:bottom w:w="0" w:type="dxa"/>
              <w:right w:w="108" w:type="dxa"/>
            </w:tcMar>
          </w:tcPr>
          <w:p w14:paraId="6E9C61FE"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9,0</w:t>
            </w:r>
          </w:p>
          <w:p w14:paraId="006845C3"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3B490050"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7,5</w:t>
            </w:r>
          </w:p>
          <w:p w14:paraId="7A9DD8EC"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05" w:type="dxa"/>
            <w:tcBorders>
              <w:bottom w:val="single" w:sz="8" w:space="0" w:color="auto"/>
              <w:right w:val="single" w:sz="8" w:space="0" w:color="auto"/>
            </w:tcBorders>
            <w:shd w:val="clear" w:color="auto" w:fill="FFFFFF"/>
            <w:tcMar>
              <w:top w:w="0" w:type="dxa"/>
              <w:left w:w="108" w:type="dxa"/>
              <w:bottom w:w="0" w:type="dxa"/>
              <w:right w:w="108" w:type="dxa"/>
            </w:tcMar>
          </w:tcPr>
          <w:p w14:paraId="1497D87D"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8,0</w:t>
            </w:r>
          </w:p>
          <w:p w14:paraId="2058E58A"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754" w:type="dxa"/>
            <w:tcBorders>
              <w:bottom w:val="single" w:sz="8" w:space="0" w:color="auto"/>
              <w:right w:val="single" w:sz="8" w:space="0" w:color="auto"/>
            </w:tcBorders>
            <w:shd w:val="clear" w:color="auto" w:fill="FFFFFF"/>
            <w:tcMar>
              <w:top w:w="0" w:type="dxa"/>
              <w:left w:w="108" w:type="dxa"/>
              <w:bottom w:w="0" w:type="dxa"/>
              <w:right w:w="108" w:type="dxa"/>
            </w:tcMar>
          </w:tcPr>
          <w:p w14:paraId="0D6AA678"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8,5</w:t>
            </w:r>
          </w:p>
          <w:p w14:paraId="4F80FA12"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45" w:type="dxa"/>
            <w:tcBorders>
              <w:bottom w:val="single" w:sz="8" w:space="0" w:color="auto"/>
              <w:right w:val="single" w:sz="8" w:space="0" w:color="auto"/>
            </w:tcBorders>
            <w:shd w:val="clear" w:color="auto" w:fill="FFFFFF"/>
            <w:tcMar>
              <w:top w:w="0" w:type="dxa"/>
              <w:left w:w="108" w:type="dxa"/>
              <w:bottom w:w="0" w:type="dxa"/>
              <w:right w:w="108" w:type="dxa"/>
            </w:tcMar>
          </w:tcPr>
          <w:p w14:paraId="22067263"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b/>
                <w:szCs w:val="22"/>
              </w:rPr>
              <w:t>8,4</w:t>
            </w:r>
          </w:p>
          <w:p w14:paraId="6C5EFE61"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r>
      <w:tr w:rsidR="008A2645" w:rsidRPr="00577D7B" w14:paraId="3C468127" w14:textId="77777777">
        <w:tc>
          <w:tcPr>
            <w:tcW w:w="1712"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9381A2" w14:textId="77777777" w:rsidR="008A2645" w:rsidRPr="00577D7B" w:rsidRDefault="00110834" w:rsidP="00577D7B">
            <w:pPr>
              <w:spacing w:after="240" w:line="240" w:lineRule="auto"/>
              <w:rPr>
                <w:rFonts w:ascii="Times New Roman" w:hAnsi="Times New Roman"/>
                <w:szCs w:val="22"/>
              </w:rPr>
            </w:pPr>
            <w:r w:rsidRPr="00577D7B">
              <w:rPr>
                <w:rFonts w:ascii="Times New Roman" w:hAnsi="Times New Roman"/>
                <w:szCs w:val="22"/>
              </w:rPr>
              <w:lastRenderedPageBreak/>
              <w:t>34.02.01 Сес</w:t>
            </w:r>
            <w:r w:rsidRPr="00577D7B">
              <w:rPr>
                <w:rFonts w:ascii="Times New Roman" w:hAnsi="Times New Roman"/>
                <w:szCs w:val="22"/>
              </w:rPr>
              <w:t>т</w:t>
            </w:r>
            <w:r w:rsidRPr="00577D7B">
              <w:rPr>
                <w:rFonts w:ascii="Times New Roman" w:hAnsi="Times New Roman"/>
                <w:szCs w:val="22"/>
              </w:rPr>
              <w:t>ринское дело</w:t>
            </w:r>
          </w:p>
        </w:tc>
        <w:tc>
          <w:tcPr>
            <w:tcW w:w="977" w:type="dxa"/>
            <w:tcBorders>
              <w:bottom w:val="single" w:sz="8" w:space="0" w:color="auto"/>
              <w:right w:val="single" w:sz="8" w:space="0" w:color="auto"/>
            </w:tcBorders>
            <w:shd w:val="clear" w:color="auto" w:fill="FFFFFF"/>
            <w:tcMar>
              <w:top w:w="0" w:type="dxa"/>
              <w:left w:w="108" w:type="dxa"/>
              <w:bottom w:w="0" w:type="dxa"/>
              <w:right w:w="108" w:type="dxa"/>
            </w:tcMar>
          </w:tcPr>
          <w:p w14:paraId="75E10268"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5 орг. / 13 чел.</w:t>
            </w: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542658D3"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8,6</w:t>
            </w:r>
          </w:p>
          <w:p w14:paraId="5E2A7908"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1" w:type="dxa"/>
            <w:tcBorders>
              <w:bottom w:val="single" w:sz="8" w:space="0" w:color="auto"/>
              <w:right w:val="single" w:sz="8" w:space="0" w:color="auto"/>
            </w:tcBorders>
            <w:shd w:val="clear" w:color="auto" w:fill="FFFFFF"/>
            <w:tcMar>
              <w:top w:w="0" w:type="dxa"/>
              <w:left w:w="108" w:type="dxa"/>
              <w:bottom w:w="0" w:type="dxa"/>
              <w:right w:w="108" w:type="dxa"/>
            </w:tcMar>
          </w:tcPr>
          <w:p w14:paraId="1E7214B4"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8,6</w:t>
            </w:r>
          </w:p>
          <w:p w14:paraId="19910D57"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6CB9952D"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9,4</w:t>
            </w:r>
          </w:p>
          <w:p w14:paraId="269CBFA2"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1" w:type="dxa"/>
            <w:tcBorders>
              <w:bottom w:val="single" w:sz="8" w:space="0" w:color="auto"/>
              <w:right w:val="single" w:sz="8" w:space="0" w:color="auto"/>
            </w:tcBorders>
            <w:shd w:val="clear" w:color="auto" w:fill="FFFFFF"/>
            <w:tcMar>
              <w:top w:w="0" w:type="dxa"/>
              <w:left w:w="108" w:type="dxa"/>
              <w:bottom w:w="0" w:type="dxa"/>
              <w:right w:w="108" w:type="dxa"/>
            </w:tcMar>
          </w:tcPr>
          <w:p w14:paraId="66706D0F"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9,0</w:t>
            </w:r>
          </w:p>
          <w:p w14:paraId="0214D608"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7463B4DD"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8,0</w:t>
            </w:r>
          </w:p>
          <w:p w14:paraId="301E78D3"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05" w:type="dxa"/>
            <w:tcBorders>
              <w:bottom w:val="single" w:sz="8" w:space="0" w:color="auto"/>
              <w:right w:val="single" w:sz="8" w:space="0" w:color="auto"/>
            </w:tcBorders>
            <w:shd w:val="clear" w:color="auto" w:fill="FFFFFF"/>
            <w:tcMar>
              <w:top w:w="0" w:type="dxa"/>
              <w:left w:w="108" w:type="dxa"/>
              <w:bottom w:w="0" w:type="dxa"/>
              <w:right w:w="108" w:type="dxa"/>
            </w:tcMar>
          </w:tcPr>
          <w:p w14:paraId="1C0E0ED8"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9,2</w:t>
            </w:r>
          </w:p>
          <w:p w14:paraId="625C464A"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754" w:type="dxa"/>
            <w:tcBorders>
              <w:bottom w:val="single" w:sz="8" w:space="0" w:color="auto"/>
              <w:right w:val="single" w:sz="8" w:space="0" w:color="auto"/>
            </w:tcBorders>
            <w:shd w:val="clear" w:color="auto" w:fill="FFFFFF"/>
            <w:tcMar>
              <w:top w:w="0" w:type="dxa"/>
              <w:left w:w="108" w:type="dxa"/>
              <w:bottom w:w="0" w:type="dxa"/>
              <w:right w:w="108" w:type="dxa"/>
            </w:tcMar>
          </w:tcPr>
          <w:p w14:paraId="09016C36"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8,2</w:t>
            </w:r>
          </w:p>
          <w:p w14:paraId="16A1199A"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45" w:type="dxa"/>
            <w:tcBorders>
              <w:bottom w:val="single" w:sz="8" w:space="0" w:color="auto"/>
              <w:right w:val="single" w:sz="8" w:space="0" w:color="auto"/>
            </w:tcBorders>
            <w:shd w:val="clear" w:color="auto" w:fill="FFFFFF"/>
            <w:tcMar>
              <w:top w:w="0" w:type="dxa"/>
              <w:left w:w="108" w:type="dxa"/>
              <w:bottom w:w="0" w:type="dxa"/>
              <w:right w:w="108" w:type="dxa"/>
            </w:tcMar>
          </w:tcPr>
          <w:p w14:paraId="3D5FF573"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b/>
                <w:szCs w:val="22"/>
              </w:rPr>
              <w:t>8,7</w:t>
            </w:r>
          </w:p>
          <w:p w14:paraId="255801B7"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r>
      <w:tr w:rsidR="008A2645" w:rsidRPr="00577D7B" w14:paraId="1CFD07D4" w14:textId="77777777">
        <w:trPr>
          <w:trHeight w:val="1667"/>
        </w:trPr>
        <w:tc>
          <w:tcPr>
            <w:tcW w:w="1712"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D58D6E" w14:textId="77777777" w:rsidR="008A2645" w:rsidRPr="00577D7B" w:rsidRDefault="00110834" w:rsidP="00577D7B">
            <w:pPr>
              <w:spacing w:after="240" w:line="240" w:lineRule="auto"/>
              <w:rPr>
                <w:rFonts w:ascii="Times New Roman" w:hAnsi="Times New Roman"/>
                <w:szCs w:val="22"/>
              </w:rPr>
            </w:pPr>
            <w:r w:rsidRPr="00577D7B">
              <w:rPr>
                <w:rFonts w:ascii="Times New Roman" w:hAnsi="Times New Roman"/>
                <w:szCs w:val="22"/>
              </w:rPr>
              <w:t>31.02.03 Лаб</w:t>
            </w:r>
            <w:r w:rsidRPr="00577D7B">
              <w:rPr>
                <w:rFonts w:ascii="Times New Roman" w:hAnsi="Times New Roman"/>
                <w:szCs w:val="22"/>
              </w:rPr>
              <w:t>о</w:t>
            </w:r>
            <w:r w:rsidRPr="00577D7B">
              <w:rPr>
                <w:rFonts w:ascii="Times New Roman" w:hAnsi="Times New Roman"/>
                <w:szCs w:val="22"/>
              </w:rPr>
              <w:t>раторная ди</w:t>
            </w:r>
            <w:r w:rsidRPr="00577D7B">
              <w:rPr>
                <w:rFonts w:ascii="Times New Roman" w:hAnsi="Times New Roman"/>
                <w:szCs w:val="22"/>
              </w:rPr>
              <w:t>а</w:t>
            </w:r>
            <w:r w:rsidRPr="00577D7B">
              <w:rPr>
                <w:rFonts w:ascii="Times New Roman" w:hAnsi="Times New Roman"/>
                <w:szCs w:val="22"/>
              </w:rPr>
              <w:t>гностика</w:t>
            </w:r>
          </w:p>
        </w:tc>
        <w:tc>
          <w:tcPr>
            <w:tcW w:w="977" w:type="dxa"/>
            <w:tcBorders>
              <w:bottom w:val="single" w:sz="8" w:space="0" w:color="auto"/>
              <w:right w:val="single" w:sz="8" w:space="0" w:color="auto"/>
            </w:tcBorders>
            <w:shd w:val="clear" w:color="auto" w:fill="FFFFFF"/>
            <w:tcMar>
              <w:top w:w="0" w:type="dxa"/>
              <w:left w:w="108" w:type="dxa"/>
              <w:bottom w:w="0" w:type="dxa"/>
              <w:right w:w="108" w:type="dxa"/>
            </w:tcMar>
          </w:tcPr>
          <w:p w14:paraId="569FB41D"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1 орг. / 5 чел.</w:t>
            </w: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47CD9FD1"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9,0</w:t>
            </w:r>
          </w:p>
          <w:p w14:paraId="3678E241"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1" w:type="dxa"/>
            <w:tcBorders>
              <w:bottom w:val="single" w:sz="8" w:space="0" w:color="auto"/>
              <w:right w:val="single" w:sz="8" w:space="0" w:color="auto"/>
            </w:tcBorders>
            <w:shd w:val="clear" w:color="auto" w:fill="FFFFFF"/>
            <w:tcMar>
              <w:top w:w="0" w:type="dxa"/>
              <w:left w:w="108" w:type="dxa"/>
              <w:bottom w:w="0" w:type="dxa"/>
              <w:right w:w="108" w:type="dxa"/>
            </w:tcMar>
          </w:tcPr>
          <w:p w14:paraId="568C9C79"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9,0</w:t>
            </w:r>
          </w:p>
          <w:p w14:paraId="6B5BA505"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35D6B391"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10,0</w:t>
            </w:r>
          </w:p>
          <w:p w14:paraId="08B39A2B"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1" w:type="dxa"/>
            <w:tcBorders>
              <w:bottom w:val="single" w:sz="8" w:space="0" w:color="auto"/>
              <w:right w:val="single" w:sz="8" w:space="0" w:color="auto"/>
            </w:tcBorders>
            <w:shd w:val="clear" w:color="auto" w:fill="FFFFFF"/>
            <w:tcMar>
              <w:top w:w="0" w:type="dxa"/>
              <w:left w:w="108" w:type="dxa"/>
              <w:bottom w:w="0" w:type="dxa"/>
              <w:right w:w="108" w:type="dxa"/>
            </w:tcMar>
          </w:tcPr>
          <w:p w14:paraId="6D2E2AF3"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9,0</w:t>
            </w:r>
          </w:p>
          <w:p w14:paraId="1F32A97C"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50" w:type="dxa"/>
            <w:tcBorders>
              <w:bottom w:val="single" w:sz="8" w:space="0" w:color="auto"/>
              <w:right w:val="single" w:sz="8" w:space="0" w:color="auto"/>
            </w:tcBorders>
            <w:shd w:val="clear" w:color="auto" w:fill="FFFFFF"/>
            <w:tcMar>
              <w:top w:w="0" w:type="dxa"/>
              <w:left w:w="108" w:type="dxa"/>
              <w:bottom w:w="0" w:type="dxa"/>
              <w:right w:w="108" w:type="dxa"/>
            </w:tcMar>
          </w:tcPr>
          <w:p w14:paraId="759CC19A"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8,0</w:t>
            </w:r>
          </w:p>
          <w:p w14:paraId="19BC1CB2"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05" w:type="dxa"/>
            <w:tcBorders>
              <w:bottom w:val="single" w:sz="8" w:space="0" w:color="auto"/>
              <w:right w:val="single" w:sz="8" w:space="0" w:color="auto"/>
            </w:tcBorders>
            <w:shd w:val="clear" w:color="auto" w:fill="FFFFFF"/>
            <w:tcMar>
              <w:top w:w="0" w:type="dxa"/>
              <w:left w:w="108" w:type="dxa"/>
              <w:bottom w:w="0" w:type="dxa"/>
              <w:right w:w="108" w:type="dxa"/>
            </w:tcMar>
          </w:tcPr>
          <w:p w14:paraId="60A593EE"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9,0</w:t>
            </w:r>
          </w:p>
          <w:p w14:paraId="4B29054D"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754" w:type="dxa"/>
            <w:tcBorders>
              <w:bottom w:val="single" w:sz="8" w:space="0" w:color="auto"/>
              <w:right w:val="single" w:sz="8" w:space="0" w:color="auto"/>
            </w:tcBorders>
            <w:shd w:val="clear" w:color="auto" w:fill="FFFFFF"/>
            <w:tcMar>
              <w:top w:w="0" w:type="dxa"/>
              <w:left w:w="108" w:type="dxa"/>
              <w:bottom w:w="0" w:type="dxa"/>
              <w:right w:w="108" w:type="dxa"/>
            </w:tcMar>
          </w:tcPr>
          <w:p w14:paraId="7FBD2DC4"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szCs w:val="22"/>
              </w:rPr>
              <w:t>9,0</w:t>
            </w:r>
          </w:p>
          <w:p w14:paraId="1791AD65"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c>
          <w:tcPr>
            <w:tcW w:w="845" w:type="dxa"/>
            <w:tcBorders>
              <w:bottom w:val="single" w:sz="8" w:space="0" w:color="auto"/>
              <w:right w:val="single" w:sz="8" w:space="0" w:color="auto"/>
            </w:tcBorders>
            <w:shd w:val="clear" w:color="auto" w:fill="FFFFFF"/>
            <w:tcMar>
              <w:top w:w="0" w:type="dxa"/>
              <w:left w:w="108" w:type="dxa"/>
              <w:bottom w:w="0" w:type="dxa"/>
              <w:right w:w="108" w:type="dxa"/>
            </w:tcMar>
          </w:tcPr>
          <w:p w14:paraId="4AB5B277" w14:textId="77777777" w:rsidR="008A2645" w:rsidRPr="00577D7B" w:rsidRDefault="00110834" w:rsidP="00577D7B">
            <w:pPr>
              <w:tabs>
                <w:tab w:val="left" w:pos="567"/>
                <w:tab w:val="left" w:pos="900"/>
              </w:tabs>
              <w:spacing w:after="240" w:line="240" w:lineRule="auto"/>
              <w:jc w:val="center"/>
              <w:rPr>
                <w:rFonts w:ascii="Times New Roman" w:hAnsi="Times New Roman"/>
                <w:szCs w:val="22"/>
              </w:rPr>
            </w:pPr>
            <w:r w:rsidRPr="00577D7B">
              <w:rPr>
                <w:rFonts w:ascii="Times New Roman" w:hAnsi="Times New Roman"/>
                <w:b/>
                <w:szCs w:val="22"/>
              </w:rPr>
              <w:t>9,0</w:t>
            </w:r>
          </w:p>
          <w:p w14:paraId="378C509A" w14:textId="77777777" w:rsidR="008A2645" w:rsidRPr="00577D7B" w:rsidRDefault="008A2645" w:rsidP="00577D7B">
            <w:pPr>
              <w:tabs>
                <w:tab w:val="left" w:pos="567"/>
                <w:tab w:val="left" w:pos="900"/>
              </w:tabs>
              <w:spacing w:after="240" w:line="240" w:lineRule="auto"/>
              <w:jc w:val="center"/>
              <w:rPr>
                <w:rFonts w:ascii="Times New Roman" w:hAnsi="Times New Roman"/>
                <w:szCs w:val="22"/>
              </w:rPr>
            </w:pPr>
          </w:p>
        </w:tc>
      </w:tr>
    </w:tbl>
    <w:p w14:paraId="3222085D" w14:textId="77777777" w:rsidR="00144C84" w:rsidRPr="00FB46A9" w:rsidRDefault="00144C84" w:rsidP="00144C84">
      <w:pPr>
        <w:tabs>
          <w:tab w:val="left" w:pos="0"/>
          <w:tab w:val="left" w:pos="567"/>
          <w:tab w:val="left" w:pos="900"/>
        </w:tabs>
        <w:spacing w:line="360" w:lineRule="auto"/>
        <w:rPr>
          <w:rFonts w:ascii="Times New Roman" w:hAnsi="Times New Roman"/>
          <w:b/>
          <w:sz w:val="24"/>
          <w:szCs w:val="24"/>
          <w:lang w:val="en-US"/>
        </w:rPr>
      </w:pPr>
    </w:p>
    <w:p w14:paraId="5EA7A20A" w14:textId="77777777" w:rsidR="00144C84" w:rsidRPr="00FB46A9" w:rsidRDefault="00144C84" w:rsidP="00043E93">
      <w:pPr>
        <w:tabs>
          <w:tab w:val="left" w:pos="993"/>
        </w:tabs>
        <w:spacing w:line="360" w:lineRule="auto"/>
        <w:ind w:firstLine="567"/>
        <w:jc w:val="both"/>
        <w:rPr>
          <w:rFonts w:ascii="Times New Roman" w:eastAsia="quote-cjk-patch" w:hAnsi="Times New Roman"/>
          <w:color w:val="0F1115"/>
          <w:sz w:val="24"/>
          <w:szCs w:val="24"/>
          <w:shd w:val="clear" w:color="auto" w:fill="FFFFFF"/>
        </w:rPr>
      </w:pPr>
      <w:r w:rsidRPr="00FB46A9">
        <w:rPr>
          <w:rFonts w:ascii="Times New Roman" w:eastAsia="quote-cjk-patch" w:hAnsi="Times New Roman"/>
          <w:color w:val="0F1115"/>
          <w:sz w:val="24"/>
          <w:szCs w:val="24"/>
          <w:shd w:val="clear" w:color="auto" w:fill="FFFFFF"/>
        </w:rPr>
        <w:t>При общей высокой оценке качества подготовки в СПО (средние баллы 8,4–9,7) р</w:t>
      </w:r>
      <w:r w:rsidRPr="00FB46A9">
        <w:rPr>
          <w:rFonts w:ascii="Times New Roman" w:eastAsia="quote-cjk-patch" w:hAnsi="Times New Roman"/>
          <w:color w:val="0F1115"/>
          <w:sz w:val="24"/>
          <w:szCs w:val="24"/>
          <w:shd w:val="clear" w:color="auto" w:fill="FFFFFF"/>
        </w:rPr>
        <w:t>а</w:t>
      </w:r>
      <w:r w:rsidRPr="00FB46A9">
        <w:rPr>
          <w:rFonts w:ascii="Times New Roman" w:eastAsia="quote-cjk-patch" w:hAnsi="Times New Roman"/>
          <w:color w:val="0F1115"/>
          <w:sz w:val="24"/>
          <w:szCs w:val="24"/>
          <w:shd w:val="clear" w:color="auto" w:fill="FFFFFF"/>
        </w:rPr>
        <w:t>ботодатели указали на критический недостаток у выпускников — неготовность к прин</w:t>
      </w:r>
      <w:r w:rsidRPr="00FB46A9">
        <w:rPr>
          <w:rFonts w:ascii="Times New Roman" w:eastAsia="quote-cjk-patch" w:hAnsi="Times New Roman"/>
          <w:color w:val="0F1115"/>
          <w:sz w:val="24"/>
          <w:szCs w:val="24"/>
          <w:shd w:val="clear" w:color="auto" w:fill="FFFFFF"/>
        </w:rPr>
        <w:t>я</w:t>
      </w:r>
      <w:r w:rsidRPr="00FB46A9">
        <w:rPr>
          <w:rFonts w:ascii="Times New Roman" w:eastAsia="quote-cjk-patch" w:hAnsi="Times New Roman"/>
          <w:color w:val="0F1115"/>
          <w:sz w:val="24"/>
          <w:szCs w:val="24"/>
          <w:shd w:val="clear" w:color="auto" w:fill="FFFFFF"/>
        </w:rPr>
        <w:t>тию решений. Удовлетворенность этой компетенцией составила лишь 7,5 балла, что явл</w:t>
      </w:r>
      <w:r w:rsidRPr="00FB46A9">
        <w:rPr>
          <w:rFonts w:ascii="Times New Roman" w:eastAsia="quote-cjk-patch" w:hAnsi="Times New Roman"/>
          <w:color w:val="0F1115"/>
          <w:sz w:val="24"/>
          <w:szCs w:val="24"/>
          <w:shd w:val="clear" w:color="auto" w:fill="FFFFFF"/>
        </w:rPr>
        <w:t>я</w:t>
      </w:r>
      <w:r w:rsidRPr="00FB46A9">
        <w:rPr>
          <w:rFonts w:ascii="Times New Roman" w:eastAsia="quote-cjk-patch" w:hAnsi="Times New Roman"/>
          <w:color w:val="0F1115"/>
          <w:sz w:val="24"/>
          <w:szCs w:val="24"/>
          <w:shd w:val="clear" w:color="auto" w:fill="FFFFFF"/>
        </w:rPr>
        <w:t>ется самым низким показателем в опросе.</w:t>
      </w:r>
    </w:p>
    <w:p w14:paraId="02CC1A3F" w14:textId="50499334" w:rsidR="00144C84" w:rsidRDefault="00144C84" w:rsidP="007A4085">
      <w:pPr>
        <w:tabs>
          <w:tab w:val="left" w:pos="993"/>
        </w:tabs>
        <w:spacing w:line="360" w:lineRule="auto"/>
        <w:ind w:firstLine="567"/>
        <w:jc w:val="both"/>
        <w:rPr>
          <w:rFonts w:ascii="Times New Roman" w:hAnsi="Times New Roman"/>
          <w:sz w:val="24"/>
          <w:szCs w:val="24"/>
        </w:rPr>
      </w:pPr>
      <w:r w:rsidRPr="00FB46A9">
        <w:rPr>
          <w:rFonts w:ascii="Times New Roman" w:hAnsi="Times New Roman"/>
          <w:sz w:val="24"/>
          <w:szCs w:val="24"/>
        </w:rPr>
        <w:br/>
      </w:r>
      <w:r w:rsidR="002B117B" w:rsidRPr="00B1495C">
        <w:rPr>
          <w:rFonts w:ascii="Times New Roman" w:hAnsi="Times New Roman"/>
          <w:sz w:val="24"/>
          <w:szCs w:val="24"/>
        </w:rPr>
        <w:t>ИНФОРМАЦИЯ О РЕЗУЛЬТАТАХ ОПРОСОВ ПЕДАГОГИЧЕСКИХ И НАУЧНЫХ Р</w:t>
      </w:r>
      <w:r w:rsidR="002B117B" w:rsidRPr="00B1495C">
        <w:rPr>
          <w:rFonts w:ascii="Times New Roman" w:hAnsi="Times New Roman"/>
          <w:sz w:val="24"/>
          <w:szCs w:val="24"/>
        </w:rPr>
        <w:t>А</w:t>
      </w:r>
      <w:r w:rsidR="002B117B" w:rsidRPr="00B1495C">
        <w:rPr>
          <w:rFonts w:ascii="Times New Roman" w:hAnsi="Times New Roman"/>
          <w:sz w:val="24"/>
          <w:szCs w:val="24"/>
        </w:rPr>
        <w:t>БОТНИКОВ ОБ УДОВЛЕТВОРЕННОСТИ УСЛОВИЯМИ И ОРГАНИЗАЦИЕЙ ОБР</w:t>
      </w:r>
      <w:r w:rsidR="002B117B" w:rsidRPr="00B1495C">
        <w:rPr>
          <w:rFonts w:ascii="Times New Roman" w:hAnsi="Times New Roman"/>
          <w:sz w:val="24"/>
          <w:szCs w:val="24"/>
        </w:rPr>
        <w:t>А</w:t>
      </w:r>
      <w:r w:rsidR="002B117B" w:rsidRPr="00B1495C">
        <w:rPr>
          <w:rFonts w:ascii="Times New Roman" w:hAnsi="Times New Roman"/>
          <w:sz w:val="24"/>
          <w:szCs w:val="24"/>
        </w:rPr>
        <w:t>ЗОВАТЕЛЬНОЙ ДЕЯТЕЛЬНОСТИ</w:t>
      </w:r>
    </w:p>
    <w:p w14:paraId="31A116E5" w14:textId="77777777" w:rsidR="00043E93" w:rsidRPr="00043E93" w:rsidRDefault="00043E93" w:rsidP="00043E93">
      <w:pPr>
        <w:tabs>
          <w:tab w:val="left" w:pos="993"/>
        </w:tabs>
        <w:spacing w:line="360" w:lineRule="auto"/>
        <w:ind w:firstLine="567"/>
        <w:jc w:val="both"/>
        <w:rPr>
          <w:rFonts w:ascii="Times New Roman" w:hAnsi="Times New Roman"/>
          <w:sz w:val="24"/>
          <w:szCs w:val="24"/>
        </w:rPr>
      </w:pPr>
    </w:p>
    <w:p w14:paraId="5386356E" w14:textId="77777777" w:rsidR="00F0749F" w:rsidRDefault="00144C84" w:rsidP="00622BCE">
      <w:pPr>
        <w:widowControl w:val="0"/>
        <w:tabs>
          <w:tab w:val="left" w:pos="0"/>
        </w:tabs>
        <w:spacing w:line="360" w:lineRule="auto"/>
        <w:ind w:firstLine="567"/>
        <w:jc w:val="both"/>
        <w:rPr>
          <w:rFonts w:ascii="Times New Roman" w:hAnsi="Times New Roman"/>
          <w:sz w:val="24"/>
          <w:szCs w:val="24"/>
        </w:rPr>
      </w:pPr>
      <w:r w:rsidRPr="00FB46A9">
        <w:rPr>
          <w:rFonts w:ascii="Times New Roman" w:hAnsi="Times New Roman"/>
          <w:sz w:val="24"/>
          <w:szCs w:val="24"/>
        </w:rPr>
        <w:t>В 2025 году проведен опрос педагогических и научных работников университета, принимающих участие в реализации образовательных программ высшего и среднего пр</w:t>
      </w:r>
      <w:r w:rsidRPr="00FB46A9">
        <w:rPr>
          <w:rFonts w:ascii="Times New Roman" w:hAnsi="Times New Roman"/>
          <w:sz w:val="24"/>
          <w:szCs w:val="24"/>
        </w:rPr>
        <w:t>о</w:t>
      </w:r>
      <w:r w:rsidRPr="00FB46A9">
        <w:rPr>
          <w:rFonts w:ascii="Times New Roman" w:hAnsi="Times New Roman"/>
          <w:sz w:val="24"/>
          <w:szCs w:val="24"/>
        </w:rPr>
        <w:t>фессионально образования, об удовлетворенности условиями и организацией образов</w:t>
      </w:r>
      <w:r w:rsidRPr="00FB46A9">
        <w:rPr>
          <w:rFonts w:ascii="Times New Roman" w:hAnsi="Times New Roman"/>
          <w:sz w:val="24"/>
          <w:szCs w:val="24"/>
        </w:rPr>
        <w:t>а</w:t>
      </w:r>
      <w:r w:rsidRPr="00FB46A9">
        <w:rPr>
          <w:rFonts w:ascii="Times New Roman" w:hAnsi="Times New Roman"/>
          <w:sz w:val="24"/>
          <w:szCs w:val="24"/>
        </w:rPr>
        <w:t>тельной деятельности. Результаты опросов педагогических и научных работников разм</w:t>
      </w:r>
      <w:r w:rsidRPr="00FB46A9">
        <w:rPr>
          <w:rFonts w:ascii="Times New Roman" w:hAnsi="Times New Roman"/>
          <w:sz w:val="24"/>
          <w:szCs w:val="24"/>
        </w:rPr>
        <w:t>е</w:t>
      </w:r>
      <w:r w:rsidRPr="00FB46A9">
        <w:rPr>
          <w:rFonts w:ascii="Times New Roman" w:hAnsi="Times New Roman"/>
          <w:sz w:val="24"/>
          <w:szCs w:val="24"/>
        </w:rPr>
        <w:t>щены на официальном сайте вуза по ссылке:</w:t>
      </w:r>
    </w:p>
    <w:p w14:paraId="6B17898C" w14:textId="5EBCA9D5" w:rsidR="00144C84" w:rsidRPr="00FB46A9" w:rsidRDefault="00144C84" w:rsidP="00622BCE">
      <w:pPr>
        <w:widowControl w:val="0"/>
        <w:tabs>
          <w:tab w:val="left" w:pos="0"/>
        </w:tabs>
        <w:spacing w:line="360" w:lineRule="auto"/>
        <w:ind w:firstLine="567"/>
        <w:jc w:val="both"/>
        <w:rPr>
          <w:rFonts w:ascii="Times New Roman" w:hAnsi="Times New Roman"/>
          <w:sz w:val="24"/>
          <w:szCs w:val="24"/>
        </w:rPr>
      </w:pPr>
      <w:r w:rsidRPr="00FB46A9">
        <w:rPr>
          <w:rFonts w:ascii="Times New Roman" w:hAnsi="Times New Roman"/>
          <w:sz w:val="24"/>
          <w:szCs w:val="24"/>
        </w:rPr>
        <w:t xml:space="preserve"> </w:t>
      </w:r>
      <w:hyperlink r:id="rId39" w:history="1">
        <w:r w:rsidR="00F0749F" w:rsidRPr="00235504">
          <w:rPr>
            <w:rStyle w:val="af"/>
            <w:rFonts w:ascii="Times New Roman" w:hAnsi="Times New Roman"/>
            <w:sz w:val="24"/>
            <w:szCs w:val="24"/>
          </w:rPr>
          <w:t>https://www.nsmu.ru/student/uch_kom/oumo_mko/sistema-otsenki-kachestva/anket_potr/</w:t>
        </w:r>
      </w:hyperlink>
    </w:p>
    <w:p w14:paraId="0104B594" w14:textId="77777777" w:rsidR="00144C84" w:rsidRPr="00FB46A9" w:rsidRDefault="00144C84" w:rsidP="00622BCE">
      <w:pPr>
        <w:widowControl w:val="0"/>
        <w:tabs>
          <w:tab w:val="left" w:pos="0"/>
        </w:tabs>
        <w:spacing w:line="360" w:lineRule="auto"/>
        <w:ind w:firstLine="567"/>
        <w:jc w:val="both"/>
        <w:rPr>
          <w:rFonts w:ascii="Times New Roman" w:hAnsi="Times New Roman"/>
          <w:sz w:val="24"/>
          <w:szCs w:val="24"/>
        </w:rPr>
      </w:pPr>
      <w:r w:rsidRPr="00FB46A9">
        <w:rPr>
          <w:rFonts w:ascii="Times New Roman" w:hAnsi="Times New Roman"/>
          <w:sz w:val="24"/>
          <w:szCs w:val="24"/>
        </w:rPr>
        <w:t>Оценка удовлетворенности педагогических и научных работников проводится по 3 блокам:</w:t>
      </w:r>
    </w:p>
    <w:p w14:paraId="2CB6A098" w14:textId="62ACC2CA" w:rsidR="00144C84" w:rsidRPr="00FB46A9" w:rsidRDefault="00622BCE" w:rsidP="00622BCE">
      <w:pPr>
        <w:spacing w:line="360" w:lineRule="auto"/>
        <w:ind w:firstLine="567"/>
        <w:jc w:val="both"/>
        <w:rPr>
          <w:rFonts w:ascii="Times New Roman" w:hAnsi="Times New Roman"/>
          <w:sz w:val="24"/>
          <w:szCs w:val="24"/>
        </w:rPr>
      </w:pPr>
      <w:r>
        <w:rPr>
          <w:rFonts w:ascii="Times New Roman" w:hAnsi="Times New Roman"/>
          <w:sz w:val="24"/>
          <w:szCs w:val="24"/>
        </w:rPr>
        <w:t xml:space="preserve">     - </w:t>
      </w:r>
      <w:r w:rsidR="00144C84" w:rsidRPr="00FB46A9">
        <w:rPr>
          <w:rFonts w:ascii="Times New Roman" w:hAnsi="Times New Roman"/>
          <w:sz w:val="24"/>
          <w:szCs w:val="24"/>
        </w:rPr>
        <w:t>Удовлетворенность организацией учебного процесса</w:t>
      </w:r>
    </w:p>
    <w:p w14:paraId="753BB90A" w14:textId="2475ADD8" w:rsidR="00144C84" w:rsidRPr="00FB46A9" w:rsidRDefault="00622BCE" w:rsidP="00622BCE">
      <w:pPr>
        <w:spacing w:line="360" w:lineRule="auto"/>
        <w:ind w:firstLine="567"/>
        <w:jc w:val="both"/>
        <w:rPr>
          <w:rFonts w:ascii="Times New Roman" w:hAnsi="Times New Roman"/>
          <w:sz w:val="24"/>
          <w:szCs w:val="24"/>
        </w:rPr>
      </w:pPr>
      <w:r>
        <w:rPr>
          <w:rFonts w:ascii="Times New Roman" w:hAnsi="Times New Roman"/>
          <w:sz w:val="24"/>
          <w:szCs w:val="24"/>
        </w:rPr>
        <w:t xml:space="preserve">     - </w:t>
      </w:r>
      <w:r w:rsidR="00144C84" w:rsidRPr="00FB46A9">
        <w:rPr>
          <w:rFonts w:ascii="Times New Roman" w:hAnsi="Times New Roman"/>
          <w:sz w:val="24"/>
          <w:szCs w:val="24"/>
        </w:rPr>
        <w:t>Удовлетворенность организацией научной деятельности и возможностью пов</w:t>
      </w:r>
      <w:r w:rsidR="00144C84" w:rsidRPr="00FB46A9">
        <w:rPr>
          <w:rFonts w:ascii="Times New Roman" w:hAnsi="Times New Roman"/>
          <w:sz w:val="24"/>
          <w:szCs w:val="24"/>
        </w:rPr>
        <w:t>ы</w:t>
      </w:r>
      <w:r w:rsidR="00144C84" w:rsidRPr="00FB46A9">
        <w:rPr>
          <w:rFonts w:ascii="Times New Roman" w:hAnsi="Times New Roman"/>
          <w:sz w:val="24"/>
          <w:szCs w:val="24"/>
        </w:rPr>
        <w:t>шения квалификации</w:t>
      </w:r>
    </w:p>
    <w:p w14:paraId="0F36A777" w14:textId="418D8C4A" w:rsidR="00144C84" w:rsidRPr="00FB46A9" w:rsidRDefault="00622BCE" w:rsidP="00622BCE">
      <w:pPr>
        <w:spacing w:line="360" w:lineRule="auto"/>
        <w:ind w:firstLine="567"/>
        <w:jc w:val="both"/>
        <w:rPr>
          <w:rFonts w:ascii="Times New Roman" w:hAnsi="Times New Roman"/>
          <w:sz w:val="24"/>
          <w:szCs w:val="24"/>
        </w:rPr>
      </w:pPr>
      <w:r>
        <w:rPr>
          <w:rFonts w:ascii="Times New Roman" w:hAnsi="Times New Roman"/>
          <w:sz w:val="24"/>
          <w:szCs w:val="24"/>
        </w:rPr>
        <w:t xml:space="preserve">     - </w:t>
      </w:r>
      <w:r w:rsidR="00144C84" w:rsidRPr="00FB46A9">
        <w:rPr>
          <w:rFonts w:ascii="Times New Roman" w:hAnsi="Times New Roman"/>
          <w:sz w:val="24"/>
          <w:szCs w:val="24"/>
        </w:rPr>
        <w:t>Удовлетворенность условиями социального обеспечения</w:t>
      </w:r>
    </w:p>
    <w:p w14:paraId="60E00138" w14:textId="36AFCC53" w:rsidR="00144C84" w:rsidRPr="00622BCE" w:rsidRDefault="00144C84" w:rsidP="00622BCE">
      <w:pPr>
        <w:widowControl w:val="0"/>
        <w:tabs>
          <w:tab w:val="left" w:pos="0"/>
        </w:tabs>
        <w:spacing w:line="360" w:lineRule="auto"/>
        <w:ind w:firstLine="567"/>
        <w:jc w:val="both"/>
        <w:rPr>
          <w:rFonts w:ascii="Times New Roman" w:hAnsi="Times New Roman"/>
          <w:sz w:val="24"/>
          <w:szCs w:val="24"/>
        </w:rPr>
      </w:pPr>
      <w:r w:rsidRPr="00FB46A9">
        <w:rPr>
          <w:rFonts w:ascii="Times New Roman" w:hAnsi="Times New Roman"/>
          <w:sz w:val="24"/>
          <w:szCs w:val="24"/>
        </w:rPr>
        <w:t>Для оценки удовлетворенности педагогических и научных работников используется 10-балльная шкала из расчета, что 1 балл – совсем не удовлетворен, а 10 баллов – полн</w:t>
      </w:r>
      <w:r w:rsidRPr="00FB46A9">
        <w:rPr>
          <w:rFonts w:ascii="Times New Roman" w:hAnsi="Times New Roman"/>
          <w:sz w:val="24"/>
          <w:szCs w:val="24"/>
        </w:rPr>
        <w:t>о</w:t>
      </w:r>
      <w:r w:rsidRPr="00FB46A9">
        <w:rPr>
          <w:rFonts w:ascii="Times New Roman" w:hAnsi="Times New Roman"/>
          <w:sz w:val="24"/>
          <w:szCs w:val="24"/>
        </w:rPr>
        <w:t>стью удовлетворен. По каждому блоку рассчитывается средний балл и определяется ур</w:t>
      </w:r>
      <w:r w:rsidRPr="00FB46A9">
        <w:rPr>
          <w:rFonts w:ascii="Times New Roman" w:hAnsi="Times New Roman"/>
          <w:sz w:val="24"/>
          <w:szCs w:val="24"/>
        </w:rPr>
        <w:t>о</w:t>
      </w:r>
      <w:r w:rsidRPr="00FB46A9">
        <w:rPr>
          <w:rFonts w:ascii="Times New Roman" w:hAnsi="Times New Roman"/>
          <w:sz w:val="24"/>
          <w:szCs w:val="24"/>
        </w:rPr>
        <w:lastRenderedPageBreak/>
        <w:t>вень удовлетворенности. На основе средних баллов по всем блокам рассчитывается сре</w:t>
      </w:r>
      <w:r w:rsidRPr="00FB46A9">
        <w:rPr>
          <w:rFonts w:ascii="Times New Roman" w:hAnsi="Times New Roman"/>
          <w:sz w:val="24"/>
          <w:szCs w:val="24"/>
        </w:rPr>
        <w:t>д</w:t>
      </w:r>
      <w:r w:rsidRPr="00FB46A9">
        <w:rPr>
          <w:rFonts w:ascii="Times New Roman" w:hAnsi="Times New Roman"/>
          <w:sz w:val="24"/>
          <w:szCs w:val="24"/>
        </w:rPr>
        <w:t>ний итоговый балл.  Модель определения уровней удовле</w:t>
      </w:r>
      <w:r w:rsidR="0011408D">
        <w:rPr>
          <w:rFonts w:ascii="Times New Roman" w:hAnsi="Times New Roman"/>
          <w:sz w:val="24"/>
          <w:szCs w:val="24"/>
        </w:rPr>
        <w:t>творенности указана в таблице 2</w:t>
      </w:r>
      <w:r w:rsidR="00523915">
        <w:rPr>
          <w:rFonts w:ascii="Times New Roman" w:hAnsi="Times New Roman"/>
          <w:sz w:val="24"/>
          <w:szCs w:val="24"/>
        </w:rPr>
        <w:t>1</w:t>
      </w:r>
      <w:r w:rsidRPr="00FB46A9">
        <w:rPr>
          <w:rFonts w:ascii="Times New Roman" w:hAnsi="Times New Roman"/>
          <w:sz w:val="24"/>
          <w:szCs w:val="24"/>
        </w:rPr>
        <w:t xml:space="preserve">. </w:t>
      </w:r>
    </w:p>
    <w:p w14:paraId="0C9BA66D" w14:textId="5A08F722" w:rsidR="00144C84" w:rsidRPr="00577D7B" w:rsidRDefault="0011408D" w:rsidP="00144C84">
      <w:pPr>
        <w:tabs>
          <w:tab w:val="left" w:pos="993"/>
        </w:tabs>
        <w:spacing w:line="360" w:lineRule="auto"/>
        <w:jc w:val="right"/>
        <w:rPr>
          <w:rFonts w:ascii="Times New Roman" w:hAnsi="Times New Roman"/>
          <w:sz w:val="24"/>
          <w:szCs w:val="24"/>
        </w:rPr>
      </w:pPr>
      <w:r w:rsidRPr="00577D7B">
        <w:rPr>
          <w:rFonts w:ascii="Times New Roman" w:hAnsi="Times New Roman"/>
          <w:sz w:val="24"/>
          <w:szCs w:val="24"/>
        </w:rPr>
        <w:t>Таблица 2</w:t>
      </w:r>
      <w:r w:rsidR="00523915" w:rsidRPr="00577D7B">
        <w:rPr>
          <w:rFonts w:ascii="Times New Roman" w:hAnsi="Times New Roman"/>
          <w:sz w:val="24"/>
          <w:szCs w:val="24"/>
        </w:rPr>
        <w:t>1</w:t>
      </w:r>
    </w:p>
    <w:p w14:paraId="4A4C5859" w14:textId="77777777" w:rsidR="00144C84" w:rsidRPr="00FB46A9" w:rsidRDefault="00144C84" w:rsidP="00144C84">
      <w:pPr>
        <w:tabs>
          <w:tab w:val="left" w:pos="993"/>
        </w:tabs>
        <w:spacing w:line="360" w:lineRule="auto"/>
        <w:jc w:val="center"/>
        <w:rPr>
          <w:rFonts w:ascii="Times New Roman" w:hAnsi="Times New Roman"/>
          <w:b/>
          <w:sz w:val="24"/>
          <w:szCs w:val="24"/>
        </w:rPr>
      </w:pPr>
      <w:r w:rsidRPr="00FB46A9">
        <w:rPr>
          <w:rFonts w:ascii="Times New Roman" w:hAnsi="Times New Roman"/>
          <w:b/>
          <w:sz w:val="24"/>
          <w:szCs w:val="24"/>
        </w:rPr>
        <w:t>Модель определения уровней удовлетворенности</w:t>
      </w:r>
    </w:p>
    <w:tbl>
      <w:tblPr>
        <w:tblStyle w:val="a8"/>
        <w:tblW w:w="0" w:type="auto"/>
        <w:jc w:val="center"/>
        <w:tblLook w:val="04A0" w:firstRow="1" w:lastRow="0" w:firstColumn="1" w:lastColumn="0" w:noHBand="0" w:noVBand="1"/>
      </w:tblPr>
      <w:tblGrid>
        <w:gridCol w:w="3049"/>
        <w:gridCol w:w="1922"/>
      </w:tblGrid>
      <w:tr w:rsidR="00144C84" w:rsidRPr="00577D7B" w14:paraId="4E6C1A91" w14:textId="77777777" w:rsidTr="00EC5F89">
        <w:trPr>
          <w:jc w:val="center"/>
        </w:trPr>
        <w:tc>
          <w:tcPr>
            <w:tcW w:w="0" w:type="auto"/>
          </w:tcPr>
          <w:p w14:paraId="6DE62360" w14:textId="77777777" w:rsidR="00144C84" w:rsidRPr="00577D7B" w:rsidRDefault="00144C84" w:rsidP="00577D7B">
            <w:pPr>
              <w:tabs>
                <w:tab w:val="left" w:pos="993"/>
              </w:tabs>
              <w:spacing w:line="240" w:lineRule="auto"/>
              <w:jc w:val="center"/>
              <w:rPr>
                <w:rFonts w:ascii="Times New Roman" w:hAnsi="Times New Roman"/>
                <w:b/>
                <w:szCs w:val="22"/>
              </w:rPr>
            </w:pPr>
            <w:r w:rsidRPr="00577D7B">
              <w:rPr>
                <w:rFonts w:ascii="Times New Roman" w:hAnsi="Times New Roman"/>
                <w:b/>
                <w:szCs w:val="22"/>
              </w:rPr>
              <w:t>Уровень удовлетворенности</w:t>
            </w:r>
          </w:p>
        </w:tc>
        <w:tc>
          <w:tcPr>
            <w:tcW w:w="0" w:type="auto"/>
          </w:tcPr>
          <w:p w14:paraId="30E7F9EF" w14:textId="77777777" w:rsidR="00144C84" w:rsidRPr="00577D7B" w:rsidRDefault="00144C84" w:rsidP="00577D7B">
            <w:pPr>
              <w:tabs>
                <w:tab w:val="left" w:pos="993"/>
              </w:tabs>
              <w:spacing w:line="240" w:lineRule="auto"/>
              <w:jc w:val="center"/>
              <w:rPr>
                <w:rFonts w:ascii="Times New Roman" w:hAnsi="Times New Roman"/>
                <w:b/>
                <w:szCs w:val="22"/>
              </w:rPr>
            </w:pPr>
            <w:r w:rsidRPr="00577D7B">
              <w:rPr>
                <w:rFonts w:ascii="Times New Roman" w:hAnsi="Times New Roman"/>
                <w:b/>
                <w:szCs w:val="22"/>
              </w:rPr>
              <w:t xml:space="preserve">Интервалы, </w:t>
            </w:r>
            <w:r w:rsidRPr="00577D7B">
              <w:rPr>
                <w:rFonts w:ascii="Times New Roman" w:hAnsi="Times New Roman"/>
                <w:b/>
                <w:i/>
                <w:szCs w:val="22"/>
              </w:rPr>
              <w:t>балл</w:t>
            </w:r>
          </w:p>
        </w:tc>
      </w:tr>
      <w:tr w:rsidR="00144C84" w:rsidRPr="00577D7B" w14:paraId="07DF5C23" w14:textId="77777777" w:rsidTr="00EC5F89">
        <w:trPr>
          <w:jc w:val="center"/>
        </w:trPr>
        <w:tc>
          <w:tcPr>
            <w:tcW w:w="0" w:type="auto"/>
          </w:tcPr>
          <w:p w14:paraId="2444173A" w14:textId="77777777" w:rsidR="00144C84" w:rsidRPr="00577D7B" w:rsidRDefault="00144C84" w:rsidP="00577D7B">
            <w:pPr>
              <w:tabs>
                <w:tab w:val="left" w:pos="993"/>
              </w:tabs>
              <w:spacing w:line="240" w:lineRule="auto"/>
              <w:jc w:val="both"/>
              <w:rPr>
                <w:rFonts w:ascii="Times New Roman" w:hAnsi="Times New Roman"/>
                <w:szCs w:val="22"/>
              </w:rPr>
            </w:pPr>
            <w:r w:rsidRPr="00577D7B">
              <w:rPr>
                <w:rFonts w:ascii="Times New Roman" w:hAnsi="Times New Roman"/>
                <w:szCs w:val="22"/>
              </w:rPr>
              <w:t>Очень низкий (ОНиз)</w:t>
            </w:r>
          </w:p>
        </w:tc>
        <w:tc>
          <w:tcPr>
            <w:tcW w:w="0" w:type="auto"/>
          </w:tcPr>
          <w:p w14:paraId="633BCAC9" w14:textId="77777777" w:rsidR="00144C84" w:rsidRPr="00577D7B" w:rsidRDefault="00144C8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 xml:space="preserve">1 </w:t>
            </w:r>
            <w:r w:rsidRPr="00577D7B">
              <w:rPr>
                <w:rFonts w:ascii="Times New Roman" w:hAnsi="Times New Roman"/>
                <w:szCs w:val="22"/>
                <w:lang w:val="en-US"/>
              </w:rPr>
              <w:t>≤</w:t>
            </w:r>
            <w:r w:rsidRPr="00577D7B">
              <w:rPr>
                <w:rFonts w:ascii="Times New Roman" w:hAnsi="Times New Roman"/>
                <w:szCs w:val="22"/>
              </w:rPr>
              <w:t xml:space="preserve"> </w:t>
            </w:r>
            <w:r w:rsidRPr="00577D7B">
              <w:rPr>
                <w:rFonts w:ascii="Times New Roman" w:hAnsi="Times New Roman"/>
                <w:szCs w:val="22"/>
                <w:lang w:val="en-US"/>
              </w:rPr>
              <w:t xml:space="preserve">n </w:t>
            </w:r>
            <w:r w:rsidRPr="00577D7B">
              <w:rPr>
                <w:rFonts w:ascii="Times New Roman" w:hAnsi="Times New Roman"/>
                <w:szCs w:val="22"/>
              </w:rPr>
              <w:t>&lt; 2</w:t>
            </w:r>
          </w:p>
        </w:tc>
      </w:tr>
      <w:tr w:rsidR="00144C84" w:rsidRPr="00577D7B" w14:paraId="67EB3558" w14:textId="77777777" w:rsidTr="00EC5F89">
        <w:trPr>
          <w:jc w:val="center"/>
        </w:trPr>
        <w:tc>
          <w:tcPr>
            <w:tcW w:w="0" w:type="auto"/>
          </w:tcPr>
          <w:p w14:paraId="1EDE5966" w14:textId="77777777" w:rsidR="00144C84" w:rsidRPr="00577D7B" w:rsidRDefault="00144C84" w:rsidP="00577D7B">
            <w:pPr>
              <w:tabs>
                <w:tab w:val="left" w:pos="993"/>
              </w:tabs>
              <w:spacing w:line="240" w:lineRule="auto"/>
              <w:jc w:val="both"/>
              <w:rPr>
                <w:rFonts w:ascii="Times New Roman" w:hAnsi="Times New Roman"/>
                <w:szCs w:val="22"/>
              </w:rPr>
            </w:pPr>
            <w:r w:rsidRPr="00577D7B">
              <w:rPr>
                <w:rFonts w:ascii="Times New Roman" w:hAnsi="Times New Roman"/>
                <w:szCs w:val="22"/>
              </w:rPr>
              <w:t>Низкий (Низ)</w:t>
            </w:r>
          </w:p>
        </w:tc>
        <w:tc>
          <w:tcPr>
            <w:tcW w:w="0" w:type="auto"/>
          </w:tcPr>
          <w:p w14:paraId="531857C0" w14:textId="77777777" w:rsidR="00144C84" w:rsidRPr="00577D7B" w:rsidRDefault="00144C84" w:rsidP="00577D7B">
            <w:pPr>
              <w:spacing w:line="240" w:lineRule="auto"/>
              <w:jc w:val="center"/>
              <w:rPr>
                <w:rFonts w:ascii="Times New Roman" w:hAnsi="Times New Roman"/>
                <w:szCs w:val="22"/>
              </w:rPr>
            </w:pPr>
            <w:r w:rsidRPr="00577D7B">
              <w:rPr>
                <w:rFonts w:ascii="Times New Roman" w:hAnsi="Times New Roman"/>
                <w:szCs w:val="22"/>
              </w:rPr>
              <w:t>3</w:t>
            </w:r>
            <w:r w:rsidRPr="00577D7B">
              <w:rPr>
                <w:rFonts w:ascii="Times New Roman" w:hAnsi="Times New Roman"/>
                <w:szCs w:val="22"/>
                <w:lang w:val="en-US"/>
              </w:rPr>
              <w:t xml:space="preserve"> ≤</w:t>
            </w:r>
            <w:r w:rsidRPr="00577D7B">
              <w:rPr>
                <w:rFonts w:ascii="Times New Roman" w:hAnsi="Times New Roman"/>
                <w:szCs w:val="22"/>
              </w:rPr>
              <w:t xml:space="preserve"> </w:t>
            </w:r>
            <w:r w:rsidRPr="00577D7B">
              <w:rPr>
                <w:rFonts w:ascii="Times New Roman" w:hAnsi="Times New Roman"/>
                <w:szCs w:val="22"/>
                <w:lang w:val="en-US"/>
              </w:rPr>
              <w:t xml:space="preserve">n </w:t>
            </w:r>
            <w:r w:rsidRPr="00577D7B">
              <w:rPr>
                <w:rFonts w:ascii="Times New Roman" w:hAnsi="Times New Roman"/>
                <w:szCs w:val="22"/>
              </w:rPr>
              <w:t>&lt; 4</w:t>
            </w:r>
          </w:p>
        </w:tc>
      </w:tr>
      <w:tr w:rsidR="00144C84" w:rsidRPr="00577D7B" w14:paraId="1B226A5C" w14:textId="77777777" w:rsidTr="00EC5F89">
        <w:trPr>
          <w:jc w:val="center"/>
        </w:trPr>
        <w:tc>
          <w:tcPr>
            <w:tcW w:w="0" w:type="auto"/>
          </w:tcPr>
          <w:p w14:paraId="456A4D95" w14:textId="77777777" w:rsidR="00144C84" w:rsidRPr="00577D7B" w:rsidRDefault="00144C84" w:rsidP="00577D7B">
            <w:pPr>
              <w:tabs>
                <w:tab w:val="left" w:pos="993"/>
              </w:tabs>
              <w:spacing w:line="240" w:lineRule="auto"/>
              <w:jc w:val="both"/>
              <w:rPr>
                <w:rFonts w:ascii="Times New Roman" w:hAnsi="Times New Roman"/>
                <w:szCs w:val="22"/>
              </w:rPr>
            </w:pPr>
            <w:r w:rsidRPr="00577D7B">
              <w:rPr>
                <w:rFonts w:ascii="Times New Roman" w:hAnsi="Times New Roman"/>
                <w:szCs w:val="22"/>
              </w:rPr>
              <w:t>Удовлетворительный (Уд)</w:t>
            </w:r>
          </w:p>
        </w:tc>
        <w:tc>
          <w:tcPr>
            <w:tcW w:w="0" w:type="auto"/>
          </w:tcPr>
          <w:p w14:paraId="1A2F1417" w14:textId="77777777" w:rsidR="00144C84" w:rsidRPr="00577D7B" w:rsidRDefault="00144C84" w:rsidP="00577D7B">
            <w:pPr>
              <w:spacing w:line="240" w:lineRule="auto"/>
              <w:jc w:val="center"/>
              <w:rPr>
                <w:rFonts w:ascii="Times New Roman" w:hAnsi="Times New Roman"/>
                <w:szCs w:val="22"/>
              </w:rPr>
            </w:pPr>
            <w:r w:rsidRPr="00577D7B">
              <w:rPr>
                <w:rFonts w:ascii="Times New Roman" w:hAnsi="Times New Roman"/>
                <w:szCs w:val="22"/>
              </w:rPr>
              <w:t>5</w:t>
            </w:r>
            <w:r w:rsidRPr="00577D7B">
              <w:rPr>
                <w:rFonts w:ascii="Times New Roman" w:hAnsi="Times New Roman"/>
                <w:szCs w:val="22"/>
                <w:lang w:val="en-US"/>
              </w:rPr>
              <w:t xml:space="preserve"> ≤</w:t>
            </w:r>
            <w:r w:rsidRPr="00577D7B">
              <w:rPr>
                <w:rFonts w:ascii="Times New Roman" w:hAnsi="Times New Roman"/>
                <w:szCs w:val="22"/>
              </w:rPr>
              <w:t xml:space="preserve"> </w:t>
            </w:r>
            <w:r w:rsidRPr="00577D7B">
              <w:rPr>
                <w:rFonts w:ascii="Times New Roman" w:hAnsi="Times New Roman"/>
                <w:szCs w:val="22"/>
                <w:lang w:val="en-US"/>
              </w:rPr>
              <w:t xml:space="preserve">n </w:t>
            </w:r>
            <w:r w:rsidRPr="00577D7B">
              <w:rPr>
                <w:rFonts w:ascii="Times New Roman" w:hAnsi="Times New Roman"/>
                <w:szCs w:val="22"/>
              </w:rPr>
              <w:t>&lt; 6</w:t>
            </w:r>
          </w:p>
        </w:tc>
      </w:tr>
      <w:tr w:rsidR="00144C84" w:rsidRPr="00577D7B" w14:paraId="0E2CE62F" w14:textId="77777777" w:rsidTr="00EC5F89">
        <w:trPr>
          <w:jc w:val="center"/>
        </w:trPr>
        <w:tc>
          <w:tcPr>
            <w:tcW w:w="0" w:type="auto"/>
          </w:tcPr>
          <w:p w14:paraId="12570126" w14:textId="77777777" w:rsidR="00144C84" w:rsidRPr="00577D7B" w:rsidRDefault="00144C84" w:rsidP="00577D7B">
            <w:pPr>
              <w:tabs>
                <w:tab w:val="left" w:pos="993"/>
              </w:tabs>
              <w:spacing w:line="240" w:lineRule="auto"/>
              <w:jc w:val="both"/>
              <w:rPr>
                <w:rFonts w:ascii="Times New Roman" w:hAnsi="Times New Roman"/>
                <w:szCs w:val="22"/>
              </w:rPr>
            </w:pPr>
            <w:r w:rsidRPr="00577D7B">
              <w:rPr>
                <w:rFonts w:ascii="Times New Roman" w:hAnsi="Times New Roman"/>
                <w:szCs w:val="22"/>
              </w:rPr>
              <w:t>Повышенный (Пов)</w:t>
            </w:r>
          </w:p>
        </w:tc>
        <w:tc>
          <w:tcPr>
            <w:tcW w:w="0" w:type="auto"/>
          </w:tcPr>
          <w:p w14:paraId="2ED3CB59" w14:textId="77777777" w:rsidR="00144C84" w:rsidRPr="00577D7B" w:rsidRDefault="00144C84" w:rsidP="00577D7B">
            <w:pPr>
              <w:spacing w:line="240" w:lineRule="auto"/>
              <w:jc w:val="center"/>
              <w:rPr>
                <w:rFonts w:ascii="Times New Roman" w:hAnsi="Times New Roman"/>
                <w:szCs w:val="22"/>
              </w:rPr>
            </w:pPr>
            <w:r w:rsidRPr="00577D7B">
              <w:rPr>
                <w:rFonts w:ascii="Times New Roman" w:hAnsi="Times New Roman"/>
                <w:szCs w:val="22"/>
              </w:rPr>
              <w:t>7</w:t>
            </w:r>
            <w:r w:rsidRPr="00577D7B">
              <w:rPr>
                <w:rFonts w:ascii="Times New Roman" w:hAnsi="Times New Roman"/>
                <w:szCs w:val="22"/>
                <w:lang w:val="en-US"/>
              </w:rPr>
              <w:t xml:space="preserve"> ≤</w:t>
            </w:r>
            <w:r w:rsidRPr="00577D7B">
              <w:rPr>
                <w:rFonts w:ascii="Times New Roman" w:hAnsi="Times New Roman"/>
                <w:szCs w:val="22"/>
              </w:rPr>
              <w:t xml:space="preserve"> </w:t>
            </w:r>
            <w:r w:rsidRPr="00577D7B">
              <w:rPr>
                <w:rFonts w:ascii="Times New Roman" w:hAnsi="Times New Roman"/>
                <w:szCs w:val="22"/>
                <w:lang w:val="en-US"/>
              </w:rPr>
              <w:t xml:space="preserve">n </w:t>
            </w:r>
            <w:r w:rsidRPr="00577D7B">
              <w:rPr>
                <w:rFonts w:ascii="Times New Roman" w:hAnsi="Times New Roman"/>
                <w:szCs w:val="22"/>
              </w:rPr>
              <w:t>&lt; 8</w:t>
            </w:r>
          </w:p>
        </w:tc>
      </w:tr>
      <w:tr w:rsidR="00144C84" w:rsidRPr="00577D7B" w14:paraId="5D66AF33" w14:textId="77777777" w:rsidTr="00EC5F89">
        <w:trPr>
          <w:jc w:val="center"/>
        </w:trPr>
        <w:tc>
          <w:tcPr>
            <w:tcW w:w="0" w:type="auto"/>
          </w:tcPr>
          <w:p w14:paraId="6B874C2C" w14:textId="77777777" w:rsidR="00144C84" w:rsidRPr="00577D7B" w:rsidRDefault="00144C84" w:rsidP="00577D7B">
            <w:pPr>
              <w:tabs>
                <w:tab w:val="left" w:pos="993"/>
              </w:tabs>
              <w:spacing w:line="240" w:lineRule="auto"/>
              <w:jc w:val="both"/>
              <w:rPr>
                <w:rFonts w:ascii="Times New Roman" w:hAnsi="Times New Roman"/>
                <w:szCs w:val="22"/>
              </w:rPr>
            </w:pPr>
            <w:r w:rsidRPr="00577D7B">
              <w:rPr>
                <w:rFonts w:ascii="Times New Roman" w:hAnsi="Times New Roman"/>
                <w:szCs w:val="22"/>
              </w:rPr>
              <w:t>Высокий (Выс)</w:t>
            </w:r>
          </w:p>
        </w:tc>
        <w:tc>
          <w:tcPr>
            <w:tcW w:w="0" w:type="auto"/>
          </w:tcPr>
          <w:p w14:paraId="40822F8B" w14:textId="77777777" w:rsidR="00144C84" w:rsidRPr="00577D7B" w:rsidRDefault="00144C84" w:rsidP="00577D7B">
            <w:pPr>
              <w:spacing w:line="240" w:lineRule="auto"/>
              <w:jc w:val="center"/>
              <w:rPr>
                <w:rFonts w:ascii="Times New Roman" w:hAnsi="Times New Roman"/>
                <w:szCs w:val="22"/>
              </w:rPr>
            </w:pPr>
            <w:r w:rsidRPr="00577D7B">
              <w:rPr>
                <w:rFonts w:ascii="Times New Roman" w:hAnsi="Times New Roman"/>
                <w:szCs w:val="22"/>
              </w:rPr>
              <w:t>9</w:t>
            </w:r>
            <w:r w:rsidRPr="00577D7B">
              <w:rPr>
                <w:rFonts w:ascii="Times New Roman" w:hAnsi="Times New Roman"/>
                <w:szCs w:val="22"/>
                <w:lang w:val="en-US"/>
              </w:rPr>
              <w:t xml:space="preserve"> ≤</w:t>
            </w:r>
            <w:r w:rsidRPr="00577D7B">
              <w:rPr>
                <w:rFonts w:ascii="Times New Roman" w:hAnsi="Times New Roman"/>
                <w:szCs w:val="22"/>
              </w:rPr>
              <w:t xml:space="preserve"> </w:t>
            </w:r>
            <w:r w:rsidRPr="00577D7B">
              <w:rPr>
                <w:rFonts w:ascii="Times New Roman" w:hAnsi="Times New Roman"/>
                <w:szCs w:val="22"/>
                <w:lang w:val="en-US"/>
              </w:rPr>
              <w:t xml:space="preserve">n </w:t>
            </w:r>
            <w:r w:rsidRPr="00577D7B">
              <w:rPr>
                <w:rFonts w:ascii="Times New Roman" w:hAnsi="Times New Roman"/>
                <w:szCs w:val="22"/>
              </w:rPr>
              <w:t>&lt; 10</w:t>
            </w:r>
          </w:p>
        </w:tc>
      </w:tr>
    </w:tbl>
    <w:p w14:paraId="475C3136" w14:textId="77777777" w:rsidR="00144C84" w:rsidRPr="00FB46A9" w:rsidRDefault="00144C84" w:rsidP="00144C84">
      <w:pPr>
        <w:widowControl w:val="0"/>
        <w:tabs>
          <w:tab w:val="left" w:pos="0"/>
        </w:tabs>
        <w:spacing w:line="360" w:lineRule="auto"/>
        <w:ind w:firstLine="709"/>
        <w:jc w:val="both"/>
        <w:rPr>
          <w:rFonts w:ascii="Times New Roman" w:hAnsi="Times New Roman"/>
          <w:sz w:val="24"/>
          <w:szCs w:val="24"/>
        </w:rPr>
      </w:pPr>
    </w:p>
    <w:p w14:paraId="36D8BDDC" w14:textId="002DB655" w:rsidR="00144C84" w:rsidRPr="00FB46A9" w:rsidRDefault="00144C84" w:rsidP="00144C84">
      <w:pPr>
        <w:widowControl w:val="0"/>
        <w:tabs>
          <w:tab w:val="left" w:pos="0"/>
        </w:tabs>
        <w:spacing w:line="360" w:lineRule="auto"/>
        <w:ind w:firstLine="709"/>
        <w:jc w:val="both"/>
        <w:rPr>
          <w:rFonts w:ascii="Times New Roman" w:hAnsi="Times New Roman"/>
          <w:sz w:val="24"/>
          <w:szCs w:val="24"/>
        </w:rPr>
      </w:pPr>
      <w:r w:rsidRPr="00FB46A9">
        <w:rPr>
          <w:rFonts w:ascii="Times New Roman" w:hAnsi="Times New Roman"/>
          <w:sz w:val="24"/>
          <w:szCs w:val="24"/>
        </w:rPr>
        <w:t>Результаты опросов педагогических и научных работников об удовлетворенности условиями и организацией образовательной деятельности при реализации образовател</w:t>
      </w:r>
      <w:r w:rsidRPr="00FB46A9">
        <w:rPr>
          <w:rFonts w:ascii="Times New Roman" w:hAnsi="Times New Roman"/>
          <w:sz w:val="24"/>
          <w:szCs w:val="24"/>
        </w:rPr>
        <w:t>ь</w:t>
      </w:r>
      <w:r w:rsidRPr="00FB46A9">
        <w:rPr>
          <w:rFonts w:ascii="Times New Roman" w:hAnsi="Times New Roman"/>
          <w:sz w:val="24"/>
          <w:szCs w:val="24"/>
        </w:rPr>
        <w:t>ных про</w:t>
      </w:r>
      <w:r w:rsidR="0011408D">
        <w:rPr>
          <w:rFonts w:ascii="Times New Roman" w:hAnsi="Times New Roman"/>
          <w:sz w:val="24"/>
          <w:szCs w:val="24"/>
        </w:rPr>
        <w:t>грамм представлены в таблицах 2</w:t>
      </w:r>
      <w:r w:rsidR="00523915">
        <w:rPr>
          <w:rFonts w:ascii="Times New Roman" w:hAnsi="Times New Roman"/>
          <w:sz w:val="24"/>
          <w:szCs w:val="24"/>
        </w:rPr>
        <w:t>2</w:t>
      </w:r>
      <w:r w:rsidR="0011408D">
        <w:rPr>
          <w:rFonts w:ascii="Times New Roman" w:hAnsi="Times New Roman"/>
          <w:sz w:val="24"/>
          <w:szCs w:val="24"/>
        </w:rPr>
        <w:t xml:space="preserve"> - 2</w:t>
      </w:r>
      <w:r w:rsidR="00523915">
        <w:rPr>
          <w:rFonts w:ascii="Times New Roman" w:hAnsi="Times New Roman"/>
          <w:sz w:val="24"/>
          <w:szCs w:val="24"/>
        </w:rPr>
        <w:t>3</w:t>
      </w:r>
      <w:r w:rsidRPr="00FB46A9">
        <w:rPr>
          <w:rFonts w:ascii="Times New Roman" w:hAnsi="Times New Roman"/>
          <w:sz w:val="24"/>
          <w:szCs w:val="24"/>
        </w:rPr>
        <w:t>.</w:t>
      </w:r>
    </w:p>
    <w:p w14:paraId="33F86136" w14:textId="005CFDC7" w:rsidR="00144C84" w:rsidRPr="00577D7B" w:rsidRDefault="0011408D" w:rsidP="00144C84">
      <w:pPr>
        <w:widowControl w:val="0"/>
        <w:tabs>
          <w:tab w:val="left" w:pos="0"/>
        </w:tabs>
        <w:spacing w:line="360" w:lineRule="auto"/>
        <w:ind w:firstLine="709"/>
        <w:jc w:val="right"/>
        <w:rPr>
          <w:rFonts w:ascii="Times New Roman" w:hAnsi="Times New Roman"/>
          <w:sz w:val="24"/>
          <w:szCs w:val="24"/>
        </w:rPr>
      </w:pPr>
      <w:r w:rsidRPr="00577D7B">
        <w:rPr>
          <w:rFonts w:ascii="Times New Roman" w:hAnsi="Times New Roman"/>
          <w:sz w:val="24"/>
          <w:szCs w:val="24"/>
        </w:rPr>
        <w:t>Таблица 2</w:t>
      </w:r>
      <w:r w:rsidR="00523915" w:rsidRPr="00577D7B">
        <w:rPr>
          <w:rFonts w:ascii="Times New Roman" w:hAnsi="Times New Roman"/>
          <w:sz w:val="24"/>
          <w:szCs w:val="24"/>
        </w:rPr>
        <w:t>2</w:t>
      </w:r>
    </w:p>
    <w:p w14:paraId="5AB6289C" w14:textId="77777777" w:rsidR="00144C84" w:rsidRPr="00FB46A9" w:rsidRDefault="00144C84" w:rsidP="00622BCE">
      <w:pPr>
        <w:widowControl w:val="0"/>
        <w:tabs>
          <w:tab w:val="left" w:pos="0"/>
        </w:tabs>
        <w:spacing w:line="240" w:lineRule="auto"/>
        <w:jc w:val="center"/>
        <w:rPr>
          <w:rFonts w:ascii="Times New Roman" w:hAnsi="Times New Roman"/>
          <w:b/>
          <w:sz w:val="24"/>
          <w:szCs w:val="24"/>
        </w:rPr>
      </w:pPr>
      <w:r w:rsidRPr="00FB46A9">
        <w:rPr>
          <w:rFonts w:ascii="Times New Roman" w:hAnsi="Times New Roman"/>
          <w:b/>
          <w:sz w:val="24"/>
          <w:szCs w:val="24"/>
        </w:rPr>
        <w:t>Оценка удовлетворенности педагогических и научных работников условиями и о</w:t>
      </w:r>
      <w:r w:rsidRPr="00FB46A9">
        <w:rPr>
          <w:rFonts w:ascii="Times New Roman" w:hAnsi="Times New Roman"/>
          <w:b/>
          <w:sz w:val="24"/>
          <w:szCs w:val="24"/>
        </w:rPr>
        <w:t>р</w:t>
      </w:r>
      <w:r w:rsidRPr="00FB46A9">
        <w:rPr>
          <w:rFonts w:ascii="Times New Roman" w:hAnsi="Times New Roman"/>
          <w:b/>
          <w:sz w:val="24"/>
          <w:szCs w:val="24"/>
        </w:rPr>
        <w:t>ганизацией образовательной деятельности в рамках реализации образовательных программ высшего образования</w:t>
      </w:r>
    </w:p>
    <w:p w14:paraId="1940DA44" w14:textId="77777777" w:rsidR="00144C84" w:rsidRPr="00FB46A9" w:rsidRDefault="00144C84" w:rsidP="00144C84">
      <w:pPr>
        <w:widowControl w:val="0"/>
        <w:tabs>
          <w:tab w:val="left" w:pos="0"/>
        </w:tabs>
        <w:spacing w:line="360" w:lineRule="auto"/>
        <w:jc w:val="center"/>
        <w:rPr>
          <w:rFonts w:ascii="Times New Roman" w:hAnsi="Times New Roman"/>
          <w:sz w:val="24"/>
          <w:szCs w:val="24"/>
        </w:rPr>
      </w:pPr>
    </w:p>
    <w:tbl>
      <w:tblPr>
        <w:tblStyle w:val="a8"/>
        <w:tblW w:w="0" w:type="auto"/>
        <w:tblLayout w:type="fixed"/>
        <w:tblLook w:val="04A0" w:firstRow="1" w:lastRow="0" w:firstColumn="1" w:lastColumn="0" w:noHBand="0" w:noVBand="1"/>
      </w:tblPr>
      <w:tblGrid>
        <w:gridCol w:w="1882"/>
        <w:gridCol w:w="1447"/>
        <w:gridCol w:w="1388"/>
        <w:gridCol w:w="1747"/>
        <w:gridCol w:w="1560"/>
        <w:gridCol w:w="1470"/>
      </w:tblGrid>
      <w:tr w:rsidR="00154EBD" w:rsidRPr="00FB46A9" w14:paraId="6BD3159F" w14:textId="77777777" w:rsidTr="00154EBD">
        <w:tc>
          <w:tcPr>
            <w:tcW w:w="188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02244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Образовател</w:t>
            </w:r>
            <w:r w:rsidRPr="00577D7B">
              <w:rPr>
                <w:rFonts w:ascii="Times New Roman" w:hAnsi="Times New Roman"/>
                <w:b/>
                <w:szCs w:val="22"/>
              </w:rPr>
              <w:t>ь</w:t>
            </w:r>
            <w:r w:rsidRPr="00577D7B">
              <w:rPr>
                <w:rFonts w:ascii="Times New Roman" w:hAnsi="Times New Roman"/>
                <w:b/>
                <w:szCs w:val="22"/>
              </w:rPr>
              <w:t>ная программа</w:t>
            </w:r>
          </w:p>
        </w:tc>
        <w:tc>
          <w:tcPr>
            <w:tcW w:w="1447" w:type="dxa"/>
            <w:vMerge w:val="restart"/>
            <w:tcBorders>
              <w:top w:val="single" w:sz="8" w:space="0" w:color="auto"/>
              <w:bottom w:val="single" w:sz="8" w:space="0" w:color="auto"/>
              <w:right w:val="single" w:sz="8" w:space="0" w:color="auto"/>
            </w:tcBorders>
            <w:tcMar>
              <w:top w:w="0" w:type="dxa"/>
              <w:left w:w="108" w:type="dxa"/>
              <w:bottom w:w="0" w:type="dxa"/>
              <w:right w:w="108" w:type="dxa"/>
            </w:tcMar>
          </w:tcPr>
          <w:p w14:paraId="35361C1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Количество респонде</w:t>
            </w:r>
            <w:r w:rsidRPr="00577D7B">
              <w:rPr>
                <w:rFonts w:ascii="Times New Roman" w:hAnsi="Times New Roman"/>
                <w:b/>
                <w:szCs w:val="22"/>
              </w:rPr>
              <w:t>н</w:t>
            </w:r>
            <w:r w:rsidRPr="00577D7B">
              <w:rPr>
                <w:rFonts w:ascii="Times New Roman" w:hAnsi="Times New Roman"/>
                <w:b/>
                <w:szCs w:val="22"/>
              </w:rPr>
              <w:t>тов</w:t>
            </w:r>
          </w:p>
        </w:tc>
        <w:tc>
          <w:tcPr>
            <w:tcW w:w="4695" w:type="dxa"/>
            <w:gridSpan w:val="3"/>
            <w:tcBorders>
              <w:top w:val="single" w:sz="8" w:space="0" w:color="auto"/>
              <w:bottom w:val="single" w:sz="8" w:space="0" w:color="auto"/>
              <w:right w:val="single" w:sz="8" w:space="0" w:color="auto"/>
            </w:tcBorders>
            <w:tcMar>
              <w:top w:w="0" w:type="dxa"/>
              <w:left w:w="108" w:type="dxa"/>
              <w:bottom w:w="0" w:type="dxa"/>
              <w:right w:w="108" w:type="dxa"/>
            </w:tcMar>
          </w:tcPr>
          <w:p w14:paraId="77DFB06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Средний балл, уровень удовлетворенности</w:t>
            </w:r>
          </w:p>
        </w:tc>
        <w:tc>
          <w:tcPr>
            <w:tcW w:w="1470" w:type="dxa"/>
            <w:vMerge w:val="restart"/>
            <w:tcBorders>
              <w:top w:val="single" w:sz="8" w:space="0" w:color="auto"/>
              <w:bottom w:val="single" w:sz="8" w:space="0" w:color="auto"/>
              <w:right w:val="single" w:sz="8" w:space="0" w:color="auto"/>
            </w:tcBorders>
            <w:tcMar>
              <w:top w:w="0" w:type="dxa"/>
              <w:left w:w="108" w:type="dxa"/>
              <w:bottom w:w="0" w:type="dxa"/>
              <w:right w:w="108" w:type="dxa"/>
            </w:tcMar>
          </w:tcPr>
          <w:p w14:paraId="5B80809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Средний итоговый балл</w:t>
            </w:r>
          </w:p>
        </w:tc>
      </w:tr>
      <w:tr w:rsidR="008A2645" w:rsidRPr="00FB46A9" w14:paraId="1189CF76" w14:textId="77777777">
        <w:tc>
          <w:tcPr>
            <w:tcW w:w="1882" w:type="dxa"/>
            <w:vMerge/>
            <w:tcBorders>
              <w:top w:val="single" w:sz="8" w:space="0" w:color="auto"/>
              <w:left w:val="single" w:sz="8" w:space="0" w:color="auto"/>
              <w:bottom w:val="single" w:sz="8" w:space="0" w:color="auto"/>
              <w:right w:val="single" w:sz="8" w:space="0" w:color="auto"/>
            </w:tcBorders>
          </w:tcPr>
          <w:p w14:paraId="1BF16801" w14:textId="77777777" w:rsidR="008A2645" w:rsidRPr="00577D7B" w:rsidRDefault="008A2645" w:rsidP="00577D7B">
            <w:pPr>
              <w:spacing w:line="240" w:lineRule="auto"/>
              <w:rPr>
                <w:rFonts w:ascii="Times New Roman" w:hAnsi="Times New Roman"/>
                <w:szCs w:val="22"/>
              </w:rPr>
            </w:pPr>
          </w:p>
        </w:tc>
        <w:tc>
          <w:tcPr>
            <w:tcW w:w="1447" w:type="dxa"/>
            <w:vMerge/>
            <w:tcBorders>
              <w:top w:val="single" w:sz="8" w:space="0" w:color="auto"/>
              <w:bottom w:val="single" w:sz="8" w:space="0" w:color="auto"/>
              <w:right w:val="single" w:sz="8" w:space="0" w:color="auto"/>
            </w:tcBorders>
          </w:tcPr>
          <w:p w14:paraId="172FAFEE" w14:textId="77777777" w:rsidR="008A2645" w:rsidRPr="00577D7B" w:rsidRDefault="008A2645" w:rsidP="00577D7B">
            <w:pPr>
              <w:spacing w:line="240" w:lineRule="auto"/>
              <w:rPr>
                <w:rFonts w:ascii="Times New Roman" w:hAnsi="Times New Roman"/>
                <w:szCs w:val="22"/>
              </w:rPr>
            </w:pPr>
          </w:p>
        </w:tc>
        <w:tc>
          <w:tcPr>
            <w:tcW w:w="1388" w:type="dxa"/>
            <w:tcBorders>
              <w:bottom w:val="single" w:sz="8" w:space="0" w:color="auto"/>
              <w:right w:val="single" w:sz="8" w:space="0" w:color="auto"/>
            </w:tcBorders>
            <w:shd w:val="clear" w:color="auto" w:fill="FFFFFF"/>
            <w:tcMar>
              <w:top w:w="0" w:type="dxa"/>
              <w:left w:w="108" w:type="dxa"/>
              <w:bottom w:w="0" w:type="dxa"/>
              <w:right w:w="108" w:type="dxa"/>
            </w:tcMar>
          </w:tcPr>
          <w:p w14:paraId="1B7CEE77" w14:textId="77777777" w:rsidR="008A2645" w:rsidRPr="00577D7B" w:rsidRDefault="00110834" w:rsidP="00577D7B">
            <w:pPr>
              <w:spacing w:line="240" w:lineRule="auto"/>
              <w:ind w:left="113" w:right="113"/>
              <w:jc w:val="center"/>
              <w:rPr>
                <w:rFonts w:ascii="Times New Roman" w:hAnsi="Times New Roman"/>
                <w:szCs w:val="22"/>
              </w:rPr>
            </w:pPr>
            <w:r w:rsidRPr="00577D7B">
              <w:rPr>
                <w:rFonts w:ascii="Times New Roman" w:hAnsi="Times New Roman"/>
                <w:b/>
                <w:szCs w:val="22"/>
              </w:rPr>
              <w:t>Удовл</w:t>
            </w:r>
            <w:r w:rsidRPr="00577D7B">
              <w:rPr>
                <w:rFonts w:ascii="Times New Roman" w:hAnsi="Times New Roman"/>
                <w:b/>
                <w:szCs w:val="22"/>
              </w:rPr>
              <w:t>е</w:t>
            </w:r>
            <w:r w:rsidRPr="00577D7B">
              <w:rPr>
                <w:rFonts w:ascii="Times New Roman" w:hAnsi="Times New Roman"/>
                <w:b/>
                <w:szCs w:val="22"/>
              </w:rPr>
              <w:t>творе</w:t>
            </w:r>
            <w:r w:rsidRPr="00577D7B">
              <w:rPr>
                <w:rFonts w:ascii="Times New Roman" w:hAnsi="Times New Roman"/>
                <w:b/>
                <w:szCs w:val="22"/>
              </w:rPr>
              <w:t>н</w:t>
            </w:r>
            <w:r w:rsidRPr="00577D7B">
              <w:rPr>
                <w:rFonts w:ascii="Times New Roman" w:hAnsi="Times New Roman"/>
                <w:b/>
                <w:szCs w:val="22"/>
              </w:rPr>
              <w:t>ность орган</w:t>
            </w:r>
            <w:r w:rsidRPr="00577D7B">
              <w:rPr>
                <w:rFonts w:ascii="Times New Roman" w:hAnsi="Times New Roman"/>
                <w:b/>
                <w:szCs w:val="22"/>
              </w:rPr>
              <w:t>и</w:t>
            </w:r>
            <w:r w:rsidRPr="00577D7B">
              <w:rPr>
                <w:rFonts w:ascii="Times New Roman" w:hAnsi="Times New Roman"/>
                <w:b/>
                <w:szCs w:val="22"/>
              </w:rPr>
              <w:t>зацией учебного процесса</w:t>
            </w:r>
          </w:p>
        </w:tc>
        <w:tc>
          <w:tcPr>
            <w:tcW w:w="1747" w:type="dxa"/>
            <w:tcBorders>
              <w:bottom w:val="single" w:sz="8" w:space="0" w:color="auto"/>
              <w:right w:val="single" w:sz="8" w:space="0" w:color="auto"/>
            </w:tcBorders>
            <w:shd w:val="clear" w:color="auto" w:fill="FFFFFF"/>
            <w:tcMar>
              <w:top w:w="0" w:type="dxa"/>
              <w:left w:w="108" w:type="dxa"/>
              <w:bottom w:w="0" w:type="dxa"/>
              <w:right w:w="108" w:type="dxa"/>
            </w:tcMar>
          </w:tcPr>
          <w:p w14:paraId="22D51D21" w14:textId="77777777" w:rsidR="008A2645" w:rsidRPr="00577D7B" w:rsidRDefault="00110834" w:rsidP="00577D7B">
            <w:pPr>
              <w:spacing w:line="240" w:lineRule="auto"/>
              <w:ind w:left="113" w:right="113"/>
              <w:jc w:val="center"/>
              <w:rPr>
                <w:rFonts w:ascii="Times New Roman" w:hAnsi="Times New Roman"/>
                <w:szCs w:val="22"/>
              </w:rPr>
            </w:pPr>
            <w:r w:rsidRPr="00577D7B">
              <w:rPr>
                <w:rFonts w:ascii="Times New Roman" w:hAnsi="Times New Roman"/>
                <w:b/>
                <w:szCs w:val="22"/>
              </w:rPr>
              <w:t>Удовлетв</w:t>
            </w:r>
            <w:r w:rsidRPr="00577D7B">
              <w:rPr>
                <w:rFonts w:ascii="Times New Roman" w:hAnsi="Times New Roman"/>
                <w:b/>
                <w:szCs w:val="22"/>
              </w:rPr>
              <w:t>о</w:t>
            </w:r>
            <w:r w:rsidRPr="00577D7B">
              <w:rPr>
                <w:rFonts w:ascii="Times New Roman" w:hAnsi="Times New Roman"/>
                <w:b/>
                <w:szCs w:val="22"/>
              </w:rPr>
              <w:t>ренность о</w:t>
            </w:r>
            <w:r w:rsidRPr="00577D7B">
              <w:rPr>
                <w:rFonts w:ascii="Times New Roman" w:hAnsi="Times New Roman"/>
                <w:b/>
                <w:szCs w:val="22"/>
              </w:rPr>
              <w:t>р</w:t>
            </w:r>
            <w:r w:rsidRPr="00577D7B">
              <w:rPr>
                <w:rFonts w:ascii="Times New Roman" w:hAnsi="Times New Roman"/>
                <w:b/>
                <w:szCs w:val="22"/>
              </w:rPr>
              <w:t>ганизацией научной д</w:t>
            </w:r>
            <w:r w:rsidRPr="00577D7B">
              <w:rPr>
                <w:rFonts w:ascii="Times New Roman" w:hAnsi="Times New Roman"/>
                <w:b/>
                <w:szCs w:val="22"/>
              </w:rPr>
              <w:t>е</w:t>
            </w:r>
            <w:r w:rsidRPr="00577D7B">
              <w:rPr>
                <w:rFonts w:ascii="Times New Roman" w:hAnsi="Times New Roman"/>
                <w:b/>
                <w:szCs w:val="22"/>
              </w:rPr>
              <w:t>ятельности и возможн</w:t>
            </w:r>
            <w:r w:rsidRPr="00577D7B">
              <w:rPr>
                <w:rFonts w:ascii="Times New Roman" w:hAnsi="Times New Roman"/>
                <w:b/>
                <w:szCs w:val="22"/>
              </w:rPr>
              <w:t>о</w:t>
            </w:r>
            <w:r w:rsidRPr="00577D7B">
              <w:rPr>
                <w:rFonts w:ascii="Times New Roman" w:hAnsi="Times New Roman"/>
                <w:b/>
                <w:szCs w:val="22"/>
              </w:rPr>
              <w:t>стью пов</w:t>
            </w:r>
            <w:r w:rsidRPr="00577D7B">
              <w:rPr>
                <w:rFonts w:ascii="Times New Roman" w:hAnsi="Times New Roman"/>
                <w:b/>
                <w:szCs w:val="22"/>
              </w:rPr>
              <w:t>ы</w:t>
            </w:r>
            <w:r w:rsidRPr="00577D7B">
              <w:rPr>
                <w:rFonts w:ascii="Times New Roman" w:hAnsi="Times New Roman"/>
                <w:b/>
                <w:szCs w:val="22"/>
              </w:rPr>
              <w:t>шения кв</w:t>
            </w:r>
            <w:r w:rsidRPr="00577D7B">
              <w:rPr>
                <w:rFonts w:ascii="Times New Roman" w:hAnsi="Times New Roman"/>
                <w:b/>
                <w:szCs w:val="22"/>
              </w:rPr>
              <w:t>а</w:t>
            </w:r>
            <w:r w:rsidRPr="00577D7B">
              <w:rPr>
                <w:rFonts w:ascii="Times New Roman" w:hAnsi="Times New Roman"/>
                <w:b/>
                <w:szCs w:val="22"/>
              </w:rPr>
              <w:t>лификации</w:t>
            </w:r>
          </w:p>
        </w:tc>
        <w:tc>
          <w:tcPr>
            <w:tcW w:w="1560" w:type="dxa"/>
            <w:tcBorders>
              <w:bottom w:val="single" w:sz="8" w:space="0" w:color="auto"/>
              <w:right w:val="single" w:sz="8" w:space="0" w:color="auto"/>
            </w:tcBorders>
            <w:shd w:val="clear" w:color="auto" w:fill="FFFFFF"/>
            <w:tcMar>
              <w:top w:w="0" w:type="dxa"/>
              <w:left w:w="108" w:type="dxa"/>
              <w:bottom w:w="0" w:type="dxa"/>
              <w:right w:w="108" w:type="dxa"/>
            </w:tcMar>
          </w:tcPr>
          <w:p w14:paraId="64CB42EB" w14:textId="77777777" w:rsidR="008A2645" w:rsidRPr="00577D7B" w:rsidRDefault="00110834" w:rsidP="00577D7B">
            <w:pPr>
              <w:spacing w:line="240" w:lineRule="auto"/>
              <w:ind w:left="113" w:right="113"/>
              <w:jc w:val="center"/>
              <w:rPr>
                <w:rFonts w:ascii="Times New Roman" w:hAnsi="Times New Roman"/>
                <w:szCs w:val="22"/>
              </w:rPr>
            </w:pPr>
            <w:r w:rsidRPr="00577D7B">
              <w:rPr>
                <w:rFonts w:ascii="Times New Roman" w:hAnsi="Times New Roman"/>
                <w:b/>
                <w:szCs w:val="22"/>
              </w:rPr>
              <w:t>Удовл</w:t>
            </w:r>
            <w:r w:rsidRPr="00577D7B">
              <w:rPr>
                <w:rFonts w:ascii="Times New Roman" w:hAnsi="Times New Roman"/>
                <w:b/>
                <w:szCs w:val="22"/>
              </w:rPr>
              <w:t>е</w:t>
            </w:r>
            <w:r w:rsidRPr="00577D7B">
              <w:rPr>
                <w:rFonts w:ascii="Times New Roman" w:hAnsi="Times New Roman"/>
                <w:b/>
                <w:szCs w:val="22"/>
              </w:rPr>
              <w:t>творе</w:t>
            </w:r>
            <w:r w:rsidRPr="00577D7B">
              <w:rPr>
                <w:rFonts w:ascii="Times New Roman" w:hAnsi="Times New Roman"/>
                <w:b/>
                <w:szCs w:val="22"/>
              </w:rPr>
              <w:t>н</w:t>
            </w:r>
            <w:r w:rsidRPr="00577D7B">
              <w:rPr>
                <w:rFonts w:ascii="Times New Roman" w:hAnsi="Times New Roman"/>
                <w:b/>
                <w:szCs w:val="22"/>
              </w:rPr>
              <w:t>ность условиями социал</w:t>
            </w:r>
            <w:r w:rsidRPr="00577D7B">
              <w:rPr>
                <w:rFonts w:ascii="Times New Roman" w:hAnsi="Times New Roman"/>
                <w:b/>
                <w:szCs w:val="22"/>
              </w:rPr>
              <w:t>ь</w:t>
            </w:r>
            <w:r w:rsidRPr="00577D7B">
              <w:rPr>
                <w:rFonts w:ascii="Times New Roman" w:hAnsi="Times New Roman"/>
                <w:b/>
                <w:szCs w:val="22"/>
              </w:rPr>
              <w:t>ного обе</w:t>
            </w:r>
            <w:r w:rsidRPr="00577D7B">
              <w:rPr>
                <w:rFonts w:ascii="Times New Roman" w:hAnsi="Times New Roman"/>
                <w:b/>
                <w:szCs w:val="22"/>
              </w:rPr>
              <w:t>с</w:t>
            </w:r>
            <w:r w:rsidRPr="00577D7B">
              <w:rPr>
                <w:rFonts w:ascii="Times New Roman" w:hAnsi="Times New Roman"/>
                <w:b/>
                <w:szCs w:val="22"/>
              </w:rPr>
              <w:t>печения</w:t>
            </w:r>
          </w:p>
        </w:tc>
        <w:tc>
          <w:tcPr>
            <w:tcW w:w="1470" w:type="dxa"/>
            <w:vMerge/>
            <w:tcBorders>
              <w:top w:val="single" w:sz="8" w:space="0" w:color="auto"/>
              <w:bottom w:val="single" w:sz="8" w:space="0" w:color="auto"/>
              <w:right w:val="single" w:sz="8" w:space="0" w:color="auto"/>
            </w:tcBorders>
          </w:tcPr>
          <w:p w14:paraId="64D31998" w14:textId="77777777" w:rsidR="008A2645" w:rsidRPr="00577D7B" w:rsidRDefault="008A2645" w:rsidP="00577D7B">
            <w:pPr>
              <w:spacing w:line="240" w:lineRule="auto"/>
              <w:rPr>
                <w:rFonts w:ascii="Times New Roman" w:hAnsi="Times New Roman"/>
                <w:szCs w:val="22"/>
              </w:rPr>
            </w:pPr>
          </w:p>
        </w:tc>
      </w:tr>
      <w:tr w:rsidR="008A2645" w:rsidRPr="00FB46A9" w14:paraId="7A696C11"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6EE8A347"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30.05.01 Мед</w:t>
            </w:r>
            <w:r w:rsidRPr="00577D7B">
              <w:rPr>
                <w:rFonts w:ascii="Times New Roman" w:hAnsi="Times New Roman"/>
                <w:szCs w:val="22"/>
              </w:rPr>
              <w:t>и</w:t>
            </w:r>
            <w:r w:rsidRPr="00577D7B">
              <w:rPr>
                <w:rFonts w:ascii="Times New Roman" w:hAnsi="Times New Roman"/>
                <w:szCs w:val="22"/>
              </w:rPr>
              <w:t>цинская биох</w:t>
            </w:r>
            <w:r w:rsidRPr="00577D7B">
              <w:rPr>
                <w:rFonts w:ascii="Times New Roman" w:hAnsi="Times New Roman"/>
                <w:szCs w:val="22"/>
              </w:rPr>
              <w:t>и</w:t>
            </w:r>
            <w:r w:rsidRPr="00577D7B">
              <w:rPr>
                <w:rFonts w:ascii="Times New Roman" w:hAnsi="Times New Roman"/>
                <w:szCs w:val="22"/>
              </w:rPr>
              <w:t>мия</w:t>
            </w:r>
          </w:p>
        </w:tc>
        <w:tc>
          <w:tcPr>
            <w:tcW w:w="1447" w:type="dxa"/>
            <w:tcBorders>
              <w:bottom w:val="single" w:sz="8" w:space="0" w:color="auto"/>
              <w:right w:val="single" w:sz="8" w:space="0" w:color="auto"/>
            </w:tcBorders>
            <w:tcMar>
              <w:top w:w="0" w:type="dxa"/>
              <w:left w:w="108" w:type="dxa"/>
              <w:bottom w:w="0" w:type="dxa"/>
              <w:right w:w="108" w:type="dxa"/>
            </w:tcMar>
          </w:tcPr>
          <w:p w14:paraId="6DCCCA9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15 чел.</w:t>
            </w:r>
          </w:p>
        </w:tc>
        <w:tc>
          <w:tcPr>
            <w:tcW w:w="1388" w:type="dxa"/>
            <w:tcBorders>
              <w:bottom w:val="single" w:sz="8" w:space="0" w:color="auto"/>
              <w:right w:val="single" w:sz="8" w:space="0" w:color="auto"/>
            </w:tcBorders>
            <w:tcMar>
              <w:top w:w="0" w:type="dxa"/>
              <w:left w:w="108" w:type="dxa"/>
              <w:bottom w:w="0" w:type="dxa"/>
              <w:right w:w="108" w:type="dxa"/>
            </w:tcMar>
          </w:tcPr>
          <w:p w14:paraId="6484B6A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7,81</w:t>
            </w:r>
          </w:p>
          <w:p w14:paraId="525F2C1C"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282BFE0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7,47</w:t>
            </w:r>
          </w:p>
          <w:p w14:paraId="3ABDDDF6"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20F90AC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7,28</w:t>
            </w:r>
          </w:p>
          <w:p w14:paraId="0D1F10B2"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7BD02A1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7,52</w:t>
            </w:r>
          </w:p>
          <w:p w14:paraId="7BEAD139" w14:textId="77777777" w:rsidR="008A2645" w:rsidRPr="00577D7B" w:rsidRDefault="008A2645" w:rsidP="00577D7B">
            <w:pPr>
              <w:spacing w:line="240" w:lineRule="auto"/>
              <w:jc w:val="center"/>
              <w:rPr>
                <w:rFonts w:ascii="Times New Roman" w:hAnsi="Times New Roman"/>
                <w:szCs w:val="22"/>
              </w:rPr>
            </w:pPr>
          </w:p>
        </w:tc>
      </w:tr>
      <w:tr w:rsidR="008A2645" w:rsidRPr="00FB46A9" w14:paraId="1D725862"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3963CBD3"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31.05.01 Лече</w:t>
            </w:r>
            <w:r w:rsidRPr="00577D7B">
              <w:rPr>
                <w:rFonts w:ascii="Times New Roman" w:hAnsi="Times New Roman"/>
                <w:szCs w:val="22"/>
              </w:rPr>
              <w:t>б</w:t>
            </w:r>
            <w:r w:rsidRPr="00577D7B">
              <w:rPr>
                <w:rFonts w:ascii="Times New Roman" w:hAnsi="Times New Roman"/>
                <w:szCs w:val="22"/>
              </w:rPr>
              <w:t>ное дело</w:t>
            </w:r>
          </w:p>
        </w:tc>
        <w:tc>
          <w:tcPr>
            <w:tcW w:w="1447" w:type="dxa"/>
            <w:tcBorders>
              <w:bottom w:val="single" w:sz="8" w:space="0" w:color="auto"/>
              <w:right w:val="single" w:sz="8" w:space="0" w:color="auto"/>
            </w:tcBorders>
            <w:tcMar>
              <w:top w:w="0" w:type="dxa"/>
              <w:left w:w="108" w:type="dxa"/>
              <w:bottom w:w="0" w:type="dxa"/>
              <w:right w:w="108" w:type="dxa"/>
            </w:tcMar>
          </w:tcPr>
          <w:p w14:paraId="448F3D0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63 чел.</w:t>
            </w:r>
          </w:p>
        </w:tc>
        <w:tc>
          <w:tcPr>
            <w:tcW w:w="1388" w:type="dxa"/>
            <w:tcBorders>
              <w:bottom w:val="single" w:sz="8" w:space="0" w:color="auto"/>
              <w:right w:val="single" w:sz="8" w:space="0" w:color="auto"/>
            </w:tcBorders>
            <w:tcMar>
              <w:top w:w="0" w:type="dxa"/>
              <w:left w:w="108" w:type="dxa"/>
              <w:bottom w:w="0" w:type="dxa"/>
              <w:right w:w="108" w:type="dxa"/>
            </w:tcMar>
          </w:tcPr>
          <w:p w14:paraId="462564E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7,32</w:t>
            </w:r>
          </w:p>
          <w:p w14:paraId="239BC0B7"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293CF01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7,07</w:t>
            </w:r>
          </w:p>
          <w:p w14:paraId="21D28FDF"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25E633B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6,93</w:t>
            </w:r>
          </w:p>
          <w:p w14:paraId="0B5B5EFC"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4B57990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7,11</w:t>
            </w:r>
          </w:p>
          <w:p w14:paraId="7A9767B4" w14:textId="77777777" w:rsidR="008A2645" w:rsidRPr="00577D7B" w:rsidRDefault="008A2645" w:rsidP="00577D7B">
            <w:pPr>
              <w:spacing w:line="240" w:lineRule="auto"/>
              <w:jc w:val="center"/>
              <w:rPr>
                <w:rFonts w:ascii="Times New Roman" w:hAnsi="Times New Roman"/>
                <w:szCs w:val="22"/>
              </w:rPr>
            </w:pPr>
          </w:p>
        </w:tc>
      </w:tr>
      <w:tr w:rsidR="008A2645" w:rsidRPr="00FB46A9" w14:paraId="39D4D75E"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46B561F8"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31.05.01 Лече</w:t>
            </w:r>
            <w:r w:rsidRPr="00577D7B">
              <w:rPr>
                <w:rFonts w:ascii="Times New Roman" w:hAnsi="Times New Roman"/>
                <w:szCs w:val="22"/>
              </w:rPr>
              <w:t>б</w:t>
            </w:r>
            <w:r w:rsidRPr="00577D7B">
              <w:rPr>
                <w:rFonts w:ascii="Times New Roman" w:hAnsi="Times New Roman"/>
                <w:szCs w:val="22"/>
              </w:rPr>
              <w:t>ное дело для иностранных обучающихся</w:t>
            </w:r>
          </w:p>
        </w:tc>
        <w:tc>
          <w:tcPr>
            <w:tcW w:w="1447" w:type="dxa"/>
            <w:tcBorders>
              <w:bottom w:val="single" w:sz="8" w:space="0" w:color="auto"/>
              <w:right w:val="single" w:sz="8" w:space="0" w:color="auto"/>
            </w:tcBorders>
            <w:tcMar>
              <w:top w:w="0" w:type="dxa"/>
              <w:left w:w="108" w:type="dxa"/>
              <w:bottom w:w="0" w:type="dxa"/>
              <w:right w:w="108" w:type="dxa"/>
            </w:tcMar>
          </w:tcPr>
          <w:p w14:paraId="377C540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38 чел.</w:t>
            </w:r>
          </w:p>
        </w:tc>
        <w:tc>
          <w:tcPr>
            <w:tcW w:w="1388" w:type="dxa"/>
            <w:tcBorders>
              <w:bottom w:val="single" w:sz="8" w:space="0" w:color="auto"/>
              <w:right w:val="single" w:sz="8" w:space="0" w:color="auto"/>
            </w:tcBorders>
            <w:tcMar>
              <w:top w:w="0" w:type="dxa"/>
              <w:left w:w="108" w:type="dxa"/>
              <w:bottom w:w="0" w:type="dxa"/>
              <w:right w:w="108" w:type="dxa"/>
            </w:tcMar>
          </w:tcPr>
          <w:p w14:paraId="37B0E18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7,14</w:t>
            </w:r>
          </w:p>
          <w:p w14:paraId="17C875A6"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00561BF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6,79</w:t>
            </w:r>
          </w:p>
          <w:p w14:paraId="027C01EB"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6A623B6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7,09</w:t>
            </w:r>
          </w:p>
          <w:p w14:paraId="558E0558"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446FF58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7,01</w:t>
            </w:r>
          </w:p>
          <w:p w14:paraId="162C3AB4" w14:textId="77777777" w:rsidR="008A2645" w:rsidRPr="00577D7B" w:rsidRDefault="008A2645" w:rsidP="00577D7B">
            <w:pPr>
              <w:spacing w:line="240" w:lineRule="auto"/>
              <w:jc w:val="center"/>
              <w:rPr>
                <w:rFonts w:ascii="Times New Roman" w:hAnsi="Times New Roman"/>
                <w:szCs w:val="22"/>
              </w:rPr>
            </w:pPr>
          </w:p>
        </w:tc>
      </w:tr>
      <w:tr w:rsidR="008A2645" w:rsidRPr="00FB46A9" w14:paraId="6F8A00ED"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35571208"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31.05.02 Педиа</w:t>
            </w:r>
            <w:r w:rsidRPr="00577D7B">
              <w:rPr>
                <w:rFonts w:ascii="Times New Roman" w:hAnsi="Times New Roman"/>
                <w:szCs w:val="22"/>
              </w:rPr>
              <w:t>т</w:t>
            </w:r>
            <w:r w:rsidRPr="00577D7B">
              <w:rPr>
                <w:rFonts w:ascii="Times New Roman" w:hAnsi="Times New Roman"/>
                <w:szCs w:val="22"/>
              </w:rPr>
              <w:t>рия</w:t>
            </w:r>
          </w:p>
        </w:tc>
        <w:tc>
          <w:tcPr>
            <w:tcW w:w="1447" w:type="dxa"/>
            <w:tcBorders>
              <w:bottom w:val="single" w:sz="8" w:space="0" w:color="auto"/>
              <w:right w:val="single" w:sz="8" w:space="0" w:color="auto"/>
            </w:tcBorders>
            <w:tcMar>
              <w:top w:w="0" w:type="dxa"/>
              <w:left w:w="108" w:type="dxa"/>
              <w:bottom w:w="0" w:type="dxa"/>
              <w:right w:w="108" w:type="dxa"/>
            </w:tcMar>
          </w:tcPr>
          <w:p w14:paraId="685B916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35 чел.</w:t>
            </w:r>
          </w:p>
        </w:tc>
        <w:tc>
          <w:tcPr>
            <w:tcW w:w="1388" w:type="dxa"/>
            <w:tcBorders>
              <w:bottom w:val="single" w:sz="8" w:space="0" w:color="auto"/>
              <w:right w:val="single" w:sz="8" w:space="0" w:color="auto"/>
            </w:tcBorders>
            <w:tcMar>
              <w:top w:w="0" w:type="dxa"/>
              <w:left w:w="108" w:type="dxa"/>
              <w:bottom w:w="0" w:type="dxa"/>
              <w:right w:w="108" w:type="dxa"/>
            </w:tcMar>
          </w:tcPr>
          <w:p w14:paraId="1BE6D83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7,94</w:t>
            </w:r>
          </w:p>
          <w:p w14:paraId="02028D9B"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36FF26E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7,46</w:t>
            </w:r>
          </w:p>
        </w:tc>
        <w:tc>
          <w:tcPr>
            <w:tcW w:w="1560" w:type="dxa"/>
            <w:tcBorders>
              <w:bottom w:val="single" w:sz="8" w:space="0" w:color="auto"/>
              <w:right w:val="single" w:sz="8" w:space="0" w:color="auto"/>
            </w:tcBorders>
            <w:tcMar>
              <w:top w:w="0" w:type="dxa"/>
              <w:left w:w="108" w:type="dxa"/>
              <w:bottom w:w="0" w:type="dxa"/>
              <w:right w:w="108" w:type="dxa"/>
            </w:tcMar>
          </w:tcPr>
          <w:p w14:paraId="75857E6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7,58</w:t>
            </w:r>
          </w:p>
          <w:p w14:paraId="1D50507A"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2D2C1E6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7,66</w:t>
            </w:r>
          </w:p>
          <w:p w14:paraId="109642B6" w14:textId="77777777" w:rsidR="008A2645" w:rsidRPr="00577D7B" w:rsidRDefault="008A2645" w:rsidP="00577D7B">
            <w:pPr>
              <w:spacing w:line="240" w:lineRule="auto"/>
              <w:jc w:val="center"/>
              <w:rPr>
                <w:rFonts w:ascii="Times New Roman" w:hAnsi="Times New Roman"/>
                <w:szCs w:val="22"/>
              </w:rPr>
            </w:pPr>
          </w:p>
        </w:tc>
      </w:tr>
      <w:tr w:rsidR="008A2645" w:rsidRPr="00FB46A9" w14:paraId="39199AF3"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1C5288E0"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31.05.03 Стом</w:t>
            </w:r>
            <w:r w:rsidRPr="00577D7B">
              <w:rPr>
                <w:rFonts w:ascii="Times New Roman" w:hAnsi="Times New Roman"/>
                <w:szCs w:val="22"/>
              </w:rPr>
              <w:t>а</w:t>
            </w:r>
            <w:r w:rsidRPr="00577D7B">
              <w:rPr>
                <w:rFonts w:ascii="Times New Roman" w:hAnsi="Times New Roman"/>
                <w:szCs w:val="22"/>
              </w:rPr>
              <w:t>тология</w:t>
            </w:r>
          </w:p>
        </w:tc>
        <w:tc>
          <w:tcPr>
            <w:tcW w:w="1447" w:type="dxa"/>
            <w:tcBorders>
              <w:bottom w:val="single" w:sz="8" w:space="0" w:color="auto"/>
              <w:right w:val="single" w:sz="8" w:space="0" w:color="auto"/>
            </w:tcBorders>
            <w:tcMar>
              <w:top w:w="0" w:type="dxa"/>
              <w:left w:w="108" w:type="dxa"/>
              <w:bottom w:w="0" w:type="dxa"/>
              <w:right w:w="108" w:type="dxa"/>
            </w:tcMar>
          </w:tcPr>
          <w:p w14:paraId="2559A7C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32 чел.</w:t>
            </w:r>
          </w:p>
        </w:tc>
        <w:tc>
          <w:tcPr>
            <w:tcW w:w="1388" w:type="dxa"/>
            <w:tcBorders>
              <w:bottom w:val="single" w:sz="8" w:space="0" w:color="auto"/>
              <w:right w:val="single" w:sz="8" w:space="0" w:color="auto"/>
            </w:tcBorders>
            <w:tcMar>
              <w:top w:w="0" w:type="dxa"/>
              <w:left w:w="108" w:type="dxa"/>
              <w:bottom w:w="0" w:type="dxa"/>
              <w:right w:w="108" w:type="dxa"/>
            </w:tcMar>
          </w:tcPr>
          <w:p w14:paraId="7B8581A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7,64</w:t>
            </w:r>
          </w:p>
          <w:p w14:paraId="4BCC1579"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6F609E2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7,48</w:t>
            </w:r>
          </w:p>
          <w:p w14:paraId="689FCD74"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5599B71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7,37</w:t>
            </w:r>
          </w:p>
          <w:p w14:paraId="05114F3D"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041989E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7,5</w:t>
            </w:r>
          </w:p>
          <w:p w14:paraId="62CBA22E" w14:textId="77777777" w:rsidR="008A2645" w:rsidRPr="00577D7B" w:rsidRDefault="008A2645" w:rsidP="00577D7B">
            <w:pPr>
              <w:spacing w:line="240" w:lineRule="auto"/>
              <w:jc w:val="center"/>
              <w:rPr>
                <w:rFonts w:ascii="Times New Roman" w:hAnsi="Times New Roman"/>
                <w:szCs w:val="22"/>
              </w:rPr>
            </w:pPr>
          </w:p>
        </w:tc>
      </w:tr>
      <w:tr w:rsidR="008A2645" w:rsidRPr="00FB46A9" w14:paraId="798036B1"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265A26C2"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32.05.01 Медико-</w:t>
            </w:r>
            <w:r w:rsidRPr="00577D7B">
              <w:rPr>
                <w:rFonts w:ascii="Times New Roman" w:hAnsi="Times New Roman"/>
                <w:szCs w:val="22"/>
              </w:rPr>
              <w:lastRenderedPageBreak/>
              <w:t>профилактич</w:t>
            </w:r>
            <w:r w:rsidRPr="00577D7B">
              <w:rPr>
                <w:rFonts w:ascii="Times New Roman" w:hAnsi="Times New Roman"/>
                <w:szCs w:val="22"/>
              </w:rPr>
              <w:t>е</w:t>
            </w:r>
            <w:r w:rsidRPr="00577D7B">
              <w:rPr>
                <w:rFonts w:ascii="Times New Roman" w:hAnsi="Times New Roman"/>
                <w:szCs w:val="22"/>
              </w:rPr>
              <w:t>ское дело</w:t>
            </w:r>
          </w:p>
        </w:tc>
        <w:tc>
          <w:tcPr>
            <w:tcW w:w="1447" w:type="dxa"/>
            <w:tcBorders>
              <w:bottom w:val="single" w:sz="8" w:space="0" w:color="auto"/>
              <w:right w:val="single" w:sz="8" w:space="0" w:color="auto"/>
            </w:tcBorders>
            <w:tcMar>
              <w:top w:w="0" w:type="dxa"/>
              <w:left w:w="108" w:type="dxa"/>
              <w:bottom w:w="0" w:type="dxa"/>
              <w:right w:w="108" w:type="dxa"/>
            </w:tcMar>
          </w:tcPr>
          <w:p w14:paraId="6B8DA91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lastRenderedPageBreak/>
              <w:t>18 чел.</w:t>
            </w:r>
          </w:p>
        </w:tc>
        <w:tc>
          <w:tcPr>
            <w:tcW w:w="1388" w:type="dxa"/>
            <w:tcBorders>
              <w:bottom w:val="single" w:sz="8" w:space="0" w:color="auto"/>
              <w:right w:val="single" w:sz="8" w:space="0" w:color="auto"/>
            </w:tcBorders>
            <w:tcMar>
              <w:top w:w="0" w:type="dxa"/>
              <w:left w:w="108" w:type="dxa"/>
              <w:bottom w:w="0" w:type="dxa"/>
              <w:right w:w="108" w:type="dxa"/>
            </w:tcMar>
          </w:tcPr>
          <w:p w14:paraId="349C64D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7,95</w:t>
            </w:r>
          </w:p>
          <w:p w14:paraId="6ED5809E"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0FB4188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lastRenderedPageBreak/>
              <w:t>7,6</w:t>
            </w:r>
          </w:p>
          <w:p w14:paraId="0B1E831C"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2C98914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lastRenderedPageBreak/>
              <w:t>7,47</w:t>
            </w:r>
          </w:p>
          <w:p w14:paraId="74093A69"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2112B92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lastRenderedPageBreak/>
              <w:t>7,67</w:t>
            </w:r>
          </w:p>
          <w:p w14:paraId="6655829A" w14:textId="77777777" w:rsidR="008A2645" w:rsidRPr="00577D7B" w:rsidRDefault="008A2645" w:rsidP="00577D7B">
            <w:pPr>
              <w:spacing w:line="240" w:lineRule="auto"/>
              <w:jc w:val="center"/>
              <w:rPr>
                <w:rFonts w:ascii="Times New Roman" w:hAnsi="Times New Roman"/>
                <w:szCs w:val="22"/>
              </w:rPr>
            </w:pPr>
          </w:p>
        </w:tc>
      </w:tr>
      <w:tr w:rsidR="008A2645" w:rsidRPr="00FB46A9" w14:paraId="37967D4C"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46BF21F5"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lastRenderedPageBreak/>
              <w:t>33.05.01 Фарм</w:t>
            </w:r>
            <w:r w:rsidRPr="00577D7B">
              <w:rPr>
                <w:rFonts w:ascii="Times New Roman" w:hAnsi="Times New Roman"/>
                <w:szCs w:val="22"/>
              </w:rPr>
              <w:t>а</w:t>
            </w:r>
            <w:r w:rsidRPr="00577D7B">
              <w:rPr>
                <w:rFonts w:ascii="Times New Roman" w:hAnsi="Times New Roman"/>
                <w:szCs w:val="22"/>
              </w:rPr>
              <w:t>ция</w:t>
            </w:r>
          </w:p>
        </w:tc>
        <w:tc>
          <w:tcPr>
            <w:tcW w:w="1447" w:type="dxa"/>
            <w:tcBorders>
              <w:bottom w:val="single" w:sz="8" w:space="0" w:color="auto"/>
              <w:right w:val="single" w:sz="8" w:space="0" w:color="auto"/>
            </w:tcBorders>
            <w:tcMar>
              <w:top w:w="0" w:type="dxa"/>
              <w:left w:w="108" w:type="dxa"/>
              <w:bottom w:w="0" w:type="dxa"/>
              <w:right w:w="108" w:type="dxa"/>
            </w:tcMar>
          </w:tcPr>
          <w:p w14:paraId="2D867F0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11 чел.</w:t>
            </w:r>
          </w:p>
        </w:tc>
        <w:tc>
          <w:tcPr>
            <w:tcW w:w="1388" w:type="dxa"/>
            <w:tcBorders>
              <w:bottom w:val="single" w:sz="8" w:space="0" w:color="auto"/>
              <w:right w:val="single" w:sz="8" w:space="0" w:color="auto"/>
            </w:tcBorders>
            <w:tcMar>
              <w:top w:w="0" w:type="dxa"/>
              <w:left w:w="108" w:type="dxa"/>
              <w:bottom w:w="0" w:type="dxa"/>
              <w:right w:w="108" w:type="dxa"/>
            </w:tcMar>
          </w:tcPr>
          <w:p w14:paraId="1BC342C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8,05</w:t>
            </w:r>
          </w:p>
          <w:p w14:paraId="2CE47D1E"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54A0B8A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8,05</w:t>
            </w:r>
          </w:p>
          <w:p w14:paraId="34D970FB"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14D0268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8,03</w:t>
            </w:r>
          </w:p>
          <w:p w14:paraId="1061C3C3"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119FB95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8,04</w:t>
            </w:r>
          </w:p>
        </w:tc>
      </w:tr>
      <w:tr w:rsidR="008A2645" w:rsidRPr="00FB46A9" w14:paraId="7AAFBEDE"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2351B104"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37.05.01 Клин</w:t>
            </w:r>
            <w:r w:rsidRPr="00577D7B">
              <w:rPr>
                <w:rFonts w:ascii="Times New Roman" w:hAnsi="Times New Roman"/>
                <w:szCs w:val="22"/>
              </w:rPr>
              <w:t>и</w:t>
            </w:r>
            <w:r w:rsidRPr="00577D7B">
              <w:rPr>
                <w:rFonts w:ascii="Times New Roman" w:hAnsi="Times New Roman"/>
                <w:szCs w:val="22"/>
              </w:rPr>
              <w:t>ческая психол</w:t>
            </w:r>
            <w:r w:rsidRPr="00577D7B">
              <w:rPr>
                <w:rFonts w:ascii="Times New Roman" w:hAnsi="Times New Roman"/>
                <w:szCs w:val="22"/>
              </w:rPr>
              <w:t>о</w:t>
            </w:r>
            <w:r w:rsidRPr="00577D7B">
              <w:rPr>
                <w:rFonts w:ascii="Times New Roman" w:hAnsi="Times New Roman"/>
                <w:szCs w:val="22"/>
              </w:rPr>
              <w:t>гия</w:t>
            </w:r>
          </w:p>
        </w:tc>
        <w:tc>
          <w:tcPr>
            <w:tcW w:w="1447" w:type="dxa"/>
            <w:tcBorders>
              <w:bottom w:val="single" w:sz="8" w:space="0" w:color="auto"/>
              <w:right w:val="single" w:sz="8" w:space="0" w:color="auto"/>
            </w:tcBorders>
            <w:tcMar>
              <w:top w:w="0" w:type="dxa"/>
              <w:left w:w="108" w:type="dxa"/>
              <w:bottom w:w="0" w:type="dxa"/>
              <w:right w:w="108" w:type="dxa"/>
            </w:tcMar>
          </w:tcPr>
          <w:p w14:paraId="1000A93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 чел.</w:t>
            </w:r>
          </w:p>
        </w:tc>
        <w:tc>
          <w:tcPr>
            <w:tcW w:w="1388" w:type="dxa"/>
            <w:tcBorders>
              <w:bottom w:val="single" w:sz="8" w:space="0" w:color="auto"/>
              <w:right w:val="single" w:sz="8" w:space="0" w:color="auto"/>
            </w:tcBorders>
            <w:tcMar>
              <w:top w:w="0" w:type="dxa"/>
              <w:left w:w="108" w:type="dxa"/>
              <w:bottom w:w="0" w:type="dxa"/>
              <w:right w:w="108" w:type="dxa"/>
            </w:tcMar>
          </w:tcPr>
          <w:p w14:paraId="046876C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7,83</w:t>
            </w:r>
          </w:p>
          <w:p w14:paraId="36A08070"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466C169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7,41</w:t>
            </w:r>
          </w:p>
          <w:p w14:paraId="3BAC5B47"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5E368F4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7,16</w:t>
            </w:r>
          </w:p>
          <w:p w14:paraId="6E228FFF"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3EFB0C3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7,47</w:t>
            </w:r>
          </w:p>
          <w:p w14:paraId="401181DD" w14:textId="77777777" w:rsidR="008A2645" w:rsidRPr="00577D7B" w:rsidRDefault="008A2645" w:rsidP="00577D7B">
            <w:pPr>
              <w:spacing w:line="240" w:lineRule="auto"/>
              <w:jc w:val="center"/>
              <w:rPr>
                <w:rFonts w:ascii="Times New Roman" w:hAnsi="Times New Roman"/>
                <w:szCs w:val="22"/>
              </w:rPr>
            </w:pPr>
          </w:p>
        </w:tc>
      </w:tr>
      <w:tr w:rsidR="008A2645" w:rsidRPr="00FB46A9" w14:paraId="4A7085DD"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433A44B5"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34.03.01 Сестринское дело</w:t>
            </w:r>
          </w:p>
        </w:tc>
        <w:tc>
          <w:tcPr>
            <w:tcW w:w="1447" w:type="dxa"/>
            <w:tcBorders>
              <w:bottom w:val="single" w:sz="8" w:space="0" w:color="auto"/>
              <w:right w:val="single" w:sz="8" w:space="0" w:color="auto"/>
            </w:tcBorders>
            <w:tcMar>
              <w:top w:w="0" w:type="dxa"/>
              <w:left w:w="108" w:type="dxa"/>
              <w:bottom w:w="0" w:type="dxa"/>
              <w:right w:w="108" w:type="dxa"/>
            </w:tcMar>
          </w:tcPr>
          <w:p w14:paraId="2D6AA98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12 чел.</w:t>
            </w:r>
          </w:p>
        </w:tc>
        <w:tc>
          <w:tcPr>
            <w:tcW w:w="1388" w:type="dxa"/>
            <w:tcBorders>
              <w:bottom w:val="single" w:sz="8" w:space="0" w:color="auto"/>
              <w:right w:val="single" w:sz="8" w:space="0" w:color="auto"/>
            </w:tcBorders>
            <w:tcMar>
              <w:top w:w="0" w:type="dxa"/>
              <w:left w:w="108" w:type="dxa"/>
              <w:bottom w:w="0" w:type="dxa"/>
              <w:right w:w="108" w:type="dxa"/>
            </w:tcMar>
          </w:tcPr>
          <w:p w14:paraId="6FF738D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8,48</w:t>
            </w:r>
          </w:p>
          <w:p w14:paraId="7A4DBB1E"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131074B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8,21</w:t>
            </w:r>
          </w:p>
          <w:p w14:paraId="7959A1CF"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7EA1778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7,8</w:t>
            </w:r>
          </w:p>
          <w:p w14:paraId="1373ADFF"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57E6C06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8,16</w:t>
            </w:r>
          </w:p>
        </w:tc>
      </w:tr>
      <w:tr w:rsidR="008A2645" w:rsidRPr="00FB46A9" w14:paraId="07364DD9"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59CC4394"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37.03.01 Псих</w:t>
            </w:r>
            <w:r w:rsidRPr="00577D7B">
              <w:rPr>
                <w:rFonts w:ascii="Times New Roman" w:hAnsi="Times New Roman"/>
                <w:szCs w:val="22"/>
              </w:rPr>
              <w:t>о</w:t>
            </w:r>
            <w:r w:rsidRPr="00577D7B">
              <w:rPr>
                <w:rFonts w:ascii="Times New Roman" w:hAnsi="Times New Roman"/>
                <w:szCs w:val="22"/>
              </w:rPr>
              <w:t>логия</w:t>
            </w:r>
          </w:p>
        </w:tc>
        <w:tc>
          <w:tcPr>
            <w:tcW w:w="1447" w:type="dxa"/>
            <w:tcBorders>
              <w:bottom w:val="single" w:sz="8" w:space="0" w:color="auto"/>
              <w:right w:val="single" w:sz="8" w:space="0" w:color="auto"/>
            </w:tcBorders>
            <w:tcMar>
              <w:top w:w="0" w:type="dxa"/>
              <w:left w:w="108" w:type="dxa"/>
              <w:bottom w:w="0" w:type="dxa"/>
              <w:right w:w="108" w:type="dxa"/>
            </w:tcMar>
          </w:tcPr>
          <w:p w14:paraId="0C496BD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10 чел.</w:t>
            </w:r>
          </w:p>
        </w:tc>
        <w:tc>
          <w:tcPr>
            <w:tcW w:w="1388" w:type="dxa"/>
            <w:tcBorders>
              <w:bottom w:val="single" w:sz="8" w:space="0" w:color="auto"/>
              <w:right w:val="single" w:sz="8" w:space="0" w:color="auto"/>
            </w:tcBorders>
            <w:tcMar>
              <w:top w:w="0" w:type="dxa"/>
              <w:left w:w="108" w:type="dxa"/>
              <w:bottom w:w="0" w:type="dxa"/>
              <w:right w:w="108" w:type="dxa"/>
            </w:tcMar>
          </w:tcPr>
          <w:p w14:paraId="77BBFB1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8,2</w:t>
            </w:r>
          </w:p>
          <w:p w14:paraId="019C7A39"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6B09A0A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8,65</w:t>
            </w:r>
          </w:p>
          <w:p w14:paraId="6B65904B"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325D804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8,18</w:t>
            </w:r>
          </w:p>
          <w:p w14:paraId="480E5D49"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6A1D964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8,34</w:t>
            </w:r>
          </w:p>
          <w:p w14:paraId="0C1B1D0E" w14:textId="77777777" w:rsidR="008A2645" w:rsidRPr="00577D7B" w:rsidRDefault="008A2645" w:rsidP="00577D7B">
            <w:pPr>
              <w:spacing w:line="240" w:lineRule="auto"/>
              <w:jc w:val="center"/>
              <w:rPr>
                <w:rFonts w:ascii="Times New Roman" w:hAnsi="Times New Roman"/>
                <w:szCs w:val="22"/>
              </w:rPr>
            </w:pPr>
          </w:p>
        </w:tc>
      </w:tr>
      <w:tr w:rsidR="008A2645" w:rsidRPr="00FB46A9" w14:paraId="2E5069A3"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4955344E"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38.03.01 Экон</w:t>
            </w:r>
            <w:r w:rsidRPr="00577D7B">
              <w:rPr>
                <w:rFonts w:ascii="Times New Roman" w:hAnsi="Times New Roman"/>
                <w:szCs w:val="22"/>
              </w:rPr>
              <w:t>о</w:t>
            </w:r>
            <w:r w:rsidRPr="00577D7B">
              <w:rPr>
                <w:rFonts w:ascii="Times New Roman" w:hAnsi="Times New Roman"/>
                <w:szCs w:val="22"/>
              </w:rPr>
              <w:t>мика</w:t>
            </w:r>
          </w:p>
        </w:tc>
        <w:tc>
          <w:tcPr>
            <w:tcW w:w="1447" w:type="dxa"/>
            <w:tcBorders>
              <w:bottom w:val="single" w:sz="8" w:space="0" w:color="auto"/>
              <w:right w:val="single" w:sz="8" w:space="0" w:color="auto"/>
            </w:tcBorders>
            <w:tcMar>
              <w:top w:w="0" w:type="dxa"/>
              <w:left w:w="108" w:type="dxa"/>
              <w:bottom w:w="0" w:type="dxa"/>
              <w:right w:w="108" w:type="dxa"/>
            </w:tcMar>
          </w:tcPr>
          <w:p w14:paraId="64C4703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14 чел.</w:t>
            </w:r>
          </w:p>
        </w:tc>
        <w:tc>
          <w:tcPr>
            <w:tcW w:w="1388" w:type="dxa"/>
            <w:tcBorders>
              <w:bottom w:val="single" w:sz="8" w:space="0" w:color="auto"/>
              <w:right w:val="single" w:sz="8" w:space="0" w:color="auto"/>
            </w:tcBorders>
            <w:tcMar>
              <w:top w:w="0" w:type="dxa"/>
              <w:left w:w="108" w:type="dxa"/>
              <w:bottom w:w="0" w:type="dxa"/>
              <w:right w:w="108" w:type="dxa"/>
            </w:tcMar>
          </w:tcPr>
          <w:p w14:paraId="5F11228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7,78</w:t>
            </w:r>
          </w:p>
          <w:p w14:paraId="2F667241"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0839FFF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7,64</w:t>
            </w:r>
          </w:p>
          <w:p w14:paraId="341D1366"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5A7E0F2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7,41</w:t>
            </w:r>
          </w:p>
          <w:p w14:paraId="31179ED0"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7234570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7,61</w:t>
            </w:r>
          </w:p>
          <w:p w14:paraId="5CFB4344" w14:textId="77777777" w:rsidR="008A2645" w:rsidRPr="00577D7B" w:rsidRDefault="008A2645" w:rsidP="00577D7B">
            <w:pPr>
              <w:spacing w:line="240" w:lineRule="auto"/>
              <w:jc w:val="center"/>
              <w:rPr>
                <w:rFonts w:ascii="Times New Roman" w:hAnsi="Times New Roman"/>
                <w:szCs w:val="22"/>
              </w:rPr>
            </w:pPr>
          </w:p>
        </w:tc>
      </w:tr>
      <w:tr w:rsidR="008A2645" w:rsidRPr="00FB46A9" w14:paraId="045CDBC9"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5DF15533"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38.03.02 М</w:t>
            </w:r>
            <w:r w:rsidRPr="00577D7B">
              <w:rPr>
                <w:rFonts w:ascii="Times New Roman" w:hAnsi="Times New Roman"/>
                <w:szCs w:val="22"/>
              </w:rPr>
              <w:t>е</w:t>
            </w:r>
            <w:r w:rsidRPr="00577D7B">
              <w:rPr>
                <w:rFonts w:ascii="Times New Roman" w:hAnsi="Times New Roman"/>
                <w:szCs w:val="22"/>
              </w:rPr>
              <w:t>неджмент</w:t>
            </w:r>
          </w:p>
        </w:tc>
        <w:tc>
          <w:tcPr>
            <w:tcW w:w="1447" w:type="dxa"/>
            <w:tcBorders>
              <w:bottom w:val="single" w:sz="8" w:space="0" w:color="auto"/>
              <w:right w:val="single" w:sz="8" w:space="0" w:color="auto"/>
            </w:tcBorders>
            <w:tcMar>
              <w:top w:w="0" w:type="dxa"/>
              <w:left w:w="108" w:type="dxa"/>
              <w:bottom w:w="0" w:type="dxa"/>
              <w:right w:w="108" w:type="dxa"/>
            </w:tcMar>
          </w:tcPr>
          <w:p w14:paraId="0E5E6E3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13 чел.</w:t>
            </w:r>
          </w:p>
        </w:tc>
        <w:tc>
          <w:tcPr>
            <w:tcW w:w="1388" w:type="dxa"/>
            <w:tcBorders>
              <w:bottom w:val="single" w:sz="8" w:space="0" w:color="auto"/>
              <w:right w:val="single" w:sz="8" w:space="0" w:color="auto"/>
            </w:tcBorders>
            <w:tcMar>
              <w:top w:w="0" w:type="dxa"/>
              <w:left w:w="108" w:type="dxa"/>
              <w:bottom w:w="0" w:type="dxa"/>
              <w:right w:w="108" w:type="dxa"/>
            </w:tcMar>
          </w:tcPr>
          <w:p w14:paraId="57B6913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7,52</w:t>
            </w:r>
          </w:p>
          <w:p w14:paraId="11EDBA08"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6806909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7,15</w:t>
            </w:r>
          </w:p>
          <w:p w14:paraId="5EE58F80"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27BF068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7,3</w:t>
            </w:r>
          </w:p>
          <w:p w14:paraId="66695701"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723BC0E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7,32</w:t>
            </w:r>
          </w:p>
          <w:p w14:paraId="7963CA82" w14:textId="77777777" w:rsidR="008A2645" w:rsidRPr="00577D7B" w:rsidRDefault="008A2645" w:rsidP="00577D7B">
            <w:pPr>
              <w:spacing w:line="240" w:lineRule="auto"/>
              <w:jc w:val="center"/>
              <w:rPr>
                <w:rFonts w:ascii="Times New Roman" w:hAnsi="Times New Roman"/>
                <w:szCs w:val="22"/>
              </w:rPr>
            </w:pPr>
          </w:p>
        </w:tc>
      </w:tr>
      <w:tr w:rsidR="008A2645" w:rsidRPr="00FB46A9" w14:paraId="0AA5F69A"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7968598D"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39.03.02 Соц</w:t>
            </w:r>
            <w:r w:rsidRPr="00577D7B">
              <w:rPr>
                <w:rFonts w:ascii="Times New Roman" w:hAnsi="Times New Roman"/>
                <w:szCs w:val="22"/>
              </w:rPr>
              <w:t>и</w:t>
            </w:r>
            <w:r w:rsidRPr="00577D7B">
              <w:rPr>
                <w:rFonts w:ascii="Times New Roman" w:hAnsi="Times New Roman"/>
                <w:szCs w:val="22"/>
              </w:rPr>
              <w:t>альная работа</w:t>
            </w:r>
          </w:p>
        </w:tc>
        <w:tc>
          <w:tcPr>
            <w:tcW w:w="1447" w:type="dxa"/>
            <w:tcBorders>
              <w:bottom w:val="single" w:sz="8" w:space="0" w:color="auto"/>
              <w:right w:val="single" w:sz="8" w:space="0" w:color="auto"/>
            </w:tcBorders>
            <w:tcMar>
              <w:top w:w="0" w:type="dxa"/>
              <w:left w:w="108" w:type="dxa"/>
              <w:bottom w:w="0" w:type="dxa"/>
              <w:right w:w="108" w:type="dxa"/>
            </w:tcMar>
          </w:tcPr>
          <w:p w14:paraId="3340648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10 чел.</w:t>
            </w:r>
          </w:p>
        </w:tc>
        <w:tc>
          <w:tcPr>
            <w:tcW w:w="1388" w:type="dxa"/>
            <w:tcBorders>
              <w:bottom w:val="single" w:sz="8" w:space="0" w:color="auto"/>
              <w:right w:val="single" w:sz="8" w:space="0" w:color="auto"/>
            </w:tcBorders>
            <w:tcMar>
              <w:top w:w="0" w:type="dxa"/>
              <w:left w:w="108" w:type="dxa"/>
              <w:bottom w:w="0" w:type="dxa"/>
              <w:right w:w="108" w:type="dxa"/>
            </w:tcMar>
          </w:tcPr>
          <w:p w14:paraId="485D042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8,17</w:t>
            </w:r>
          </w:p>
        </w:tc>
        <w:tc>
          <w:tcPr>
            <w:tcW w:w="1747" w:type="dxa"/>
            <w:tcBorders>
              <w:bottom w:val="single" w:sz="8" w:space="0" w:color="auto"/>
              <w:right w:val="single" w:sz="8" w:space="0" w:color="auto"/>
            </w:tcBorders>
            <w:tcMar>
              <w:top w:w="0" w:type="dxa"/>
              <w:left w:w="108" w:type="dxa"/>
              <w:bottom w:w="0" w:type="dxa"/>
              <w:right w:w="108" w:type="dxa"/>
            </w:tcMar>
          </w:tcPr>
          <w:p w14:paraId="3376259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7,63</w:t>
            </w:r>
          </w:p>
          <w:p w14:paraId="568CD344"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7391C77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6,97</w:t>
            </w:r>
          </w:p>
        </w:tc>
        <w:tc>
          <w:tcPr>
            <w:tcW w:w="1470" w:type="dxa"/>
            <w:tcBorders>
              <w:bottom w:val="single" w:sz="8" w:space="0" w:color="auto"/>
              <w:right w:val="single" w:sz="8" w:space="0" w:color="auto"/>
            </w:tcBorders>
            <w:tcMar>
              <w:top w:w="0" w:type="dxa"/>
              <w:left w:w="108" w:type="dxa"/>
              <w:bottom w:w="0" w:type="dxa"/>
              <w:right w:w="108" w:type="dxa"/>
            </w:tcMar>
          </w:tcPr>
          <w:p w14:paraId="3A9F2D4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7,59</w:t>
            </w:r>
          </w:p>
          <w:p w14:paraId="0798C40E" w14:textId="77777777" w:rsidR="008A2645" w:rsidRPr="00577D7B" w:rsidRDefault="008A2645" w:rsidP="00577D7B">
            <w:pPr>
              <w:spacing w:line="240" w:lineRule="auto"/>
              <w:jc w:val="center"/>
              <w:rPr>
                <w:rFonts w:ascii="Times New Roman" w:hAnsi="Times New Roman"/>
                <w:szCs w:val="22"/>
              </w:rPr>
            </w:pPr>
          </w:p>
        </w:tc>
      </w:tr>
      <w:tr w:rsidR="008A2645" w:rsidRPr="00FB46A9" w14:paraId="007E18F8"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1BF21730"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49.03.02 Физич</w:t>
            </w:r>
            <w:r w:rsidRPr="00577D7B">
              <w:rPr>
                <w:rFonts w:ascii="Times New Roman" w:hAnsi="Times New Roman"/>
                <w:szCs w:val="22"/>
              </w:rPr>
              <w:t>е</w:t>
            </w:r>
            <w:r w:rsidRPr="00577D7B">
              <w:rPr>
                <w:rFonts w:ascii="Times New Roman" w:hAnsi="Times New Roman"/>
                <w:szCs w:val="22"/>
              </w:rPr>
              <w:t>ская культура для лиц с откл</w:t>
            </w:r>
            <w:r w:rsidRPr="00577D7B">
              <w:rPr>
                <w:rFonts w:ascii="Times New Roman" w:hAnsi="Times New Roman"/>
                <w:szCs w:val="22"/>
              </w:rPr>
              <w:t>о</w:t>
            </w:r>
            <w:r w:rsidRPr="00577D7B">
              <w:rPr>
                <w:rFonts w:ascii="Times New Roman" w:hAnsi="Times New Roman"/>
                <w:szCs w:val="22"/>
              </w:rPr>
              <w:t>нениями в сост</w:t>
            </w:r>
            <w:r w:rsidRPr="00577D7B">
              <w:rPr>
                <w:rFonts w:ascii="Times New Roman" w:hAnsi="Times New Roman"/>
                <w:szCs w:val="22"/>
              </w:rPr>
              <w:t>о</w:t>
            </w:r>
            <w:r w:rsidRPr="00577D7B">
              <w:rPr>
                <w:rFonts w:ascii="Times New Roman" w:hAnsi="Times New Roman"/>
                <w:szCs w:val="22"/>
              </w:rPr>
              <w:t>янии здоровья (адаптивная ф</w:t>
            </w:r>
            <w:r w:rsidRPr="00577D7B">
              <w:rPr>
                <w:rFonts w:ascii="Times New Roman" w:hAnsi="Times New Roman"/>
                <w:szCs w:val="22"/>
              </w:rPr>
              <w:t>и</w:t>
            </w:r>
            <w:r w:rsidRPr="00577D7B">
              <w:rPr>
                <w:rFonts w:ascii="Times New Roman" w:hAnsi="Times New Roman"/>
                <w:szCs w:val="22"/>
              </w:rPr>
              <w:t>зическая культ</w:t>
            </w:r>
            <w:r w:rsidRPr="00577D7B">
              <w:rPr>
                <w:rFonts w:ascii="Times New Roman" w:hAnsi="Times New Roman"/>
                <w:szCs w:val="22"/>
              </w:rPr>
              <w:t>у</w:t>
            </w:r>
            <w:r w:rsidRPr="00577D7B">
              <w:rPr>
                <w:rFonts w:ascii="Times New Roman" w:hAnsi="Times New Roman"/>
                <w:szCs w:val="22"/>
              </w:rPr>
              <w:t>ра)</w:t>
            </w:r>
          </w:p>
        </w:tc>
        <w:tc>
          <w:tcPr>
            <w:tcW w:w="1447" w:type="dxa"/>
            <w:tcBorders>
              <w:bottom w:val="single" w:sz="8" w:space="0" w:color="auto"/>
              <w:right w:val="single" w:sz="8" w:space="0" w:color="auto"/>
            </w:tcBorders>
            <w:tcMar>
              <w:top w:w="0" w:type="dxa"/>
              <w:left w:w="108" w:type="dxa"/>
              <w:bottom w:w="0" w:type="dxa"/>
              <w:right w:w="108" w:type="dxa"/>
            </w:tcMar>
          </w:tcPr>
          <w:p w14:paraId="31704A7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11 чел.</w:t>
            </w:r>
          </w:p>
        </w:tc>
        <w:tc>
          <w:tcPr>
            <w:tcW w:w="1388" w:type="dxa"/>
            <w:tcBorders>
              <w:bottom w:val="single" w:sz="8" w:space="0" w:color="auto"/>
              <w:right w:val="single" w:sz="8" w:space="0" w:color="auto"/>
            </w:tcBorders>
            <w:tcMar>
              <w:top w:w="0" w:type="dxa"/>
              <w:left w:w="108" w:type="dxa"/>
              <w:bottom w:w="0" w:type="dxa"/>
              <w:right w:w="108" w:type="dxa"/>
            </w:tcMar>
          </w:tcPr>
          <w:p w14:paraId="3BE6137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7,73</w:t>
            </w:r>
          </w:p>
          <w:p w14:paraId="0484D030"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763377C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7,39</w:t>
            </w:r>
          </w:p>
          <w:p w14:paraId="2F8641C4"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4C95D27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7,35</w:t>
            </w:r>
          </w:p>
          <w:p w14:paraId="2AB73BE1"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5280DFC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7,49</w:t>
            </w:r>
          </w:p>
          <w:p w14:paraId="3514F815" w14:textId="77777777" w:rsidR="008A2645" w:rsidRPr="00577D7B" w:rsidRDefault="008A2645" w:rsidP="00577D7B">
            <w:pPr>
              <w:spacing w:line="240" w:lineRule="auto"/>
              <w:jc w:val="center"/>
              <w:rPr>
                <w:rFonts w:ascii="Times New Roman" w:hAnsi="Times New Roman"/>
                <w:szCs w:val="22"/>
              </w:rPr>
            </w:pPr>
          </w:p>
        </w:tc>
      </w:tr>
      <w:tr w:rsidR="008A2645" w:rsidRPr="00FB46A9" w14:paraId="6C293B13"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0090A5AF"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32.04.01 Общ</w:t>
            </w:r>
            <w:r w:rsidRPr="00577D7B">
              <w:rPr>
                <w:rFonts w:ascii="Times New Roman" w:hAnsi="Times New Roman"/>
                <w:szCs w:val="22"/>
              </w:rPr>
              <w:t>е</w:t>
            </w:r>
            <w:r w:rsidRPr="00577D7B">
              <w:rPr>
                <w:rFonts w:ascii="Times New Roman" w:hAnsi="Times New Roman"/>
                <w:szCs w:val="22"/>
              </w:rPr>
              <w:t>ственное здрав</w:t>
            </w:r>
            <w:r w:rsidRPr="00577D7B">
              <w:rPr>
                <w:rFonts w:ascii="Times New Roman" w:hAnsi="Times New Roman"/>
                <w:szCs w:val="22"/>
              </w:rPr>
              <w:t>о</w:t>
            </w:r>
            <w:r w:rsidRPr="00577D7B">
              <w:rPr>
                <w:rFonts w:ascii="Times New Roman" w:hAnsi="Times New Roman"/>
                <w:szCs w:val="22"/>
              </w:rPr>
              <w:t>охранение (Научно-исследовател</w:t>
            </w:r>
            <w:r w:rsidRPr="00577D7B">
              <w:rPr>
                <w:rFonts w:ascii="Times New Roman" w:hAnsi="Times New Roman"/>
                <w:szCs w:val="22"/>
              </w:rPr>
              <w:t>ь</w:t>
            </w:r>
            <w:r w:rsidRPr="00577D7B">
              <w:rPr>
                <w:rFonts w:ascii="Times New Roman" w:hAnsi="Times New Roman"/>
                <w:szCs w:val="22"/>
              </w:rPr>
              <w:t>ская деятел</w:t>
            </w:r>
            <w:r w:rsidRPr="00577D7B">
              <w:rPr>
                <w:rFonts w:ascii="Times New Roman" w:hAnsi="Times New Roman"/>
                <w:szCs w:val="22"/>
              </w:rPr>
              <w:t>ь</w:t>
            </w:r>
            <w:r w:rsidRPr="00577D7B">
              <w:rPr>
                <w:rFonts w:ascii="Times New Roman" w:hAnsi="Times New Roman"/>
                <w:szCs w:val="22"/>
              </w:rPr>
              <w:t>ность, профила</w:t>
            </w:r>
            <w:r w:rsidRPr="00577D7B">
              <w:rPr>
                <w:rFonts w:ascii="Times New Roman" w:hAnsi="Times New Roman"/>
                <w:szCs w:val="22"/>
              </w:rPr>
              <w:t>к</w:t>
            </w:r>
            <w:r w:rsidRPr="00577D7B">
              <w:rPr>
                <w:rFonts w:ascii="Times New Roman" w:hAnsi="Times New Roman"/>
                <w:szCs w:val="22"/>
              </w:rPr>
              <w:t>тика заболеваний и охрана здор</w:t>
            </w:r>
            <w:r w:rsidRPr="00577D7B">
              <w:rPr>
                <w:rFonts w:ascii="Times New Roman" w:hAnsi="Times New Roman"/>
                <w:szCs w:val="22"/>
              </w:rPr>
              <w:t>о</w:t>
            </w:r>
            <w:r w:rsidRPr="00577D7B">
              <w:rPr>
                <w:rFonts w:ascii="Times New Roman" w:hAnsi="Times New Roman"/>
                <w:szCs w:val="22"/>
              </w:rPr>
              <w:t>вья населения)</w:t>
            </w:r>
          </w:p>
        </w:tc>
        <w:tc>
          <w:tcPr>
            <w:tcW w:w="1447" w:type="dxa"/>
            <w:tcBorders>
              <w:bottom w:val="single" w:sz="8" w:space="0" w:color="auto"/>
              <w:right w:val="single" w:sz="8" w:space="0" w:color="auto"/>
            </w:tcBorders>
            <w:tcMar>
              <w:top w:w="0" w:type="dxa"/>
              <w:left w:w="108" w:type="dxa"/>
              <w:bottom w:w="0" w:type="dxa"/>
              <w:right w:w="108" w:type="dxa"/>
            </w:tcMar>
          </w:tcPr>
          <w:p w14:paraId="4830D7E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5 чел.</w:t>
            </w:r>
          </w:p>
        </w:tc>
        <w:tc>
          <w:tcPr>
            <w:tcW w:w="1388" w:type="dxa"/>
            <w:tcBorders>
              <w:bottom w:val="single" w:sz="8" w:space="0" w:color="auto"/>
              <w:right w:val="single" w:sz="8" w:space="0" w:color="auto"/>
            </w:tcBorders>
            <w:tcMar>
              <w:top w:w="0" w:type="dxa"/>
              <w:left w:w="108" w:type="dxa"/>
              <w:bottom w:w="0" w:type="dxa"/>
              <w:right w:w="108" w:type="dxa"/>
            </w:tcMar>
          </w:tcPr>
          <w:p w14:paraId="14D7C08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7,93</w:t>
            </w:r>
          </w:p>
          <w:p w14:paraId="3400B83B"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1AA87F1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7,85</w:t>
            </w:r>
          </w:p>
          <w:p w14:paraId="4D2025B0"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6552C1B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7,9</w:t>
            </w:r>
          </w:p>
          <w:p w14:paraId="32DDFE64"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097520A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7,89</w:t>
            </w:r>
          </w:p>
          <w:p w14:paraId="6D72E788" w14:textId="77777777" w:rsidR="008A2645" w:rsidRPr="00577D7B" w:rsidRDefault="008A2645" w:rsidP="00577D7B">
            <w:pPr>
              <w:spacing w:line="240" w:lineRule="auto"/>
              <w:jc w:val="center"/>
              <w:rPr>
                <w:rFonts w:ascii="Times New Roman" w:hAnsi="Times New Roman"/>
                <w:szCs w:val="22"/>
              </w:rPr>
            </w:pPr>
          </w:p>
        </w:tc>
      </w:tr>
      <w:tr w:rsidR="008A2645" w:rsidRPr="00FB46A9" w14:paraId="032590F5"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04CC2CAF"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32.04.01 Общ</w:t>
            </w:r>
            <w:r w:rsidRPr="00577D7B">
              <w:rPr>
                <w:rFonts w:ascii="Times New Roman" w:hAnsi="Times New Roman"/>
                <w:szCs w:val="22"/>
              </w:rPr>
              <w:t>е</w:t>
            </w:r>
            <w:r w:rsidRPr="00577D7B">
              <w:rPr>
                <w:rFonts w:ascii="Times New Roman" w:hAnsi="Times New Roman"/>
                <w:szCs w:val="22"/>
              </w:rPr>
              <w:t>ственное здрав</w:t>
            </w:r>
            <w:r w:rsidRPr="00577D7B">
              <w:rPr>
                <w:rFonts w:ascii="Times New Roman" w:hAnsi="Times New Roman"/>
                <w:szCs w:val="22"/>
              </w:rPr>
              <w:t>о</w:t>
            </w:r>
            <w:r w:rsidRPr="00577D7B">
              <w:rPr>
                <w:rFonts w:ascii="Times New Roman" w:hAnsi="Times New Roman"/>
                <w:szCs w:val="22"/>
              </w:rPr>
              <w:t>охранение (Эк</w:t>
            </w:r>
            <w:r w:rsidRPr="00577D7B">
              <w:rPr>
                <w:rFonts w:ascii="Times New Roman" w:hAnsi="Times New Roman"/>
                <w:szCs w:val="22"/>
              </w:rPr>
              <w:t>о</w:t>
            </w:r>
            <w:r w:rsidRPr="00577D7B">
              <w:rPr>
                <w:rFonts w:ascii="Times New Roman" w:hAnsi="Times New Roman"/>
                <w:szCs w:val="22"/>
              </w:rPr>
              <w:t>номика и упра</w:t>
            </w:r>
            <w:r w:rsidRPr="00577D7B">
              <w:rPr>
                <w:rFonts w:ascii="Times New Roman" w:hAnsi="Times New Roman"/>
                <w:szCs w:val="22"/>
              </w:rPr>
              <w:t>в</w:t>
            </w:r>
            <w:r w:rsidRPr="00577D7B">
              <w:rPr>
                <w:rFonts w:ascii="Times New Roman" w:hAnsi="Times New Roman"/>
                <w:szCs w:val="22"/>
              </w:rPr>
              <w:t>ление в здрав</w:t>
            </w:r>
            <w:r w:rsidRPr="00577D7B">
              <w:rPr>
                <w:rFonts w:ascii="Times New Roman" w:hAnsi="Times New Roman"/>
                <w:szCs w:val="22"/>
              </w:rPr>
              <w:t>о</w:t>
            </w:r>
            <w:r w:rsidRPr="00577D7B">
              <w:rPr>
                <w:rFonts w:ascii="Times New Roman" w:hAnsi="Times New Roman"/>
                <w:szCs w:val="22"/>
              </w:rPr>
              <w:t>охранени)</w:t>
            </w:r>
          </w:p>
        </w:tc>
        <w:tc>
          <w:tcPr>
            <w:tcW w:w="1447" w:type="dxa"/>
            <w:tcBorders>
              <w:bottom w:val="single" w:sz="8" w:space="0" w:color="auto"/>
              <w:right w:val="single" w:sz="8" w:space="0" w:color="auto"/>
            </w:tcBorders>
            <w:tcMar>
              <w:top w:w="0" w:type="dxa"/>
              <w:left w:w="108" w:type="dxa"/>
              <w:bottom w:w="0" w:type="dxa"/>
              <w:right w:w="108" w:type="dxa"/>
            </w:tcMar>
          </w:tcPr>
          <w:p w14:paraId="27DAF4E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 чел.</w:t>
            </w:r>
          </w:p>
        </w:tc>
        <w:tc>
          <w:tcPr>
            <w:tcW w:w="1388" w:type="dxa"/>
            <w:tcBorders>
              <w:bottom w:val="single" w:sz="8" w:space="0" w:color="auto"/>
              <w:right w:val="single" w:sz="8" w:space="0" w:color="auto"/>
            </w:tcBorders>
            <w:tcMar>
              <w:top w:w="0" w:type="dxa"/>
              <w:left w:w="108" w:type="dxa"/>
              <w:bottom w:w="0" w:type="dxa"/>
              <w:right w:w="108" w:type="dxa"/>
            </w:tcMar>
          </w:tcPr>
          <w:p w14:paraId="15F194F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8,58</w:t>
            </w:r>
          </w:p>
          <w:p w14:paraId="6FEC7BCE"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5E5670E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8,66</w:t>
            </w:r>
          </w:p>
          <w:p w14:paraId="3535B9C3"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69244CF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8,5</w:t>
            </w:r>
          </w:p>
          <w:p w14:paraId="30AAC6B4"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2295A8B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8,58</w:t>
            </w:r>
          </w:p>
          <w:p w14:paraId="6276D065" w14:textId="77777777" w:rsidR="008A2645" w:rsidRPr="00577D7B" w:rsidRDefault="008A2645" w:rsidP="00577D7B">
            <w:pPr>
              <w:spacing w:line="240" w:lineRule="auto"/>
              <w:jc w:val="center"/>
              <w:rPr>
                <w:rFonts w:ascii="Times New Roman" w:hAnsi="Times New Roman"/>
                <w:szCs w:val="22"/>
              </w:rPr>
            </w:pPr>
          </w:p>
        </w:tc>
      </w:tr>
      <w:tr w:rsidR="008A2645" w:rsidRPr="00FB46A9" w14:paraId="1081AC52"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5336A772"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37.04.01 Псих</w:t>
            </w:r>
            <w:r w:rsidRPr="00577D7B">
              <w:rPr>
                <w:rFonts w:ascii="Times New Roman" w:hAnsi="Times New Roman"/>
                <w:szCs w:val="22"/>
              </w:rPr>
              <w:t>о</w:t>
            </w:r>
            <w:r w:rsidRPr="00577D7B">
              <w:rPr>
                <w:rFonts w:ascii="Times New Roman" w:hAnsi="Times New Roman"/>
                <w:szCs w:val="22"/>
              </w:rPr>
              <w:t>логия</w:t>
            </w:r>
          </w:p>
        </w:tc>
        <w:tc>
          <w:tcPr>
            <w:tcW w:w="1447" w:type="dxa"/>
            <w:tcBorders>
              <w:bottom w:val="single" w:sz="8" w:space="0" w:color="auto"/>
              <w:right w:val="single" w:sz="8" w:space="0" w:color="auto"/>
            </w:tcBorders>
            <w:tcMar>
              <w:top w:w="0" w:type="dxa"/>
              <w:left w:w="108" w:type="dxa"/>
              <w:bottom w:w="0" w:type="dxa"/>
              <w:right w:w="108" w:type="dxa"/>
            </w:tcMar>
          </w:tcPr>
          <w:p w14:paraId="72C2B33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 чел.</w:t>
            </w:r>
          </w:p>
        </w:tc>
        <w:tc>
          <w:tcPr>
            <w:tcW w:w="1388" w:type="dxa"/>
            <w:tcBorders>
              <w:bottom w:val="single" w:sz="8" w:space="0" w:color="auto"/>
              <w:right w:val="single" w:sz="8" w:space="0" w:color="auto"/>
            </w:tcBorders>
            <w:tcMar>
              <w:top w:w="0" w:type="dxa"/>
              <w:left w:w="108" w:type="dxa"/>
              <w:bottom w:w="0" w:type="dxa"/>
              <w:right w:w="108" w:type="dxa"/>
            </w:tcMar>
          </w:tcPr>
          <w:p w14:paraId="3261CD3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8,47</w:t>
            </w:r>
          </w:p>
          <w:p w14:paraId="6D0ADCF2"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54CB169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8,93</w:t>
            </w:r>
          </w:p>
          <w:p w14:paraId="0E2D8CD3"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04802D7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8,55</w:t>
            </w:r>
          </w:p>
          <w:p w14:paraId="445C9AD3"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2FAC68C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8,65</w:t>
            </w:r>
          </w:p>
          <w:p w14:paraId="043C186C" w14:textId="77777777" w:rsidR="008A2645" w:rsidRPr="00577D7B" w:rsidRDefault="008A2645" w:rsidP="00577D7B">
            <w:pPr>
              <w:spacing w:line="240" w:lineRule="auto"/>
              <w:jc w:val="center"/>
              <w:rPr>
                <w:rFonts w:ascii="Times New Roman" w:hAnsi="Times New Roman"/>
                <w:szCs w:val="22"/>
              </w:rPr>
            </w:pPr>
          </w:p>
        </w:tc>
      </w:tr>
      <w:tr w:rsidR="008A2645" w:rsidRPr="00FB46A9" w14:paraId="24B2F19E" w14:textId="77777777">
        <w:tc>
          <w:tcPr>
            <w:tcW w:w="1882" w:type="dxa"/>
            <w:tcBorders>
              <w:left w:val="single" w:sz="8" w:space="0" w:color="auto"/>
              <w:bottom w:val="single" w:sz="8" w:space="0" w:color="auto"/>
              <w:right w:val="single" w:sz="8" w:space="0" w:color="auto"/>
            </w:tcBorders>
            <w:tcMar>
              <w:top w:w="0" w:type="dxa"/>
              <w:left w:w="108" w:type="dxa"/>
              <w:bottom w:w="0" w:type="dxa"/>
              <w:right w:w="108" w:type="dxa"/>
            </w:tcMar>
          </w:tcPr>
          <w:p w14:paraId="59BC8B65"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Программы о</w:t>
            </w:r>
            <w:r w:rsidRPr="00577D7B">
              <w:rPr>
                <w:rFonts w:ascii="Times New Roman" w:hAnsi="Times New Roman"/>
                <w:szCs w:val="22"/>
              </w:rPr>
              <w:t>р</w:t>
            </w:r>
            <w:r w:rsidRPr="00577D7B">
              <w:rPr>
                <w:rFonts w:ascii="Times New Roman" w:hAnsi="Times New Roman"/>
                <w:szCs w:val="22"/>
              </w:rPr>
              <w:t>динатуры</w:t>
            </w:r>
          </w:p>
        </w:tc>
        <w:tc>
          <w:tcPr>
            <w:tcW w:w="1447" w:type="dxa"/>
            <w:tcBorders>
              <w:bottom w:val="single" w:sz="8" w:space="0" w:color="auto"/>
              <w:right w:val="single" w:sz="8" w:space="0" w:color="auto"/>
            </w:tcBorders>
            <w:tcMar>
              <w:top w:w="0" w:type="dxa"/>
              <w:left w:w="108" w:type="dxa"/>
              <w:bottom w:w="0" w:type="dxa"/>
              <w:right w:w="108" w:type="dxa"/>
            </w:tcMar>
          </w:tcPr>
          <w:p w14:paraId="313C981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17 чел.</w:t>
            </w:r>
          </w:p>
        </w:tc>
        <w:tc>
          <w:tcPr>
            <w:tcW w:w="1388" w:type="dxa"/>
            <w:tcBorders>
              <w:bottom w:val="single" w:sz="8" w:space="0" w:color="auto"/>
              <w:right w:val="single" w:sz="8" w:space="0" w:color="auto"/>
            </w:tcBorders>
            <w:tcMar>
              <w:top w:w="0" w:type="dxa"/>
              <w:left w:w="108" w:type="dxa"/>
              <w:bottom w:w="0" w:type="dxa"/>
              <w:right w:w="108" w:type="dxa"/>
            </w:tcMar>
          </w:tcPr>
          <w:p w14:paraId="7CA310C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7,8</w:t>
            </w:r>
          </w:p>
          <w:p w14:paraId="16C88B00" w14:textId="77777777" w:rsidR="008A2645" w:rsidRPr="00577D7B" w:rsidRDefault="008A2645" w:rsidP="00577D7B">
            <w:pPr>
              <w:spacing w:line="240" w:lineRule="auto"/>
              <w:jc w:val="center"/>
              <w:rPr>
                <w:rFonts w:ascii="Times New Roman" w:hAnsi="Times New Roman"/>
                <w:szCs w:val="22"/>
              </w:rPr>
            </w:pPr>
          </w:p>
        </w:tc>
        <w:tc>
          <w:tcPr>
            <w:tcW w:w="1747" w:type="dxa"/>
            <w:tcBorders>
              <w:bottom w:val="single" w:sz="8" w:space="0" w:color="auto"/>
              <w:right w:val="single" w:sz="8" w:space="0" w:color="auto"/>
            </w:tcBorders>
            <w:tcMar>
              <w:top w:w="0" w:type="dxa"/>
              <w:left w:w="108" w:type="dxa"/>
              <w:bottom w:w="0" w:type="dxa"/>
              <w:right w:w="108" w:type="dxa"/>
            </w:tcMar>
          </w:tcPr>
          <w:p w14:paraId="268942A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7,1</w:t>
            </w:r>
          </w:p>
          <w:p w14:paraId="7ACF280E" w14:textId="77777777" w:rsidR="008A2645" w:rsidRPr="00577D7B" w:rsidRDefault="008A2645" w:rsidP="00577D7B">
            <w:pPr>
              <w:spacing w:line="240" w:lineRule="auto"/>
              <w:jc w:val="center"/>
              <w:rPr>
                <w:rFonts w:ascii="Times New Roman" w:hAnsi="Times New Roman"/>
                <w:szCs w:val="22"/>
              </w:rPr>
            </w:pPr>
          </w:p>
        </w:tc>
        <w:tc>
          <w:tcPr>
            <w:tcW w:w="1560" w:type="dxa"/>
            <w:tcBorders>
              <w:bottom w:val="single" w:sz="8" w:space="0" w:color="auto"/>
              <w:right w:val="single" w:sz="8" w:space="0" w:color="auto"/>
            </w:tcBorders>
            <w:tcMar>
              <w:top w:w="0" w:type="dxa"/>
              <w:left w:w="108" w:type="dxa"/>
              <w:bottom w:w="0" w:type="dxa"/>
              <w:right w:w="108" w:type="dxa"/>
            </w:tcMar>
          </w:tcPr>
          <w:p w14:paraId="7840990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7,1</w:t>
            </w:r>
          </w:p>
          <w:p w14:paraId="613C33DB" w14:textId="77777777" w:rsidR="008A2645" w:rsidRPr="00577D7B" w:rsidRDefault="008A2645" w:rsidP="00577D7B">
            <w:pPr>
              <w:spacing w:line="240" w:lineRule="auto"/>
              <w:jc w:val="center"/>
              <w:rPr>
                <w:rFonts w:ascii="Times New Roman" w:hAnsi="Times New Roman"/>
                <w:szCs w:val="22"/>
              </w:rPr>
            </w:pPr>
          </w:p>
        </w:tc>
        <w:tc>
          <w:tcPr>
            <w:tcW w:w="1470" w:type="dxa"/>
            <w:tcBorders>
              <w:bottom w:val="single" w:sz="8" w:space="0" w:color="auto"/>
              <w:right w:val="single" w:sz="8" w:space="0" w:color="auto"/>
            </w:tcBorders>
            <w:tcMar>
              <w:top w:w="0" w:type="dxa"/>
              <w:left w:w="108" w:type="dxa"/>
              <w:bottom w:w="0" w:type="dxa"/>
              <w:right w:w="108" w:type="dxa"/>
            </w:tcMar>
          </w:tcPr>
          <w:p w14:paraId="5D9E31F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7,3</w:t>
            </w:r>
          </w:p>
          <w:p w14:paraId="18EF0581" w14:textId="77777777" w:rsidR="008A2645" w:rsidRPr="00577D7B" w:rsidRDefault="008A2645" w:rsidP="00577D7B">
            <w:pPr>
              <w:spacing w:line="240" w:lineRule="auto"/>
              <w:jc w:val="center"/>
              <w:rPr>
                <w:rFonts w:ascii="Times New Roman" w:hAnsi="Times New Roman"/>
                <w:szCs w:val="22"/>
              </w:rPr>
            </w:pPr>
          </w:p>
        </w:tc>
      </w:tr>
    </w:tbl>
    <w:p w14:paraId="0AE4174F" w14:textId="77777777" w:rsidR="00622BCE" w:rsidRDefault="00622BCE" w:rsidP="00622BCE">
      <w:pPr>
        <w:shd w:val="clear" w:color="auto" w:fill="FFFFFF"/>
        <w:spacing w:line="360" w:lineRule="auto"/>
        <w:ind w:firstLine="567"/>
        <w:jc w:val="both"/>
        <w:rPr>
          <w:rFonts w:ascii="Times New Roman" w:hAnsi="Times New Roman"/>
          <w:sz w:val="24"/>
          <w:szCs w:val="24"/>
        </w:rPr>
      </w:pPr>
    </w:p>
    <w:p w14:paraId="1CBD71C3" w14:textId="3132F4BF" w:rsidR="00144C84" w:rsidRPr="00FB46A9" w:rsidRDefault="00144C84" w:rsidP="00622BCE">
      <w:pPr>
        <w:shd w:val="clear" w:color="auto" w:fill="FFFFFF"/>
        <w:spacing w:line="360" w:lineRule="auto"/>
        <w:ind w:firstLine="567"/>
        <w:jc w:val="both"/>
        <w:rPr>
          <w:rFonts w:ascii="Times New Roman" w:hAnsi="Times New Roman"/>
          <w:sz w:val="24"/>
          <w:szCs w:val="24"/>
        </w:rPr>
      </w:pPr>
      <w:r w:rsidRPr="00FB46A9">
        <w:rPr>
          <w:rFonts w:ascii="Times New Roman" w:hAnsi="Times New Roman"/>
          <w:sz w:val="24"/>
          <w:szCs w:val="24"/>
        </w:rPr>
        <w:t>Результаты опроса педагогических работников, принимающих участие в реализации образовательных программ высшего образования, свидетельствуют преимущественно о высоком уровне удовлетворенности условиями и организацией образовательной деятел</w:t>
      </w:r>
      <w:r w:rsidRPr="00FB46A9">
        <w:rPr>
          <w:rFonts w:ascii="Times New Roman" w:hAnsi="Times New Roman"/>
          <w:sz w:val="24"/>
          <w:szCs w:val="24"/>
        </w:rPr>
        <w:t>ь</w:t>
      </w:r>
      <w:r w:rsidRPr="00FB46A9">
        <w:rPr>
          <w:rFonts w:ascii="Times New Roman" w:hAnsi="Times New Roman"/>
          <w:sz w:val="24"/>
          <w:szCs w:val="24"/>
        </w:rPr>
        <w:lastRenderedPageBreak/>
        <w:t>ности. Самый высокий уровень удовлетворенности наблюдается по блоку «Удовлетв</w:t>
      </w:r>
      <w:r w:rsidRPr="00FB46A9">
        <w:rPr>
          <w:rFonts w:ascii="Times New Roman" w:hAnsi="Times New Roman"/>
          <w:sz w:val="24"/>
          <w:szCs w:val="24"/>
        </w:rPr>
        <w:t>о</w:t>
      </w:r>
      <w:r w:rsidRPr="00FB46A9">
        <w:rPr>
          <w:rFonts w:ascii="Times New Roman" w:hAnsi="Times New Roman"/>
          <w:sz w:val="24"/>
          <w:szCs w:val="24"/>
        </w:rPr>
        <w:t>ренность организацией учебного процесса» - среднее значение данного показателя по всем образовательным программам высшего образования составляет 7,9 баллов, что соо</w:t>
      </w:r>
      <w:r w:rsidRPr="00FB46A9">
        <w:rPr>
          <w:rFonts w:ascii="Times New Roman" w:hAnsi="Times New Roman"/>
          <w:sz w:val="24"/>
          <w:szCs w:val="24"/>
        </w:rPr>
        <w:t>т</w:t>
      </w:r>
      <w:r w:rsidRPr="00FB46A9">
        <w:rPr>
          <w:rFonts w:ascii="Times New Roman" w:hAnsi="Times New Roman"/>
          <w:sz w:val="24"/>
          <w:szCs w:val="24"/>
        </w:rPr>
        <w:t>ветствует повышенному уровню удовлетворенности. По блоку «Удовлетворенность орг</w:t>
      </w:r>
      <w:r w:rsidRPr="00FB46A9">
        <w:rPr>
          <w:rFonts w:ascii="Times New Roman" w:hAnsi="Times New Roman"/>
          <w:sz w:val="24"/>
          <w:szCs w:val="24"/>
        </w:rPr>
        <w:t>а</w:t>
      </w:r>
      <w:r w:rsidRPr="00FB46A9">
        <w:rPr>
          <w:rFonts w:ascii="Times New Roman" w:hAnsi="Times New Roman"/>
          <w:sz w:val="24"/>
          <w:szCs w:val="24"/>
        </w:rPr>
        <w:t>низацией научной деятельности и возможностью повышения квалификации» средний уровень удовлетворенности составляет 7,6 балла, по блоку «Удовлетворенность услови</w:t>
      </w:r>
      <w:r w:rsidRPr="00FB46A9">
        <w:rPr>
          <w:rFonts w:ascii="Times New Roman" w:hAnsi="Times New Roman"/>
          <w:sz w:val="24"/>
          <w:szCs w:val="24"/>
        </w:rPr>
        <w:t>я</w:t>
      </w:r>
      <w:r w:rsidRPr="00FB46A9">
        <w:rPr>
          <w:rFonts w:ascii="Times New Roman" w:hAnsi="Times New Roman"/>
          <w:sz w:val="24"/>
          <w:szCs w:val="24"/>
        </w:rPr>
        <w:t>ми социального обеспечения» - 7,5 балла.</w:t>
      </w:r>
    </w:p>
    <w:p w14:paraId="2AC1F412" w14:textId="1C046B9E" w:rsidR="00144C84" w:rsidRPr="00577D7B" w:rsidRDefault="0011408D" w:rsidP="00144C84">
      <w:pPr>
        <w:widowControl w:val="0"/>
        <w:tabs>
          <w:tab w:val="left" w:pos="0"/>
        </w:tabs>
        <w:spacing w:line="360" w:lineRule="auto"/>
        <w:jc w:val="right"/>
        <w:rPr>
          <w:rFonts w:ascii="Times New Roman" w:hAnsi="Times New Roman"/>
          <w:sz w:val="24"/>
          <w:szCs w:val="24"/>
        </w:rPr>
      </w:pPr>
      <w:r w:rsidRPr="00577D7B">
        <w:rPr>
          <w:rFonts w:ascii="Times New Roman" w:hAnsi="Times New Roman"/>
          <w:sz w:val="24"/>
          <w:szCs w:val="24"/>
        </w:rPr>
        <w:t>Таблица 2</w:t>
      </w:r>
      <w:r w:rsidR="00523915" w:rsidRPr="00577D7B">
        <w:rPr>
          <w:rFonts w:ascii="Times New Roman" w:hAnsi="Times New Roman"/>
          <w:sz w:val="24"/>
          <w:szCs w:val="24"/>
        </w:rPr>
        <w:t>3</w:t>
      </w:r>
    </w:p>
    <w:p w14:paraId="6DBD3326" w14:textId="77777777" w:rsidR="00144C84" w:rsidRPr="00FB46A9" w:rsidRDefault="00144C84" w:rsidP="00622BCE">
      <w:pPr>
        <w:widowControl w:val="0"/>
        <w:tabs>
          <w:tab w:val="left" w:pos="0"/>
        </w:tabs>
        <w:spacing w:line="240" w:lineRule="auto"/>
        <w:jc w:val="center"/>
        <w:rPr>
          <w:rFonts w:ascii="Times New Roman" w:hAnsi="Times New Roman"/>
          <w:b/>
          <w:sz w:val="24"/>
          <w:szCs w:val="24"/>
        </w:rPr>
      </w:pPr>
      <w:r w:rsidRPr="00FB46A9">
        <w:rPr>
          <w:rFonts w:ascii="Times New Roman" w:hAnsi="Times New Roman"/>
          <w:b/>
          <w:sz w:val="24"/>
          <w:szCs w:val="24"/>
        </w:rPr>
        <w:t>Оценка удовлетворенности педагогических работников условиями и организацией образовательной среднего профессионального образования</w:t>
      </w:r>
    </w:p>
    <w:p w14:paraId="0E602621" w14:textId="77777777" w:rsidR="00144C84" w:rsidRPr="00FB46A9" w:rsidRDefault="00144C84" w:rsidP="00144C84">
      <w:pPr>
        <w:widowControl w:val="0"/>
        <w:tabs>
          <w:tab w:val="left" w:pos="0"/>
        </w:tabs>
        <w:spacing w:line="360" w:lineRule="auto"/>
        <w:jc w:val="center"/>
        <w:rPr>
          <w:rFonts w:ascii="Times New Roman" w:hAnsi="Times New Roman"/>
          <w:sz w:val="24"/>
          <w:szCs w:val="24"/>
        </w:rPr>
      </w:pPr>
    </w:p>
    <w:tbl>
      <w:tblPr>
        <w:tblStyle w:val="a8"/>
        <w:tblW w:w="9355" w:type="dxa"/>
        <w:tblLayout w:type="fixed"/>
        <w:tblLook w:val="04A0" w:firstRow="1" w:lastRow="0" w:firstColumn="1" w:lastColumn="0" w:noHBand="0" w:noVBand="1"/>
      </w:tblPr>
      <w:tblGrid>
        <w:gridCol w:w="2171"/>
        <w:gridCol w:w="1449"/>
        <w:gridCol w:w="1200"/>
        <w:gridCol w:w="1845"/>
        <w:gridCol w:w="1194"/>
        <w:gridCol w:w="1496"/>
      </w:tblGrid>
      <w:tr w:rsidR="00154EBD" w:rsidRPr="00577D7B" w14:paraId="59A12ECD" w14:textId="77777777" w:rsidTr="00154EBD">
        <w:tc>
          <w:tcPr>
            <w:tcW w:w="21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A3741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Образовательная программа</w:t>
            </w:r>
          </w:p>
        </w:tc>
        <w:tc>
          <w:tcPr>
            <w:tcW w:w="1447" w:type="dxa"/>
            <w:vMerge w:val="restart"/>
            <w:tcBorders>
              <w:top w:val="single" w:sz="8" w:space="0" w:color="auto"/>
              <w:bottom w:val="single" w:sz="8" w:space="0" w:color="auto"/>
              <w:right w:val="single" w:sz="8" w:space="0" w:color="auto"/>
            </w:tcBorders>
            <w:tcMar>
              <w:top w:w="0" w:type="dxa"/>
              <w:left w:w="108" w:type="dxa"/>
              <w:bottom w:w="0" w:type="dxa"/>
              <w:right w:w="108" w:type="dxa"/>
            </w:tcMar>
          </w:tcPr>
          <w:p w14:paraId="2EA86CD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Количество респонде</w:t>
            </w:r>
            <w:r w:rsidRPr="00577D7B">
              <w:rPr>
                <w:rFonts w:ascii="Times New Roman" w:hAnsi="Times New Roman"/>
                <w:b/>
                <w:szCs w:val="22"/>
              </w:rPr>
              <w:t>н</w:t>
            </w:r>
            <w:r w:rsidRPr="00577D7B">
              <w:rPr>
                <w:rFonts w:ascii="Times New Roman" w:hAnsi="Times New Roman"/>
                <w:b/>
                <w:szCs w:val="22"/>
              </w:rPr>
              <w:t>тов</w:t>
            </w:r>
          </w:p>
        </w:tc>
        <w:tc>
          <w:tcPr>
            <w:tcW w:w="4235" w:type="dxa"/>
            <w:gridSpan w:val="3"/>
            <w:tcBorders>
              <w:top w:val="single" w:sz="8" w:space="0" w:color="auto"/>
              <w:bottom w:val="single" w:sz="8" w:space="0" w:color="auto"/>
              <w:right w:val="single" w:sz="8" w:space="0" w:color="auto"/>
            </w:tcBorders>
            <w:tcMar>
              <w:top w:w="0" w:type="dxa"/>
              <w:left w:w="108" w:type="dxa"/>
              <w:bottom w:w="0" w:type="dxa"/>
              <w:right w:w="108" w:type="dxa"/>
            </w:tcMar>
          </w:tcPr>
          <w:p w14:paraId="0E655F7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Средний балл, уровень удовлетворе</w:t>
            </w:r>
            <w:r w:rsidRPr="00577D7B">
              <w:rPr>
                <w:rFonts w:ascii="Times New Roman" w:hAnsi="Times New Roman"/>
                <w:b/>
                <w:szCs w:val="22"/>
              </w:rPr>
              <w:t>н</w:t>
            </w:r>
            <w:r w:rsidRPr="00577D7B">
              <w:rPr>
                <w:rFonts w:ascii="Times New Roman" w:hAnsi="Times New Roman"/>
                <w:b/>
                <w:szCs w:val="22"/>
              </w:rPr>
              <w:t>ности</w:t>
            </w:r>
          </w:p>
        </w:tc>
        <w:tc>
          <w:tcPr>
            <w:tcW w:w="1494" w:type="dxa"/>
            <w:vMerge w:val="restart"/>
            <w:tcBorders>
              <w:top w:val="single" w:sz="8" w:space="0" w:color="auto"/>
              <w:bottom w:val="single" w:sz="8" w:space="0" w:color="auto"/>
              <w:right w:val="single" w:sz="8" w:space="0" w:color="auto"/>
            </w:tcBorders>
            <w:tcMar>
              <w:top w:w="0" w:type="dxa"/>
              <w:left w:w="108" w:type="dxa"/>
              <w:bottom w:w="0" w:type="dxa"/>
              <w:right w:w="108" w:type="dxa"/>
            </w:tcMar>
          </w:tcPr>
          <w:p w14:paraId="620AF68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Средний итоговый балл</w:t>
            </w:r>
          </w:p>
        </w:tc>
      </w:tr>
      <w:tr w:rsidR="008A2645" w:rsidRPr="00577D7B" w14:paraId="381F732A" w14:textId="77777777">
        <w:tc>
          <w:tcPr>
            <w:tcW w:w="2169" w:type="dxa"/>
            <w:vMerge/>
            <w:tcBorders>
              <w:top w:val="single" w:sz="8" w:space="0" w:color="auto"/>
              <w:left w:val="single" w:sz="8" w:space="0" w:color="auto"/>
              <w:bottom w:val="single" w:sz="8" w:space="0" w:color="auto"/>
              <w:right w:val="single" w:sz="8" w:space="0" w:color="auto"/>
            </w:tcBorders>
          </w:tcPr>
          <w:p w14:paraId="178D556D" w14:textId="77777777" w:rsidR="008A2645" w:rsidRPr="00577D7B" w:rsidRDefault="008A2645" w:rsidP="00577D7B">
            <w:pPr>
              <w:spacing w:line="240" w:lineRule="auto"/>
              <w:rPr>
                <w:rFonts w:ascii="Times New Roman" w:hAnsi="Times New Roman"/>
                <w:szCs w:val="22"/>
              </w:rPr>
            </w:pPr>
          </w:p>
        </w:tc>
        <w:tc>
          <w:tcPr>
            <w:tcW w:w="1447" w:type="dxa"/>
            <w:vMerge/>
            <w:tcBorders>
              <w:top w:val="single" w:sz="8" w:space="0" w:color="auto"/>
              <w:bottom w:val="single" w:sz="8" w:space="0" w:color="auto"/>
              <w:right w:val="single" w:sz="8" w:space="0" w:color="auto"/>
            </w:tcBorders>
          </w:tcPr>
          <w:p w14:paraId="2413001B" w14:textId="77777777" w:rsidR="008A2645" w:rsidRPr="00577D7B" w:rsidRDefault="008A2645" w:rsidP="00577D7B">
            <w:pPr>
              <w:spacing w:line="240" w:lineRule="auto"/>
              <w:rPr>
                <w:rFonts w:ascii="Times New Roman" w:hAnsi="Times New Roman"/>
                <w:szCs w:val="22"/>
              </w:rPr>
            </w:pPr>
          </w:p>
        </w:tc>
        <w:tc>
          <w:tcPr>
            <w:tcW w:w="1199" w:type="dxa"/>
            <w:tcBorders>
              <w:bottom w:val="single" w:sz="8" w:space="0" w:color="auto"/>
              <w:right w:val="single" w:sz="8" w:space="0" w:color="auto"/>
            </w:tcBorders>
            <w:tcMar>
              <w:top w:w="0" w:type="dxa"/>
              <w:left w:w="108" w:type="dxa"/>
              <w:bottom w:w="0" w:type="dxa"/>
              <w:right w:w="108" w:type="dxa"/>
            </w:tcMar>
          </w:tcPr>
          <w:p w14:paraId="07F7C68E" w14:textId="77777777" w:rsidR="008A2645" w:rsidRPr="00577D7B" w:rsidRDefault="00110834" w:rsidP="00577D7B">
            <w:pPr>
              <w:spacing w:line="240" w:lineRule="auto"/>
              <w:ind w:left="113" w:right="113"/>
              <w:jc w:val="center"/>
              <w:rPr>
                <w:rFonts w:ascii="Times New Roman" w:hAnsi="Times New Roman"/>
                <w:szCs w:val="22"/>
              </w:rPr>
            </w:pPr>
            <w:r w:rsidRPr="00577D7B">
              <w:rPr>
                <w:rFonts w:ascii="Times New Roman" w:hAnsi="Times New Roman"/>
                <w:b/>
                <w:szCs w:val="22"/>
              </w:rPr>
              <w:t>Уд</w:t>
            </w:r>
            <w:r w:rsidRPr="00577D7B">
              <w:rPr>
                <w:rFonts w:ascii="Times New Roman" w:hAnsi="Times New Roman"/>
                <w:b/>
                <w:szCs w:val="22"/>
              </w:rPr>
              <w:t>о</w:t>
            </w:r>
            <w:r w:rsidRPr="00577D7B">
              <w:rPr>
                <w:rFonts w:ascii="Times New Roman" w:hAnsi="Times New Roman"/>
                <w:b/>
                <w:szCs w:val="22"/>
              </w:rPr>
              <w:t>вл</w:t>
            </w:r>
            <w:r w:rsidRPr="00577D7B">
              <w:rPr>
                <w:rFonts w:ascii="Times New Roman" w:hAnsi="Times New Roman"/>
                <w:b/>
                <w:szCs w:val="22"/>
              </w:rPr>
              <w:t>е</w:t>
            </w:r>
            <w:r w:rsidRPr="00577D7B">
              <w:rPr>
                <w:rFonts w:ascii="Times New Roman" w:hAnsi="Times New Roman"/>
                <w:b/>
                <w:szCs w:val="22"/>
              </w:rPr>
              <w:t>тв</w:t>
            </w:r>
            <w:r w:rsidRPr="00577D7B">
              <w:rPr>
                <w:rFonts w:ascii="Times New Roman" w:hAnsi="Times New Roman"/>
                <w:b/>
                <w:szCs w:val="22"/>
              </w:rPr>
              <w:t>о</w:t>
            </w:r>
            <w:r w:rsidRPr="00577D7B">
              <w:rPr>
                <w:rFonts w:ascii="Times New Roman" w:hAnsi="Times New Roman"/>
                <w:b/>
                <w:szCs w:val="22"/>
              </w:rPr>
              <w:t>ре</w:t>
            </w:r>
            <w:r w:rsidRPr="00577D7B">
              <w:rPr>
                <w:rFonts w:ascii="Times New Roman" w:hAnsi="Times New Roman"/>
                <w:b/>
                <w:szCs w:val="22"/>
              </w:rPr>
              <w:t>н</w:t>
            </w:r>
            <w:r w:rsidRPr="00577D7B">
              <w:rPr>
                <w:rFonts w:ascii="Times New Roman" w:hAnsi="Times New Roman"/>
                <w:b/>
                <w:szCs w:val="22"/>
              </w:rPr>
              <w:t>ность орг</w:t>
            </w:r>
            <w:r w:rsidRPr="00577D7B">
              <w:rPr>
                <w:rFonts w:ascii="Times New Roman" w:hAnsi="Times New Roman"/>
                <w:b/>
                <w:szCs w:val="22"/>
              </w:rPr>
              <w:t>а</w:t>
            </w:r>
            <w:r w:rsidRPr="00577D7B">
              <w:rPr>
                <w:rFonts w:ascii="Times New Roman" w:hAnsi="Times New Roman"/>
                <w:b/>
                <w:szCs w:val="22"/>
              </w:rPr>
              <w:t>низ</w:t>
            </w:r>
            <w:r w:rsidRPr="00577D7B">
              <w:rPr>
                <w:rFonts w:ascii="Times New Roman" w:hAnsi="Times New Roman"/>
                <w:b/>
                <w:szCs w:val="22"/>
              </w:rPr>
              <w:t>а</w:t>
            </w:r>
            <w:r w:rsidRPr="00577D7B">
              <w:rPr>
                <w:rFonts w:ascii="Times New Roman" w:hAnsi="Times New Roman"/>
                <w:b/>
                <w:szCs w:val="22"/>
              </w:rPr>
              <w:t>цией уче</w:t>
            </w:r>
            <w:r w:rsidRPr="00577D7B">
              <w:rPr>
                <w:rFonts w:ascii="Times New Roman" w:hAnsi="Times New Roman"/>
                <w:b/>
                <w:szCs w:val="22"/>
              </w:rPr>
              <w:t>б</w:t>
            </w:r>
            <w:r w:rsidRPr="00577D7B">
              <w:rPr>
                <w:rFonts w:ascii="Times New Roman" w:hAnsi="Times New Roman"/>
                <w:b/>
                <w:szCs w:val="22"/>
              </w:rPr>
              <w:t>ного пр</w:t>
            </w:r>
            <w:r w:rsidRPr="00577D7B">
              <w:rPr>
                <w:rFonts w:ascii="Times New Roman" w:hAnsi="Times New Roman"/>
                <w:b/>
                <w:szCs w:val="22"/>
              </w:rPr>
              <w:t>о</w:t>
            </w:r>
            <w:r w:rsidRPr="00577D7B">
              <w:rPr>
                <w:rFonts w:ascii="Times New Roman" w:hAnsi="Times New Roman"/>
                <w:b/>
                <w:szCs w:val="22"/>
              </w:rPr>
              <w:t>цесса</w:t>
            </w:r>
          </w:p>
        </w:tc>
        <w:tc>
          <w:tcPr>
            <w:tcW w:w="1843" w:type="dxa"/>
            <w:tcBorders>
              <w:bottom w:val="single" w:sz="8" w:space="0" w:color="auto"/>
              <w:right w:val="single" w:sz="8" w:space="0" w:color="auto"/>
            </w:tcBorders>
            <w:tcMar>
              <w:top w:w="0" w:type="dxa"/>
              <w:left w:w="108" w:type="dxa"/>
              <w:bottom w:w="0" w:type="dxa"/>
              <w:right w:w="108" w:type="dxa"/>
            </w:tcMar>
          </w:tcPr>
          <w:p w14:paraId="4788F8A6" w14:textId="77777777" w:rsidR="008A2645" w:rsidRPr="00577D7B" w:rsidRDefault="00110834" w:rsidP="00577D7B">
            <w:pPr>
              <w:spacing w:line="240" w:lineRule="auto"/>
              <w:ind w:left="113" w:right="113"/>
              <w:jc w:val="center"/>
              <w:rPr>
                <w:rFonts w:ascii="Times New Roman" w:hAnsi="Times New Roman"/>
                <w:szCs w:val="22"/>
              </w:rPr>
            </w:pPr>
            <w:r w:rsidRPr="00577D7B">
              <w:rPr>
                <w:rFonts w:ascii="Times New Roman" w:hAnsi="Times New Roman"/>
                <w:b/>
                <w:szCs w:val="22"/>
              </w:rPr>
              <w:t>Удовлетв</w:t>
            </w:r>
            <w:r w:rsidRPr="00577D7B">
              <w:rPr>
                <w:rFonts w:ascii="Times New Roman" w:hAnsi="Times New Roman"/>
                <w:b/>
                <w:szCs w:val="22"/>
              </w:rPr>
              <w:t>о</w:t>
            </w:r>
            <w:r w:rsidRPr="00577D7B">
              <w:rPr>
                <w:rFonts w:ascii="Times New Roman" w:hAnsi="Times New Roman"/>
                <w:b/>
                <w:szCs w:val="22"/>
              </w:rPr>
              <w:t>ренность о</w:t>
            </w:r>
            <w:r w:rsidRPr="00577D7B">
              <w:rPr>
                <w:rFonts w:ascii="Times New Roman" w:hAnsi="Times New Roman"/>
                <w:b/>
                <w:szCs w:val="22"/>
              </w:rPr>
              <w:t>р</w:t>
            </w:r>
            <w:r w:rsidRPr="00577D7B">
              <w:rPr>
                <w:rFonts w:ascii="Times New Roman" w:hAnsi="Times New Roman"/>
                <w:b/>
                <w:szCs w:val="22"/>
              </w:rPr>
              <w:t>ганизацией научной де</w:t>
            </w:r>
            <w:r w:rsidRPr="00577D7B">
              <w:rPr>
                <w:rFonts w:ascii="Times New Roman" w:hAnsi="Times New Roman"/>
                <w:b/>
                <w:szCs w:val="22"/>
              </w:rPr>
              <w:t>я</w:t>
            </w:r>
            <w:r w:rsidRPr="00577D7B">
              <w:rPr>
                <w:rFonts w:ascii="Times New Roman" w:hAnsi="Times New Roman"/>
                <w:b/>
                <w:szCs w:val="22"/>
              </w:rPr>
              <w:t>тельности и возможн</w:t>
            </w:r>
            <w:r w:rsidRPr="00577D7B">
              <w:rPr>
                <w:rFonts w:ascii="Times New Roman" w:hAnsi="Times New Roman"/>
                <w:b/>
                <w:szCs w:val="22"/>
              </w:rPr>
              <w:t>о</w:t>
            </w:r>
            <w:r w:rsidRPr="00577D7B">
              <w:rPr>
                <w:rFonts w:ascii="Times New Roman" w:hAnsi="Times New Roman"/>
                <w:b/>
                <w:szCs w:val="22"/>
              </w:rPr>
              <w:t>стью пов</w:t>
            </w:r>
            <w:r w:rsidRPr="00577D7B">
              <w:rPr>
                <w:rFonts w:ascii="Times New Roman" w:hAnsi="Times New Roman"/>
                <w:b/>
                <w:szCs w:val="22"/>
              </w:rPr>
              <w:t>ы</w:t>
            </w:r>
            <w:r w:rsidRPr="00577D7B">
              <w:rPr>
                <w:rFonts w:ascii="Times New Roman" w:hAnsi="Times New Roman"/>
                <w:b/>
                <w:szCs w:val="22"/>
              </w:rPr>
              <w:t>шения кв</w:t>
            </w:r>
            <w:r w:rsidRPr="00577D7B">
              <w:rPr>
                <w:rFonts w:ascii="Times New Roman" w:hAnsi="Times New Roman"/>
                <w:b/>
                <w:szCs w:val="22"/>
              </w:rPr>
              <w:t>а</w:t>
            </w:r>
            <w:r w:rsidRPr="00577D7B">
              <w:rPr>
                <w:rFonts w:ascii="Times New Roman" w:hAnsi="Times New Roman"/>
                <w:b/>
                <w:szCs w:val="22"/>
              </w:rPr>
              <w:t>лификации</w:t>
            </w:r>
          </w:p>
        </w:tc>
        <w:tc>
          <w:tcPr>
            <w:tcW w:w="1193" w:type="dxa"/>
            <w:tcBorders>
              <w:bottom w:val="single" w:sz="8" w:space="0" w:color="auto"/>
              <w:right w:val="single" w:sz="8" w:space="0" w:color="auto"/>
            </w:tcBorders>
            <w:tcMar>
              <w:top w:w="0" w:type="dxa"/>
              <w:left w:w="108" w:type="dxa"/>
              <w:bottom w:w="0" w:type="dxa"/>
              <w:right w:w="108" w:type="dxa"/>
            </w:tcMar>
          </w:tcPr>
          <w:p w14:paraId="6CB7C195" w14:textId="77777777" w:rsidR="008A2645" w:rsidRPr="00577D7B" w:rsidRDefault="00110834" w:rsidP="00577D7B">
            <w:pPr>
              <w:spacing w:line="240" w:lineRule="auto"/>
              <w:ind w:left="113" w:right="113"/>
              <w:jc w:val="center"/>
              <w:rPr>
                <w:rFonts w:ascii="Times New Roman" w:hAnsi="Times New Roman"/>
                <w:szCs w:val="22"/>
              </w:rPr>
            </w:pPr>
            <w:r w:rsidRPr="00577D7B">
              <w:rPr>
                <w:rFonts w:ascii="Times New Roman" w:hAnsi="Times New Roman"/>
                <w:b/>
                <w:szCs w:val="22"/>
              </w:rPr>
              <w:t>Уд</w:t>
            </w:r>
            <w:r w:rsidRPr="00577D7B">
              <w:rPr>
                <w:rFonts w:ascii="Times New Roman" w:hAnsi="Times New Roman"/>
                <w:b/>
                <w:szCs w:val="22"/>
              </w:rPr>
              <w:t>о</w:t>
            </w:r>
            <w:r w:rsidRPr="00577D7B">
              <w:rPr>
                <w:rFonts w:ascii="Times New Roman" w:hAnsi="Times New Roman"/>
                <w:b/>
                <w:szCs w:val="22"/>
              </w:rPr>
              <w:t>вл</w:t>
            </w:r>
            <w:r w:rsidRPr="00577D7B">
              <w:rPr>
                <w:rFonts w:ascii="Times New Roman" w:hAnsi="Times New Roman"/>
                <w:b/>
                <w:szCs w:val="22"/>
              </w:rPr>
              <w:t>е</w:t>
            </w:r>
            <w:r w:rsidRPr="00577D7B">
              <w:rPr>
                <w:rFonts w:ascii="Times New Roman" w:hAnsi="Times New Roman"/>
                <w:b/>
                <w:szCs w:val="22"/>
              </w:rPr>
              <w:t>тв</w:t>
            </w:r>
            <w:r w:rsidRPr="00577D7B">
              <w:rPr>
                <w:rFonts w:ascii="Times New Roman" w:hAnsi="Times New Roman"/>
                <w:b/>
                <w:szCs w:val="22"/>
              </w:rPr>
              <w:t>о</w:t>
            </w:r>
            <w:r w:rsidRPr="00577D7B">
              <w:rPr>
                <w:rFonts w:ascii="Times New Roman" w:hAnsi="Times New Roman"/>
                <w:b/>
                <w:szCs w:val="22"/>
              </w:rPr>
              <w:t>ре</w:t>
            </w:r>
            <w:r w:rsidRPr="00577D7B">
              <w:rPr>
                <w:rFonts w:ascii="Times New Roman" w:hAnsi="Times New Roman"/>
                <w:b/>
                <w:szCs w:val="22"/>
              </w:rPr>
              <w:t>н</w:t>
            </w:r>
            <w:r w:rsidRPr="00577D7B">
              <w:rPr>
                <w:rFonts w:ascii="Times New Roman" w:hAnsi="Times New Roman"/>
                <w:b/>
                <w:szCs w:val="22"/>
              </w:rPr>
              <w:t>ность усл</w:t>
            </w:r>
            <w:r w:rsidRPr="00577D7B">
              <w:rPr>
                <w:rFonts w:ascii="Times New Roman" w:hAnsi="Times New Roman"/>
                <w:b/>
                <w:szCs w:val="22"/>
              </w:rPr>
              <w:t>о</w:t>
            </w:r>
            <w:r w:rsidRPr="00577D7B">
              <w:rPr>
                <w:rFonts w:ascii="Times New Roman" w:hAnsi="Times New Roman"/>
                <w:b/>
                <w:szCs w:val="22"/>
              </w:rPr>
              <w:t>виями соц</w:t>
            </w:r>
            <w:r w:rsidRPr="00577D7B">
              <w:rPr>
                <w:rFonts w:ascii="Times New Roman" w:hAnsi="Times New Roman"/>
                <w:b/>
                <w:szCs w:val="22"/>
              </w:rPr>
              <w:t>и</w:t>
            </w:r>
            <w:r w:rsidRPr="00577D7B">
              <w:rPr>
                <w:rFonts w:ascii="Times New Roman" w:hAnsi="Times New Roman"/>
                <w:b/>
                <w:szCs w:val="22"/>
              </w:rPr>
              <w:t>альн</w:t>
            </w:r>
            <w:r w:rsidRPr="00577D7B">
              <w:rPr>
                <w:rFonts w:ascii="Times New Roman" w:hAnsi="Times New Roman"/>
                <w:b/>
                <w:szCs w:val="22"/>
              </w:rPr>
              <w:t>о</w:t>
            </w:r>
            <w:r w:rsidRPr="00577D7B">
              <w:rPr>
                <w:rFonts w:ascii="Times New Roman" w:hAnsi="Times New Roman"/>
                <w:b/>
                <w:szCs w:val="22"/>
              </w:rPr>
              <w:t>го обе</w:t>
            </w:r>
            <w:r w:rsidRPr="00577D7B">
              <w:rPr>
                <w:rFonts w:ascii="Times New Roman" w:hAnsi="Times New Roman"/>
                <w:b/>
                <w:szCs w:val="22"/>
              </w:rPr>
              <w:t>с</w:t>
            </w:r>
            <w:r w:rsidRPr="00577D7B">
              <w:rPr>
                <w:rFonts w:ascii="Times New Roman" w:hAnsi="Times New Roman"/>
                <w:b/>
                <w:szCs w:val="22"/>
              </w:rPr>
              <w:t>печ</w:t>
            </w:r>
            <w:r w:rsidRPr="00577D7B">
              <w:rPr>
                <w:rFonts w:ascii="Times New Roman" w:hAnsi="Times New Roman"/>
                <w:b/>
                <w:szCs w:val="22"/>
              </w:rPr>
              <w:t>е</w:t>
            </w:r>
            <w:r w:rsidRPr="00577D7B">
              <w:rPr>
                <w:rFonts w:ascii="Times New Roman" w:hAnsi="Times New Roman"/>
                <w:b/>
                <w:szCs w:val="22"/>
              </w:rPr>
              <w:t>ния</w:t>
            </w:r>
          </w:p>
        </w:tc>
        <w:tc>
          <w:tcPr>
            <w:tcW w:w="1494" w:type="dxa"/>
            <w:vMerge/>
            <w:tcBorders>
              <w:top w:val="single" w:sz="8" w:space="0" w:color="auto"/>
              <w:bottom w:val="single" w:sz="8" w:space="0" w:color="auto"/>
              <w:right w:val="single" w:sz="8" w:space="0" w:color="auto"/>
            </w:tcBorders>
          </w:tcPr>
          <w:p w14:paraId="608A63B1" w14:textId="77777777" w:rsidR="008A2645" w:rsidRPr="00577D7B" w:rsidRDefault="008A2645" w:rsidP="00577D7B">
            <w:pPr>
              <w:spacing w:line="240" w:lineRule="auto"/>
              <w:rPr>
                <w:rFonts w:ascii="Times New Roman" w:hAnsi="Times New Roman"/>
                <w:szCs w:val="22"/>
              </w:rPr>
            </w:pPr>
          </w:p>
        </w:tc>
      </w:tr>
      <w:tr w:rsidR="008A2645" w:rsidRPr="00577D7B" w14:paraId="1B62FB95" w14:textId="77777777">
        <w:trPr>
          <w:trHeight w:val="707"/>
        </w:trPr>
        <w:tc>
          <w:tcPr>
            <w:tcW w:w="2169" w:type="dxa"/>
            <w:tcBorders>
              <w:left w:val="single" w:sz="8" w:space="0" w:color="auto"/>
              <w:bottom w:val="single" w:sz="8" w:space="0" w:color="auto"/>
              <w:right w:val="single" w:sz="8" w:space="0" w:color="auto"/>
            </w:tcBorders>
            <w:tcMar>
              <w:top w:w="0" w:type="dxa"/>
              <w:left w:w="108" w:type="dxa"/>
              <w:bottom w:w="0" w:type="dxa"/>
              <w:right w:w="108" w:type="dxa"/>
            </w:tcMar>
          </w:tcPr>
          <w:p w14:paraId="2991E162"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31.02.01 Лечебное делщ</w:t>
            </w:r>
          </w:p>
        </w:tc>
        <w:tc>
          <w:tcPr>
            <w:tcW w:w="1447" w:type="dxa"/>
            <w:tcBorders>
              <w:bottom w:val="single" w:sz="8" w:space="0" w:color="auto"/>
              <w:right w:val="single" w:sz="8" w:space="0" w:color="auto"/>
            </w:tcBorders>
            <w:tcMar>
              <w:top w:w="0" w:type="dxa"/>
              <w:left w:w="108" w:type="dxa"/>
              <w:bottom w:w="0" w:type="dxa"/>
              <w:right w:w="108" w:type="dxa"/>
            </w:tcMar>
          </w:tcPr>
          <w:p w14:paraId="5C803F3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 чел.</w:t>
            </w:r>
          </w:p>
        </w:tc>
        <w:tc>
          <w:tcPr>
            <w:tcW w:w="1199" w:type="dxa"/>
            <w:tcBorders>
              <w:bottom w:val="single" w:sz="8" w:space="0" w:color="auto"/>
              <w:right w:val="single" w:sz="8" w:space="0" w:color="auto"/>
            </w:tcBorders>
            <w:tcMar>
              <w:top w:w="0" w:type="dxa"/>
              <w:left w:w="108" w:type="dxa"/>
              <w:bottom w:w="0" w:type="dxa"/>
              <w:right w:w="108" w:type="dxa"/>
            </w:tcMar>
          </w:tcPr>
          <w:p w14:paraId="3F073B2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8,57</w:t>
            </w:r>
          </w:p>
          <w:p w14:paraId="13749319" w14:textId="77777777" w:rsidR="008A2645" w:rsidRPr="00577D7B" w:rsidRDefault="008A2645" w:rsidP="00577D7B">
            <w:pPr>
              <w:spacing w:line="240" w:lineRule="auto"/>
              <w:jc w:val="center"/>
              <w:rPr>
                <w:rFonts w:ascii="Times New Roman" w:hAnsi="Times New Roman"/>
                <w:szCs w:val="22"/>
              </w:rPr>
            </w:pPr>
          </w:p>
        </w:tc>
        <w:tc>
          <w:tcPr>
            <w:tcW w:w="1843" w:type="dxa"/>
            <w:tcBorders>
              <w:bottom w:val="single" w:sz="8" w:space="0" w:color="auto"/>
              <w:right w:val="single" w:sz="8" w:space="0" w:color="auto"/>
            </w:tcBorders>
            <w:tcMar>
              <w:top w:w="0" w:type="dxa"/>
              <w:left w:w="108" w:type="dxa"/>
              <w:bottom w:w="0" w:type="dxa"/>
              <w:right w:w="108" w:type="dxa"/>
            </w:tcMar>
          </w:tcPr>
          <w:p w14:paraId="7A3BD05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7,69</w:t>
            </w:r>
          </w:p>
          <w:p w14:paraId="63B48487" w14:textId="77777777" w:rsidR="008A2645" w:rsidRPr="00577D7B" w:rsidRDefault="008A2645" w:rsidP="00577D7B">
            <w:pPr>
              <w:spacing w:line="240" w:lineRule="auto"/>
              <w:jc w:val="center"/>
              <w:rPr>
                <w:rFonts w:ascii="Times New Roman" w:hAnsi="Times New Roman"/>
                <w:szCs w:val="22"/>
              </w:rPr>
            </w:pPr>
          </w:p>
        </w:tc>
        <w:tc>
          <w:tcPr>
            <w:tcW w:w="1193" w:type="dxa"/>
            <w:tcBorders>
              <w:bottom w:val="single" w:sz="8" w:space="0" w:color="auto"/>
              <w:right w:val="single" w:sz="8" w:space="0" w:color="auto"/>
            </w:tcBorders>
            <w:tcMar>
              <w:top w:w="0" w:type="dxa"/>
              <w:left w:w="108" w:type="dxa"/>
              <w:bottom w:w="0" w:type="dxa"/>
              <w:right w:w="108" w:type="dxa"/>
            </w:tcMar>
          </w:tcPr>
          <w:p w14:paraId="1F4D10A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7,77</w:t>
            </w:r>
          </w:p>
          <w:p w14:paraId="6A858A52" w14:textId="77777777" w:rsidR="008A2645" w:rsidRPr="00577D7B" w:rsidRDefault="008A2645" w:rsidP="00577D7B">
            <w:pPr>
              <w:spacing w:line="240" w:lineRule="auto"/>
              <w:jc w:val="center"/>
              <w:rPr>
                <w:rFonts w:ascii="Times New Roman" w:hAnsi="Times New Roman"/>
                <w:szCs w:val="22"/>
              </w:rPr>
            </w:pPr>
          </w:p>
        </w:tc>
        <w:tc>
          <w:tcPr>
            <w:tcW w:w="1494" w:type="dxa"/>
            <w:tcBorders>
              <w:bottom w:val="single" w:sz="8" w:space="0" w:color="auto"/>
              <w:right w:val="single" w:sz="8" w:space="0" w:color="auto"/>
            </w:tcBorders>
            <w:tcMar>
              <w:top w:w="0" w:type="dxa"/>
              <w:left w:w="108" w:type="dxa"/>
              <w:bottom w:w="0" w:type="dxa"/>
              <w:right w:w="108" w:type="dxa"/>
            </w:tcMar>
          </w:tcPr>
          <w:p w14:paraId="201864F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8,01</w:t>
            </w:r>
          </w:p>
          <w:p w14:paraId="62E58D1A" w14:textId="77777777" w:rsidR="008A2645" w:rsidRPr="00577D7B" w:rsidRDefault="008A2645" w:rsidP="00577D7B">
            <w:pPr>
              <w:spacing w:line="240" w:lineRule="auto"/>
              <w:jc w:val="center"/>
              <w:rPr>
                <w:rFonts w:ascii="Times New Roman" w:hAnsi="Times New Roman"/>
                <w:szCs w:val="22"/>
              </w:rPr>
            </w:pPr>
          </w:p>
        </w:tc>
      </w:tr>
      <w:tr w:rsidR="008A2645" w:rsidRPr="00577D7B" w14:paraId="5D5510AC" w14:textId="77777777">
        <w:tc>
          <w:tcPr>
            <w:tcW w:w="2169" w:type="dxa"/>
            <w:tcBorders>
              <w:left w:val="single" w:sz="8" w:space="0" w:color="auto"/>
              <w:bottom w:val="single" w:sz="8" w:space="0" w:color="auto"/>
              <w:right w:val="single" w:sz="8" w:space="0" w:color="auto"/>
            </w:tcBorders>
            <w:tcMar>
              <w:top w:w="0" w:type="dxa"/>
              <w:left w:w="108" w:type="dxa"/>
              <w:bottom w:w="0" w:type="dxa"/>
              <w:right w:w="108" w:type="dxa"/>
            </w:tcMar>
          </w:tcPr>
          <w:p w14:paraId="3F5A5480"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31.02.03 Лаборато</w:t>
            </w:r>
            <w:r w:rsidRPr="00577D7B">
              <w:rPr>
                <w:rFonts w:ascii="Times New Roman" w:hAnsi="Times New Roman"/>
                <w:szCs w:val="22"/>
              </w:rPr>
              <w:t>р</w:t>
            </w:r>
            <w:r w:rsidRPr="00577D7B">
              <w:rPr>
                <w:rFonts w:ascii="Times New Roman" w:hAnsi="Times New Roman"/>
                <w:szCs w:val="22"/>
              </w:rPr>
              <w:t>ная диагностика</w:t>
            </w:r>
          </w:p>
        </w:tc>
        <w:tc>
          <w:tcPr>
            <w:tcW w:w="1447" w:type="dxa"/>
            <w:tcBorders>
              <w:bottom w:val="single" w:sz="8" w:space="0" w:color="auto"/>
              <w:right w:val="single" w:sz="8" w:space="0" w:color="auto"/>
            </w:tcBorders>
            <w:tcMar>
              <w:top w:w="0" w:type="dxa"/>
              <w:left w:w="108" w:type="dxa"/>
              <w:bottom w:w="0" w:type="dxa"/>
              <w:right w:w="108" w:type="dxa"/>
            </w:tcMar>
          </w:tcPr>
          <w:p w14:paraId="0768966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 чел.</w:t>
            </w:r>
          </w:p>
        </w:tc>
        <w:tc>
          <w:tcPr>
            <w:tcW w:w="1199" w:type="dxa"/>
            <w:tcBorders>
              <w:bottom w:val="single" w:sz="8" w:space="0" w:color="auto"/>
              <w:right w:val="single" w:sz="8" w:space="0" w:color="auto"/>
            </w:tcBorders>
            <w:tcMar>
              <w:top w:w="0" w:type="dxa"/>
              <w:left w:w="108" w:type="dxa"/>
              <w:bottom w:w="0" w:type="dxa"/>
              <w:right w:w="108" w:type="dxa"/>
            </w:tcMar>
          </w:tcPr>
          <w:p w14:paraId="525DE5F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8,4</w:t>
            </w:r>
          </w:p>
          <w:p w14:paraId="774B6587" w14:textId="77777777" w:rsidR="008A2645" w:rsidRPr="00577D7B" w:rsidRDefault="008A2645" w:rsidP="00577D7B">
            <w:pPr>
              <w:spacing w:line="240" w:lineRule="auto"/>
              <w:jc w:val="center"/>
              <w:rPr>
                <w:rFonts w:ascii="Times New Roman" w:hAnsi="Times New Roman"/>
                <w:szCs w:val="22"/>
              </w:rPr>
            </w:pPr>
          </w:p>
        </w:tc>
        <w:tc>
          <w:tcPr>
            <w:tcW w:w="1843" w:type="dxa"/>
            <w:tcBorders>
              <w:bottom w:val="single" w:sz="8" w:space="0" w:color="auto"/>
              <w:right w:val="single" w:sz="8" w:space="0" w:color="auto"/>
            </w:tcBorders>
            <w:tcMar>
              <w:top w:w="0" w:type="dxa"/>
              <w:left w:w="108" w:type="dxa"/>
              <w:bottom w:w="0" w:type="dxa"/>
              <w:right w:w="108" w:type="dxa"/>
            </w:tcMar>
          </w:tcPr>
          <w:p w14:paraId="2282EC7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8,25</w:t>
            </w:r>
          </w:p>
          <w:p w14:paraId="13B69E53" w14:textId="77777777" w:rsidR="008A2645" w:rsidRPr="00577D7B" w:rsidRDefault="008A2645" w:rsidP="00577D7B">
            <w:pPr>
              <w:spacing w:line="240" w:lineRule="auto"/>
              <w:jc w:val="center"/>
              <w:rPr>
                <w:rFonts w:ascii="Times New Roman" w:hAnsi="Times New Roman"/>
                <w:szCs w:val="22"/>
              </w:rPr>
            </w:pPr>
          </w:p>
        </w:tc>
        <w:tc>
          <w:tcPr>
            <w:tcW w:w="1193" w:type="dxa"/>
            <w:tcBorders>
              <w:bottom w:val="single" w:sz="8" w:space="0" w:color="auto"/>
              <w:right w:val="single" w:sz="8" w:space="0" w:color="auto"/>
            </w:tcBorders>
            <w:tcMar>
              <w:top w:w="0" w:type="dxa"/>
              <w:left w:w="108" w:type="dxa"/>
              <w:bottom w:w="0" w:type="dxa"/>
              <w:right w:w="108" w:type="dxa"/>
            </w:tcMar>
          </w:tcPr>
          <w:p w14:paraId="5FE48AC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8,32</w:t>
            </w:r>
          </w:p>
          <w:p w14:paraId="5DABD538" w14:textId="77777777" w:rsidR="008A2645" w:rsidRPr="00577D7B" w:rsidRDefault="008A2645" w:rsidP="00577D7B">
            <w:pPr>
              <w:spacing w:line="240" w:lineRule="auto"/>
              <w:jc w:val="center"/>
              <w:rPr>
                <w:rFonts w:ascii="Times New Roman" w:hAnsi="Times New Roman"/>
                <w:szCs w:val="22"/>
              </w:rPr>
            </w:pPr>
          </w:p>
        </w:tc>
        <w:tc>
          <w:tcPr>
            <w:tcW w:w="1494" w:type="dxa"/>
            <w:tcBorders>
              <w:bottom w:val="single" w:sz="8" w:space="0" w:color="auto"/>
              <w:right w:val="single" w:sz="8" w:space="0" w:color="auto"/>
            </w:tcBorders>
            <w:tcMar>
              <w:top w:w="0" w:type="dxa"/>
              <w:left w:w="108" w:type="dxa"/>
              <w:bottom w:w="0" w:type="dxa"/>
              <w:right w:w="108" w:type="dxa"/>
            </w:tcMar>
          </w:tcPr>
          <w:p w14:paraId="241FADA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8,32</w:t>
            </w:r>
          </w:p>
          <w:p w14:paraId="6E5566C9" w14:textId="77777777" w:rsidR="008A2645" w:rsidRPr="00577D7B" w:rsidRDefault="008A2645" w:rsidP="00577D7B">
            <w:pPr>
              <w:spacing w:line="240" w:lineRule="auto"/>
              <w:jc w:val="center"/>
              <w:rPr>
                <w:rFonts w:ascii="Times New Roman" w:hAnsi="Times New Roman"/>
                <w:szCs w:val="22"/>
              </w:rPr>
            </w:pPr>
          </w:p>
        </w:tc>
      </w:tr>
      <w:tr w:rsidR="008A2645" w:rsidRPr="00577D7B" w14:paraId="07A413E8" w14:textId="77777777">
        <w:tc>
          <w:tcPr>
            <w:tcW w:w="2169" w:type="dxa"/>
            <w:tcBorders>
              <w:left w:val="single" w:sz="8" w:space="0" w:color="auto"/>
              <w:bottom w:val="single" w:sz="8" w:space="0" w:color="auto"/>
              <w:right w:val="single" w:sz="8" w:space="0" w:color="auto"/>
            </w:tcBorders>
            <w:tcMar>
              <w:top w:w="0" w:type="dxa"/>
              <w:left w:w="108" w:type="dxa"/>
              <w:bottom w:w="0" w:type="dxa"/>
              <w:right w:w="108" w:type="dxa"/>
            </w:tcMar>
          </w:tcPr>
          <w:p w14:paraId="236D86CE"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31.02.05 Стоматол</w:t>
            </w:r>
            <w:r w:rsidRPr="00577D7B">
              <w:rPr>
                <w:rFonts w:ascii="Times New Roman" w:hAnsi="Times New Roman"/>
                <w:szCs w:val="22"/>
              </w:rPr>
              <w:t>о</w:t>
            </w:r>
            <w:r w:rsidRPr="00577D7B">
              <w:rPr>
                <w:rFonts w:ascii="Times New Roman" w:hAnsi="Times New Roman"/>
                <w:szCs w:val="22"/>
              </w:rPr>
              <w:t>гия ортопедическая</w:t>
            </w:r>
          </w:p>
        </w:tc>
        <w:tc>
          <w:tcPr>
            <w:tcW w:w="1447" w:type="dxa"/>
            <w:tcBorders>
              <w:bottom w:val="single" w:sz="8" w:space="0" w:color="auto"/>
              <w:right w:val="single" w:sz="8" w:space="0" w:color="auto"/>
            </w:tcBorders>
            <w:tcMar>
              <w:top w:w="0" w:type="dxa"/>
              <w:left w:w="108" w:type="dxa"/>
              <w:bottom w:w="0" w:type="dxa"/>
              <w:right w:w="108" w:type="dxa"/>
            </w:tcMar>
          </w:tcPr>
          <w:p w14:paraId="3BD94B0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 чел.</w:t>
            </w:r>
          </w:p>
        </w:tc>
        <w:tc>
          <w:tcPr>
            <w:tcW w:w="1199" w:type="dxa"/>
            <w:tcBorders>
              <w:bottom w:val="single" w:sz="8" w:space="0" w:color="auto"/>
              <w:right w:val="single" w:sz="8" w:space="0" w:color="auto"/>
            </w:tcBorders>
            <w:tcMar>
              <w:top w:w="0" w:type="dxa"/>
              <w:left w:w="108" w:type="dxa"/>
              <w:bottom w:w="0" w:type="dxa"/>
              <w:right w:w="108" w:type="dxa"/>
            </w:tcMar>
          </w:tcPr>
          <w:p w14:paraId="1A201C3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9,16</w:t>
            </w:r>
          </w:p>
          <w:p w14:paraId="5CE8420D" w14:textId="77777777" w:rsidR="008A2645" w:rsidRPr="00577D7B" w:rsidRDefault="008A2645" w:rsidP="00577D7B">
            <w:pPr>
              <w:spacing w:line="240" w:lineRule="auto"/>
              <w:jc w:val="center"/>
              <w:rPr>
                <w:rFonts w:ascii="Times New Roman" w:hAnsi="Times New Roman"/>
                <w:szCs w:val="22"/>
              </w:rPr>
            </w:pPr>
          </w:p>
        </w:tc>
        <w:tc>
          <w:tcPr>
            <w:tcW w:w="1843" w:type="dxa"/>
            <w:tcBorders>
              <w:bottom w:val="single" w:sz="8" w:space="0" w:color="auto"/>
              <w:right w:val="single" w:sz="8" w:space="0" w:color="auto"/>
            </w:tcBorders>
            <w:tcMar>
              <w:top w:w="0" w:type="dxa"/>
              <w:left w:w="108" w:type="dxa"/>
              <w:bottom w:w="0" w:type="dxa"/>
              <w:right w:w="108" w:type="dxa"/>
            </w:tcMar>
          </w:tcPr>
          <w:p w14:paraId="553ACA2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8,86</w:t>
            </w:r>
          </w:p>
        </w:tc>
        <w:tc>
          <w:tcPr>
            <w:tcW w:w="1193" w:type="dxa"/>
            <w:tcBorders>
              <w:bottom w:val="single" w:sz="8" w:space="0" w:color="auto"/>
              <w:right w:val="single" w:sz="8" w:space="0" w:color="auto"/>
            </w:tcBorders>
            <w:tcMar>
              <w:top w:w="0" w:type="dxa"/>
              <w:left w:w="108" w:type="dxa"/>
              <w:bottom w:w="0" w:type="dxa"/>
              <w:right w:w="108" w:type="dxa"/>
            </w:tcMar>
          </w:tcPr>
          <w:p w14:paraId="4B6A4DC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9,14</w:t>
            </w:r>
          </w:p>
          <w:p w14:paraId="48369EB0" w14:textId="77777777" w:rsidR="008A2645" w:rsidRPr="00577D7B" w:rsidRDefault="008A2645" w:rsidP="00577D7B">
            <w:pPr>
              <w:spacing w:line="240" w:lineRule="auto"/>
              <w:jc w:val="center"/>
              <w:rPr>
                <w:rFonts w:ascii="Times New Roman" w:hAnsi="Times New Roman"/>
                <w:szCs w:val="22"/>
              </w:rPr>
            </w:pPr>
          </w:p>
        </w:tc>
        <w:tc>
          <w:tcPr>
            <w:tcW w:w="1494" w:type="dxa"/>
            <w:tcBorders>
              <w:bottom w:val="single" w:sz="8" w:space="0" w:color="auto"/>
              <w:right w:val="single" w:sz="8" w:space="0" w:color="auto"/>
            </w:tcBorders>
            <w:tcMar>
              <w:top w:w="0" w:type="dxa"/>
              <w:left w:w="108" w:type="dxa"/>
              <w:bottom w:w="0" w:type="dxa"/>
              <w:right w:w="108" w:type="dxa"/>
            </w:tcMar>
          </w:tcPr>
          <w:p w14:paraId="7272A62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9,05</w:t>
            </w:r>
          </w:p>
          <w:p w14:paraId="335CBBF9" w14:textId="77777777" w:rsidR="008A2645" w:rsidRPr="00577D7B" w:rsidRDefault="008A2645" w:rsidP="00577D7B">
            <w:pPr>
              <w:spacing w:line="240" w:lineRule="auto"/>
              <w:jc w:val="center"/>
              <w:rPr>
                <w:rFonts w:ascii="Times New Roman" w:hAnsi="Times New Roman"/>
                <w:szCs w:val="22"/>
              </w:rPr>
            </w:pPr>
          </w:p>
        </w:tc>
      </w:tr>
      <w:tr w:rsidR="008A2645" w:rsidRPr="00577D7B" w14:paraId="22E5754E" w14:textId="77777777">
        <w:tc>
          <w:tcPr>
            <w:tcW w:w="2169" w:type="dxa"/>
            <w:tcBorders>
              <w:left w:val="single" w:sz="8" w:space="0" w:color="auto"/>
              <w:bottom w:val="single" w:sz="8" w:space="0" w:color="auto"/>
              <w:right w:val="single" w:sz="8" w:space="0" w:color="auto"/>
            </w:tcBorders>
            <w:tcMar>
              <w:top w:w="0" w:type="dxa"/>
              <w:left w:w="108" w:type="dxa"/>
              <w:bottom w:w="0" w:type="dxa"/>
              <w:right w:w="108" w:type="dxa"/>
            </w:tcMar>
          </w:tcPr>
          <w:p w14:paraId="3C9C5398"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31.02.06 Стоматол</w:t>
            </w:r>
            <w:r w:rsidRPr="00577D7B">
              <w:rPr>
                <w:rFonts w:ascii="Times New Roman" w:hAnsi="Times New Roman"/>
                <w:szCs w:val="22"/>
              </w:rPr>
              <w:t>о</w:t>
            </w:r>
            <w:r w:rsidRPr="00577D7B">
              <w:rPr>
                <w:rFonts w:ascii="Times New Roman" w:hAnsi="Times New Roman"/>
                <w:szCs w:val="22"/>
              </w:rPr>
              <w:t>гия профилактич</w:t>
            </w:r>
            <w:r w:rsidRPr="00577D7B">
              <w:rPr>
                <w:rFonts w:ascii="Times New Roman" w:hAnsi="Times New Roman"/>
                <w:szCs w:val="22"/>
              </w:rPr>
              <w:t>е</w:t>
            </w:r>
            <w:r w:rsidRPr="00577D7B">
              <w:rPr>
                <w:rFonts w:ascii="Times New Roman" w:hAnsi="Times New Roman"/>
                <w:szCs w:val="22"/>
              </w:rPr>
              <w:t>ская</w:t>
            </w:r>
          </w:p>
        </w:tc>
        <w:tc>
          <w:tcPr>
            <w:tcW w:w="1447" w:type="dxa"/>
            <w:tcBorders>
              <w:bottom w:val="single" w:sz="8" w:space="0" w:color="auto"/>
              <w:right w:val="single" w:sz="8" w:space="0" w:color="auto"/>
            </w:tcBorders>
            <w:tcMar>
              <w:top w:w="0" w:type="dxa"/>
              <w:left w:w="108" w:type="dxa"/>
              <w:bottom w:w="0" w:type="dxa"/>
              <w:right w:w="108" w:type="dxa"/>
            </w:tcMar>
          </w:tcPr>
          <w:p w14:paraId="543FBD6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7 чел.</w:t>
            </w:r>
          </w:p>
        </w:tc>
        <w:tc>
          <w:tcPr>
            <w:tcW w:w="1199" w:type="dxa"/>
            <w:tcBorders>
              <w:bottom w:val="single" w:sz="8" w:space="0" w:color="auto"/>
              <w:right w:val="single" w:sz="8" w:space="0" w:color="auto"/>
            </w:tcBorders>
            <w:tcMar>
              <w:top w:w="0" w:type="dxa"/>
              <w:left w:w="108" w:type="dxa"/>
              <w:bottom w:w="0" w:type="dxa"/>
              <w:right w:w="108" w:type="dxa"/>
            </w:tcMar>
          </w:tcPr>
          <w:p w14:paraId="2C528B7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8,65</w:t>
            </w:r>
          </w:p>
        </w:tc>
        <w:tc>
          <w:tcPr>
            <w:tcW w:w="1843" w:type="dxa"/>
            <w:tcBorders>
              <w:bottom w:val="single" w:sz="8" w:space="0" w:color="auto"/>
              <w:right w:val="single" w:sz="8" w:space="0" w:color="auto"/>
            </w:tcBorders>
            <w:tcMar>
              <w:top w:w="0" w:type="dxa"/>
              <w:left w:w="108" w:type="dxa"/>
              <w:bottom w:w="0" w:type="dxa"/>
              <w:right w:w="108" w:type="dxa"/>
            </w:tcMar>
          </w:tcPr>
          <w:p w14:paraId="75BDF72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8,79</w:t>
            </w:r>
          </w:p>
          <w:p w14:paraId="13C05F1A" w14:textId="77777777" w:rsidR="008A2645" w:rsidRPr="00577D7B" w:rsidRDefault="008A2645" w:rsidP="00577D7B">
            <w:pPr>
              <w:spacing w:line="240" w:lineRule="auto"/>
              <w:jc w:val="center"/>
              <w:rPr>
                <w:rFonts w:ascii="Times New Roman" w:hAnsi="Times New Roman"/>
                <w:szCs w:val="22"/>
              </w:rPr>
            </w:pPr>
          </w:p>
        </w:tc>
        <w:tc>
          <w:tcPr>
            <w:tcW w:w="1193" w:type="dxa"/>
            <w:tcBorders>
              <w:bottom w:val="single" w:sz="8" w:space="0" w:color="auto"/>
              <w:right w:val="single" w:sz="8" w:space="0" w:color="auto"/>
            </w:tcBorders>
            <w:tcMar>
              <w:top w:w="0" w:type="dxa"/>
              <w:left w:w="108" w:type="dxa"/>
              <w:bottom w:w="0" w:type="dxa"/>
              <w:right w:w="108" w:type="dxa"/>
            </w:tcMar>
          </w:tcPr>
          <w:p w14:paraId="560D35B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8,96</w:t>
            </w:r>
          </w:p>
          <w:p w14:paraId="53D1D1EB" w14:textId="77777777" w:rsidR="008A2645" w:rsidRPr="00577D7B" w:rsidRDefault="008A2645" w:rsidP="00577D7B">
            <w:pPr>
              <w:spacing w:line="240" w:lineRule="auto"/>
              <w:jc w:val="center"/>
              <w:rPr>
                <w:rFonts w:ascii="Times New Roman" w:hAnsi="Times New Roman"/>
                <w:szCs w:val="22"/>
              </w:rPr>
            </w:pPr>
          </w:p>
        </w:tc>
        <w:tc>
          <w:tcPr>
            <w:tcW w:w="1494" w:type="dxa"/>
            <w:tcBorders>
              <w:bottom w:val="single" w:sz="8" w:space="0" w:color="auto"/>
              <w:right w:val="single" w:sz="8" w:space="0" w:color="auto"/>
            </w:tcBorders>
            <w:tcMar>
              <w:top w:w="0" w:type="dxa"/>
              <w:left w:w="108" w:type="dxa"/>
              <w:bottom w:w="0" w:type="dxa"/>
              <w:right w:w="108" w:type="dxa"/>
            </w:tcMar>
          </w:tcPr>
          <w:p w14:paraId="336EFF8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8,8</w:t>
            </w:r>
          </w:p>
          <w:p w14:paraId="444EECF6" w14:textId="77777777" w:rsidR="008A2645" w:rsidRPr="00577D7B" w:rsidRDefault="008A2645" w:rsidP="00577D7B">
            <w:pPr>
              <w:spacing w:line="240" w:lineRule="auto"/>
              <w:jc w:val="center"/>
              <w:rPr>
                <w:rFonts w:ascii="Times New Roman" w:hAnsi="Times New Roman"/>
                <w:szCs w:val="22"/>
              </w:rPr>
            </w:pPr>
          </w:p>
        </w:tc>
      </w:tr>
      <w:tr w:rsidR="008A2645" w:rsidRPr="00577D7B" w14:paraId="1C13FDE6" w14:textId="77777777">
        <w:tc>
          <w:tcPr>
            <w:tcW w:w="2169" w:type="dxa"/>
            <w:tcBorders>
              <w:left w:val="single" w:sz="8" w:space="0" w:color="auto"/>
              <w:bottom w:val="single" w:sz="8" w:space="0" w:color="auto"/>
              <w:right w:val="single" w:sz="8" w:space="0" w:color="auto"/>
            </w:tcBorders>
            <w:tcMar>
              <w:top w:w="0" w:type="dxa"/>
              <w:left w:w="108" w:type="dxa"/>
              <w:bottom w:w="0" w:type="dxa"/>
              <w:right w:w="108" w:type="dxa"/>
            </w:tcMar>
          </w:tcPr>
          <w:p w14:paraId="57D2064E"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34.02.01 Сестри</w:t>
            </w:r>
            <w:r w:rsidRPr="00577D7B">
              <w:rPr>
                <w:rFonts w:ascii="Times New Roman" w:hAnsi="Times New Roman"/>
                <w:szCs w:val="22"/>
              </w:rPr>
              <w:t>н</w:t>
            </w:r>
            <w:r w:rsidRPr="00577D7B">
              <w:rPr>
                <w:rFonts w:ascii="Times New Roman" w:hAnsi="Times New Roman"/>
                <w:szCs w:val="22"/>
              </w:rPr>
              <w:t>ское дело</w:t>
            </w:r>
          </w:p>
        </w:tc>
        <w:tc>
          <w:tcPr>
            <w:tcW w:w="1447" w:type="dxa"/>
            <w:tcBorders>
              <w:bottom w:val="single" w:sz="8" w:space="0" w:color="auto"/>
              <w:right w:val="single" w:sz="8" w:space="0" w:color="auto"/>
            </w:tcBorders>
            <w:tcMar>
              <w:top w:w="0" w:type="dxa"/>
              <w:left w:w="108" w:type="dxa"/>
              <w:bottom w:w="0" w:type="dxa"/>
              <w:right w:w="108" w:type="dxa"/>
            </w:tcMar>
          </w:tcPr>
          <w:p w14:paraId="2F48B76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 чел.</w:t>
            </w:r>
          </w:p>
        </w:tc>
        <w:tc>
          <w:tcPr>
            <w:tcW w:w="1199" w:type="dxa"/>
            <w:tcBorders>
              <w:bottom w:val="single" w:sz="8" w:space="0" w:color="auto"/>
              <w:right w:val="single" w:sz="8" w:space="0" w:color="auto"/>
            </w:tcBorders>
            <w:tcMar>
              <w:top w:w="0" w:type="dxa"/>
              <w:left w:w="108" w:type="dxa"/>
              <w:bottom w:w="0" w:type="dxa"/>
              <w:right w:w="108" w:type="dxa"/>
            </w:tcMar>
          </w:tcPr>
          <w:p w14:paraId="13B1A95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8,91</w:t>
            </w:r>
          </w:p>
          <w:p w14:paraId="21B93E4D" w14:textId="77777777" w:rsidR="008A2645" w:rsidRPr="00577D7B" w:rsidRDefault="008A2645" w:rsidP="00577D7B">
            <w:pPr>
              <w:spacing w:line="240" w:lineRule="auto"/>
              <w:jc w:val="center"/>
              <w:rPr>
                <w:rFonts w:ascii="Times New Roman" w:hAnsi="Times New Roman"/>
                <w:szCs w:val="22"/>
              </w:rPr>
            </w:pPr>
          </w:p>
        </w:tc>
        <w:tc>
          <w:tcPr>
            <w:tcW w:w="1843" w:type="dxa"/>
            <w:tcBorders>
              <w:bottom w:val="single" w:sz="8" w:space="0" w:color="auto"/>
              <w:right w:val="single" w:sz="8" w:space="0" w:color="auto"/>
            </w:tcBorders>
            <w:tcMar>
              <w:top w:w="0" w:type="dxa"/>
              <w:left w:w="108" w:type="dxa"/>
              <w:bottom w:w="0" w:type="dxa"/>
              <w:right w:w="108" w:type="dxa"/>
            </w:tcMar>
          </w:tcPr>
          <w:p w14:paraId="5A97DA7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9,03</w:t>
            </w:r>
          </w:p>
          <w:p w14:paraId="0EA45CC0" w14:textId="77777777" w:rsidR="008A2645" w:rsidRPr="00577D7B" w:rsidRDefault="008A2645" w:rsidP="00577D7B">
            <w:pPr>
              <w:spacing w:line="240" w:lineRule="auto"/>
              <w:jc w:val="center"/>
              <w:rPr>
                <w:rFonts w:ascii="Times New Roman" w:hAnsi="Times New Roman"/>
                <w:szCs w:val="22"/>
              </w:rPr>
            </w:pPr>
          </w:p>
        </w:tc>
        <w:tc>
          <w:tcPr>
            <w:tcW w:w="1193" w:type="dxa"/>
            <w:tcBorders>
              <w:bottom w:val="single" w:sz="8" w:space="0" w:color="auto"/>
              <w:right w:val="single" w:sz="8" w:space="0" w:color="auto"/>
            </w:tcBorders>
            <w:tcMar>
              <w:top w:w="0" w:type="dxa"/>
              <w:left w:w="108" w:type="dxa"/>
              <w:bottom w:w="0" w:type="dxa"/>
              <w:right w:w="108" w:type="dxa"/>
            </w:tcMar>
          </w:tcPr>
          <w:p w14:paraId="5286E59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szCs w:val="22"/>
              </w:rPr>
              <w:t>8,6</w:t>
            </w:r>
          </w:p>
          <w:p w14:paraId="1C231319" w14:textId="77777777" w:rsidR="008A2645" w:rsidRPr="00577D7B" w:rsidRDefault="008A2645" w:rsidP="00577D7B">
            <w:pPr>
              <w:spacing w:line="240" w:lineRule="auto"/>
              <w:jc w:val="center"/>
              <w:rPr>
                <w:rFonts w:ascii="Times New Roman" w:hAnsi="Times New Roman"/>
                <w:szCs w:val="22"/>
              </w:rPr>
            </w:pPr>
          </w:p>
        </w:tc>
        <w:tc>
          <w:tcPr>
            <w:tcW w:w="1494" w:type="dxa"/>
            <w:tcBorders>
              <w:bottom w:val="single" w:sz="8" w:space="0" w:color="auto"/>
              <w:right w:val="single" w:sz="8" w:space="0" w:color="auto"/>
            </w:tcBorders>
            <w:tcMar>
              <w:top w:w="0" w:type="dxa"/>
              <w:left w:w="108" w:type="dxa"/>
              <w:bottom w:w="0" w:type="dxa"/>
              <w:right w:w="108" w:type="dxa"/>
            </w:tcMar>
          </w:tcPr>
          <w:p w14:paraId="08A06AD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8,85</w:t>
            </w:r>
          </w:p>
          <w:p w14:paraId="0D3096C0" w14:textId="77777777" w:rsidR="008A2645" w:rsidRPr="00577D7B" w:rsidRDefault="008A2645" w:rsidP="00577D7B">
            <w:pPr>
              <w:spacing w:line="240" w:lineRule="auto"/>
              <w:jc w:val="center"/>
              <w:rPr>
                <w:rFonts w:ascii="Times New Roman" w:hAnsi="Times New Roman"/>
                <w:szCs w:val="22"/>
              </w:rPr>
            </w:pPr>
          </w:p>
        </w:tc>
      </w:tr>
    </w:tbl>
    <w:p w14:paraId="4600123B" w14:textId="77777777" w:rsidR="00144C84" w:rsidRPr="00FB46A9" w:rsidRDefault="00144C84" w:rsidP="00144C84">
      <w:pPr>
        <w:widowControl w:val="0"/>
        <w:tabs>
          <w:tab w:val="left" w:pos="0"/>
        </w:tabs>
        <w:spacing w:line="360" w:lineRule="auto"/>
        <w:jc w:val="center"/>
        <w:rPr>
          <w:rFonts w:ascii="Times New Roman" w:hAnsi="Times New Roman"/>
          <w:sz w:val="24"/>
          <w:szCs w:val="24"/>
        </w:rPr>
      </w:pPr>
    </w:p>
    <w:p w14:paraId="53346DBE" w14:textId="77777777" w:rsidR="007A4085" w:rsidRDefault="007A4085" w:rsidP="007A4085">
      <w:pPr>
        <w:spacing w:line="360" w:lineRule="auto"/>
        <w:ind w:firstLine="567"/>
        <w:jc w:val="both"/>
        <w:rPr>
          <w:rFonts w:ascii="Times New Roman" w:eastAsia="quote-cjk-patch" w:hAnsi="Times New Roman"/>
          <w:color w:val="0F1115"/>
          <w:sz w:val="24"/>
          <w:szCs w:val="24"/>
        </w:rPr>
      </w:pPr>
    </w:p>
    <w:p w14:paraId="09D60CCD" w14:textId="77777777" w:rsidR="007A4085" w:rsidRDefault="007A4085" w:rsidP="007A4085">
      <w:pPr>
        <w:spacing w:line="360" w:lineRule="auto"/>
        <w:ind w:firstLine="567"/>
        <w:jc w:val="both"/>
        <w:rPr>
          <w:rFonts w:ascii="Times New Roman" w:eastAsia="quote-cjk-patch" w:hAnsi="Times New Roman"/>
          <w:color w:val="0F1115"/>
          <w:sz w:val="24"/>
          <w:szCs w:val="24"/>
        </w:rPr>
      </w:pPr>
    </w:p>
    <w:p w14:paraId="62E79FCE" w14:textId="77777777" w:rsidR="007A4085" w:rsidRDefault="007A4085" w:rsidP="007A4085">
      <w:pPr>
        <w:spacing w:line="360" w:lineRule="auto"/>
        <w:ind w:firstLine="567"/>
        <w:jc w:val="both"/>
        <w:rPr>
          <w:rFonts w:ascii="Times New Roman" w:eastAsia="quote-cjk-patch" w:hAnsi="Times New Roman"/>
          <w:color w:val="0F1115"/>
          <w:sz w:val="24"/>
          <w:szCs w:val="24"/>
        </w:rPr>
      </w:pPr>
    </w:p>
    <w:p w14:paraId="7DF5C803" w14:textId="15C2706E" w:rsidR="00144C84" w:rsidRDefault="00144C84" w:rsidP="007A4085">
      <w:pPr>
        <w:spacing w:line="360" w:lineRule="auto"/>
        <w:ind w:firstLine="567"/>
        <w:jc w:val="both"/>
        <w:rPr>
          <w:rFonts w:ascii="Times New Roman" w:hAnsi="Times New Roman"/>
          <w:sz w:val="24"/>
          <w:szCs w:val="24"/>
        </w:rPr>
      </w:pPr>
      <w:r w:rsidRPr="00B1495C">
        <w:rPr>
          <w:rFonts w:ascii="Times New Roman" w:hAnsi="Times New Roman"/>
          <w:sz w:val="24"/>
          <w:szCs w:val="24"/>
        </w:rPr>
        <w:lastRenderedPageBreak/>
        <w:t xml:space="preserve">ИНФОРМАЦИЯ О РЕЗУЛЬТАТАХ ОПРОСОВ </w:t>
      </w:r>
      <w:proofErr w:type="gramStart"/>
      <w:r w:rsidRPr="00B1495C">
        <w:rPr>
          <w:rFonts w:ascii="Times New Roman" w:hAnsi="Times New Roman"/>
          <w:sz w:val="24"/>
          <w:szCs w:val="24"/>
        </w:rPr>
        <w:t>ОБУЧАЮЩИХСЯ</w:t>
      </w:r>
      <w:proofErr w:type="gramEnd"/>
      <w:r w:rsidRPr="00B1495C">
        <w:rPr>
          <w:rFonts w:ascii="Times New Roman" w:hAnsi="Times New Roman"/>
          <w:sz w:val="24"/>
          <w:szCs w:val="24"/>
        </w:rPr>
        <w:t xml:space="preserve"> ОБ УДОВЛ</w:t>
      </w:r>
      <w:r w:rsidRPr="00B1495C">
        <w:rPr>
          <w:rFonts w:ascii="Times New Roman" w:hAnsi="Times New Roman"/>
          <w:sz w:val="24"/>
          <w:szCs w:val="24"/>
        </w:rPr>
        <w:t>Е</w:t>
      </w:r>
      <w:r w:rsidRPr="00B1495C">
        <w:rPr>
          <w:rFonts w:ascii="Times New Roman" w:hAnsi="Times New Roman"/>
          <w:sz w:val="24"/>
          <w:szCs w:val="24"/>
        </w:rPr>
        <w:t>ТВОРЕННОСТИ УСЛОВИЯМИ, СОДЕРЖАНИЕМ, ОРГАНИЗАЦИЕЙ И КАЧЕСТВОМ ОБРАЗОВАТЕЛЬНОГО ПРОЦЕССА В ЦЕЛОМ И ОТДЕЛЬНЫХ ДИСЦИПЛИН (М</w:t>
      </w:r>
      <w:r w:rsidRPr="00B1495C">
        <w:rPr>
          <w:rFonts w:ascii="Times New Roman" w:hAnsi="Times New Roman"/>
          <w:sz w:val="24"/>
          <w:szCs w:val="24"/>
        </w:rPr>
        <w:t>О</w:t>
      </w:r>
      <w:r w:rsidRPr="00B1495C">
        <w:rPr>
          <w:rFonts w:ascii="Times New Roman" w:hAnsi="Times New Roman"/>
          <w:sz w:val="24"/>
          <w:szCs w:val="24"/>
        </w:rPr>
        <w:t>ДУЛЕЙ) И ПРАКТИК</w:t>
      </w:r>
    </w:p>
    <w:p w14:paraId="5F5FE8F3" w14:textId="77777777" w:rsidR="00321948" w:rsidRPr="00B1495C" w:rsidRDefault="00321948" w:rsidP="007A4085">
      <w:pPr>
        <w:spacing w:line="360" w:lineRule="auto"/>
        <w:ind w:firstLine="567"/>
        <w:jc w:val="both"/>
        <w:rPr>
          <w:rFonts w:ascii="Times New Roman" w:hAnsi="Times New Roman"/>
          <w:sz w:val="24"/>
          <w:szCs w:val="24"/>
        </w:rPr>
      </w:pPr>
    </w:p>
    <w:p w14:paraId="590728EE" w14:textId="77777777" w:rsidR="00144C84" w:rsidRPr="00FB46A9" w:rsidRDefault="00144C84" w:rsidP="00E260A6">
      <w:pPr>
        <w:spacing w:line="360" w:lineRule="auto"/>
        <w:ind w:firstLine="567"/>
        <w:jc w:val="both"/>
        <w:rPr>
          <w:rFonts w:ascii="Times New Roman" w:hAnsi="Times New Roman"/>
          <w:sz w:val="24"/>
          <w:szCs w:val="24"/>
        </w:rPr>
      </w:pPr>
      <w:r w:rsidRPr="00FB46A9">
        <w:rPr>
          <w:rFonts w:ascii="Times New Roman" w:hAnsi="Times New Roman"/>
          <w:sz w:val="24"/>
          <w:szCs w:val="24"/>
        </w:rPr>
        <w:t>Оценка удовлетворенности условиями, содержанием, организацией и качеством о</w:t>
      </w:r>
      <w:r w:rsidRPr="00FB46A9">
        <w:rPr>
          <w:rFonts w:ascii="Times New Roman" w:hAnsi="Times New Roman"/>
          <w:sz w:val="24"/>
          <w:szCs w:val="24"/>
        </w:rPr>
        <w:t>б</w:t>
      </w:r>
      <w:r w:rsidRPr="00FB46A9">
        <w:rPr>
          <w:rFonts w:ascii="Times New Roman" w:hAnsi="Times New Roman"/>
          <w:sz w:val="24"/>
          <w:szCs w:val="24"/>
        </w:rPr>
        <w:t>разовательного процесса проводится в рамках опросов:</w:t>
      </w:r>
    </w:p>
    <w:p w14:paraId="02BA0676" w14:textId="73C9A311" w:rsidR="00144C84" w:rsidRPr="00FB46A9" w:rsidRDefault="00E260A6" w:rsidP="00E260A6">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44C84" w:rsidRPr="00FB46A9">
        <w:rPr>
          <w:rFonts w:ascii="Times New Roman" w:hAnsi="Times New Roman"/>
          <w:sz w:val="24"/>
          <w:szCs w:val="24"/>
        </w:rPr>
        <w:t>обучающихся 1 курса с целью выявления трудностей, возникающих у обучающи</w:t>
      </w:r>
      <w:r w:rsidR="00144C84" w:rsidRPr="00FB46A9">
        <w:rPr>
          <w:rFonts w:ascii="Times New Roman" w:hAnsi="Times New Roman"/>
          <w:sz w:val="24"/>
          <w:szCs w:val="24"/>
        </w:rPr>
        <w:t>х</w:t>
      </w:r>
      <w:r w:rsidR="00144C84" w:rsidRPr="00FB46A9">
        <w:rPr>
          <w:rFonts w:ascii="Times New Roman" w:hAnsi="Times New Roman"/>
          <w:sz w:val="24"/>
          <w:szCs w:val="24"/>
        </w:rPr>
        <w:t>ся младших курсов в процессе адаптации к обучению;</w:t>
      </w:r>
    </w:p>
    <w:p w14:paraId="359681BC" w14:textId="01AD1303" w:rsidR="00144C84" w:rsidRPr="00FB46A9" w:rsidRDefault="00E260A6" w:rsidP="00E260A6">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44C84" w:rsidRPr="00FB46A9">
        <w:rPr>
          <w:rFonts w:ascii="Times New Roman" w:hAnsi="Times New Roman"/>
          <w:sz w:val="24"/>
          <w:szCs w:val="24"/>
        </w:rPr>
        <w:t>обучающихся средних и старших курсов с целью общей оценки удовлетворенности условиями, содержанием, организацией и качеством образовательного процесса в СГМУ;</w:t>
      </w:r>
    </w:p>
    <w:p w14:paraId="69FBCADC" w14:textId="6E92A46F" w:rsidR="00144C84" w:rsidRPr="00FB46A9" w:rsidRDefault="00E260A6" w:rsidP="00E260A6">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44C84" w:rsidRPr="00FB46A9">
        <w:rPr>
          <w:rFonts w:ascii="Times New Roman" w:hAnsi="Times New Roman"/>
          <w:sz w:val="24"/>
          <w:szCs w:val="24"/>
        </w:rPr>
        <w:t>обучающихся всех образовательных программ и курсов об удовлетворенности к</w:t>
      </w:r>
      <w:r w:rsidR="00144C84" w:rsidRPr="00FB46A9">
        <w:rPr>
          <w:rFonts w:ascii="Times New Roman" w:hAnsi="Times New Roman"/>
          <w:sz w:val="24"/>
          <w:szCs w:val="24"/>
        </w:rPr>
        <w:t>а</w:t>
      </w:r>
      <w:r w:rsidR="00144C84" w:rsidRPr="00FB46A9">
        <w:rPr>
          <w:rFonts w:ascii="Times New Roman" w:hAnsi="Times New Roman"/>
          <w:sz w:val="24"/>
          <w:szCs w:val="24"/>
        </w:rPr>
        <w:t>чеством преподавания дисциплин (модулей) и практик с целью определения направлений совершенствования организации и содержания обучения.</w:t>
      </w:r>
    </w:p>
    <w:p w14:paraId="1BBC2E14" w14:textId="5DA990CB" w:rsidR="00144C84" w:rsidRPr="00FB46A9" w:rsidRDefault="00144C84" w:rsidP="00E260A6">
      <w:pPr>
        <w:spacing w:line="360" w:lineRule="auto"/>
        <w:ind w:firstLine="567"/>
        <w:jc w:val="both"/>
        <w:rPr>
          <w:rFonts w:ascii="Times New Roman" w:hAnsi="Times New Roman"/>
          <w:sz w:val="24"/>
          <w:szCs w:val="24"/>
        </w:rPr>
      </w:pPr>
      <w:r w:rsidRPr="00FB46A9">
        <w:rPr>
          <w:rFonts w:ascii="Times New Roman" w:hAnsi="Times New Roman"/>
          <w:sz w:val="24"/>
          <w:szCs w:val="24"/>
        </w:rPr>
        <w:t>Анкеты для проведения опросов формируются с учетом заинтересованных сторон (деканов факультетов, преподавателей кафедр, обучающихся). Анкетирование проводится с использованием бумажных бланков и специализированных сервисов. Результаты опр</w:t>
      </w:r>
      <w:r w:rsidRPr="00FB46A9">
        <w:rPr>
          <w:rFonts w:ascii="Times New Roman" w:hAnsi="Times New Roman"/>
          <w:sz w:val="24"/>
          <w:szCs w:val="24"/>
        </w:rPr>
        <w:t>о</w:t>
      </w:r>
      <w:r w:rsidRPr="00FB46A9">
        <w:rPr>
          <w:rFonts w:ascii="Times New Roman" w:hAnsi="Times New Roman"/>
          <w:sz w:val="24"/>
          <w:szCs w:val="24"/>
        </w:rPr>
        <w:t>сов размещаются на сайте университета, представляются на заседаниях коллегиальных органов управления СГМУ. С учетом данных опросов на уровне деканатов, кафедр разр</w:t>
      </w:r>
      <w:r w:rsidRPr="00FB46A9">
        <w:rPr>
          <w:rFonts w:ascii="Times New Roman" w:hAnsi="Times New Roman"/>
          <w:sz w:val="24"/>
          <w:szCs w:val="24"/>
        </w:rPr>
        <w:t>а</w:t>
      </w:r>
      <w:r w:rsidRPr="00FB46A9">
        <w:rPr>
          <w:rFonts w:ascii="Times New Roman" w:hAnsi="Times New Roman"/>
          <w:sz w:val="24"/>
          <w:szCs w:val="24"/>
        </w:rPr>
        <w:t>батываются планы мероприятий по совершенствованию образовательного процесса. Р</w:t>
      </w:r>
      <w:r w:rsidRPr="00FB46A9">
        <w:rPr>
          <w:rFonts w:ascii="Times New Roman" w:hAnsi="Times New Roman"/>
          <w:sz w:val="24"/>
          <w:szCs w:val="24"/>
        </w:rPr>
        <w:t>е</w:t>
      </w:r>
      <w:r w:rsidRPr="00FB46A9">
        <w:rPr>
          <w:rFonts w:ascii="Times New Roman" w:hAnsi="Times New Roman"/>
          <w:sz w:val="24"/>
          <w:szCs w:val="24"/>
        </w:rPr>
        <w:t>зультаты опросов обучающихся размещены на официальном сайте вуза по ссылке</w:t>
      </w:r>
      <w:r w:rsidR="00B1495C">
        <w:rPr>
          <w:rFonts w:ascii="Times New Roman" w:hAnsi="Times New Roman"/>
          <w:sz w:val="24"/>
          <w:szCs w:val="24"/>
        </w:rPr>
        <w:t xml:space="preserve">: </w:t>
      </w:r>
      <w:hyperlink r:id="rId40" w:history="1">
        <w:r w:rsidR="00AA235B" w:rsidRPr="00FB46A9">
          <w:rPr>
            <w:rStyle w:val="af"/>
            <w:rFonts w:ascii="Times New Roman" w:hAnsi="Times New Roman"/>
            <w:sz w:val="24"/>
            <w:szCs w:val="24"/>
          </w:rPr>
          <w:t>https://www.nsmu.ru/student/uch_kom/oumo_mko/sistema-otsenki-achestva/anket_potr/</w:t>
        </w:r>
      </w:hyperlink>
    </w:p>
    <w:p w14:paraId="1D407E06" w14:textId="77777777" w:rsidR="00144C84" w:rsidRPr="00FB46A9" w:rsidRDefault="00144C84" w:rsidP="00E260A6">
      <w:pPr>
        <w:tabs>
          <w:tab w:val="left" w:pos="0"/>
        </w:tabs>
        <w:spacing w:line="360" w:lineRule="auto"/>
        <w:ind w:firstLine="567"/>
        <w:jc w:val="both"/>
        <w:rPr>
          <w:rFonts w:ascii="Times New Roman" w:hAnsi="Times New Roman"/>
          <w:sz w:val="24"/>
          <w:szCs w:val="24"/>
        </w:rPr>
      </w:pPr>
      <w:r w:rsidRPr="00FB46A9">
        <w:rPr>
          <w:rFonts w:ascii="Times New Roman" w:hAnsi="Times New Roman"/>
          <w:sz w:val="24"/>
          <w:szCs w:val="24"/>
        </w:rPr>
        <w:t xml:space="preserve">При проведении опросов обучающихся используется 10-балльная шкала оценивания из расчета, что 1 балл - совсем не удовлетворен, а 10 баллов – удовлетворен полностью. </w:t>
      </w:r>
    </w:p>
    <w:p w14:paraId="4E2F6DF7" w14:textId="77777777" w:rsidR="00144C84" w:rsidRPr="00FB46A9" w:rsidRDefault="00144C84" w:rsidP="00E260A6">
      <w:pPr>
        <w:tabs>
          <w:tab w:val="left" w:pos="993"/>
        </w:tabs>
        <w:spacing w:line="360" w:lineRule="auto"/>
        <w:ind w:firstLine="567"/>
        <w:jc w:val="both"/>
        <w:rPr>
          <w:rFonts w:ascii="Times New Roman" w:hAnsi="Times New Roman"/>
          <w:sz w:val="24"/>
          <w:szCs w:val="24"/>
        </w:rPr>
      </w:pPr>
      <w:r w:rsidRPr="00FB46A9">
        <w:rPr>
          <w:rFonts w:ascii="Times New Roman" w:hAnsi="Times New Roman"/>
          <w:bCs/>
          <w:iCs/>
          <w:sz w:val="24"/>
          <w:szCs w:val="24"/>
        </w:rPr>
        <w:t>Оценка проводится по блокам:</w:t>
      </w:r>
    </w:p>
    <w:p w14:paraId="0C9A8901" w14:textId="77777777" w:rsidR="00144C84" w:rsidRPr="00FB46A9" w:rsidRDefault="00144C84" w:rsidP="00E260A6">
      <w:pPr>
        <w:tabs>
          <w:tab w:val="left" w:pos="993"/>
          <w:tab w:val="left" w:pos="1919"/>
        </w:tabs>
        <w:spacing w:line="360" w:lineRule="auto"/>
        <w:ind w:firstLine="567"/>
        <w:jc w:val="both"/>
        <w:rPr>
          <w:rFonts w:ascii="Times New Roman" w:hAnsi="Times New Roman"/>
          <w:sz w:val="24"/>
          <w:szCs w:val="24"/>
        </w:rPr>
      </w:pPr>
      <w:r w:rsidRPr="00FB46A9">
        <w:rPr>
          <w:rFonts w:ascii="Times New Roman" w:hAnsi="Times New Roman"/>
          <w:sz w:val="24"/>
          <w:szCs w:val="24"/>
        </w:rPr>
        <w:t>1.   Удовлетворенность организацией учебного процесса</w:t>
      </w:r>
    </w:p>
    <w:p w14:paraId="1F86B0E6" w14:textId="77777777" w:rsidR="00144C84" w:rsidRPr="00FB46A9" w:rsidRDefault="00144C84" w:rsidP="00E260A6">
      <w:pPr>
        <w:tabs>
          <w:tab w:val="left" w:pos="993"/>
          <w:tab w:val="left" w:pos="1919"/>
        </w:tabs>
        <w:spacing w:line="360" w:lineRule="auto"/>
        <w:ind w:firstLine="567"/>
        <w:jc w:val="both"/>
        <w:rPr>
          <w:rFonts w:ascii="Times New Roman" w:hAnsi="Times New Roman"/>
          <w:sz w:val="24"/>
          <w:szCs w:val="24"/>
        </w:rPr>
      </w:pPr>
      <w:r w:rsidRPr="00FB46A9">
        <w:rPr>
          <w:rFonts w:ascii="Times New Roman" w:hAnsi="Times New Roman"/>
          <w:sz w:val="24"/>
          <w:szCs w:val="24"/>
        </w:rPr>
        <w:t>2.   Удовлетворенность организацией внеучебной деятельности </w:t>
      </w:r>
    </w:p>
    <w:p w14:paraId="0D3D309D" w14:textId="77777777" w:rsidR="00144C84" w:rsidRPr="00FB46A9" w:rsidRDefault="00144C84" w:rsidP="00E260A6">
      <w:pPr>
        <w:tabs>
          <w:tab w:val="left" w:pos="993"/>
          <w:tab w:val="left" w:pos="1919"/>
        </w:tabs>
        <w:spacing w:line="360" w:lineRule="auto"/>
        <w:ind w:firstLine="567"/>
        <w:jc w:val="both"/>
        <w:rPr>
          <w:rFonts w:ascii="Times New Roman" w:hAnsi="Times New Roman"/>
          <w:sz w:val="24"/>
          <w:szCs w:val="24"/>
        </w:rPr>
      </w:pPr>
      <w:r w:rsidRPr="00FB46A9">
        <w:rPr>
          <w:rFonts w:ascii="Times New Roman" w:hAnsi="Times New Roman"/>
          <w:sz w:val="24"/>
          <w:szCs w:val="24"/>
        </w:rPr>
        <w:t>3.   Удовлетворенность социально-бытовой инфраструктуры вуза</w:t>
      </w:r>
    </w:p>
    <w:p w14:paraId="7F7EAE54" w14:textId="104703B8" w:rsidR="00144C84" w:rsidRPr="00FB46A9" w:rsidRDefault="00144C84" w:rsidP="00E260A6">
      <w:pPr>
        <w:tabs>
          <w:tab w:val="left" w:pos="993"/>
          <w:tab w:val="left" w:pos="1212"/>
        </w:tabs>
        <w:spacing w:line="360" w:lineRule="auto"/>
        <w:ind w:firstLine="567"/>
        <w:jc w:val="both"/>
        <w:rPr>
          <w:rFonts w:ascii="Times New Roman" w:hAnsi="Times New Roman"/>
          <w:i/>
          <w:sz w:val="24"/>
          <w:szCs w:val="24"/>
        </w:rPr>
      </w:pPr>
      <w:r w:rsidRPr="00FB46A9">
        <w:rPr>
          <w:rFonts w:ascii="Times New Roman" w:hAnsi="Times New Roman"/>
          <w:sz w:val="24"/>
          <w:szCs w:val="24"/>
        </w:rPr>
        <w:t>По каждому блоку рассчитывается средний балл и определяется уровень удовлетв</w:t>
      </w:r>
      <w:r w:rsidRPr="00FB46A9">
        <w:rPr>
          <w:rFonts w:ascii="Times New Roman" w:hAnsi="Times New Roman"/>
          <w:sz w:val="24"/>
          <w:szCs w:val="24"/>
        </w:rPr>
        <w:t>о</w:t>
      </w:r>
      <w:r w:rsidRPr="00FB46A9">
        <w:rPr>
          <w:rFonts w:ascii="Times New Roman" w:hAnsi="Times New Roman"/>
          <w:sz w:val="24"/>
          <w:szCs w:val="24"/>
        </w:rPr>
        <w:t>ренности. На основе средних баллов по всем блокам рассчитывается средний итоговый балл. Модель определения уровней удовлетворенности потребителей образовате</w:t>
      </w:r>
      <w:r w:rsidR="0011408D">
        <w:rPr>
          <w:rFonts w:ascii="Times New Roman" w:hAnsi="Times New Roman"/>
          <w:sz w:val="24"/>
          <w:szCs w:val="24"/>
        </w:rPr>
        <w:t>льных услуг указана в таблице 2</w:t>
      </w:r>
      <w:r w:rsidR="00523915">
        <w:rPr>
          <w:rFonts w:ascii="Times New Roman" w:hAnsi="Times New Roman"/>
          <w:sz w:val="24"/>
          <w:szCs w:val="24"/>
        </w:rPr>
        <w:t>4</w:t>
      </w:r>
      <w:r w:rsidRPr="00FB46A9">
        <w:rPr>
          <w:rFonts w:ascii="Times New Roman" w:hAnsi="Times New Roman"/>
          <w:sz w:val="24"/>
          <w:szCs w:val="24"/>
        </w:rPr>
        <w:t xml:space="preserve">. </w:t>
      </w:r>
    </w:p>
    <w:p w14:paraId="39F2CEAB" w14:textId="5E4F970B" w:rsidR="00144C84" w:rsidRPr="00577D7B" w:rsidRDefault="0011408D" w:rsidP="00144C84">
      <w:pPr>
        <w:tabs>
          <w:tab w:val="left" w:pos="993"/>
        </w:tabs>
        <w:spacing w:line="360" w:lineRule="auto"/>
        <w:jc w:val="right"/>
        <w:rPr>
          <w:rFonts w:ascii="Times New Roman" w:hAnsi="Times New Roman"/>
          <w:sz w:val="24"/>
          <w:szCs w:val="24"/>
        </w:rPr>
      </w:pPr>
      <w:r w:rsidRPr="00577D7B">
        <w:rPr>
          <w:rFonts w:ascii="Times New Roman" w:hAnsi="Times New Roman"/>
          <w:sz w:val="24"/>
          <w:szCs w:val="24"/>
        </w:rPr>
        <w:lastRenderedPageBreak/>
        <w:t>Таблица 2</w:t>
      </w:r>
      <w:r w:rsidR="00523915" w:rsidRPr="00577D7B">
        <w:rPr>
          <w:rFonts w:ascii="Times New Roman" w:hAnsi="Times New Roman"/>
          <w:sz w:val="24"/>
          <w:szCs w:val="24"/>
        </w:rPr>
        <w:t>4</w:t>
      </w:r>
    </w:p>
    <w:p w14:paraId="5EFBF6FD" w14:textId="77777777" w:rsidR="00B1495C" w:rsidRDefault="00144C84" w:rsidP="00E260A6">
      <w:pPr>
        <w:tabs>
          <w:tab w:val="left" w:pos="993"/>
        </w:tabs>
        <w:spacing w:line="240" w:lineRule="auto"/>
        <w:jc w:val="center"/>
        <w:rPr>
          <w:rFonts w:ascii="Times New Roman" w:hAnsi="Times New Roman"/>
          <w:b/>
          <w:sz w:val="24"/>
          <w:szCs w:val="24"/>
        </w:rPr>
      </w:pPr>
      <w:r w:rsidRPr="00FB46A9">
        <w:rPr>
          <w:rFonts w:ascii="Times New Roman" w:hAnsi="Times New Roman"/>
          <w:b/>
          <w:sz w:val="24"/>
          <w:szCs w:val="24"/>
        </w:rPr>
        <w:t xml:space="preserve">Модель определения уровней удовлетворенности потребителей </w:t>
      </w:r>
    </w:p>
    <w:p w14:paraId="32EF3D3B" w14:textId="3F7823C3" w:rsidR="00144C84" w:rsidRDefault="00144C84" w:rsidP="00E260A6">
      <w:pPr>
        <w:tabs>
          <w:tab w:val="left" w:pos="993"/>
        </w:tabs>
        <w:spacing w:line="240" w:lineRule="auto"/>
        <w:jc w:val="center"/>
        <w:rPr>
          <w:rFonts w:ascii="Times New Roman" w:hAnsi="Times New Roman"/>
          <w:b/>
          <w:sz w:val="24"/>
          <w:szCs w:val="24"/>
        </w:rPr>
      </w:pPr>
      <w:r w:rsidRPr="00FB46A9">
        <w:rPr>
          <w:rFonts w:ascii="Times New Roman" w:hAnsi="Times New Roman"/>
          <w:b/>
          <w:sz w:val="24"/>
          <w:szCs w:val="24"/>
        </w:rPr>
        <w:t>образовательных услуг</w:t>
      </w:r>
    </w:p>
    <w:p w14:paraId="7F00CF38" w14:textId="77777777" w:rsidR="00E260A6" w:rsidRPr="00FB46A9" w:rsidRDefault="00E260A6" w:rsidP="00E260A6">
      <w:pPr>
        <w:tabs>
          <w:tab w:val="left" w:pos="993"/>
        </w:tabs>
        <w:spacing w:line="240" w:lineRule="auto"/>
        <w:jc w:val="center"/>
        <w:rPr>
          <w:rFonts w:ascii="Times New Roman" w:hAnsi="Times New Roman"/>
          <w:b/>
          <w:sz w:val="24"/>
          <w:szCs w:val="24"/>
        </w:rPr>
      </w:pPr>
    </w:p>
    <w:tbl>
      <w:tblPr>
        <w:tblStyle w:val="a8"/>
        <w:tblW w:w="0" w:type="auto"/>
        <w:jc w:val="center"/>
        <w:tblLook w:val="04A0" w:firstRow="1" w:lastRow="0" w:firstColumn="1" w:lastColumn="0" w:noHBand="0" w:noVBand="1"/>
      </w:tblPr>
      <w:tblGrid>
        <w:gridCol w:w="3049"/>
        <w:gridCol w:w="1943"/>
      </w:tblGrid>
      <w:tr w:rsidR="00144C84" w:rsidRPr="00E260A6" w14:paraId="028DA8B8" w14:textId="77777777" w:rsidTr="00EC5F89">
        <w:trPr>
          <w:trHeight w:val="316"/>
          <w:jc w:val="center"/>
        </w:trPr>
        <w:tc>
          <w:tcPr>
            <w:tcW w:w="0" w:type="auto"/>
          </w:tcPr>
          <w:p w14:paraId="1F0CC25F" w14:textId="77777777" w:rsidR="00144C84" w:rsidRPr="00E260A6" w:rsidRDefault="00144C84" w:rsidP="00E260A6">
            <w:pPr>
              <w:spacing w:line="240" w:lineRule="auto"/>
              <w:rPr>
                <w:rFonts w:ascii="Times New Roman" w:hAnsi="Times New Roman"/>
                <w:b/>
              </w:rPr>
            </w:pPr>
            <w:r w:rsidRPr="00E260A6">
              <w:rPr>
                <w:rFonts w:ascii="Times New Roman" w:hAnsi="Times New Roman"/>
                <w:b/>
              </w:rPr>
              <w:t>Уровень удовлетворенности</w:t>
            </w:r>
          </w:p>
        </w:tc>
        <w:tc>
          <w:tcPr>
            <w:tcW w:w="0" w:type="auto"/>
          </w:tcPr>
          <w:p w14:paraId="47898A5B" w14:textId="77777777" w:rsidR="00144C84" w:rsidRPr="00E260A6" w:rsidRDefault="00144C84" w:rsidP="00E260A6">
            <w:pPr>
              <w:spacing w:line="240" w:lineRule="auto"/>
              <w:rPr>
                <w:rFonts w:ascii="Times New Roman" w:hAnsi="Times New Roman"/>
                <w:b/>
              </w:rPr>
            </w:pPr>
            <w:r w:rsidRPr="00E260A6">
              <w:rPr>
                <w:rFonts w:ascii="Times New Roman" w:hAnsi="Times New Roman"/>
                <w:b/>
              </w:rPr>
              <w:t>Интервалы, балл</w:t>
            </w:r>
          </w:p>
        </w:tc>
      </w:tr>
      <w:tr w:rsidR="00144C84" w:rsidRPr="00E260A6" w14:paraId="76B427A8" w14:textId="77777777" w:rsidTr="00EC5F89">
        <w:trPr>
          <w:jc w:val="center"/>
        </w:trPr>
        <w:tc>
          <w:tcPr>
            <w:tcW w:w="0" w:type="auto"/>
          </w:tcPr>
          <w:p w14:paraId="0F8E3E4A" w14:textId="77777777" w:rsidR="00144C84" w:rsidRPr="00E260A6" w:rsidRDefault="00144C84" w:rsidP="00E260A6">
            <w:pPr>
              <w:spacing w:line="240" w:lineRule="auto"/>
              <w:rPr>
                <w:rFonts w:ascii="Times New Roman" w:hAnsi="Times New Roman"/>
              </w:rPr>
            </w:pPr>
            <w:r w:rsidRPr="00E260A6">
              <w:rPr>
                <w:rFonts w:ascii="Times New Roman" w:hAnsi="Times New Roman"/>
              </w:rPr>
              <w:t>Очень низкий (ОНиз)</w:t>
            </w:r>
          </w:p>
        </w:tc>
        <w:tc>
          <w:tcPr>
            <w:tcW w:w="0" w:type="auto"/>
          </w:tcPr>
          <w:p w14:paraId="5EF84D23" w14:textId="77777777" w:rsidR="00144C84" w:rsidRPr="00E260A6" w:rsidRDefault="00144C84" w:rsidP="00E260A6">
            <w:pPr>
              <w:spacing w:line="240" w:lineRule="auto"/>
              <w:rPr>
                <w:rFonts w:ascii="Times New Roman" w:hAnsi="Times New Roman"/>
              </w:rPr>
            </w:pPr>
            <w:r w:rsidRPr="00E260A6">
              <w:rPr>
                <w:rFonts w:ascii="Times New Roman" w:hAnsi="Times New Roman"/>
              </w:rPr>
              <w:t>1 ≤ n &lt; 2</w:t>
            </w:r>
          </w:p>
        </w:tc>
      </w:tr>
      <w:tr w:rsidR="00144C84" w:rsidRPr="00E260A6" w14:paraId="4265CF23" w14:textId="77777777" w:rsidTr="00E260A6">
        <w:trPr>
          <w:trHeight w:val="293"/>
          <w:jc w:val="center"/>
        </w:trPr>
        <w:tc>
          <w:tcPr>
            <w:tcW w:w="0" w:type="auto"/>
          </w:tcPr>
          <w:p w14:paraId="7862401B" w14:textId="77777777" w:rsidR="00144C84" w:rsidRPr="00E260A6" w:rsidRDefault="00144C84" w:rsidP="00E260A6">
            <w:pPr>
              <w:spacing w:line="240" w:lineRule="auto"/>
              <w:rPr>
                <w:rFonts w:ascii="Times New Roman" w:hAnsi="Times New Roman"/>
              </w:rPr>
            </w:pPr>
            <w:r w:rsidRPr="00E260A6">
              <w:rPr>
                <w:rFonts w:ascii="Times New Roman" w:hAnsi="Times New Roman"/>
              </w:rPr>
              <w:t>Низкий (Низ)</w:t>
            </w:r>
          </w:p>
        </w:tc>
        <w:tc>
          <w:tcPr>
            <w:tcW w:w="0" w:type="auto"/>
          </w:tcPr>
          <w:p w14:paraId="6C42312F" w14:textId="77777777" w:rsidR="00144C84" w:rsidRPr="00E260A6" w:rsidRDefault="00144C84" w:rsidP="00E260A6">
            <w:pPr>
              <w:spacing w:line="240" w:lineRule="auto"/>
              <w:rPr>
                <w:rFonts w:ascii="Times New Roman" w:hAnsi="Times New Roman"/>
              </w:rPr>
            </w:pPr>
            <w:r w:rsidRPr="00E260A6">
              <w:rPr>
                <w:rFonts w:ascii="Times New Roman" w:hAnsi="Times New Roman"/>
              </w:rPr>
              <w:t>3 ≤ n &lt; 4</w:t>
            </w:r>
          </w:p>
        </w:tc>
      </w:tr>
      <w:tr w:rsidR="00144C84" w:rsidRPr="00E260A6" w14:paraId="258F1E24" w14:textId="77777777" w:rsidTr="00E260A6">
        <w:trPr>
          <w:trHeight w:val="270"/>
          <w:jc w:val="center"/>
        </w:trPr>
        <w:tc>
          <w:tcPr>
            <w:tcW w:w="0" w:type="auto"/>
          </w:tcPr>
          <w:p w14:paraId="56C83D51" w14:textId="77777777" w:rsidR="00144C84" w:rsidRPr="00E260A6" w:rsidRDefault="00144C84" w:rsidP="00E260A6">
            <w:pPr>
              <w:spacing w:line="240" w:lineRule="auto"/>
              <w:rPr>
                <w:rFonts w:ascii="Times New Roman" w:hAnsi="Times New Roman"/>
              </w:rPr>
            </w:pPr>
            <w:r w:rsidRPr="00E260A6">
              <w:rPr>
                <w:rFonts w:ascii="Times New Roman" w:hAnsi="Times New Roman"/>
              </w:rPr>
              <w:t>Удовлетворительный (Уд)</w:t>
            </w:r>
          </w:p>
        </w:tc>
        <w:tc>
          <w:tcPr>
            <w:tcW w:w="0" w:type="auto"/>
          </w:tcPr>
          <w:p w14:paraId="5AE530D4" w14:textId="77777777" w:rsidR="00144C84" w:rsidRPr="00E260A6" w:rsidRDefault="00144C84" w:rsidP="00E260A6">
            <w:pPr>
              <w:spacing w:line="240" w:lineRule="auto"/>
              <w:rPr>
                <w:rFonts w:ascii="Times New Roman" w:hAnsi="Times New Roman"/>
              </w:rPr>
            </w:pPr>
            <w:r w:rsidRPr="00E260A6">
              <w:rPr>
                <w:rFonts w:ascii="Times New Roman" w:hAnsi="Times New Roman"/>
              </w:rPr>
              <w:t>5 ≤ n &lt; 6</w:t>
            </w:r>
          </w:p>
        </w:tc>
      </w:tr>
      <w:tr w:rsidR="00144C84" w:rsidRPr="00E260A6" w14:paraId="78E48750" w14:textId="77777777" w:rsidTr="00E260A6">
        <w:trPr>
          <w:trHeight w:val="217"/>
          <w:jc w:val="center"/>
        </w:trPr>
        <w:tc>
          <w:tcPr>
            <w:tcW w:w="0" w:type="auto"/>
          </w:tcPr>
          <w:p w14:paraId="7E841ED8" w14:textId="77777777" w:rsidR="00144C84" w:rsidRPr="00E260A6" w:rsidRDefault="00144C84" w:rsidP="00E260A6">
            <w:pPr>
              <w:spacing w:line="240" w:lineRule="auto"/>
              <w:rPr>
                <w:rFonts w:ascii="Times New Roman" w:hAnsi="Times New Roman"/>
              </w:rPr>
            </w:pPr>
            <w:r w:rsidRPr="00E260A6">
              <w:rPr>
                <w:rFonts w:ascii="Times New Roman" w:hAnsi="Times New Roman"/>
              </w:rPr>
              <w:t>Повышенный (Пов)</w:t>
            </w:r>
          </w:p>
        </w:tc>
        <w:tc>
          <w:tcPr>
            <w:tcW w:w="0" w:type="auto"/>
          </w:tcPr>
          <w:p w14:paraId="2DA04785" w14:textId="77777777" w:rsidR="00144C84" w:rsidRPr="00E260A6" w:rsidRDefault="00144C84" w:rsidP="00E260A6">
            <w:pPr>
              <w:spacing w:line="240" w:lineRule="auto"/>
              <w:rPr>
                <w:rFonts w:ascii="Times New Roman" w:hAnsi="Times New Roman"/>
              </w:rPr>
            </w:pPr>
            <w:r w:rsidRPr="00E260A6">
              <w:rPr>
                <w:rFonts w:ascii="Times New Roman" w:hAnsi="Times New Roman"/>
              </w:rPr>
              <w:t>7 ≤ n &lt; 8</w:t>
            </w:r>
          </w:p>
        </w:tc>
      </w:tr>
      <w:tr w:rsidR="00144C84" w:rsidRPr="00E260A6" w14:paraId="6679DB6B" w14:textId="77777777" w:rsidTr="00EC5F89">
        <w:trPr>
          <w:jc w:val="center"/>
        </w:trPr>
        <w:tc>
          <w:tcPr>
            <w:tcW w:w="0" w:type="auto"/>
          </w:tcPr>
          <w:p w14:paraId="72280BA2" w14:textId="77777777" w:rsidR="00144C84" w:rsidRPr="00E260A6" w:rsidRDefault="00144C84" w:rsidP="00E260A6">
            <w:pPr>
              <w:spacing w:line="240" w:lineRule="auto"/>
              <w:rPr>
                <w:rFonts w:ascii="Times New Roman" w:hAnsi="Times New Roman"/>
              </w:rPr>
            </w:pPr>
            <w:r w:rsidRPr="00E260A6">
              <w:rPr>
                <w:rFonts w:ascii="Times New Roman" w:hAnsi="Times New Roman"/>
              </w:rPr>
              <w:t>Высокий (Выс)</w:t>
            </w:r>
          </w:p>
        </w:tc>
        <w:tc>
          <w:tcPr>
            <w:tcW w:w="0" w:type="auto"/>
          </w:tcPr>
          <w:p w14:paraId="0553448F" w14:textId="77777777" w:rsidR="00144C84" w:rsidRPr="00E260A6" w:rsidRDefault="00144C84" w:rsidP="00E260A6">
            <w:pPr>
              <w:spacing w:line="240" w:lineRule="auto"/>
              <w:rPr>
                <w:rFonts w:ascii="Times New Roman" w:hAnsi="Times New Roman"/>
              </w:rPr>
            </w:pPr>
            <w:r w:rsidRPr="00E260A6">
              <w:rPr>
                <w:rFonts w:ascii="Times New Roman" w:hAnsi="Times New Roman"/>
              </w:rPr>
              <w:t>9 ≤ n &lt; 10</w:t>
            </w:r>
          </w:p>
        </w:tc>
      </w:tr>
    </w:tbl>
    <w:p w14:paraId="2D599C39" w14:textId="77777777" w:rsidR="00B1495C" w:rsidRDefault="00B1495C" w:rsidP="00144C84">
      <w:pPr>
        <w:tabs>
          <w:tab w:val="left" w:pos="993"/>
        </w:tabs>
        <w:spacing w:line="360" w:lineRule="auto"/>
        <w:ind w:firstLine="709"/>
        <w:jc w:val="both"/>
        <w:rPr>
          <w:rFonts w:ascii="Times New Roman" w:hAnsi="Times New Roman"/>
          <w:sz w:val="24"/>
          <w:szCs w:val="24"/>
        </w:rPr>
      </w:pPr>
    </w:p>
    <w:p w14:paraId="6BE37DEC" w14:textId="69C9DBB0" w:rsidR="00144C84" w:rsidRPr="00FB46A9" w:rsidRDefault="00144C84" w:rsidP="00E260A6">
      <w:pPr>
        <w:tabs>
          <w:tab w:val="left" w:pos="993"/>
        </w:tabs>
        <w:spacing w:line="360" w:lineRule="auto"/>
        <w:ind w:firstLine="567"/>
        <w:jc w:val="both"/>
        <w:rPr>
          <w:rFonts w:ascii="Times New Roman" w:hAnsi="Times New Roman"/>
          <w:i/>
          <w:sz w:val="24"/>
          <w:szCs w:val="24"/>
        </w:rPr>
      </w:pPr>
      <w:r w:rsidRPr="00FB46A9">
        <w:rPr>
          <w:rFonts w:ascii="Times New Roman" w:hAnsi="Times New Roman"/>
          <w:sz w:val="24"/>
          <w:szCs w:val="24"/>
        </w:rPr>
        <w:t>В 2025 году в опросах на предмет удовлетворенности условиями, содержанием, о</w:t>
      </w:r>
      <w:r w:rsidRPr="00FB46A9">
        <w:rPr>
          <w:rFonts w:ascii="Times New Roman" w:hAnsi="Times New Roman"/>
          <w:sz w:val="24"/>
          <w:szCs w:val="24"/>
        </w:rPr>
        <w:t>р</w:t>
      </w:r>
      <w:r w:rsidRPr="00FB46A9">
        <w:rPr>
          <w:rFonts w:ascii="Times New Roman" w:hAnsi="Times New Roman"/>
          <w:sz w:val="24"/>
          <w:szCs w:val="24"/>
        </w:rPr>
        <w:t xml:space="preserve">ганизацией и качеством образовательного процесса в целом приняли участие </w:t>
      </w:r>
      <w:r w:rsidRPr="00FB46A9">
        <w:rPr>
          <w:rFonts w:ascii="Times New Roman" w:hAnsi="Times New Roman"/>
          <w:sz w:val="24"/>
          <w:szCs w:val="24"/>
          <w:shd w:val="clear" w:color="auto" w:fill="FFFFFF"/>
        </w:rPr>
        <w:t>1</w:t>
      </w:r>
      <w:r w:rsidRPr="00FB46A9">
        <w:rPr>
          <w:rFonts w:ascii="Times New Roman" w:hAnsi="Times New Roman"/>
          <w:sz w:val="24"/>
          <w:szCs w:val="24"/>
        </w:rPr>
        <w:t>672 обуч</w:t>
      </w:r>
      <w:r w:rsidRPr="00FB46A9">
        <w:rPr>
          <w:rFonts w:ascii="Times New Roman" w:hAnsi="Times New Roman"/>
          <w:sz w:val="24"/>
          <w:szCs w:val="24"/>
        </w:rPr>
        <w:t>а</w:t>
      </w:r>
      <w:r w:rsidRPr="00FB46A9">
        <w:rPr>
          <w:rFonts w:ascii="Times New Roman" w:hAnsi="Times New Roman"/>
          <w:sz w:val="24"/>
          <w:szCs w:val="24"/>
        </w:rPr>
        <w:t>ющихся по программам высшего образования и 127</w:t>
      </w:r>
      <w:r w:rsidRPr="00FB46A9">
        <w:rPr>
          <w:rFonts w:ascii="Times New Roman" w:hAnsi="Times New Roman"/>
          <w:sz w:val="24"/>
          <w:szCs w:val="24"/>
          <w:shd w:val="clear" w:color="auto" w:fill="FFFFFF"/>
        </w:rPr>
        <w:t xml:space="preserve"> обучающихся</w:t>
      </w:r>
      <w:r w:rsidRPr="00FB46A9">
        <w:rPr>
          <w:rFonts w:ascii="Times New Roman" w:hAnsi="Times New Roman"/>
          <w:sz w:val="24"/>
          <w:szCs w:val="24"/>
        </w:rPr>
        <w:t xml:space="preserve"> по программам средн</w:t>
      </w:r>
      <w:r w:rsidRPr="00FB46A9">
        <w:rPr>
          <w:rFonts w:ascii="Times New Roman" w:hAnsi="Times New Roman"/>
          <w:sz w:val="24"/>
          <w:szCs w:val="24"/>
        </w:rPr>
        <w:t>е</w:t>
      </w:r>
      <w:r w:rsidRPr="00FB46A9">
        <w:rPr>
          <w:rFonts w:ascii="Times New Roman" w:hAnsi="Times New Roman"/>
          <w:sz w:val="24"/>
          <w:szCs w:val="24"/>
        </w:rPr>
        <w:t>го профессионального образования. Сводные результаты по оценке удовлетворенности обучающихся по образовательным прог</w:t>
      </w:r>
      <w:r w:rsidR="0011408D">
        <w:rPr>
          <w:rFonts w:ascii="Times New Roman" w:hAnsi="Times New Roman"/>
          <w:sz w:val="24"/>
          <w:szCs w:val="24"/>
        </w:rPr>
        <w:t>раммам представлены в таблице 2</w:t>
      </w:r>
      <w:r w:rsidR="00523915">
        <w:rPr>
          <w:rFonts w:ascii="Times New Roman" w:hAnsi="Times New Roman"/>
          <w:sz w:val="24"/>
          <w:szCs w:val="24"/>
        </w:rPr>
        <w:t>5</w:t>
      </w:r>
      <w:r w:rsidRPr="00FB46A9">
        <w:rPr>
          <w:rFonts w:ascii="Times New Roman" w:hAnsi="Times New Roman"/>
          <w:sz w:val="24"/>
          <w:szCs w:val="24"/>
        </w:rPr>
        <w:t>.</w:t>
      </w:r>
    </w:p>
    <w:p w14:paraId="1162AFB6" w14:textId="1C9EADAB" w:rsidR="00144C84" w:rsidRPr="00577D7B" w:rsidRDefault="0011408D" w:rsidP="00144C84">
      <w:pPr>
        <w:tabs>
          <w:tab w:val="left" w:pos="993"/>
        </w:tabs>
        <w:spacing w:line="360" w:lineRule="auto"/>
        <w:jc w:val="right"/>
        <w:rPr>
          <w:rFonts w:ascii="Times New Roman" w:hAnsi="Times New Roman"/>
          <w:sz w:val="24"/>
          <w:szCs w:val="24"/>
        </w:rPr>
      </w:pPr>
      <w:r w:rsidRPr="00577D7B">
        <w:rPr>
          <w:rFonts w:ascii="Times New Roman" w:hAnsi="Times New Roman"/>
          <w:sz w:val="24"/>
          <w:szCs w:val="24"/>
        </w:rPr>
        <w:t>Таблица 2</w:t>
      </w:r>
      <w:r w:rsidR="00523915" w:rsidRPr="00577D7B">
        <w:rPr>
          <w:rFonts w:ascii="Times New Roman" w:hAnsi="Times New Roman"/>
          <w:sz w:val="24"/>
          <w:szCs w:val="24"/>
        </w:rPr>
        <w:t>5</w:t>
      </w:r>
    </w:p>
    <w:p w14:paraId="11FB9F07" w14:textId="77777777" w:rsidR="00144C84" w:rsidRPr="00577D7B" w:rsidRDefault="00144C84" w:rsidP="00E260A6">
      <w:pPr>
        <w:tabs>
          <w:tab w:val="left" w:pos="993"/>
        </w:tabs>
        <w:spacing w:line="240" w:lineRule="auto"/>
        <w:jc w:val="center"/>
        <w:rPr>
          <w:rFonts w:ascii="Times New Roman" w:hAnsi="Times New Roman"/>
          <w:b/>
          <w:sz w:val="24"/>
          <w:szCs w:val="24"/>
        </w:rPr>
      </w:pPr>
      <w:r w:rsidRPr="00577D7B">
        <w:rPr>
          <w:rFonts w:ascii="Times New Roman" w:hAnsi="Times New Roman"/>
          <w:b/>
          <w:sz w:val="24"/>
          <w:szCs w:val="24"/>
        </w:rPr>
        <w:t>Оценка удовлетворенности обучающихся условиями, содержанием, организацией и качеством образовательного процесса в целом</w:t>
      </w:r>
    </w:p>
    <w:p w14:paraId="7D109513" w14:textId="77777777" w:rsidR="00144C84" w:rsidRPr="00FB46A9" w:rsidRDefault="00144C84" w:rsidP="00144C84">
      <w:pPr>
        <w:tabs>
          <w:tab w:val="left" w:pos="993"/>
        </w:tabs>
        <w:spacing w:line="360" w:lineRule="auto"/>
        <w:ind w:firstLine="709"/>
        <w:jc w:val="both"/>
        <w:rPr>
          <w:rFonts w:ascii="Times New Roman" w:hAnsi="Times New Roman"/>
          <w:sz w:val="24"/>
          <w:szCs w:val="24"/>
        </w:rPr>
      </w:pPr>
    </w:p>
    <w:tbl>
      <w:tblPr>
        <w:tblStyle w:val="a8"/>
        <w:tblW w:w="9355" w:type="dxa"/>
        <w:tblLayout w:type="fixed"/>
        <w:tblLook w:val="04A0" w:firstRow="1" w:lastRow="0" w:firstColumn="1" w:lastColumn="0" w:noHBand="0" w:noVBand="1"/>
      </w:tblPr>
      <w:tblGrid>
        <w:gridCol w:w="1622"/>
        <w:gridCol w:w="1593"/>
        <w:gridCol w:w="1462"/>
        <w:gridCol w:w="1463"/>
        <w:gridCol w:w="1752"/>
        <w:gridCol w:w="1463"/>
      </w:tblGrid>
      <w:tr w:rsidR="00154EBD" w:rsidRPr="00577D7B" w14:paraId="45FC2076" w14:textId="77777777" w:rsidTr="00154EBD">
        <w:tc>
          <w:tcPr>
            <w:tcW w:w="173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33E95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Образов</w:t>
            </w:r>
            <w:r w:rsidRPr="00577D7B">
              <w:rPr>
                <w:rFonts w:ascii="Times New Roman" w:hAnsi="Times New Roman"/>
                <w:b/>
                <w:szCs w:val="22"/>
              </w:rPr>
              <w:t>а</w:t>
            </w:r>
            <w:r w:rsidRPr="00577D7B">
              <w:rPr>
                <w:rFonts w:ascii="Times New Roman" w:hAnsi="Times New Roman"/>
                <w:b/>
                <w:szCs w:val="22"/>
              </w:rPr>
              <w:t>тельная пр</w:t>
            </w:r>
            <w:r w:rsidRPr="00577D7B">
              <w:rPr>
                <w:rFonts w:ascii="Times New Roman" w:hAnsi="Times New Roman"/>
                <w:b/>
                <w:szCs w:val="22"/>
              </w:rPr>
              <w:t>о</w:t>
            </w:r>
            <w:r w:rsidRPr="00577D7B">
              <w:rPr>
                <w:rFonts w:ascii="Times New Roman" w:hAnsi="Times New Roman"/>
                <w:b/>
                <w:szCs w:val="22"/>
              </w:rPr>
              <w:t>грамма</w:t>
            </w:r>
          </w:p>
        </w:tc>
        <w:tc>
          <w:tcPr>
            <w:tcW w:w="1700" w:type="dxa"/>
            <w:vMerge w:val="restart"/>
            <w:tcBorders>
              <w:top w:val="single" w:sz="8" w:space="0" w:color="auto"/>
              <w:bottom w:val="single" w:sz="8" w:space="0" w:color="auto"/>
              <w:right w:val="single" w:sz="8" w:space="0" w:color="auto"/>
            </w:tcBorders>
            <w:tcMar>
              <w:top w:w="0" w:type="dxa"/>
              <w:left w:w="108" w:type="dxa"/>
              <w:bottom w:w="0" w:type="dxa"/>
              <w:right w:w="108" w:type="dxa"/>
            </w:tcMar>
          </w:tcPr>
          <w:p w14:paraId="628ACC8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Курс, кол</w:t>
            </w:r>
            <w:r w:rsidRPr="00577D7B">
              <w:rPr>
                <w:rFonts w:ascii="Times New Roman" w:hAnsi="Times New Roman"/>
                <w:b/>
                <w:szCs w:val="22"/>
              </w:rPr>
              <w:t>и</w:t>
            </w:r>
            <w:r w:rsidRPr="00577D7B">
              <w:rPr>
                <w:rFonts w:ascii="Times New Roman" w:hAnsi="Times New Roman"/>
                <w:b/>
                <w:szCs w:val="22"/>
              </w:rPr>
              <w:t>чество р</w:t>
            </w:r>
            <w:r w:rsidRPr="00577D7B">
              <w:rPr>
                <w:rFonts w:ascii="Times New Roman" w:hAnsi="Times New Roman"/>
                <w:b/>
                <w:szCs w:val="22"/>
              </w:rPr>
              <w:t>е</w:t>
            </w:r>
            <w:r w:rsidRPr="00577D7B">
              <w:rPr>
                <w:rFonts w:ascii="Times New Roman" w:hAnsi="Times New Roman"/>
                <w:b/>
                <w:szCs w:val="22"/>
              </w:rPr>
              <w:t>спондентов</w:t>
            </w:r>
          </w:p>
        </w:tc>
        <w:tc>
          <w:tcPr>
            <w:tcW w:w="4990" w:type="dxa"/>
            <w:gridSpan w:val="3"/>
            <w:tcBorders>
              <w:top w:val="single" w:sz="8" w:space="0" w:color="auto"/>
              <w:bottom w:val="single" w:sz="8" w:space="0" w:color="auto"/>
              <w:right w:val="single" w:sz="8" w:space="0" w:color="auto"/>
            </w:tcBorders>
            <w:tcMar>
              <w:top w:w="0" w:type="dxa"/>
              <w:left w:w="108" w:type="dxa"/>
              <w:bottom w:w="0" w:type="dxa"/>
              <w:right w:w="108" w:type="dxa"/>
            </w:tcMar>
          </w:tcPr>
          <w:p w14:paraId="01D5137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Средний балл, уровень удовлетворенности</w:t>
            </w:r>
          </w:p>
        </w:tc>
        <w:tc>
          <w:tcPr>
            <w:tcW w:w="1560" w:type="dxa"/>
            <w:tcBorders>
              <w:top w:val="single" w:sz="8" w:space="0" w:color="auto"/>
              <w:bottom w:val="single" w:sz="8" w:space="0" w:color="auto"/>
              <w:right w:val="single" w:sz="8" w:space="0" w:color="auto"/>
            </w:tcBorders>
            <w:tcMar>
              <w:top w:w="0" w:type="dxa"/>
              <w:left w:w="108" w:type="dxa"/>
              <w:bottom w:w="0" w:type="dxa"/>
              <w:right w:w="108" w:type="dxa"/>
            </w:tcMar>
          </w:tcPr>
          <w:p w14:paraId="665780F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Средний итоговый балл</w:t>
            </w:r>
          </w:p>
        </w:tc>
      </w:tr>
      <w:tr w:rsidR="008A2645" w:rsidRPr="00577D7B" w14:paraId="1A826C5E" w14:textId="77777777">
        <w:tc>
          <w:tcPr>
            <w:tcW w:w="1730" w:type="dxa"/>
            <w:vMerge/>
            <w:tcBorders>
              <w:top w:val="single" w:sz="8" w:space="0" w:color="auto"/>
              <w:left w:val="single" w:sz="8" w:space="0" w:color="auto"/>
              <w:bottom w:val="single" w:sz="8" w:space="0" w:color="auto"/>
              <w:right w:val="single" w:sz="8" w:space="0" w:color="auto"/>
            </w:tcBorders>
          </w:tcPr>
          <w:p w14:paraId="74762256" w14:textId="77777777" w:rsidR="008A2645" w:rsidRPr="00577D7B" w:rsidRDefault="008A2645" w:rsidP="00577D7B">
            <w:pPr>
              <w:spacing w:line="240" w:lineRule="auto"/>
              <w:rPr>
                <w:rFonts w:ascii="Times New Roman" w:hAnsi="Times New Roman"/>
                <w:szCs w:val="22"/>
              </w:rPr>
            </w:pPr>
          </w:p>
        </w:tc>
        <w:tc>
          <w:tcPr>
            <w:tcW w:w="1700" w:type="dxa"/>
            <w:vMerge/>
            <w:tcBorders>
              <w:top w:val="single" w:sz="8" w:space="0" w:color="auto"/>
              <w:bottom w:val="single" w:sz="8" w:space="0" w:color="auto"/>
              <w:right w:val="single" w:sz="8" w:space="0" w:color="auto"/>
            </w:tcBorders>
          </w:tcPr>
          <w:p w14:paraId="7310246A" w14:textId="77777777" w:rsidR="008A2645" w:rsidRPr="00577D7B" w:rsidRDefault="008A2645" w:rsidP="00577D7B">
            <w:pPr>
              <w:spacing w:line="240" w:lineRule="auto"/>
              <w:rPr>
                <w:rFonts w:ascii="Times New Roman" w:hAnsi="Times New Roman"/>
                <w:szCs w:val="22"/>
              </w:rPr>
            </w:pPr>
          </w:p>
        </w:tc>
        <w:tc>
          <w:tcPr>
            <w:tcW w:w="1559" w:type="dxa"/>
            <w:tcBorders>
              <w:bottom w:val="single" w:sz="8" w:space="0" w:color="auto"/>
              <w:right w:val="single" w:sz="8" w:space="0" w:color="auto"/>
            </w:tcBorders>
            <w:tcMar>
              <w:top w:w="0" w:type="dxa"/>
              <w:left w:w="108" w:type="dxa"/>
              <w:bottom w:w="0" w:type="dxa"/>
              <w:right w:w="108" w:type="dxa"/>
            </w:tcMar>
          </w:tcPr>
          <w:p w14:paraId="4D51FB5B" w14:textId="77777777" w:rsidR="008A2645" w:rsidRPr="00577D7B" w:rsidRDefault="00110834"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b/>
                <w:szCs w:val="22"/>
              </w:rPr>
              <w:t>Удовл</w:t>
            </w:r>
            <w:r w:rsidRPr="00577D7B">
              <w:rPr>
                <w:rFonts w:ascii="Times New Roman" w:hAnsi="Times New Roman"/>
                <w:b/>
                <w:szCs w:val="22"/>
              </w:rPr>
              <w:t>е</w:t>
            </w:r>
            <w:r w:rsidRPr="00577D7B">
              <w:rPr>
                <w:rFonts w:ascii="Times New Roman" w:hAnsi="Times New Roman"/>
                <w:b/>
                <w:szCs w:val="22"/>
              </w:rPr>
              <w:t>творе</w:t>
            </w:r>
            <w:r w:rsidRPr="00577D7B">
              <w:rPr>
                <w:rFonts w:ascii="Times New Roman" w:hAnsi="Times New Roman"/>
                <w:b/>
                <w:szCs w:val="22"/>
              </w:rPr>
              <w:t>н</w:t>
            </w:r>
            <w:r w:rsidRPr="00577D7B">
              <w:rPr>
                <w:rFonts w:ascii="Times New Roman" w:hAnsi="Times New Roman"/>
                <w:b/>
                <w:szCs w:val="22"/>
              </w:rPr>
              <w:t>ность о</w:t>
            </w:r>
            <w:r w:rsidRPr="00577D7B">
              <w:rPr>
                <w:rFonts w:ascii="Times New Roman" w:hAnsi="Times New Roman"/>
                <w:b/>
                <w:szCs w:val="22"/>
              </w:rPr>
              <w:t>р</w:t>
            </w:r>
            <w:r w:rsidRPr="00577D7B">
              <w:rPr>
                <w:rFonts w:ascii="Times New Roman" w:hAnsi="Times New Roman"/>
                <w:b/>
                <w:szCs w:val="22"/>
              </w:rPr>
              <w:t>ганизац</w:t>
            </w:r>
            <w:r w:rsidRPr="00577D7B">
              <w:rPr>
                <w:rFonts w:ascii="Times New Roman" w:hAnsi="Times New Roman"/>
                <w:b/>
                <w:szCs w:val="22"/>
              </w:rPr>
              <w:t>и</w:t>
            </w:r>
            <w:r w:rsidRPr="00577D7B">
              <w:rPr>
                <w:rFonts w:ascii="Times New Roman" w:hAnsi="Times New Roman"/>
                <w:b/>
                <w:szCs w:val="22"/>
              </w:rPr>
              <w:t>ей уче</w:t>
            </w:r>
            <w:r w:rsidRPr="00577D7B">
              <w:rPr>
                <w:rFonts w:ascii="Times New Roman" w:hAnsi="Times New Roman"/>
                <w:b/>
                <w:szCs w:val="22"/>
              </w:rPr>
              <w:t>б</w:t>
            </w:r>
            <w:r w:rsidRPr="00577D7B">
              <w:rPr>
                <w:rFonts w:ascii="Times New Roman" w:hAnsi="Times New Roman"/>
                <w:b/>
                <w:szCs w:val="22"/>
              </w:rPr>
              <w:t>ного пр</w:t>
            </w:r>
            <w:r w:rsidRPr="00577D7B">
              <w:rPr>
                <w:rFonts w:ascii="Times New Roman" w:hAnsi="Times New Roman"/>
                <w:b/>
                <w:szCs w:val="22"/>
              </w:rPr>
              <w:t>о</w:t>
            </w:r>
            <w:r w:rsidRPr="00577D7B">
              <w:rPr>
                <w:rFonts w:ascii="Times New Roman" w:hAnsi="Times New Roman"/>
                <w:b/>
                <w:szCs w:val="22"/>
              </w:rPr>
              <w:t>цесса</w:t>
            </w:r>
          </w:p>
        </w:tc>
        <w:tc>
          <w:tcPr>
            <w:tcW w:w="1560" w:type="dxa"/>
            <w:tcBorders>
              <w:bottom w:val="single" w:sz="8" w:space="0" w:color="auto"/>
              <w:right w:val="single" w:sz="8" w:space="0" w:color="auto"/>
            </w:tcBorders>
            <w:tcMar>
              <w:top w:w="0" w:type="dxa"/>
              <w:left w:w="108" w:type="dxa"/>
              <w:bottom w:w="0" w:type="dxa"/>
              <w:right w:w="108" w:type="dxa"/>
            </w:tcMar>
          </w:tcPr>
          <w:p w14:paraId="5D24ADD8" w14:textId="77777777" w:rsidR="008A2645" w:rsidRPr="00577D7B" w:rsidRDefault="00110834"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b/>
                <w:szCs w:val="22"/>
              </w:rPr>
              <w:t>Удовл</w:t>
            </w:r>
            <w:r w:rsidRPr="00577D7B">
              <w:rPr>
                <w:rFonts w:ascii="Times New Roman" w:hAnsi="Times New Roman"/>
                <w:b/>
                <w:szCs w:val="22"/>
              </w:rPr>
              <w:t>е</w:t>
            </w:r>
            <w:r w:rsidRPr="00577D7B">
              <w:rPr>
                <w:rFonts w:ascii="Times New Roman" w:hAnsi="Times New Roman"/>
                <w:b/>
                <w:szCs w:val="22"/>
              </w:rPr>
              <w:t>творе</w:t>
            </w:r>
            <w:r w:rsidRPr="00577D7B">
              <w:rPr>
                <w:rFonts w:ascii="Times New Roman" w:hAnsi="Times New Roman"/>
                <w:b/>
                <w:szCs w:val="22"/>
              </w:rPr>
              <w:t>н</w:t>
            </w:r>
            <w:r w:rsidRPr="00577D7B">
              <w:rPr>
                <w:rFonts w:ascii="Times New Roman" w:hAnsi="Times New Roman"/>
                <w:b/>
                <w:szCs w:val="22"/>
              </w:rPr>
              <w:t>ность о</w:t>
            </w:r>
            <w:r w:rsidRPr="00577D7B">
              <w:rPr>
                <w:rFonts w:ascii="Times New Roman" w:hAnsi="Times New Roman"/>
                <w:b/>
                <w:szCs w:val="22"/>
              </w:rPr>
              <w:t>р</w:t>
            </w:r>
            <w:r w:rsidRPr="00577D7B">
              <w:rPr>
                <w:rFonts w:ascii="Times New Roman" w:hAnsi="Times New Roman"/>
                <w:b/>
                <w:szCs w:val="22"/>
              </w:rPr>
              <w:t>ганизац</w:t>
            </w:r>
            <w:r w:rsidRPr="00577D7B">
              <w:rPr>
                <w:rFonts w:ascii="Times New Roman" w:hAnsi="Times New Roman"/>
                <w:b/>
                <w:szCs w:val="22"/>
              </w:rPr>
              <w:t>и</w:t>
            </w:r>
            <w:r w:rsidRPr="00577D7B">
              <w:rPr>
                <w:rFonts w:ascii="Times New Roman" w:hAnsi="Times New Roman"/>
                <w:b/>
                <w:szCs w:val="22"/>
              </w:rPr>
              <w:t>ей внеуче</w:t>
            </w:r>
            <w:r w:rsidRPr="00577D7B">
              <w:rPr>
                <w:rFonts w:ascii="Times New Roman" w:hAnsi="Times New Roman"/>
                <w:b/>
                <w:szCs w:val="22"/>
              </w:rPr>
              <w:t>б</w:t>
            </w:r>
            <w:r w:rsidRPr="00577D7B">
              <w:rPr>
                <w:rFonts w:ascii="Times New Roman" w:hAnsi="Times New Roman"/>
                <w:b/>
                <w:szCs w:val="22"/>
              </w:rPr>
              <w:t>ной де</w:t>
            </w:r>
            <w:r w:rsidRPr="00577D7B">
              <w:rPr>
                <w:rFonts w:ascii="Times New Roman" w:hAnsi="Times New Roman"/>
                <w:b/>
                <w:szCs w:val="22"/>
              </w:rPr>
              <w:t>я</w:t>
            </w:r>
            <w:r w:rsidRPr="00577D7B">
              <w:rPr>
                <w:rFonts w:ascii="Times New Roman" w:hAnsi="Times New Roman"/>
                <w:b/>
                <w:szCs w:val="22"/>
              </w:rPr>
              <w:t>тельности</w:t>
            </w:r>
          </w:p>
        </w:tc>
        <w:tc>
          <w:tcPr>
            <w:tcW w:w="1871" w:type="dxa"/>
            <w:tcBorders>
              <w:bottom w:val="single" w:sz="8" w:space="0" w:color="auto"/>
              <w:right w:val="single" w:sz="8" w:space="0" w:color="auto"/>
            </w:tcBorders>
            <w:tcMar>
              <w:top w:w="0" w:type="dxa"/>
              <w:left w:w="108" w:type="dxa"/>
              <w:bottom w:w="0" w:type="dxa"/>
              <w:right w:w="108" w:type="dxa"/>
            </w:tcMar>
          </w:tcPr>
          <w:p w14:paraId="632E24DD" w14:textId="77777777" w:rsidR="008A2645" w:rsidRPr="00577D7B" w:rsidRDefault="00110834"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b/>
                <w:szCs w:val="22"/>
              </w:rPr>
              <w:t>Удовлетв</w:t>
            </w:r>
            <w:r w:rsidRPr="00577D7B">
              <w:rPr>
                <w:rFonts w:ascii="Times New Roman" w:hAnsi="Times New Roman"/>
                <w:b/>
                <w:szCs w:val="22"/>
              </w:rPr>
              <w:t>о</w:t>
            </w:r>
            <w:r w:rsidRPr="00577D7B">
              <w:rPr>
                <w:rFonts w:ascii="Times New Roman" w:hAnsi="Times New Roman"/>
                <w:b/>
                <w:szCs w:val="22"/>
              </w:rPr>
              <w:t>ренность с</w:t>
            </w:r>
            <w:r w:rsidRPr="00577D7B">
              <w:rPr>
                <w:rFonts w:ascii="Times New Roman" w:hAnsi="Times New Roman"/>
                <w:b/>
                <w:szCs w:val="22"/>
              </w:rPr>
              <w:t>о</w:t>
            </w:r>
            <w:r w:rsidRPr="00577D7B">
              <w:rPr>
                <w:rFonts w:ascii="Times New Roman" w:hAnsi="Times New Roman"/>
                <w:b/>
                <w:szCs w:val="22"/>
              </w:rPr>
              <w:t>циально-бытовой инфр</w:t>
            </w:r>
            <w:r w:rsidRPr="00577D7B">
              <w:rPr>
                <w:rFonts w:ascii="Times New Roman" w:hAnsi="Times New Roman"/>
                <w:b/>
                <w:szCs w:val="22"/>
              </w:rPr>
              <w:t>а</w:t>
            </w:r>
            <w:r w:rsidRPr="00577D7B">
              <w:rPr>
                <w:rFonts w:ascii="Times New Roman" w:hAnsi="Times New Roman"/>
                <w:b/>
                <w:szCs w:val="22"/>
              </w:rPr>
              <w:t>структурой вуза</w:t>
            </w:r>
          </w:p>
        </w:tc>
        <w:tc>
          <w:tcPr>
            <w:tcW w:w="1560" w:type="dxa"/>
            <w:tcBorders>
              <w:bottom w:val="single" w:sz="8" w:space="0" w:color="auto"/>
              <w:right w:val="single" w:sz="8" w:space="0" w:color="auto"/>
            </w:tcBorders>
            <w:tcMar>
              <w:top w:w="0" w:type="dxa"/>
              <w:left w:w="108" w:type="dxa"/>
              <w:bottom w:w="0" w:type="dxa"/>
              <w:right w:w="108" w:type="dxa"/>
            </w:tcMar>
          </w:tcPr>
          <w:p w14:paraId="7C49139D" w14:textId="77777777" w:rsidR="008A2645" w:rsidRPr="00577D7B" w:rsidRDefault="008A2645" w:rsidP="00577D7B">
            <w:pPr>
              <w:spacing w:line="240" w:lineRule="auto"/>
              <w:rPr>
                <w:rFonts w:ascii="Times New Roman" w:hAnsi="Times New Roman"/>
                <w:szCs w:val="22"/>
              </w:rPr>
            </w:pPr>
          </w:p>
        </w:tc>
      </w:tr>
      <w:tr w:rsidR="00154EBD" w:rsidRPr="00577D7B" w14:paraId="1D488C3F" w14:textId="77777777" w:rsidTr="00154EBD">
        <w:tc>
          <w:tcPr>
            <w:tcW w:w="9980" w:type="dxa"/>
            <w:gridSpan w:val="6"/>
            <w:tcBorders>
              <w:left w:val="single" w:sz="8" w:space="0" w:color="auto"/>
              <w:bottom w:val="single" w:sz="8" w:space="0" w:color="auto"/>
              <w:right w:val="single" w:sz="8" w:space="0" w:color="auto"/>
            </w:tcBorders>
            <w:tcMar>
              <w:top w:w="0" w:type="dxa"/>
              <w:left w:w="108" w:type="dxa"/>
              <w:bottom w:w="0" w:type="dxa"/>
              <w:right w:w="108" w:type="dxa"/>
            </w:tcMar>
          </w:tcPr>
          <w:p w14:paraId="13BCEDCB" w14:textId="77777777" w:rsidR="00577D7B" w:rsidRDefault="00577D7B" w:rsidP="00577D7B">
            <w:pPr>
              <w:spacing w:line="240" w:lineRule="auto"/>
              <w:jc w:val="center"/>
              <w:rPr>
                <w:rFonts w:ascii="Times New Roman" w:hAnsi="Times New Roman"/>
                <w:szCs w:val="22"/>
              </w:rPr>
            </w:pPr>
            <w:r w:rsidRPr="00577D7B">
              <w:rPr>
                <w:rFonts w:ascii="Times New Roman" w:hAnsi="Times New Roman"/>
                <w:szCs w:val="22"/>
              </w:rPr>
              <w:t xml:space="preserve">ПРОГРАММЫ ВЫСШЕГО ОБРАЗОВАНИЯ – ПРОГРАММЫ БАКАЛАВРИАТА, </w:t>
            </w:r>
          </w:p>
          <w:p w14:paraId="18840F38" w14:textId="28D1CD47" w:rsidR="008A2645" w:rsidRPr="00577D7B" w:rsidRDefault="00577D7B" w:rsidP="00577D7B">
            <w:pPr>
              <w:spacing w:line="240" w:lineRule="auto"/>
              <w:jc w:val="center"/>
              <w:rPr>
                <w:rFonts w:ascii="Times New Roman" w:hAnsi="Times New Roman"/>
                <w:szCs w:val="22"/>
              </w:rPr>
            </w:pPr>
            <w:r w:rsidRPr="00577D7B">
              <w:rPr>
                <w:rFonts w:ascii="Times New Roman" w:hAnsi="Times New Roman"/>
                <w:szCs w:val="22"/>
              </w:rPr>
              <w:t>СПЕЦИАЛИТЕТА, МАГИСТРАТУРЫ</w:t>
            </w:r>
          </w:p>
        </w:tc>
      </w:tr>
      <w:tr w:rsidR="008A2645" w:rsidRPr="00577D7B" w14:paraId="5F6F3686"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03390982"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30.05.01 М</w:t>
            </w:r>
            <w:r w:rsidRPr="00577D7B">
              <w:rPr>
                <w:rFonts w:ascii="Times New Roman" w:hAnsi="Times New Roman"/>
                <w:szCs w:val="22"/>
              </w:rPr>
              <w:t>е</w:t>
            </w:r>
            <w:r w:rsidRPr="00577D7B">
              <w:rPr>
                <w:rFonts w:ascii="Times New Roman" w:hAnsi="Times New Roman"/>
                <w:szCs w:val="22"/>
              </w:rPr>
              <w:t>дицинская биохимия</w:t>
            </w:r>
          </w:p>
        </w:tc>
        <w:tc>
          <w:tcPr>
            <w:tcW w:w="1700" w:type="dxa"/>
            <w:tcBorders>
              <w:bottom w:val="single" w:sz="8" w:space="0" w:color="auto"/>
              <w:right w:val="single" w:sz="8" w:space="0" w:color="auto"/>
            </w:tcBorders>
            <w:tcMar>
              <w:top w:w="0" w:type="dxa"/>
              <w:left w:w="108" w:type="dxa"/>
              <w:bottom w:w="0" w:type="dxa"/>
              <w:right w:w="108" w:type="dxa"/>
            </w:tcMar>
          </w:tcPr>
          <w:p w14:paraId="3E2E71A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16CBF58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17 чел.</w:t>
            </w:r>
          </w:p>
        </w:tc>
        <w:tc>
          <w:tcPr>
            <w:tcW w:w="1559" w:type="dxa"/>
            <w:tcBorders>
              <w:bottom w:val="single" w:sz="8" w:space="0" w:color="auto"/>
              <w:right w:val="single" w:sz="8" w:space="0" w:color="auto"/>
            </w:tcBorders>
            <w:tcMar>
              <w:top w:w="0" w:type="dxa"/>
              <w:left w:w="108" w:type="dxa"/>
              <w:bottom w:w="0" w:type="dxa"/>
              <w:right w:w="108" w:type="dxa"/>
            </w:tcMar>
          </w:tcPr>
          <w:p w14:paraId="2998352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7,64</w:t>
            </w:r>
          </w:p>
        </w:tc>
        <w:tc>
          <w:tcPr>
            <w:tcW w:w="1560" w:type="dxa"/>
            <w:tcBorders>
              <w:bottom w:val="single" w:sz="8" w:space="0" w:color="auto"/>
              <w:right w:val="single" w:sz="8" w:space="0" w:color="auto"/>
            </w:tcBorders>
            <w:tcMar>
              <w:top w:w="0" w:type="dxa"/>
              <w:left w:w="108" w:type="dxa"/>
              <w:bottom w:w="0" w:type="dxa"/>
              <w:right w:w="108" w:type="dxa"/>
            </w:tcMar>
          </w:tcPr>
          <w:p w14:paraId="4F3C20F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8,18</w:t>
            </w:r>
          </w:p>
        </w:tc>
        <w:tc>
          <w:tcPr>
            <w:tcW w:w="1871" w:type="dxa"/>
            <w:tcBorders>
              <w:bottom w:val="single" w:sz="8" w:space="0" w:color="auto"/>
              <w:right w:val="single" w:sz="8" w:space="0" w:color="auto"/>
            </w:tcBorders>
            <w:tcMar>
              <w:top w:w="0" w:type="dxa"/>
              <w:left w:w="108" w:type="dxa"/>
              <w:bottom w:w="0" w:type="dxa"/>
              <w:right w:w="108" w:type="dxa"/>
            </w:tcMar>
          </w:tcPr>
          <w:p w14:paraId="50C8761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7,56</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3568626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7,43</w:t>
            </w:r>
          </w:p>
          <w:p w14:paraId="009496F0"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2431FFC6" w14:textId="77777777">
        <w:tc>
          <w:tcPr>
            <w:tcW w:w="1730" w:type="dxa"/>
            <w:vMerge/>
            <w:tcBorders>
              <w:left w:val="single" w:sz="8" w:space="0" w:color="auto"/>
              <w:bottom w:val="single" w:sz="8" w:space="0" w:color="auto"/>
              <w:right w:val="single" w:sz="8" w:space="0" w:color="auto"/>
            </w:tcBorders>
          </w:tcPr>
          <w:p w14:paraId="488B9B81"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2ED98D9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6B1998A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 чел.</w:t>
            </w:r>
          </w:p>
        </w:tc>
        <w:tc>
          <w:tcPr>
            <w:tcW w:w="1559" w:type="dxa"/>
            <w:tcBorders>
              <w:bottom w:val="single" w:sz="8" w:space="0" w:color="auto"/>
              <w:right w:val="single" w:sz="8" w:space="0" w:color="auto"/>
            </w:tcBorders>
            <w:tcMar>
              <w:top w:w="0" w:type="dxa"/>
              <w:left w:w="108" w:type="dxa"/>
              <w:bottom w:w="0" w:type="dxa"/>
              <w:right w:w="108" w:type="dxa"/>
            </w:tcMar>
          </w:tcPr>
          <w:p w14:paraId="5001D40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8,06</w:t>
            </w:r>
          </w:p>
        </w:tc>
        <w:tc>
          <w:tcPr>
            <w:tcW w:w="1560" w:type="dxa"/>
            <w:tcBorders>
              <w:bottom w:val="single" w:sz="8" w:space="0" w:color="auto"/>
              <w:right w:val="single" w:sz="8" w:space="0" w:color="auto"/>
            </w:tcBorders>
            <w:tcMar>
              <w:top w:w="0" w:type="dxa"/>
              <w:left w:w="108" w:type="dxa"/>
              <w:bottom w:w="0" w:type="dxa"/>
              <w:right w:w="108" w:type="dxa"/>
            </w:tcMar>
          </w:tcPr>
          <w:p w14:paraId="712FBB2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7,85</w:t>
            </w:r>
          </w:p>
        </w:tc>
        <w:tc>
          <w:tcPr>
            <w:tcW w:w="1871" w:type="dxa"/>
            <w:tcBorders>
              <w:bottom w:val="single" w:sz="8" w:space="0" w:color="auto"/>
              <w:right w:val="single" w:sz="8" w:space="0" w:color="auto"/>
            </w:tcBorders>
            <w:tcMar>
              <w:top w:w="0" w:type="dxa"/>
              <w:left w:w="108" w:type="dxa"/>
              <w:bottom w:w="0" w:type="dxa"/>
              <w:right w:w="108" w:type="dxa"/>
            </w:tcMar>
          </w:tcPr>
          <w:p w14:paraId="4F2C94C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6,93</w:t>
            </w:r>
          </w:p>
        </w:tc>
        <w:tc>
          <w:tcPr>
            <w:tcW w:w="1560" w:type="dxa"/>
            <w:vMerge/>
            <w:tcBorders>
              <w:bottom w:val="single" w:sz="8" w:space="0" w:color="auto"/>
              <w:right w:val="single" w:sz="8" w:space="0" w:color="auto"/>
            </w:tcBorders>
          </w:tcPr>
          <w:p w14:paraId="7C5356B3" w14:textId="77777777" w:rsidR="008A2645" w:rsidRPr="00577D7B" w:rsidRDefault="008A2645" w:rsidP="00577D7B">
            <w:pPr>
              <w:spacing w:line="240" w:lineRule="auto"/>
              <w:rPr>
                <w:rFonts w:ascii="Times New Roman" w:hAnsi="Times New Roman"/>
                <w:szCs w:val="22"/>
              </w:rPr>
            </w:pPr>
          </w:p>
        </w:tc>
      </w:tr>
      <w:tr w:rsidR="008A2645" w:rsidRPr="00577D7B" w14:paraId="7C2C5538" w14:textId="77777777">
        <w:tc>
          <w:tcPr>
            <w:tcW w:w="1730" w:type="dxa"/>
            <w:vMerge/>
            <w:tcBorders>
              <w:left w:val="single" w:sz="8" w:space="0" w:color="auto"/>
              <w:bottom w:val="single" w:sz="8" w:space="0" w:color="auto"/>
              <w:right w:val="single" w:sz="8" w:space="0" w:color="auto"/>
            </w:tcBorders>
          </w:tcPr>
          <w:p w14:paraId="2D2E1464"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5BD1026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7C567E4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14 чел.</w:t>
            </w:r>
          </w:p>
        </w:tc>
        <w:tc>
          <w:tcPr>
            <w:tcW w:w="1559" w:type="dxa"/>
            <w:tcBorders>
              <w:bottom w:val="single" w:sz="8" w:space="0" w:color="auto"/>
              <w:right w:val="single" w:sz="8" w:space="0" w:color="auto"/>
            </w:tcBorders>
            <w:tcMar>
              <w:top w:w="0" w:type="dxa"/>
              <w:left w:w="108" w:type="dxa"/>
              <w:bottom w:w="0" w:type="dxa"/>
              <w:right w:w="108" w:type="dxa"/>
            </w:tcMar>
          </w:tcPr>
          <w:p w14:paraId="1D37B84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7,89</w:t>
            </w:r>
          </w:p>
        </w:tc>
        <w:tc>
          <w:tcPr>
            <w:tcW w:w="1560" w:type="dxa"/>
            <w:tcBorders>
              <w:bottom w:val="single" w:sz="8" w:space="0" w:color="auto"/>
              <w:right w:val="single" w:sz="8" w:space="0" w:color="auto"/>
            </w:tcBorders>
            <w:tcMar>
              <w:top w:w="0" w:type="dxa"/>
              <w:left w:w="108" w:type="dxa"/>
              <w:bottom w:w="0" w:type="dxa"/>
              <w:right w:w="108" w:type="dxa"/>
            </w:tcMar>
          </w:tcPr>
          <w:p w14:paraId="7DA6062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7,47</w:t>
            </w:r>
          </w:p>
        </w:tc>
        <w:tc>
          <w:tcPr>
            <w:tcW w:w="1871" w:type="dxa"/>
            <w:tcBorders>
              <w:bottom w:val="single" w:sz="8" w:space="0" w:color="auto"/>
              <w:right w:val="single" w:sz="8" w:space="0" w:color="auto"/>
            </w:tcBorders>
            <w:tcMar>
              <w:top w:w="0" w:type="dxa"/>
              <w:left w:w="108" w:type="dxa"/>
              <w:bottom w:w="0" w:type="dxa"/>
              <w:right w:w="108" w:type="dxa"/>
            </w:tcMar>
          </w:tcPr>
          <w:p w14:paraId="654748D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7,41</w:t>
            </w:r>
          </w:p>
        </w:tc>
        <w:tc>
          <w:tcPr>
            <w:tcW w:w="1560" w:type="dxa"/>
            <w:vMerge/>
            <w:tcBorders>
              <w:bottom w:val="single" w:sz="8" w:space="0" w:color="auto"/>
              <w:right w:val="single" w:sz="8" w:space="0" w:color="auto"/>
            </w:tcBorders>
          </w:tcPr>
          <w:p w14:paraId="7AC1E99E" w14:textId="77777777" w:rsidR="008A2645" w:rsidRPr="00577D7B" w:rsidRDefault="008A2645" w:rsidP="00577D7B">
            <w:pPr>
              <w:spacing w:line="240" w:lineRule="auto"/>
              <w:rPr>
                <w:rFonts w:ascii="Times New Roman" w:hAnsi="Times New Roman"/>
                <w:szCs w:val="22"/>
              </w:rPr>
            </w:pPr>
          </w:p>
        </w:tc>
      </w:tr>
      <w:tr w:rsidR="008A2645" w:rsidRPr="00577D7B" w14:paraId="1723757A" w14:textId="77777777">
        <w:tc>
          <w:tcPr>
            <w:tcW w:w="1730" w:type="dxa"/>
            <w:vMerge/>
            <w:tcBorders>
              <w:left w:val="single" w:sz="8" w:space="0" w:color="auto"/>
              <w:bottom w:val="single" w:sz="8" w:space="0" w:color="auto"/>
              <w:right w:val="single" w:sz="8" w:space="0" w:color="auto"/>
            </w:tcBorders>
          </w:tcPr>
          <w:p w14:paraId="4BCE4B3D"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442953C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007FD35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 чел.</w:t>
            </w:r>
          </w:p>
        </w:tc>
        <w:tc>
          <w:tcPr>
            <w:tcW w:w="1559" w:type="dxa"/>
            <w:tcBorders>
              <w:bottom w:val="single" w:sz="8" w:space="0" w:color="auto"/>
              <w:right w:val="single" w:sz="8" w:space="0" w:color="auto"/>
            </w:tcBorders>
            <w:tcMar>
              <w:top w:w="0" w:type="dxa"/>
              <w:left w:w="108" w:type="dxa"/>
              <w:bottom w:w="0" w:type="dxa"/>
              <w:right w:w="108" w:type="dxa"/>
            </w:tcMar>
          </w:tcPr>
          <w:p w14:paraId="42DC30A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7,16</w:t>
            </w:r>
          </w:p>
        </w:tc>
        <w:tc>
          <w:tcPr>
            <w:tcW w:w="1560" w:type="dxa"/>
            <w:tcBorders>
              <w:bottom w:val="single" w:sz="8" w:space="0" w:color="auto"/>
              <w:right w:val="single" w:sz="8" w:space="0" w:color="auto"/>
            </w:tcBorders>
            <w:tcMar>
              <w:top w:w="0" w:type="dxa"/>
              <w:left w:w="108" w:type="dxa"/>
              <w:bottom w:w="0" w:type="dxa"/>
              <w:right w:w="108" w:type="dxa"/>
            </w:tcMar>
          </w:tcPr>
          <w:p w14:paraId="1442AA3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6,75</w:t>
            </w:r>
          </w:p>
        </w:tc>
        <w:tc>
          <w:tcPr>
            <w:tcW w:w="1871" w:type="dxa"/>
            <w:tcBorders>
              <w:bottom w:val="single" w:sz="8" w:space="0" w:color="auto"/>
              <w:right w:val="single" w:sz="8" w:space="0" w:color="auto"/>
            </w:tcBorders>
            <w:tcMar>
              <w:top w:w="0" w:type="dxa"/>
              <w:left w:w="108" w:type="dxa"/>
              <w:bottom w:w="0" w:type="dxa"/>
              <w:right w:w="108" w:type="dxa"/>
            </w:tcMar>
          </w:tcPr>
          <w:p w14:paraId="5C89E75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5,55</w:t>
            </w:r>
          </w:p>
        </w:tc>
        <w:tc>
          <w:tcPr>
            <w:tcW w:w="1560" w:type="dxa"/>
            <w:vMerge/>
            <w:tcBorders>
              <w:bottom w:val="single" w:sz="8" w:space="0" w:color="auto"/>
              <w:right w:val="single" w:sz="8" w:space="0" w:color="auto"/>
            </w:tcBorders>
          </w:tcPr>
          <w:p w14:paraId="317CADC7" w14:textId="77777777" w:rsidR="008A2645" w:rsidRPr="00577D7B" w:rsidRDefault="008A2645" w:rsidP="00577D7B">
            <w:pPr>
              <w:spacing w:line="240" w:lineRule="auto"/>
              <w:rPr>
                <w:rFonts w:ascii="Times New Roman" w:hAnsi="Times New Roman"/>
                <w:szCs w:val="22"/>
              </w:rPr>
            </w:pPr>
          </w:p>
        </w:tc>
      </w:tr>
      <w:tr w:rsidR="008A2645" w:rsidRPr="00577D7B" w14:paraId="76B0930F" w14:textId="77777777">
        <w:tc>
          <w:tcPr>
            <w:tcW w:w="1730" w:type="dxa"/>
            <w:vMerge/>
            <w:tcBorders>
              <w:left w:val="single" w:sz="8" w:space="0" w:color="auto"/>
              <w:bottom w:val="single" w:sz="8" w:space="0" w:color="auto"/>
              <w:right w:val="single" w:sz="8" w:space="0" w:color="auto"/>
            </w:tcBorders>
          </w:tcPr>
          <w:p w14:paraId="465E760D"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30E3BB6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2B99EAE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 чел.</w:t>
            </w:r>
          </w:p>
        </w:tc>
        <w:tc>
          <w:tcPr>
            <w:tcW w:w="1559" w:type="dxa"/>
            <w:tcBorders>
              <w:bottom w:val="single" w:sz="8" w:space="0" w:color="auto"/>
              <w:right w:val="single" w:sz="8" w:space="0" w:color="auto"/>
            </w:tcBorders>
            <w:tcMar>
              <w:top w:w="0" w:type="dxa"/>
              <w:left w:w="108" w:type="dxa"/>
              <w:bottom w:w="0" w:type="dxa"/>
              <w:right w:w="108" w:type="dxa"/>
            </w:tcMar>
          </w:tcPr>
          <w:p w14:paraId="4AD4D95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7,22</w:t>
            </w:r>
          </w:p>
        </w:tc>
        <w:tc>
          <w:tcPr>
            <w:tcW w:w="1560" w:type="dxa"/>
            <w:tcBorders>
              <w:bottom w:val="single" w:sz="8" w:space="0" w:color="auto"/>
              <w:right w:val="single" w:sz="8" w:space="0" w:color="auto"/>
            </w:tcBorders>
            <w:tcMar>
              <w:top w:w="0" w:type="dxa"/>
              <w:left w:w="108" w:type="dxa"/>
              <w:bottom w:w="0" w:type="dxa"/>
              <w:right w:w="108" w:type="dxa"/>
            </w:tcMar>
          </w:tcPr>
          <w:p w14:paraId="62A28E0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7,24</w:t>
            </w:r>
          </w:p>
        </w:tc>
        <w:tc>
          <w:tcPr>
            <w:tcW w:w="1871" w:type="dxa"/>
            <w:tcBorders>
              <w:bottom w:val="single" w:sz="8" w:space="0" w:color="auto"/>
              <w:right w:val="single" w:sz="8" w:space="0" w:color="auto"/>
            </w:tcBorders>
            <w:tcMar>
              <w:top w:w="0" w:type="dxa"/>
              <w:left w:w="108" w:type="dxa"/>
              <w:bottom w:w="0" w:type="dxa"/>
              <w:right w:w="108" w:type="dxa"/>
            </w:tcMar>
          </w:tcPr>
          <w:p w14:paraId="112FC84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6,19</w:t>
            </w:r>
          </w:p>
        </w:tc>
        <w:tc>
          <w:tcPr>
            <w:tcW w:w="1560" w:type="dxa"/>
            <w:vMerge/>
            <w:tcBorders>
              <w:bottom w:val="single" w:sz="8" w:space="0" w:color="auto"/>
              <w:right w:val="single" w:sz="8" w:space="0" w:color="auto"/>
            </w:tcBorders>
          </w:tcPr>
          <w:p w14:paraId="71236A43" w14:textId="77777777" w:rsidR="008A2645" w:rsidRPr="00577D7B" w:rsidRDefault="008A2645" w:rsidP="00577D7B">
            <w:pPr>
              <w:spacing w:line="240" w:lineRule="auto"/>
              <w:rPr>
                <w:rFonts w:ascii="Times New Roman" w:hAnsi="Times New Roman"/>
                <w:szCs w:val="22"/>
              </w:rPr>
            </w:pPr>
          </w:p>
        </w:tc>
      </w:tr>
      <w:tr w:rsidR="008A2645" w:rsidRPr="00577D7B" w14:paraId="66150CBB" w14:textId="77777777">
        <w:tc>
          <w:tcPr>
            <w:tcW w:w="1730" w:type="dxa"/>
            <w:vMerge/>
            <w:tcBorders>
              <w:left w:val="single" w:sz="8" w:space="0" w:color="auto"/>
              <w:bottom w:val="single" w:sz="8" w:space="0" w:color="auto"/>
              <w:right w:val="single" w:sz="8" w:space="0" w:color="auto"/>
            </w:tcBorders>
          </w:tcPr>
          <w:p w14:paraId="6F069710"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6ADE415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курс,</w:t>
            </w:r>
          </w:p>
          <w:p w14:paraId="6B7C87A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15 чел.</w:t>
            </w:r>
          </w:p>
        </w:tc>
        <w:tc>
          <w:tcPr>
            <w:tcW w:w="1559" w:type="dxa"/>
            <w:tcBorders>
              <w:bottom w:val="single" w:sz="8" w:space="0" w:color="auto"/>
              <w:right w:val="single" w:sz="8" w:space="0" w:color="auto"/>
            </w:tcBorders>
            <w:tcMar>
              <w:top w:w="0" w:type="dxa"/>
              <w:left w:w="108" w:type="dxa"/>
              <w:bottom w:w="0" w:type="dxa"/>
              <w:right w:w="108" w:type="dxa"/>
            </w:tcMar>
          </w:tcPr>
          <w:p w14:paraId="236E148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8,06</w:t>
            </w:r>
          </w:p>
        </w:tc>
        <w:tc>
          <w:tcPr>
            <w:tcW w:w="1560" w:type="dxa"/>
            <w:tcBorders>
              <w:bottom w:val="single" w:sz="8" w:space="0" w:color="auto"/>
              <w:right w:val="single" w:sz="8" w:space="0" w:color="auto"/>
            </w:tcBorders>
            <w:tcMar>
              <w:top w:w="0" w:type="dxa"/>
              <w:left w:w="108" w:type="dxa"/>
              <w:bottom w:w="0" w:type="dxa"/>
              <w:right w:w="108" w:type="dxa"/>
            </w:tcMar>
          </w:tcPr>
          <w:p w14:paraId="51162B5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8,28</w:t>
            </w:r>
          </w:p>
        </w:tc>
        <w:tc>
          <w:tcPr>
            <w:tcW w:w="1871" w:type="dxa"/>
            <w:tcBorders>
              <w:bottom w:val="single" w:sz="8" w:space="0" w:color="auto"/>
              <w:right w:val="single" w:sz="8" w:space="0" w:color="auto"/>
            </w:tcBorders>
            <w:tcMar>
              <w:top w:w="0" w:type="dxa"/>
              <w:left w:w="108" w:type="dxa"/>
              <w:bottom w:w="0" w:type="dxa"/>
              <w:right w:w="108" w:type="dxa"/>
            </w:tcMar>
          </w:tcPr>
          <w:p w14:paraId="5A88F66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6,87</w:t>
            </w:r>
          </w:p>
        </w:tc>
        <w:tc>
          <w:tcPr>
            <w:tcW w:w="1560" w:type="dxa"/>
            <w:vMerge/>
            <w:tcBorders>
              <w:bottom w:val="single" w:sz="8" w:space="0" w:color="auto"/>
              <w:right w:val="single" w:sz="8" w:space="0" w:color="auto"/>
            </w:tcBorders>
          </w:tcPr>
          <w:p w14:paraId="5361B2CC" w14:textId="77777777" w:rsidR="008A2645" w:rsidRPr="00577D7B" w:rsidRDefault="008A2645" w:rsidP="00577D7B">
            <w:pPr>
              <w:spacing w:line="240" w:lineRule="auto"/>
              <w:rPr>
                <w:rFonts w:ascii="Times New Roman" w:hAnsi="Times New Roman"/>
                <w:szCs w:val="22"/>
              </w:rPr>
            </w:pPr>
          </w:p>
        </w:tc>
      </w:tr>
      <w:tr w:rsidR="008A2645" w:rsidRPr="00577D7B" w14:paraId="538815DA"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50964CDB"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lastRenderedPageBreak/>
              <w:t>31.05.01 Л</w:t>
            </w:r>
            <w:r w:rsidRPr="00577D7B">
              <w:rPr>
                <w:rFonts w:ascii="Times New Roman" w:hAnsi="Times New Roman"/>
                <w:szCs w:val="22"/>
              </w:rPr>
              <w:t>е</w:t>
            </w:r>
            <w:r w:rsidRPr="00577D7B">
              <w:rPr>
                <w:rFonts w:ascii="Times New Roman" w:hAnsi="Times New Roman"/>
                <w:szCs w:val="22"/>
              </w:rPr>
              <w:t>чебное дело</w:t>
            </w:r>
          </w:p>
        </w:tc>
        <w:tc>
          <w:tcPr>
            <w:tcW w:w="1700" w:type="dxa"/>
            <w:tcBorders>
              <w:bottom w:val="single" w:sz="8" w:space="0" w:color="auto"/>
              <w:right w:val="single" w:sz="8" w:space="0" w:color="auto"/>
            </w:tcBorders>
            <w:tcMar>
              <w:top w:w="0" w:type="dxa"/>
              <w:left w:w="108" w:type="dxa"/>
              <w:bottom w:w="0" w:type="dxa"/>
              <w:right w:w="108" w:type="dxa"/>
            </w:tcMar>
          </w:tcPr>
          <w:p w14:paraId="310F4F1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335AF86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147 чел.</w:t>
            </w:r>
          </w:p>
        </w:tc>
        <w:tc>
          <w:tcPr>
            <w:tcW w:w="1559" w:type="dxa"/>
            <w:tcBorders>
              <w:bottom w:val="single" w:sz="8" w:space="0" w:color="auto"/>
              <w:right w:val="single" w:sz="8" w:space="0" w:color="auto"/>
            </w:tcBorders>
            <w:tcMar>
              <w:top w:w="0" w:type="dxa"/>
              <w:left w:w="108" w:type="dxa"/>
              <w:bottom w:w="0" w:type="dxa"/>
              <w:right w:w="108" w:type="dxa"/>
            </w:tcMar>
          </w:tcPr>
          <w:p w14:paraId="43F884B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w:t>
            </w:r>
          </w:p>
        </w:tc>
        <w:tc>
          <w:tcPr>
            <w:tcW w:w="1560" w:type="dxa"/>
            <w:tcBorders>
              <w:bottom w:val="single" w:sz="8" w:space="0" w:color="auto"/>
              <w:right w:val="single" w:sz="8" w:space="0" w:color="auto"/>
            </w:tcBorders>
            <w:tcMar>
              <w:top w:w="0" w:type="dxa"/>
              <w:left w:w="108" w:type="dxa"/>
              <w:bottom w:w="0" w:type="dxa"/>
              <w:right w:w="108" w:type="dxa"/>
            </w:tcMar>
          </w:tcPr>
          <w:p w14:paraId="3007957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7,97</w:t>
            </w:r>
          </w:p>
        </w:tc>
        <w:tc>
          <w:tcPr>
            <w:tcW w:w="1871" w:type="dxa"/>
            <w:tcBorders>
              <w:bottom w:val="single" w:sz="8" w:space="0" w:color="auto"/>
              <w:right w:val="single" w:sz="8" w:space="0" w:color="auto"/>
            </w:tcBorders>
            <w:tcMar>
              <w:top w:w="0" w:type="dxa"/>
              <w:left w:w="108" w:type="dxa"/>
              <w:bottom w:w="0" w:type="dxa"/>
              <w:right w:w="108" w:type="dxa"/>
            </w:tcMar>
          </w:tcPr>
          <w:p w14:paraId="2DFE49F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7,01</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0F68E1C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7,14</w:t>
            </w:r>
          </w:p>
          <w:p w14:paraId="45AB311E"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2B48AB26" w14:textId="77777777">
        <w:tc>
          <w:tcPr>
            <w:tcW w:w="1730" w:type="dxa"/>
            <w:vMerge/>
            <w:tcBorders>
              <w:left w:val="single" w:sz="8" w:space="0" w:color="auto"/>
              <w:bottom w:val="single" w:sz="8" w:space="0" w:color="auto"/>
              <w:right w:val="single" w:sz="8" w:space="0" w:color="auto"/>
            </w:tcBorders>
          </w:tcPr>
          <w:p w14:paraId="26BB30C0"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764A067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10E6354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131 чел.</w:t>
            </w:r>
          </w:p>
        </w:tc>
        <w:tc>
          <w:tcPr>
            <w:tcW w:w="1559" w:type="dxa"/>
            <w:tcBorders>
              <w:bottom w:val="single" w:sz="8" w:space="0" w:color="auto"/>
              <w:right w:val="single" w:sz="8" w:space="0" w:color="auto"/>
            </w:tcBorders>
            <w:tcMar>
              <w:top w:w="0" w:type="dxa"/>
              <w:left w:w="108" w:type="dxa"/>
              <w:bottom w:w="0" w:type="dxa"/>
              <w:right w:w="108" w:type="dxa"/>
            </w:tcMar>
          </w:tcPr>
          <w:p w14:paraId="6A97CEC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7,82</w:t>
            </w:r>
          </w:p>
        </w:tc>
        <w:tc>
          <w:tcPr>
            <w:tcW w:w="1560" w:type="dxa"/>
            <w:tcBorders>
              <w:bottom w:val="single" w:sz="8" w:space="0" w:color="auto"/>
              <w:right w:val="single" w:sz="8" w:space="0" w:color="auto"/>
            </w:tcBorders>
            <w:tcMar>
              <w:top w:w="0" w:type="dxa"/>
              <w:left w:w="108" w:type="dxa"/>
              <w:bottom w:w="0" w:type="dxa"/>
              <w:right w:w="108" w:type="dxa"/>
            </w:tcMar>
          </w:tcPr>
          <w:p w14:paraId="5CE448C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8,07</w:t>
            </w:r>
          </w:p>
        </w:tc>
        <w:tc>
          <w:tcPr>
            <w:tcW w:w="1871" w:type="dxa"/>
            <w:tcBorders>
              <w:bottom w:val="single" w:sz="8" w:space="0" w:color="auto"/>
              <w:right w:val="single" w:sz="8" w:space="0" w:color="auto"/>
            </w:tcBorders>
            <w:tcMar>
              <w:top w:w="0" w:type="dxa"/>
              <w:left w:w="108" w:type="dxa"/>
              <w:bottom w:w="0" w:type="dxa"/>
              <w:right w:w="108" w:type="dxa"/>
            </w:tcMar>
          </w:tcPr>
          <w:p w14:paraId="3CCA26F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7,37</w:t>
            </w:r>
          </w:p>
        </w:tc>
        <w:tc>
          <w:tcPr>
            <w:tcW w:w="1560" w:type="dxa"/>
            <w:vMerge/>
            <w:tcBorders>
              <w:bottom w:val="single" w:sz="8" w:space="0" w:color="auto"/>
              <w:right w:val="single" w:sz="8" w:space="0" w:color="auto"/>
            </w:tcBorders>
          </w:tcPr>
          <w:p w14:paraId="32456537" w14:textId="77777777" w:rsidR="008A2645" w:rsidRPr="00577D7B" w:rsidRDefault="008A2645" w:rsidP="00577D7B">
            <w:pPr>
              <w:spacing w:line="240" w:lineRule="auto"/>
              <w:rPr>
                <w:rFonts w:ascii="Times New Roman" w:hAnsi="Times New Roman"/>
                <w:szCs w:val="22"/>
              </w:rPr>
            </w:pPr>
          </w:p>
        </w:tc>
      </w:tr>
      <w:tr w:rsidR="008A2645" w:rsidRPr="00577D7B" w14:paraId="1F90C88F" w14:textId="77777777">
        <w:tc>
          <w:tcPr>
            <w:tcW w:w="1730" w:type="dxa"/>
            <w:vMerge/>
            <w:tcBorders>
              <w:left w:val="single" w:sz="8" w:space="0" w:color="auto"/>
              <w:bottom w:val="single" w:sz="8" w:space="0" w:color="auto"/>
              <w:right w:val="single" w:sz="8" w:space="0" w:color="auto"/>
            </w:tcBorders>
          </w:tcPr>
          <w:p w14:paraId="1DDAA52D"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67FF770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4E87276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176 чел.</w:t>
            </w:r>
          </w:p>
        </w:tc>
        <w:tc>
          <w:tcPr>
            <w:tcW w:w="1559" w:type="dxa"/>
            <w:tcBorders>
              <w:bottom w:val="single" w:sz="8" w:space="0" w:color="auto"/>
              <w:right w:val="single" w:sz="8" w:space="0" w:color="auto"/>
            </w:tcBorders>
            <w:tcMar>
              <w:top w:w="0" w:type="dxa"/>
              <w:left w:w="108" w:type="dxa"/>
              <w:bottom w:w="0" w:type="dxa"/>
              <w:right w:w="108" w:type="dxa"/>
            </w:tcMar>
          </w:tcPr>
          <w:p w14:paraId="31FF9A0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7,11</w:t>
            </w:r>
          </w:p>
        </w:tc>
        <w:tc>
          <w:tcPr>
            <w:tcW w:w="1560" w:type="dxa"/>
            <w:tcBorders>
              <w:bottom w:val="single" w:sz="8" w:space="0" w:color="auto"/>
              <w:right w:val="single" w:sz="8" w:space="0" w:color="auto"/>
            </w:tcBorders>
            <w:tcMar>
              <w:top w:w="0" w:type="dxa"/>
              <w:left w:w="108" w:type="dxa"/>
              <w:bottom w:w="0" w:type="dxa"/>
              <w:right w:w="108" w:type="dxa"/>
            </w:tcMar>
          </w:tcPr>
          <w:p w14:paraId="35C4987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7,26</w:t>
            </w:r>
          </w:p>
        </w:tc>
        <w:tc>
          <w:tcPr>
            <w:tcW w:w="1871" w:type="dxa"/>
            <w:tcBorders>
              <w:bottom w:val="single" w:sz="8" w:space="0" w:color="auto"/>
              <w:right w:val="single" w:sz="8" w:space="0" w:color="auto"/>
            </w:tcBorders>
            <w:tcMar>
              <w:top w:w="0" w:type="dxa"/>
              <w:left w:w="108" w:type="dxa"/>
              <w:bottom w:w="0" w:type="dxa"/>
              <w:right w:w="108" w:type="dxa"/>
            </w:tcMar>
          </w:tcPr>
          <w:p w14:paraId="521A079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6,62</w:t>
            </w:r>
          </w:p>
        </w:tc>
        <w:tc>
          <w:tcPr>
            <w:tcW w:w="1560" w:type="dxa"/>
            <w:vMerge/>
            <w:tcBorders>
              <w:bottom w:val="single" w:sz="8" w:space="0" w:color="auto"/>
              <w:right w:val="single" w:sz="8" w:space="0" w:color="auto"/>
            </w:tcBorders>
          </w:tcPr>
          <w:p w14:paraId="4BA1F715" w14:textId="77777777" w:rsidR="008A2645" w:rsidRPr="00577D7B" w:rsidRDefault="008A2645" w:rsidP="00577D7B">
            <w:pPr>
              <w:spacing w:line="240" w:lineRule="auto"/>
              <w:rPr>
                <w:rFonts w:ascii="Times New Roman" w:hAnsi="Times New Roman"/>
                <w:szCs w:val="22"/>
              </w:rPr>
            </w:pPr>
          </w:p>
        </w:tc>
      </w:tr>
      <w:tr w:rsidR="008A2645" w:rsidRPr="00577D7B" w14:paraId="25560BE3" w14:textId="77777777">
        <w:tc>
          <w:tcPr>
            <w:tcW w:w="1730" w:type="dxa"/>
            <w:vMerge/>
            <w:tcBorders>
              <w:left w:val="single" w:sz="8" w:space="0" w:color="auto"/>
              <w:bottom w:val="single" w:sz="8" w:space="0" w:color="auto"/>
              <w:right w:val="single" w:sz="8" w:space="0" w:color="auto"/>
            </w:tcBorders>
          </w:tcPr>
          <w:p w14:paraId="106AC6F5"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6B5F508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42A1861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94 чел.</w:t>
            </w:r>
          </w:p>
        </w:tc>
        <w:tc>
          <w:tcPr>
            <w:tcW w:w="1559" w:type="dxa"/>
            <w:tcBorders>
              <w:bottom w:val="single" w:sz="8" w:space="0" w:color="auto"/>
              <w:right w:val="single" w:sz="8" w:space="0" w:color="auto"/>
            </w:tcBorders>
            <w:tcMar>
              <w:top w:w="0" w:type="dxa"/>
              <w:left w:w="108" w:type="dxa"/>
              <w:bottom w:w="0" w:type="dxa"/>
              <w:right w:w="108" w:type="dxa"/>
            </w:tcMar>
          </w:tcPr>
          <w:p w14:paraId="49A0FC0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7,04</w:t>
            </w:r>
          </w:p>
        </w:tc>
        <w:tc>
          <w:tcPr>
            <w:tcW w:w="1560" w:type="dxa"/>
            <w:tcBorders>
              <w:bottom w:val="single" w:sz="8" w:space="0" w:color="auto"/>
              <w:right w:val="single" w:sz="8" w:space="0" w:color="auto"/>
            </w:tcBorders>
            <w:tcMar>
              <w:top w:w="0" w:type="dxa"/>
              <w:left w:w="108" w:type="dxa"/>
              <w:bottom w:w="0" w:type="dxa"/>
              <w:right w:w="108" w:type="dxa"/>
            </w:tcMar>
          </w:tcPr>
          <w:p w14:paraId="3FF1D88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7,38</w:t>
            </w:r>
          </w:p>
        </w:tc>
        <w:tc>
          <w:tcPr>
            <w:tcW w:w="1871" w:type="dxa"/>
            <w:tcBorders>
              <w:bottom w:val="single" w:sz="8" w:space="0" w:color="auto"/>
              <w:right w:val="single" w:sz="8" w:space="0" w:color="auto"/>
            </w:tcBorders>
            <w:tcMar>
              <w:top w:w="0" w:type="dxa"/>
              <w:left w:w="108" w:type="dxa"/>
              <w:bottom w:w="0" w:type="dxa"/>
              <w:right w:w="108" w:type="dxa"/>
            </w:tcMar>
          </w:tcPr>
          <w:p w14:paraId="3C0BDB0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6,42</w:t>
            </w:r>
          </w:p>
        </w:tc>
        <w:tc>
          <w:tcPr>
            <w:tcW w:w="1560" w:type="dxa"/>
            <w:vMerge/>
            <w:tcBorders>
              <w:bottom w:val="single" w:sz="8" w:space="0" w:color="auto"/>
              <w:right w:val="single" w:sz="8" w:space="0" w:color="auto"/>
            </w:tcBorders>
          </w:tcPr>
          <w:p w14:paraId="2DDD7ECB" w14:textId="77777777" w:rsidR="008A2645" w:rsidRPr="00577D7B" w:rsidRDefault="008A2645" w:rsidP="00577D7B">
            <w:pPr>
              <w:spacing w:line="240" w:lineRule="auto"/>
              <w:rPr>
                <w:rFonts w:ascii="Times New Roman" w:hAnsi="Times New Roman"/>
                <w:szCs w:val="22"/>
              </w:rPr>
            </w:pPr>
          </w:p>
        </w:tc>
      </w:tr>
      <w:tr w:rsidR="008A2645" w:rsidRPr="00577D7B" w14:paraId="67DB9F6D" w14:textId="77777777">
        <w:tc>
          <w:tcPr>
            <w:tcW w:w="1730" w:type="dxa"/>
            <w:vMerge/>
            <w:tcBorders>
              <w:left w:val="single" w:sz="8" w:space="0" w:color="auto"/>
              <w:bottom w:val="single" w:sz="8" w:space="0" w:color="auto"/>
              <w:right w:val="single" w:sz="8" w:space="0" w:color="auto"/>
            </w:tcBorders>
          </w:tcPr>
          <w:p w14:paraId="7112CAA5"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78F50B3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6BBBE66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114 чел.</w:t>
            </w:r>
          </w:p>
        </w:tc>
        <w:tc>
          <w:tcPr>
            <w:tcW w:w="1559" w:type="dxa"/>
            <w:tcBorders>
              <w:bottom w:val="single" w:sz="8" w:space="0" w:color="auto"/>
              <w:right w:val="single" w:sz="8" w:space="0" w:color="auto"/>
            </w:tcBorders>
            <w:tcMar>
              <w:top w:w="0" w:type="dxa"/>
              <w:left w:w="108" w:type="dxa"/>
              <w:bottom w:w="0" w:type="dxa"/>
              <w:right w:w="108" w:type="dxa"/>
            </w:tcMar>
          </w:tcPr>
          <w:p w14:paraId="22835B9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6,89</w:t>
            </w:r>
          </w:p>
        </w:tc>
        <w:tc>
          <w:tcPr>
            <w:tcW w:w="1560" w:type="dxa"/>
            <w:tcBorders>
              <w:bottom w:val="single" w:sz="8" w:space="0" w:color="auto"/>
              <w:right w:val="single" w:sz="8" w:space="0" w:color="auto"/>
            </w:tcBorders>
            <w:tcMar>
              <w:top w:w="0" w:type="dxa"/>
              <w:left w:w="108" w:type="dxa"/>
              <w:bottom w:w="0" w:type="dxa"/>
              <w:right w:w="108" w:type="dxa"/>
            </w:tcMar>
          </w:tcPr>
          <w:p w14:paraId="245D2C5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6,91</w:t>
            </w:r>
          </w:p>
        </w:tc>
        <w:tc>
          <w:tcPr>
            <w:tcW w:w="1871" w:type="dxa"/>
            <w:tcBorders>
              <w:bottom w:val="single" w:sz="8" w:space="0" w:color="auto"/>
              <w:right w:val="single" w:sz="8" w:space="0" w:color="auto"/>
            </w:tcBorders>
            <w:tcMar>
              <w:top w:w="0" w:type="dxa"/>
              <w:left w:w="108" w:type="dxa"/>
              <w:bottom w:w="0" w:type="dxa"/>
              <w:right w:w="108" w:type="dxa"/>
            </w:tcMar>
          </w:tcPr>
          <w:p w14:paraId="257AA47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6,02</w:t>
            </w:r>
          </w:p>
        </w:tc>
        <w:tc>
          <w:tcPr>
            <w:tcW w:w="1560" w:type="dxa"/>
            <w:vMerge/>
            <w:tcBorders>
              <w:bottom w:val="single" w:sz="8" w:space="0" w:color="auto"/>
              <w:right w:val="single" w:sz="8" w:space="0" w:color="auto"/>
            </w:tcBorders>
          </w:tcPr>
          <w:p w14:paraId="6D04AFDD" w14:textId="77777777" w:rsidR="008A2645" w:rsidRPr="00577D7B" w:rsidRDefault="008A2645" w:rsidP="00577D7B">
            <w:pPr>
              <w:spacing w:line="240" w:lineRule="auto"/>
              <w:rPr>
                <w:rFonts w:ascii="Times New Roman" w:hAnsi="Times New Roman"/>
                <w:szCs w:val="22"/>
              </w:rPr>
            </w:pPr>
          </w:p>
        </w:tc>
      </w:tr>
      <w:tr w:rsidR="008A2645" w:rsidRPr="00577D7B" w14:paraId="2BE3666C" w14:textId="77777777">
        <w:tc>
          <w:tcPr>
            <w:tcW w:w="1730" w:type="dxa"/>
            <w:vMerge/>
            <w:tcBorders>
              <w:left w:val="single" w:sz="8" w:space="0" w:color="auto"/>
              <w:bottom w:val="single" w:sz="8" w:space="0" w:color="auto"/>
              <w:right w:val="single" w:sz="8" w:space="0" w:color="auto"/>
            </w:tcBorders>
          </w:tcPr>
          <w:p w14:paraId="6F801966"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205B411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курс,</w:t>
            </w:r>
          </w:p>
          <w:p w14:paraId="67DDAE1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109 чел.</w:t>
            </w:r>
          </w:p>
        </w:tc>
        <w:tc>
          <w:tcPr>
            <w:tcW w:w="1559" w:type="dxa"/>
            <w:tcBorders>
              <w:bottom w:val="single" w:sz="8" w:space="0" w:color="auto"/>
              <w:right w:val="single" w:sz="8" w:space="0" w:color="auto"/>
            </w:tcBorders>
            <w:tcMar>
              <w:top w:w="0" w:type="dxa"/>
              <w:left w:w="108" w:type="dxa"/>
              <w:bottom w:w="0" w:type="dxa"/>
              <w:right w:w="108" w:type="dxa"/>
            </w:tcMar>
          </w:tcPr>
          <w:p w14:paraId="3E6D20F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7,03</w:t>
            </w:r>
          </w:p>
        </w:tc>
        <w:tc>
          <w:tcPr>
            <w:tcW w:w="1560" w:type="dxa"/>
            <w:tcBorders>
              <w:bottom w:val="single" w:sz="8" w:space="0" w:color="auto"/>
              <w:right w:val="single" w:sz="8" w:space="0" w:color="auto"/>
            </w:tcBorders>
            <w:tcMar>
              <w:top w:w="0" w:type="dxa"/>
              <w:left w:w="108" w:type="dxa"/>
              <w:bottom w:w="0" w:type="dxa"/>
              <w:right w:w="108" w:type="dxa"/>
            </w:tcMar>
          </w:tcPr>
          <w:p w14:paraId="7B9697C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7,19</w:t>
            </w:r>
          </w:p>
        </w:tc>
        <w:tc>
          <w:tcPr>
            <w:tcW w:w="1871" w:type="dxa"/>
            <w:tcBorders>
              <w:bottom w:val="single" w:sz="8" w:space="0" w:color="auto"/>
              <w:right w:val="single" w:sz="8" w:space="0" w:color="auto"/>
            </w:tcBorders>
            <w:tcMar>
              <w:top w:w="0" w:type="dxa"/>
              <w:left w:w="108" w:type="dxa"/>
              <w:bottom w:w="0" w:type="dxa"/>
              <w:right w:w="108" w:type="dxa"/>
            </w:tcMar>
          </w:tcPr>
          <w:p w14:paraId="5B4A2E7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6,54</w:t>
            </w:r>
          </w:p>
        </w:tc>
        <w:tc>
          <w:tcPr>
            <w:tcW w:w="1560" w:type="dxa"/>
            <w:vMerge/>
            <w:tcBorders>
              <w:bottom w:val="single" w:sz="8" w:space="0" w:color="auto"/>
              <w:right w:val="single" w:sz="8" w:space="0" w:color="auto"/>
            </w:tcBorders>
          </w:tcPr>
          <w:p w14:paraId="47E4B43D" w14:textId="77777777" w:rsidR="008A2645" w:rsidRPr="00577D7B" w:rsidRDefault="008A2645" w:rsidP="00577D7B">
            <w:pPr>
              <w:spacing w:line="240" w:lineRule="auto"/>
              <w:rPr>
                <w:rFonts w:ascii="Times New Roman" w:hAnsi="Times New Roman"/>
                <w:szCs w:val="22"/>
              </w:rPr>
            </w:pPr>
          </w:p>
        </w:tc>
      </w:tr>
      <w:tr w:rsidR="008A2645" w:rsidRPr="00577D7B" w14:paraId="18002EAC" w14:textId="77777777">
        <w:trPr>
          <w:trHeight w:val="989"/>
        </w:trPr>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4DDD040B"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31.05.02 П</w:t>
            </w:r>
            <w:r w:rsidRPr="00577D7B">
              <w:rPr>
                <w:rFonts w:ascii="Times New Roman" w:hAnsi="Times New Roman"/>
                <w:szCs w:val="22"/>
              </w:rPr>
              <w:t>е</w:t>
            </w:r>
            <w:r w:rsidRPr="00577D7B">
              <w:rPr>
                <w:rFonts w:ascii="Times New Roman" w:hAnsi="Times New Roman"/>
                <w:szCs w:val="22"/>
              </w:rPr>
              <w:t>диатрия</w:t>
            </w:r>
          </w:p>
        </w:tc>
        <w:tc>
          <w:tcPr>
            <w:tcW w:w="1700" w:type="dxa"/>
            <w:tcBorders>
              <w:bottom w:val="single" w:sz="8" w:space="0" w:color="auto"/>
              <w:right w:val="single" w:sz="8" w:space="0" w:color="auto"/>
            </w:tcBorders>
            <w:tcMar>
              <w:top w:w="0" w:type="dxa"/>
              <w:left w:w="108" w:type="dxa"/>
              <w:bottom w:w="0" w:type="dxa"/>
              <w:right w:w="108" w:type="dxa"/>
            </w:tcMar>
          </w:tcPr>
          <w:p w14:paraId="32F0E66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5EC4A19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76 чел.</w:t>
            </w:r>
          </w:p>
        </w:tc>
        <w:tc>
          <w:tcPr>
            <w:tcW w:w="1559" w:type="dxa"/>
            <w:tcBorders>
              <w:bottom w:val="single" w:sz="8" w:space="0" w:color="auto"/>
              <w:right w:val="single" w:sz="8" w:space="0" w:color="auto"/>
            </w:tcBorders>
            <w:tcMar>
              <w:top w:w="0" w:type="dxa"/>
              <w:left w:w="108" w:type="dxa"/>
              <w:bottom w:w="0" w:type="dxa"/>
              <w:right w:w="108" w:type="dxa"/>
            </w:tcMar>
          </w:tcPr>
          <w:p w14:paraId="3876F37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8,0</w:t>
            </w:r>
          </w:p>
        </w:tc>
        <w:tc>
          <w:tcPr>
            <w:tcW w:w="1560" w:type="dxa"/>
            <w:tcBorders>
              <w:bottom w:val="single" w:sz="8" w:space="0" w:color="auto"/>
              <w:right w:val="single" w:sz="8" w:space="0" w:color="auto"/>
            </w:tcBorders>
            <w:tcMar>
              <w:top w:w="0" w:type="dxa"/>
              <w:left w:w="108" w:type="dxa"/>
              <w:bottom w:w="0" w:type="dxa"/>
              <w:right w:w="108" w:type="dxa"/>
            </w:tcMar>
          </w:tcPr>
          <w:p w14:paraId="46671A7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8,35</w:t>
            </w:r>
          </w:p>
        </w:tc>
        <w:tc>
          <w:tcPr>
            <w:tcW w:w="1871" w:type="dxa"/>
            <w:tcBorders>
              <w:bottom w:val="single" w:sz="8" w:space="0" w:color="auto"/>
              <w:right w:val="single" w:sz="8" w:space="0" w:color="auto"/>
            </w:tcBorders>
            <w:tcMar>
              <w:top w:w="0" w:type="dxa"/>
              <w:left w:w="108" w:type="dxa"/>
              <w:bottom w:w="0" w:type="dxa"/>
              <w:right w:w="108" w:type="dxa"/>
            </w:tcMar>
          </w:tcPr>
          <w:p w14:paraId="7C6FE35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7,35</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6B7211D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7,44</w:t>
            </w:r>
          </w:p>
          <w:p w14:paraId="12245C93"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4FE76AE7" w14:textId="77777777">
        <w:tc>
          <w:tcPr>
            <w:tcW w:w="1730" w:type="dxa"/>
            <w:vMerge/>
            <w:tcBorders>
              <w:left w:val="single" w:sz="8" w:space="0" w:color="auto"/>
              <w:bottom w:val="single" w:sz="8" w:space="0" w:color="auto"/>
              <w:right w:val="single" w:sz="8" w:space="0" w:color="auto"/>
            </w:tcBorders>
          </w:tcPr>
          <w:p w14:paraId="5A0B49F5"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7E21352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5B015B1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68 чел.</w:t>
            </w:r>
          </w:p>
        </w:tc>
        <w:tc>
          <w:tcPr>
            <w:tcW w:w="1559" w:type="dxa"/>
            <w:tcBorders>
              <w:bottom w:val="single" w:sz="8" w:space="0" w:color="auto"/>
              <w:right w:val="single" w:sz="8" w:space="0" w:color="auto"/>
            </w:tcBorders>
            <w:tcMar>
              <w:top w:w="0" w:type="dxa"/>
              <w:left w:w="108" w:type="dxa"/>
              <w:bottom w:w="0" w:type="dxa"/>
              <w:right w:w="108" w:type="dxa"/>
            </w:tcMar>
          </w:tcPr>
          <w:p w14:paraId="5E1011C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7,6</w:t>
            </w:r>
          </w:p>
        </w:tc>
        <w:tc>
          <w:tcPr>
            <w:tcW w:w="1560" w:type="dxa"/>
            <w:tcBorders>
              <w:bottom w:val="single" w:sz="8" w:space="0" w:color="auto"/>
              <w:right w:val="single" w:sz="8" w:space="0" w:color="auto"/>
            </w:tcBorders>
            <w:tcMar>
              <w:top w:w="0" w:type="dxa"/>
              <w:left w:w="108" w:type="dxa"/>
              <w:bottom w:w="0" w:type="dxa"/>
              <w:right w:w="108" w:type="dxa"/>
            </w:tcMar>
          </w:tcPr>
          <w:p w14:paraId="29865D9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7,78</w:t>
            </w:r>
          </w:p>
        </w:tc>
        <w:tc>
          <w:tcPr>
            <w:tcW w:w="1871" w:type="dxa"/>
            <w:tcBorders>
              <w:bottom w:val="single" w:sz="8" w:space="0" w:color="auto"/>
              <w:right w:val="single" w:sz="8" w:space="0" w:color="auto"/>
            </w:tcBorders>
            <w:tcMar>
              <w:top w:w="0" w:type="dxa"/>
              <w:left w:w="108" w:type="dxa"/>
              <w:bottom w:w="0" w:type="dxa"/>
              <w:right w:w="108" w:type="dxa"/>
            </w:tcMar>
          </w:tcPr>
          <w:p w14:paraId="22C0B44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6,86</w:t>
            </w:r>
          </w:p>
        </w:tc>
        <w:tc>
          <w:tcPr>
            <w:tcW w:w="1560" w:type="dxa"/>
            <w:vMerge/>
            <w:tcBorders>
              <w:bottom w:val="single" w:sz="8" w:space="0" w:color="auto"/>
              <w:right w:val="single" w:sz="8" w:space="0" w:color="auto"/>
            </w:tcBorders>
          </w:tcPr>
          <w:p w14:paraId="55D10CDD" w14:textId="77777777" w:rsidR="008A2645" w:rsidRPr="00577D7B" w:rsidRDefault="008A2645" w:rsidP="00577D7B">
            <w:pPr>
              <w:spacing w:line="240" w:lineRule="auto"/>
              <w:rPr>
                <w:rFonts w:ascii="Times New Roman" w:hAnsi="Times New Roman"/>
                <w:szCs w:val="22"/>
              </w:rPr>
            </w:pPr>
          </w:p>
        </w:tc>
      </w:tr>
      <w:tr w:rsidR="008A2645" w:rsidRPr="00577D7B" w14:paraId="335E91BD" w14:textId="77777777">
        <w:tc>
          <w:tcPr>
            <w:tcW w:w="1730" w:type="dxa"/>
            <w:vMerge/>
            <w:tcBorders>
              <w:left w:val="single" w:sz="8" w:space="0" w:color="auto"/>
              <w:bottom w:val="single" w:sz="8" w:space="0" w:color="auto"/>
              <w:right w:val="single" w:sz="8" w:space="0" w:color="auto"/>
            </w:tcBorders>
          </w:tcPr>
          <w:p w14:paraId="7BFCF9FA"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330EF8C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606A1DF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 чел.</w:t>
            </w:r>
          </w:p>
        </w:tc>
        <w:tc>
          <w:tcPr>
            <w:tcW w:w="1559" w:type="dxa"/>
            <w:tcBorders>
              <w:bottom w:val="single" w:sz="8" w:space="0" w:color="auto"/>
              <w:right w:val="single" w:sz="8" w:space="0" w:color="auto"/>
            </w:tcBorders>
            <w:tcMar>
              <w:top w:w="0" w:type="dxa"/>
              <w:left w:w="108" w:type="dxa"/>
              <w:bottom w:w="0" w:type="dxa"/>
              <w:right w:w="108" w:type="dxa"/>
            </w:tcMar>
          </w:tcPr>
          <w:p w14:paraId="620B7CD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7,3</w:t>
            </w:r>
          </w:p>
        </w:tc>
        <w:tc>
          <w:tcPr>
            <w:tcW w:w="1560" w:type="dxa"/>
            <w:tcBorders>
              <w:bottom w:val="single" w:sz="8" w:space="0" w:color="auto"/>
              <w:right w:val="single" w:sz="8" w:space="0" w:color="auto"/>
            </w:tcBorders>
            <w:tcMar>
              <w:top w:w="0" w:type="dxa"/>
              <w:left w:w="108" w:type="dxa"/>
              <w:bottom w:w="0" w:type="dxa"/>
              <w:right w:w="108" w:type="dxa"/>
            </w:tcMar>
          </w:tcPr>
          <w:p w14:paraId="6DC2341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7,81</w:t>
            </w:r>
          </w:p>
        </w:tc>
        <w:tc>
          <w:tcPr>
            <w:tcW w:w="1871" w:type="dxa"/>
            <w:tcBorders>
              <w:bottom w:val="single" w:sz="8" w:space="0" w:color="auto"/>
              <w:right w:val="single" w:sz="8" w:space="0" w:color="auto"/>
            </w:tcBorders>
            <w:tcMar>
              <w:top w:w="0" w:type="dxa"/>
              <w:left w:w="108" w:type="dxa"/>
              <w:bottom w:w="0" w:type="dxa"/>
              <w:right w:w="108" w:type="dxa"/>
            </w:tcMar>
          </w:tcPr>
          <w:p w14:paraId="4E54BE8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6,47</w:t>
            </w:r>
          </w:p>
        </w:tc>
        <w:tc>
          <w:tcPr>
            <w:tcW w:w="1560" w:type="dxa"/>
            <w:vMerge/>
            <w:tcBorders>
              <w:bottom w:val="single" w:sz="8" w:space="0" w:color="auto"/>
              <w:right w:val="single" w:sz="8" w:space="0" w:color="auto"/>
            </w:tcBorders>
          </w:tcPr>
          <w:p w14:paraId="241E242D" w14:textId="77777777" w:rsidR="008A2645" w:rsidRPr="00577D7B" w:rsidRDefault="008A2645" w:rsidP="00577D7B">
            <w:pPr>
              <w:spacing w:line="240" w:lineRule="auto"/>
              <w:rPr>
                <w:rFonts w:ascii="Times New Roman" w:hAnsi="Times New Roman"/>
                <w:szCs w:val="22"/>
              </w:rPr>
            </w:pPr>
          </w:p>
        </w:tc>
      </w:tr>
      <w:tr w:rsidR="008A2645" w:rsidRPr="00577D7B" w14:paraId="390D5062" w14:textId="77777777">
        <w:tc>
          <w:tcPr>
            <w:tcW w:w="1730" w:type="dxa"/>
            <w:vMerge/>
            <w:tcBorders>
              <w:left w:val="single" w:sz="8" w:space="0" w:color="auto"/>
              <w:bottom w:val="single" w:sz="8" w:space="0" w:color="auto"/>
              <w:right w:val="single" w:sz="8" w:space="0" w:color="auto"/>
            </w:tcBorders>
          </w:tcPr>
          <w:p w14:paraId="4E09CCC3"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69012B2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6CE180F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19 чел.</w:t>
            </w:r>
          </w:p>
        </w:tc>
        <w:tc>
          <w:tcPr>
            <w:tcW w:w="1559" w:type="dxa"/>
            <w:tcBorders>
              <w:bottom w:val="single" w:sz="8" w:space="0" w:color="auto"/>
              <w:right w:val="single" w:sz="8" w:space="0" w:color="auto"/>
            </w:tcBorders>
            <w:tcMar>
              <w:top w:w="0" w:type="dxa"/>
              <w:left w:w="108" w:type="dxa"/>
              <w:bottom w:w="0" w:type="dxa"/>
              <w:right w:w="108" w:type="dxa"/>
            </w:tcMar>
          </w:tcPr>
          <w:p w14:paraId="221D38A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7,97</w:t>
            </w:r>
          </w:p>
        </w:tc>
        <w:tc>
          <w:tcPr>
            <w:tcW w:w="1560" w:type="dxa"/>
            <w:tcBorders>
              <w:bottom w:val="single" w:sz="8" w:space="0" w:color="auto"/>
              <w:right w:val="single" w:sz="8" w:space="0" w:color="auto"/>
            </w:tcBorders>
            <w:tcMar>
              <w:top w:w="0" w:type="dxa"/>
              <w:left w:w="108" w:type="dxa"/>
              <w:bottom w:w="0" w:type="dxa"/>
              <w:right w:w="108" w:type="dxa"/>
            </w:tcMar>
          </w:tcPr>
          <w:p w14:paraId="56125B9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8,48</w:t>
            </w:r>
          </w:p>
        </w:tc>
        <w:tc>
          <w:tcPr>
            <w:tcW w:w="1871" w:type="dxa"/>
            <w:tcBorders>
              <w:bottom w:val="single" w:sz="8" w:space="0" w:color="auto"/>
              <w:right w:val="single" w:sz="8" w:space="0" w:color="auto"/>
            </w:tcBorders>
            <w:tcMar>
              <w:top w:w="0" w:type="dxa"/>
              <w:left w:w="108" w:type="dxa"/>
              <w:bottom w:w="0" w:type="dxa"/>
              <w:right w:w="108" w:type="dxa"/>
            </w:tcMar>
          </w:tcPr>
          <w:p w14:paraId="1951A22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7,46</w:t>
            </w:r>
          </w:p>
        </w:tc>
        <w:tc>
          <w:tcPr>
            <w:tcW w:w="1560" w:type="dxa"/>
            <w:vMerge/>
            <w:tcBorders>
              <w:bottom w:val="single" w:sz="8" w:space="0" w:color="auto"/>
              <w:right w:val="single" w:sz="8" w:space="0" w:color="auto"/>
            </w:tcBorders>
          </w:tcPr>
          <w:p w14:paraId="6BC67F44" w14:textId="77777777" w:rsidR="008A2645" w:rsidRPr="00577D7B" w:rsidRDefault="008A2645" w:rsidP="00577D7B">
            <w:pPr>
              <w:spacing w:line="240" w:lineRule="auto"/>
              <w:rPr>
                <w:rFonts w:ascii="Times New Roman" w:hAnsi="Times New Roman"/>
                <w:szCs w:val="22"/>
              </w:rPr>
            </w:pPr>
          </w:p>
        </w:tc>
      </w:tr>
      <w:tr w:rsidR="008A2645" w:rsidRPr="00577D7B" w14:paraId="58D218E8" w14:textId="77777777">
        <w:tc>
          <w:tcPr>
            <w:tcW w:w="1730" w:type="dxa"/>
            <w:vMerge/>
            <w:tcBorders>
              <w:left w:val="single" w:sz="8" w:space="0" w:color="auto"/>
              <w:bottom w:val="single" w:sz="8" w:space="0" w:color="auto"/>
              <w:right w:val="single" w:sz="8" w:space="0" w:color="auto"/>
            </w:tcBorders>
          </w:tcPr>
          <w:p w14:paraId="4ED1A308"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5B68452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4A32659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29 чел.</w:t>
            </w:r>
          </w:p>
        </w:tc>
        <w:tc>
          <w:tcPr>
            <w:tcW w:w="1559" w:type="dxa"/>
            <w:tcBorders>
              <w:bottom w:val="single" w:sz="8" w:space="0" w:color="auto"/>
              <w:right w:val="single" w:sz="8" w:space="0" w:color="auto"/>
            </w:tcBorders>
            <w:tcMar>
              <w:top w:w="0" w:type="dxa"/>
              <w:left w:w="108" w:type="dxa"/>
              <w:bottom w:w="0" w:type="dxa"/>
              <w:right w:w="108" w:type="dxa"/>
            </w:tcMar>
          </w:tcPr>
          <w:p w14:paraId="0A709CC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6,77</w:t>
            </w:r>
          </w:p>
        </w:tc>
        <w:tc>
          <w:tcPr>
            <w:tcW w:w="1560" w:type="dxa"/>
            <w:tcBorders>
              <w:bottom w:val="single" w:sz="8" w:space="0" w:color="auto"/>
              <w:right w:val="single" w:sz="8" w:space="0" w:color="auto"/>
            </w:tcBorders>
            <w:tcMar>
              <w:top w:w="0" w:type="dxa"/>
              <w:left w:w="108" w:type="dxa"/>
              <w:bottom w:w="0" w:type="dxa"/>
              <w:right w:w="108" w:type="dxa"/>
            </w:tcMar>
          </w:tcPr>
          <w:p w14:paraId="1D3ABA3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6,92</w:t>
            </w:r>
          </w:p>
        </w:tc>
        <w:tc>
          <w:tcPr>
            <w:tcW w:w="1871" w:type="dxa"/>
            <w:tcBorders>
              <w:bottom w:val="single" w:sz="8" w:space="0" w:color="auto"/>
              <w:right w:val="single" w:sz="8" w:space="0" w:color="auto"/>
            </w:tcBorders>
            <w:tcMar>
              <w:top w:w="0" w:type="dxa"/>
              <w:left w:w="108" w:type="dxa"/>
              <w:bottom w:w="0" w:type="dxa"/>
              <w:right w:w="108" w:type="dxa"/>
            </w:tcMar>
          </w:tcPr>
          <w:p w14:paraId="710572A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6,12</w:t>
            </w:r>
          </w:p>
        </w:tc>
        <w:tc>
          <w:tcPr>
            <w:tcW w:w="1560" w:type="dxa"/>
            <w:vMerge/>
            <w:tcBorders>
              <w:bottom w:val="single" w:sz="8" w:space="0" w:color="auto"/>
              <w:right w:val="single" w:sz="8" w:space="0" w:color="auto"/>
            </w:tcBorders>
          </w:tcPr>
          <w:p w14:paraId="790BE80C" w14:textId="77777777" w:rsidR="008A2645" w:rsidRPr="00577D7B" w:rsidRDefault="008A2645" w:rsidP="00577D7B">
            <w:pPr>
              <w:spacing w:line="240" w:lineRule="auto"/>
              <w:rPr>
                <w:rFonts w:ascii="Times New Roman" w:hAnsi="Times New Roman"/>
                <w:szCs w:val="22"/>
              </w:rPr>
            </w:pPr>
          </w:p>
        </w:tc>
      </w:tr>
      <w:tr w:rsidR="008A2645" w:rsidRPr="00577D7B" w14:paraId="71AEF02E" w14:textId="77777777">
        <w:tc>
          <w:tcPr>
            <w:tcW w:w="1730" w:type="dxa"/>
            <w:vMerge/>
            <w:tcBorders>
              <w:left w:val="single" w:sz="8" w:space="0" w:color="auto"/>
              <w:bottom w:val="single" w:sz="8" w:space="0" w:color="auto"/>
              <w:right w:val="single" w:sz="8" w:space="0" w:color="auto"/>
            </w:tcBorders>
          </w:tcPr>
          <w:p w14:paraId="0F126290"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4F5BDF7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курс</w:t>
            </w:r>
          </w:p>
          <w:p w14:paraId="1298B81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38 чел.</w:t>
            </w:r>
          </w:p>
        </w:tc>
        <w:tc>
          <w:tcPr>
            <w:tcW w:w="1559" w:type="dxa"/>
            <w:tcBorders>
              <w:bottom w:val="single" w:sz="8" w:space="0" w:color="auto"/>
              <w:right w:val="single" w:sz="8" w:space="0" w:color="auto"/>
            </w:tcBorders>
            <w:tcMar>
              <w:top w:w="0" w:type="dxa"/>
              <w:left w:w="108" w:type="dxa"/>
              <w:bottom w:w="0" w:type="dxa"/>
              <w:right w:w="108" w:type="dxa"/>
            </w:tcMar>
          </w:tcPr>
          <w:p w14:paraId="07DA23D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7,57</w:t>
            </w:r>
          </w:p>
        </w:tc>
        <w:tc>
          <w:tcPr>
            <w:tcW w:w="1560" w:type="dxa"/>
            <w:tcBorders>
              <w:bottom w:val="single" w:sz="8" w:space="0" w:color="auto"/>
              <w:right w:val="single" w:sz="8" w:space="0" w:color="auto"/>
            </w:tcBorders>
            <w:tcMar>
              <w:top w:w="0" w:type="dxa"/>
              <w:left w:w="108" w:type="dxa"/>
              <w:bottom w:w="0" w:type="dxa"/>
              <w:right w:w="108" w:type="dxa"/>
            </w:tcMar>
          </w:tcPr>
          <w:p w14:paraId="569EBE4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7,87</w:t>
            </w:r>
          </w:p>
        </w:tc>
        <w:tc>
          <w:tcPr>
            <w:tcW w:w="1871" w:type="dxa"/>
            <w:tcBorders>
              <w:bottom w:val="single" w:sz="8" w:space="0" w:color="auto"/>
              <w:right w:val="single" w:sz="8" w:space="0" w:color="auto"/>
            </w:tcBorders>
            <w:tcMar>
              <w:top w:w="0" w:type="dxa"/>
              <w:left w:w="108" w:type="dxa"/>
              <w:bottom w:w="0" w:type="dxa"/>
              <w:right w:w="108" w:type="dxa"/>
            </w:tcMar>
          </w:tcPr>
          <w:p w14:paraId="22F5D62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6,87</w:t>
            </w:r>
          </w:p>
        </w:tc>
        <w:tc>
          <w:tcPr>
            <w:tcW w:w="1560" w:type="dxa"/>
            <w:vMerge/>
            <w:tcBorders>
              <w:bottom w:val="single" w:sz="8" w:space="0" w:color="auto"/>
              <w:right w:val="single" w:sz="8" w:space="0" w:color="auto"/>
            </w:tcBorders>
          </w:tcPr>
          <w:p w14:paraId="4C263AEA" w14:textId="77777777" w:rsidR="008A2645" w:rsidRPr="00577D7B" w:rsidRDefault="008A2645" w:rsidP="00577D7B">
            <w:pPr>
              <w:spacing w:line="240" w:lineRule="auto"/>
              <w:rPr>
                <w:rFonts w:ascii="Times New Roman" w:hAnsi="Times New Roman"/>
                <w:szCs w:val="22"/>
              </w:rPr>
            </w:pPr>
          </w:p>
        </w:tc>
      </w:tr>
      <w:tr w:rsidR="008A2645" w:rsidRPr="00577D7B" w14:paraId="06B96A38"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5F41185C"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31.05.03 Ст</w:t>
            </w:r>
            <w:r w:rsidRPr="00577D7B">
              <w:rPr>
                <w:rFonts w:ascii="Times New Roman" w:hAnsi="Times New Roman"/>
                <w:szCs w:val="22"/>
              </w:rPr>
              <w:t>о</w:t>
            </w:r>
            <w:r w:rsidRPr="00577D7B">
              <w:rPr>
                <w:rFonts w:ascii="Times New Roman" w:hAnsi="Times New Roman"/>
                <w:szCs w:val="22"/>
              </w:rPr>
              <w:t>матология</w:t>
            </w:r>
          </w:p>
        </w:tc>
        <w:tc>
          <w:tcPr>
            <w:tcW w:w="1700" w:type="dxa"/>
            <w:tcBorders>
              <w:bottom w:val="single" w:sz="8" w:space="0" w:color="auto"/>
              <w:right w:val="single" w:sz="8" w:space="0" w:color="auto"/>
            </w:tcBorders>
            <w:tcMar>
              <w:top w:w="0" w:type="dxa"/>
              <w:left w:w="108" w:type="dxa"/>
              <w:bottom w:w="0" w:type="dxa"/>
              <w:right w:w="108" w:type="dxa"/>
            </w:tcMar>
          </w:tcPr>
          <w:p w14:paraId="5F5060C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299EA17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58 чел.</w:t>
            </w:r>
          </w:p>
        </w:tc>
        <w:tc>
          <w:tcPr>
            <w:tcW w:w="1559" w:type="dxa"/>
            <w:tcBorders>
              <w:bottom w:val="single" w:sz="8" w:space="0" w:color="auto"/>
              <w:right w:val="single" w:sz="8" w:space="0" w:color="auto"/>
            </w:tcBorders>
            <w:tcMar>
              <w:top w:w="0" w:type="dxa"/>
              <w:left w:w="108" w:type="dxa"/>
              <w:bottom w:w="0" w:type="dxa"/>
              <w:right w:w="108" w:type="dxa"/>
            </w:tcMar>
          </w:tcPr>
          <w:p w14:paraId="45A4476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7,9</w:t>
            </w:r>
          </w:p>
        </w:tc>
        <w:tc>
          <w:tcPr>
            <w:tcW w:w="1560" w:type="dxa"/>
            <w:tcBorders>
              <w:bottom w:val="single" w:sz="8" w:space="0" w:color="auto"/>
              <w:right w:val="single" w:sz="8" w:space="0" w:color="auto"/>
            </w:tcBorders>
            <w:tcMar>
              <w:top w:w="0" w:type="dxa"/>
              <w:left w:w="108" w:type="dxa"/>
              <w:bottom w:w="0" w:type="dxa"/>
              <w:right w:w="108" w:type="dxa"/>
            </w:tcMar>
          </w:tcPr>
          <w:p w14:paraId="4A538AE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8,26</w:t>
            </w:r>
          </w:p>
        </w:tc>
        <w:tc>
          <w:tcPr>
            <w:tcW w:w="1871" w:type="dxa"/>
            <w:tcBorders>
              <w:bottom w:val="single" w:sz="8" w:space="0" w:color="auto"/>
              <w:right w:val="single" w:sz="8" w:space="0" w:color="auto"/>
            </w:tcBorders>
            <w:tcMar>
              <w:top w:w="0" w:type="dxa"/>
              <w:left w:w="108" w:type="dxa"/>
              <w:bottom w:w="0" w:type="dxa"/>
              <w:right w:w="108" w:type="dxa"/>
            </w:tcMar>
          </w:tcPr>
          <w:p w14:paraId="020506B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7,24</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15DEFD1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7,77</w:t>
            </w:r>
          </w:p>
          <w:p w14:paraId="26A0ED39"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36AD41A2" w14:textId="77777777">
        <w:tc>
          <w:tcPr>
            <w:tcW w:w="1730" w:type="dxa"/>
            <w:vMerge/>
            <w:tcBorders>
              <w:left w:val="single" w:sz="8" w:space="0" w:color="auto"/>
              <w:bottom w:val="single" w:sz="8" w:space="0" w:color="auto"/>
              <w:right w:val="single" w:sz="8" w:space="0" w:color="auto"/>
            </w:tcBorders>
          </w:tcPr>
          <w:p w14:paraId="122C96E7"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53A5C40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195D3B0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69 чел.</w:t>
            </w:r>
          </w:p>
        </w:tc>
        <w:tc>
          <w:tcPr>
            <w:tcW w:w="1559" w:type="dxa"/>
            <w:tcBorders>
              <w:bottom w:val="single" w:sz="8" w:space="0" w:color="auto"/>
              <w:right w:val="single" w:sz="8" w:space="0" w:color="auto"/>
            </w:tcBorders>
            <w:tcMar>
              <w:top w:w="0" w:type="dxa"/>
              <w:left w:w="108" w:type="dxa"/>
              <w:bottom w:w="0" w:type="dxa"/>
              <w:right w:w="108" w:type="dxa"/>
            </w:tcMar>
          </w:tcPr>
          <w:p w14:paraId="28AE14C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7,91</w:t>
            </w:r>
          </w:p>
        </w:tc>
        <w:tc>
          <w:tcPr>
            <w:tcW w:w="1560" w:type="dxa"/>
            <w:tcBorders>
              <w:bottom w:val="single" w:sz="8" w:space="0" w:color="auto"/>
              <w:right w:val="single" w:sz="8" w:space="0" w:color="auto"/>
            </w:tcBorders>
            <w:tcMar>
              <w:top w:w="0" w:type="dxa"/>
              <w:left w:w="108" w:type="dxa"/>
              <w:bottom w:w="0" w:type="dxa"/>
              <w:right w:w="108" w:type="dxa"/>
            </w:tcMar>
          </w:tcPr>
          <w:p w14:paraId="396091C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w:t>
            </w:r>
          </w:p>
        </w:tc>
        <w:tc>
          <w:tcPr>
            <w:tcW w:w="1871" w:type="dxa"/>
            <w:tcBorders>
              <w:bottom w:val="single" w:sz="8" w:space="0" w:color="auto"/>
              <w:right w:val="single" w:sz="8" w:space="0" w:color="auto"/>
            </w:tcBorders>
            <w:tcMar>
              <w:top w:w="0" w:type="dxa"/>
              <w:left w:w="108" w:type="dxa"/>
              <w:bottom w:w="0" w:type="dxa"/>
              <w:right w:w="108" w:type="dxa"/>
            </w:tcMar>
          </w:tcPr>
          <w:p w14:paraId="48C4631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7,35</w:t>
            </w:r>
          </w:p>
        </w:tc>
        <w:tc>
          <w:tcPr>
            <w:tcW w:w="1560" w:type="dxa"/>
            <w:vMerge/>
            <w:tcBorders>
              <w:bottom w:val="single" w:sz="8" w:space="0" w:color="auto"/>
              <w:right w:val="single" w:sz="8" w:space="0" w:color="auto"/>
            </w:tcBorders>
          </w:tcPr>
          <w:p w14:paraId="311967BB" w14:textId="77777777" w:rsidR="008A2645" w:rsidRPr="00577D7B" w:rsidRDefault="008A2645" w:rsidP="00577D7B">
            <w:pPr>
              <w:spacing w:line="240" w:lineRule="auto"/>
              <w:rPr>
                <w:rFonts w:ascii="Times New Roman" w:hAnsi="Times New Roman"/>
                <w:szCs w:val="22"/>
              </w:rPr>
            </w:pPr>
          </w:p>
        </w:tc>
      </w:tr>
      <w:tr w:rsidR="008A2645" w:rsidRPr="00577D7B" w14:paraId="64AE579C" w14:textId="77777777">
        <w:tc>
          <w:tcPr>
            <w:tcW w:w="1730" w:type="dxa"/>
            <w:vMerge/>
            <w:tcBorders>
              <w:left w:val="single" w:sz="8" w:space="0" w:color="auto"/>
              <w:bottom w:val="single" w:sz="8" w:space="0" w:color="auto"/>
              <w:right w:val="single" w:sz="8" w:space="0" w:color="auto"/>
            </w:tcBorders>
          </w:tcPr>
          <w:p w14:paraId="2FBBAF61"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4E43F9A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20CE28B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40 чел.</w:t>
            </w:r>
          </w:p>
        </w:tc>
        <w:tc>
          <w:tcPr>
            <w:tcW w:w="1559" w:type="dxa"/>
            <w:tcBorders>
              <w:bottom w:val="single" w:sz="8" w:space="0" w:color="auto"/>
              <w:right w:val="single" w:sz="8" w:space="0" w:color="auto"/>
            </w:tcBorders>
            <w:tcMar>
              <w:top w:w="0" w:type="dxa"/>
              <w:left w:w="108" w:type="dxa"/>
              <w:bottom w:w="0" w:type="dxa"/>
              <w:right w:w="108" w:type="dxa"/>
            </w:tcMar>
          </w:tcPr>
          <w:p w14:paraId="1FFD615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7,69</w:t>
            </w:r>
          </w:p>
        </w:tc>
        <w:tc>
          <w:tcPr>
            <w:tcW w:w="1560" w:type="dxa"/>
            <w:tcBorders>
              <w:bottom w:val="single" w:sz="8" w:space="0" w:color="auto"/>
              <w:right w:val="single" w:sz="8" w:space="0" w:color="auto"/>
            </w:tcBorders>
            <w:tcMar>
              <w:top w:w="0" w:type="dxa"/>
              <w:left w:w="108" w:type="dxa"/>
              <w:bottom w:w="0" w:type="dxa"/>
              <w:right w:w="108" w:type="dxa"/>
            </w:tcMar>
          </w:tcPr>
          <w:p w14:paraId="568BB3B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7,64</w:t>
            </w:r>
          </w:p>
        </w:tc>
        <w:tc>
          <w:tcPr>
            <w:tcW w:w="1871" w:type="dxa"/>
            <w:tcBorders>
              <w:bottom w:val="single" w:sz="8" w:space="0" w:color="auto"/>
              <w:right w:val="single" w:sz="8" w:space="0" w:color="auto"/>
            </w:tcBorders>
            <w:tcMar>
              <w:top w:w="0" w:type="dxa"/>
              <w:left w:w="108" w:type="dxa"/>
              <w:bottom w:w="0" w:type="dxa"/>
              <w:right w:w="108" w:type="dxa"/>
            </w:tcMar>
          </w:tcPr>
          <w:p w14:paraId="487AA2B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6,75</w:t>
            </w:r>
          </w:p>
        </w:tc>
        <w:tc>
          <w:tcPr>
            <w:tcW w:w="1560" w:type="dxa"/>
            <w:vMerge/>
            <w:tcBorders>
              <w:bottom w:val="single" w:sz="8" w:space="0" w:color="auto"/>
              <w:right w:val="single" w:sz="8" w:space="0" w:color="auto"/>
            </w:tcBorders>
          </w:tcPr>
          <w:p w14:paraId="23C20108" w14:textId="77777777" w:rsidR="008A2645" w:rsidRPr="00577D7B" w:rsidRDefault="008A2645" w:rsidP="00577D7B">
            <w:pPr>
              <w:spacing w:line="240" w:lineRule="auto"/>
              <w:rPr>
                <w:rFonts w:ascii="Times New Roman" w:hAnsi="Times New Roman"/>
                <w:szCs w:val="22"/>
              </w:rPr>
            </w:pPr>
          </w:p>
        </w:tc>
      </w:tr>
      <w:tr w:rsidR="008A2645" w:rsidRPr="00577D7B" w14:paraId="458A3279" w14:textId="77777777">
        <w:tc>
          <w:tcPr>
            <w:tcW w:w="1730" w:type="dxa"/>
            <w:vMerge/>
            <w:tcBorders>
              <w:left w:val="single" w:sz="8" w:space="0" w:color="auto"/>
              <w:bottom w:val="single" w:sz="8" w:space="0" w:color="auto"/>
              <w:right w:val="single" w:sz="8" w:space="0" w:color="auto"/>
            </w:tcBorders>
          </w:tcPr>
          <w:p w14:paraId="0F63F55C"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08C87D4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0E7BB34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15 чел.</w:t>
            </w:r>
          </w:p>
        </w:tc>
        <w:tc>
          <w:tcPr>
            <w:tcW w:w="1559" w:type="dxa"/>
            <w:tcBorders>
              <w:bottom w:val="single" w:sz="8" w:space="0" w:color="auto"/>
              <w:right w:val="single" w:sz="8" w:space="0" w:color="auto"/>
            </w:tcBorders>
            <w:tcMar>
              <w:top w:w="0" w:type="dxa"/>
              <w:left w:w="108" w:type="dxa"/>
              <w:bottom w:w="0" w:type="dxa"/>
              <w:right w:w="108" w:type="dxa"/>
            </w:tcMar>
          </w:tcPr>
          <w:p w14:paraId="3A98E55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7,71</w:t>
            </w:r>
          </w:p>
        </w:tc>
        <w:tc>
          <w:tcPr>
            <w:tcW w:w="1560" w:type="dxa"/>
            <w:tcBorders>
              <w:bottom w:val="single" w:sz="8" w:space="0" w:color="auto"/>
              <w:right w:val="single" w:sz="8" w:space="0" w:color="auto"/>
            </w:tcBorders>
            <w:tcMar>
              <w:top w:w="0" w:type="dxa"/>
              <w:left w:w="108" w:type="dxa"/>
              <w:bottom w:w="0" w:type="dxa"/>
              <w:right w:w="108" w:type="dxa"/>
            </w:tcMar>
          </w:tcPr>
          <w:p w14:paraId="16A2DF7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7,31</w:t>
            </w:r>
          </w:p>
        </w:tc>
        <w:tc>
          <w:tcPr>
            <w:tcW w:w="1871" w:type="dxa"/>
            <w:tcBorders>
              <w:bottom w:val="single" w:sz="8" w:space="0" w:color="auto"/>
              <w:right w:val="single" w:sz="8" w:space="0" w:color="auto"/>
            </w:tcBorders>
            <w:tcMar>
              <w:top w:w="0" w:type="dxa"/>
              <w:left w:w="108" w:type="dxa"/>
              <w:bottom w:w="0" w:type="dxa"/>
              <w:right w:w="108" w:type="dxa"/>
            </w:tcMar>
          </w:tcPr>
          <w:p w14:paraId="0163E68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6,46</w:t>
            </w:r>
          </w:p>
        </w:tc>
        <w:tc>
          <w:tcPr>
            <w:tcW w:w="1560" w:type="dxa"/>
            <w:vMerge/>
            <w:tcBorders>
              <w:bottom w:val="single" w:sz="8" w:space="0" w:color="auto"/>
              <w:right w:val="single" w:sz="8" w:space="0" w:color="auto"/>
            </w:tcBorders>
          </w:tcPr>
          <w:p w14:paraId="708F53AE" w14:textId="77777777" w:rsidR="008A2645" w:rsidRPr="00577D7B" w:rsidRDefault="008A2645" w:rsidP="00577D7B">
            <w:pPr>
              <w:spacing w:line="240" w:lineRule="auto"/>
              <w:rPr>
                <w:rFonts w:ascii="Times New Roman" w:hAnsi="Times New Roman"/>
                <w:szCs w:val="22"/>
              </w:rPr>
            </w:pPr>
          </w:p>
        </w:tc>
      </w:tr>
      <w:tr w:rsidR="008A2645" w:rsidRPr="00577D7B" w14:paraId="52C454F8" w14:textId="77777777">
        <w:tc>
          <w:tcPr>
            <w:tcW w:w="1730" w:type="dxa"/>
            <w:vMerge/>
            <w:tcBorders>
              <w:left w:val="single" w:sz="8" w:space="0" w:color="auto"/>
              <w:bottom w:val="single" w:sz="8" w:space="0" w:color="auto"/>
              <w:right w:val="single" w:sz="8" w:space="0" w:color="auto"/>
            </w:tcBorders>
          </w:tcPr>
          <w:p w14:paraId="61BF1F80"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7C285FA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33EA173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45 чел.</w:t>
            </w:r>
          </w:p>
        </w:tc>
        <w:tc>
          <w:tcPr>
            <w:tcW w:w="1559" w:type="dxa"/>
            <w:tcBorders>
              <w:bottom w:val="single" w:sz="8" w:space="0" w:color="auto"/>
              <w:right w:val="single" w:sz="8" w:space="0" w:color="auto"/>
            </w:tcBorders>
            <w:tcMar>
              <w:top w:w="0" w:type="dxa"/>
              <w:left w:w="108" w:type="dxa"/>
              <w:bottom w:w="0" w:type="dxa"/>
              <w:right w:w="108" w:type="dxa"/>
            </w:tcMar>
          </w:tcPr>
          <w:p w14:paraId="368A07A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8,3</w:t>
            </w:r>
          </w:p>
        </w:tc>
        <w:tc>
          <w:tcPr>
            <w:tcW w:w="1560" w:type="dxa"/>
            <w:tcBorders>
              <w:bottom w:val="single" w:sz="8" w:space="0" w:color="auto"/>
              <w:right w:val="single" w:sz="8" w:space="0" w:color="auto"/>
            </w:tcBorders>
            <w:tcMar>
              <w:top w:w="0" w:type="dxa"/>
              <w:left w:w="108" w:type="dxa"/>
              <w:bottom w:w="0" w:type="dxa"/>
              <w:right w:w="108" w:type="dxa"/>
            </w:tcMar>
          </w:tcPr>
          <w:p w14:paraId="6853731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8,46</w:t>
            </w:r>
          </w:p>
        </w:tc>
        <w:tc>
          <w:tcPr>
            <w:tcW w:w="1871" w:type="dxa"/>
            <w:tcBorders>
              <w:bottom w:val="single" w:sz="8" w:space="0" w:color="auto"/>
              <w:right w:val="single" w:sz="8" w:space="0" w:color="auto"/>
            </w:tcBorders>
            <w:tcMar>
              <w:top w:w="0" w:type="dxa"/>
              <w:left w:w="108" w:type="dxa"/>
              <w:bottom w:w="0" w:type="dxa"/>
              <w:right w:w="108" w:type="dxa"/>
            </w:tcMar>
          </w:tcPr>
          <w:p w14:paraId="6474389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7,9</w:t>
            </w:r>
          </w:p>
        </w:tc>
        <w:tc>
          <w:tcPr>
            <w:tcW w:w="1560" w:type="dxa"/>
            <w:vMerge/>
            <w:tcBorders>
              <w:bottom w:val="single" w:sz="8" w:space="0" w:color="auto"/>
              <w:right w:val="single" w:sz="8" w:space="0" w:color="auto"/>
            </w:tcBorders>
          </w:tcPr>
          <w:p w14:paraId="59ACBC65" w14:textId="77777777" w:rsidR="008A2645" w:rsidRPr="00577D7B" w:rsidRDefault="008A2645" w:rsidP="00577D7B">
            <w:pPr>
              <w:spacing w:line="240" w:lineRule="auto"/>
              <w:rPr>
                <w:rFonts w:ascii="Times New Roman" w:hAnsi="Times New Roman"/>
                <w:szCs w:val="22"/>
              </w:rPr>
            </w:pPr>
          </w:p>
        </w:tc>
      </w:tr>
      <w:tr w:rsidR="008A2645" w:rsidRPr="00577D7B" w14:paraId="22475C49"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50FC859C"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32.05.01 М</w:t>
            </w:r>
            <w:r w:rsidRPr="00577D7B">
              <w:rPr>
                <w:rFonts w:ascii="Times New Roman" w:hAnsi="Times New Roman"/>
                <w:szCs w:val="22"/>
              </w:rPr>
              <w:t>е</w:t>
            </w:r>
            <w:r w:rsidRPr="00577D7B">
              <w:rPr>
                <w:rFonts w:ascii="Times New Roman" w:hAnsi="Times New Roman"/>
                <w:szCs w:val="22"/>
              </w:rPr>
              <w:t>дико-профилакт</w:t>
            </w:r>
            <w:r w:rsidRPr="00577D7B">
              <w:rPr>
                <w:rFonts w:ascii="Times New Roman" w:hAnsi="Times New Roman"/>
                <w:szCs w:val="22"/>
              </w:rPr>
              <w:t>и</w:t>
            </w:r>
            <w:r w:rsidRPr="00577D7B">
              <w:rPr>
                <w:rFonts w:ascii="Times New Roman" w:hAnsi="Times New Roman"/>
                <w:szCs w:val="22"/>
              </w:rPr>
              <w:t>ческое дело</w:t>
            </w:r>
          </w:p>
        </w:tc>
        <w:tc>
          <w:tcPr>
            <w:tcW w:w="1700" w:type="dxa"/>
            <w:tcBorders>
              <w:bottom w:val="single" w:sz="8" w:space="0" w:color="auto"/>
              <w:right w:val="single" w:sz="8" w:space="0" w:color="auto"/>
            </w:tcBorders>
            <w:tcMar>
              <w:top w:w="0" w:type="dxa"/>
              <w:left w:w="108" w:type="dxa"/>
              <w:bottom w:w="0" w:type="dxa"/>
              <w:right w:w="108" w:type="dxa"/>
            </w:tcMar>
          </w:tcPr>
          <w:p w14:paraId="029E918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1840E7E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16 чел.</w:t>
            </w:r>
          </w:p>
        </w:tc>
        <w:tc>
          <w:tcPr>
            <w:tcW w:w="1559" w:type="dxa"/>
            <w:tcBorders>
              <w:bottom w:val="single" w:sz="8" w:space="0" w:color="auto"/>
              <w:right w:val="single" w:sz="8" w:space="0" w:color="auto"/>
            </w:tcBorders>
            <w:tcMar>
              <w:top w:w="0" w:type="dxa"/>
              <w:left w:w="108" w:type="dxa"/>
              <w:bottom w:w="0" w:type="dxa"/>
              <w:right w:w="108" w:type="dxa"/>
            </w:tcMar>
          </w:tcPr>
          <w:p w14:paraId="0D0DE4F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7,61</w:t>
            </w:r>
          </w:p>
        </w:tc>
        <w:tc>
          <w:tcPr>
            <w:tcW w:w="1560" w:type="dxa"/>
            <w:tcBorders>
              <w:bottom w:val="single" w:sz="8" w:space="0" w:color="auto"/>
              <w:right w:val="single" w:sz="8" w:space="0" w:color="auto"/>
            </w:tcBorders>
            <w:tcMar>
              <w:top w:w="0" w:type="dxa"/>
              <w:left w:w="108" w:type="dxa"/>
              <w:bottom w:w="0" w:type="dxa"/>
              <w:right w:w="108" w:type="dxa"/>
            </w:tcMar>
          </w:tcPr>
          <w:p w14:paraId="6916746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7,96</w:t>
            </w:r>
          </w:p>
        </w:tc>
        <w:tc>
          <w:tcPr>
            <w:tcW w:w="1871" w:type="dxa"/>
            <w:tcBorders>
              <w:bottom w:val="single" w:sz="8" w:space="0" w:color="auto"/>
              <w:right w:val="single" w:sz="8" w:space="0" w:color="auto"/>
            </w:tcBorders>
            <w:tcMar>
              <w:top w:w="0" w:type="dxa"/>
              <w:left w:w="108" w:type="dxa"/>
              <w:bottom w:w="0" w:type="dxa"/>
              <w:right w:w="108" w:type="dxa"/>
            </w:tcMar>
          </w:tcPr>
          <w:p w14:paraId="1D7BAF7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7,76</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2D07363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7,64</w:t>
            </w:r>
          </w:p>
          <w:p w14:paraId="08B852A6"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1F538B40" w14:textId="77777777">
        <w:tc>
          <w:tcPr>
            <w:tcW w:w="1730" w:type="dxa"/>
            <w:vMerge/>
            <w:tcBorders>
              <w:left w:val="single" w:sz="8" w:space="0" w:color="auto"/>
              <w:bottom w:val="single" w:sz="8" w:space="0" w:color="auto"/>
              <w:right w:val="single" w:sz="8" w:space="0" w:color="auto"/>
            </w:tcBorders>
          </w:tcPr>
          <w:p w14:paraId="26AC15EB"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32D1911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2CB80C7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16 чел.</w:t>
            </w:r>
          </w:p>
        </w:tc>
        <w:tc>
          <w:tcPr>
            <w:tcW w:w="1559" w:type="dxa"/>
            <w:tcBorders>
              <w:bottom w:val="single" w:sz="8" w:space="0" w:color="auto"/>
              <w:right w:val="single" w:sz="8" w:space="0" w:color="auto"/>
            </w:tcBorders>
            <w:tcMar>
              <w:top w:w="0" w:type="dxa"/>
              <w:left w:w="108" w:type="dxa"/>
              <w:bottom w:w="0" w:type="dxa"/>
              <w:right w:w="108" w:type="dxa"/>
            </w:tcMar>
          </w:tcPr>
          <w:p w14:paraId="2BC2839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7,19</w:t>
            </w:r>
          </w:p>
        </w:tc>
        <w:tc>
          <w:tcPr>
            <w:tcW w:w="1560" w:type="dxa"/>
            <w:tcBorders>
              <w:bottom w:val="single" w:sz="8" w:space="0" w:color="auto"/>
              <w:right w:val="single" w:sz="8" w:space="0" w:color="auto"/>
            </w:tcBorders>
            <w:tcMar>
              <w:top w:w="0" w:type="dxa"/>
              <w:left w:w="108" w:type="dxa"/>
              <w:bottom w:w="0" w:type="dxa"/>
              <w:right w:w="108" w:type="dxa"/>
            </w:tcMar>
          </w:tcPr>
          <w:p w14:paraId="603F6D0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7,16</w:t>
            </w:r>
          </w:p>
        </w:tc>
        <w:tc>
          <w:tcPr>
            <w:tcW w:w="1871" w:type="dxa"/>
            <w:tcBorders>
              <w:bottom w:val="single" w:sz="8" w:space="0" w:color="auto"/>
              <w:right w:val="single" w:sz="8" w:space="0" w:color="auto"/>
            </w:tcBorders>
            <w:tcMar>
              <w:top w:w="0" w:type="dxa"/>
              <w:left w:w="108" w:type="dxa"/>
              <w:bottom w:w="0" w:type="dxa"/>
              <w:right w:w="108" w:type="dxa"/>
            </w:tcMar>
          </w:tcPr>
          <w:p w14:paraId="7C46ADA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5,88</w:t>
            </w:r>
          </w:p>
        </w:tc>
        <w:tc>
          <w:tcPr>
            <w:tcW w:w="1560" w:type="dxa"/>
            <w:vMerge/>
            <w:tcBorders>
              <w:bottom w:val="single" w:sz="8" w:space="0" w:color="auto"/>
              <w:right w:val="single" w:sz="8" w:space="0" w:color="auto"/>
            </w:tcBorders>
          </w:tcPr>
          <w:p w14:paraId="3E82145A" w14:textId="77777777" w:rsidR="008A2645" w:rsidRPr="00577D7B" w:rsidRDefault="008A2645" w:rsidP="00577D7B">
            <w:pPr>
              <w:spacing w:line="240" w:lineRule="auto"/>
              <w:rPr>
                <w:rFonts w:ascii="Times New Roman" w:hAnsi="Times New Roman"/>
                <w:szCs w:val="22"/>
              </w:rPr>
            </w:pPr>
          </w:p>
        </w:tc>
      </w:tr>
      <w:tr w:rsidR="008A2645" w:rsidRPr="00577D7B" w14:paraId="042F27ED" w14:textId="77777777">
        <w:tc>
          <w:tcPr>
            <w:tcW w:w="1730" w:type="dxa"/>
            <w:vMerge/>
            <w:tcBorders>
              <w:left w:val="single" w:sz="8" w:space="0" w:color="auto"/>
              <w:bottom w:val="single" w:sz="8" w:space="0" w:color="auto"/>
              <w:right w:val="single" w:sz="8" w:space="0" w:color="auto"/>
            </w:tcBorders>
          </w:tcPr>
          <w:p w14:paraId="6311E5D2"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40AAA5B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6DA55EE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20 чел.</w:t>
            </w:r>
          </w:p>
        </w:tc>
        <w:tc>
          <w:tcPr>
            <w:tcW w:w="1559" w:type="dxa"/>
            <w:tcBorders>
              <w:bottom w:val="single" w:sz="8" w:space="0" w:color="auto"/>
              <w:right w:val="single" w:sz="8" w:space="0" w:color="auto"/>
            </w:tcBorders>
            <w:tcMar>
              <w:top w:w="0" w:type="dxa"/>
              <w:left w:w="108" w:type="dxa"/>
              <w:bottom w:w="0" w:type="dxa"/>
              <w:right w:w="108" w:type="dxa"/>
            </w:tcMar>
          </w:tcPr>
          <w:p w14:paraId="7C36F84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8,71</w:t>
            </w:r>
          </w:p>
        </w:tc>
        <w:tc>
          <w:tcPr>
            <w:tcW w:w="1560" w:type="dxa"/>
            <w:tcBorders>
              <w:bottom w:val="single" w:sz="8" w:space="0" w:color="auto"/>
              <w:right w:val="single" w:sz="8" w:space="0" w:color="auto"/>
            </w:tcBorders>
            <w:tcMar>
              <w:top w:w="0" w:type="dxa"/>
              <w:left w:w="108" w:type="dxa"/>
              <w:bottom w:w="0" w:type="dxa"/>
              <w:right w:w="108" w:type="dxa"/>
            </w:tcMar>
          </w:tcPr>
          <w:p w14:paraId="63DF50F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8,57</w:t>
            </w:r>
          </w:p>
        </w:tc>
        <w:tc>
          <w:tcPr>
            <w:tcW w:w="1871" w:type="dxa"/>
            <w:tcBorders>
              <w:bottom w:val="single" w:sz="8" w:space="0" w:color="auto"/>
              <w:right w:val="single" w:sz="8" w:space="0" w:color="auto"/>
            </w:tcBorders>
            <w:tcMar>
              <w:top w:w="0" w:type="dxa"/>
              <w:left w:w="108" w:type="dxa"/>
              <w:bottom w:w="0" w:type="dxa"/>
              <w:right w:w="108" w:type="dxa"/>
            </w:tcMar>
          </w:tcPr>
          <w:p w14:paraId="0933301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w:t>
            </w:r>
          </w:p>
        </w:tc>
        <w:tc>
          <w:tcPr>
            <w:tcW w:w="1560" w:type="dxa"/>
            <w:vMerge/>
            <w:tcBorders>
              <w:bottom w:val="single" w:sz="8" w:space="0" w:color="auto"/>
              <w:right w:val="single" w:sz="8" w:space="0" w:color="auto"/>
            </w:tcBorders>
          </w:tcPr>
          <w:p w14:paraId="0BC79F19" w14:textId="77777777" w:rsidR="008A2645" w:rsidRPr="00577D7B" w:rsidRDefault="008A2645" w:rsidP="00577D7B">
            <w:pPr>
              <w:spacing w:line="240" w:lineRule="auto"/>
              <w:rPr>
                <w:rFonts w:ascii="Times New Roman" w:hAnsi="Times New Roman"/>
                <w:szCs w:val="22"/>
              </w:rPr>
            </w:pPr>
          </w:p>
        </w:tc>
      </w:tr>
      <w:tr w:rsidR="008A2645" w:rsidRPr="00577D7B" w14:paraId="0297BC28" w14:textId="77777777">
        <w:tc>
          <w:tcPr>
            <w:tcW w:w="1730" w:type="dxa"/>
            <w:vMerge/>
            <w:tcBorders>
              <w:left w:val="single" w:sz="8" w:space="0" w:color="auto"/>
              <w:bottom w:val="single" w:sz="8" w:space="0" w:color="auto"/>
              <w:right w:val="single" w:sz="8" w:space="0" w:color="auto"/>
            </w:tcBorders>
          </w:tcPr>
          <w:p w14:paraId="201B5829"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5411E50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4D8CFA7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 чел.</w:t>
            </w:r>
          </w:p>
        </w:tc>
        <w:tc>
          <w:tcPr>
            <w:tcW w:w="1559" w:type="dxa"/>
            <w:tcBorders>
              <w:bottom w:val="single" w:sz="8" w:space="0" w:color="auto"/>
              <w:right w:val="single" w:sz="8" w:space="0" w:color="auto"/>
            </w:tcBorders>
            <w:tcMar>
              <w:top w:w="0" w:type="dxa"/>
              <w:left w:w="108" w:type="dxa"/>
              <w:bottom w:w="0" w:type="dxa"/>
              <w:right w:w="108" w:type="dxa"/>
            </w:tcMar>
          </w:tcPr>
          <w:p w14:paraId="3472744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7,64</w:t>
            </w:r>
          </w:p>
        </w:tc>
        <w:tc>
          <w:tcPr>
            <w:tcW w:w="1560" w:type="dxa"/>
            <w:tcBorders>
              <w:bottom w:val="single" w:sz="8" w:space="0" w:color="auto"/>
              <w:right w:val="single" w:sz="8" w:space="0" w:color="auto"/>
            </w:tcBorders>
            <w:tcMar>
              <w:top w:w="0" w:type="dxa"/>
              <w:left w:w="108" w:type="dxa"/>
              <w:bottom w:w="0" w:type="dxa"/>
              <w:right w:w="108" w:type="dxa"/>
            </w:tcMar>
          </w:tcPr>
          <w:p w14:paraId="25E3FD6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7,96</w:t>
            </w:r>
          </w:p>
        </w:tc>
        <w:tc>
          <w:tcPr>
            <w:tcW w:w="1871" w:type="dxa"/>
            <w:tcBorders>
              <w:bottom w:val="single" w:sz="8" w:space="0" w:color="auto"/>
              <w:right w:val="single" w:sz="8" w:space="0" w:color="auto"/>
            </w:tcBorders>
            <w:tcMar>
              <w:top w:w="0" w:type="dxa"/>
              <w:left w:w="108" w:type="dxa"/>
              <w:bottom w:w="0" w:type="dxa"/>
              <w:right w:w="108" w:type="dxa"/>
            </w:tcMar>
          </w:tcPr>
          <w:p w14:paraId="367DD71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6,87</w:t>
            </w:r>
          </w:p>
        </w:tc>
        <w:tc>
          <w:tcPr>
            <w:tcW w:w="1560" w:type="dxa"/>
            <w:vMerge/>
            <w:tcBorders>
              <w:bottom w:val="single" w:sz="8" w:space="0" w:color="auto"/>
              <w:right w:val="single" w:sz="8" w:space="0" w:color="auto"/>
            </w:tcBorders>
          </w:tcPr>
          <w:p w14:paraId="14B1C322" w14:textId="77777777" w:rsidR="008A2645" w:rsidRPr="00577D7B" w:rsidRDefault="008A2645" w:rsidP="00577D7B">
            <w:pPr>
              <w:spacing w:line="240" w:lineRule="auto"/>
              <w:rPr>
                <w:rFonts w:ascii="Times New Roman" w:hAnsi="Times New Roman"/>
                <w:szCs w:val="22"/>
              </w:rPr>
            </w:pPr>
          </w:p>
        </w:tc>
      </w:tr>
      <w:tr w:rsidR="008A2645" w:rsidRPr="00577D7B" w14:paraId="45CE6F70" w14:textId="77777777">
        <w:tc>
          <w:tcPr>
            <w:tcW w:w="1730" w:type="dxa"/>
            <w:vMerge/>
            <w:tcBorders>
              <w:left w:val="single" w:sz="8" w:space="0" w:color="auto"/>
              <w:bottom w:val="single" w:sz="8" w:space="0" w:color="auto"/>
              <w:right w:val="single" w:sz="8" w:space="0" w:color="auto"/>
            </w:tcBorders>
          </w:tcPr>
          <w:p w14:paraId="121A04FA"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0B3DB86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59D7054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19 чел.</w:t>
            </w:r>
          </w:p>
        </w:tc>
        <w:tc>
          <w:tcPr>
            <w:tcW w:w="1559" w:type="dxa"/>
            <w:tcBorders>
              <w:bottom w:val="single" w:sz="8" w:space="0" w:color="auto"/>
              <w:right w:val="single" w:sz="8" w:space="0" w:color="auto"/>
            </w:tcBorders>
            <w:tcMar>
              <w:top w:w="0" w:type="dxa"/>
              <w:left w:w="108" w:type="dxa"/>
              <w:bottom w:w="0" w:type="dxa"/>
              <w:right w:w="108" w:type="dxa"/>
            </w:tcMar>
          </w:tcPr>
          <w:p w14:paraId="28F25CC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8,22</w:t>
            </w:r>
          </w:p>
        </w:tc>
        <w:tc>
          <w:tcPr>
            <w:tcW w:w="1560" w:type="dxa"/>
            <w:tcBorders>
              <w:bottom w:val="single" w:sz="8" w:space="0" w:color="auto"/>
              <w:right w:val="single" w:sz="8" w:space="0" w:color="auto"/>
            </w:tcBorders>
            <w:tcMar>
              <w:top w:w="0" w:type="dxa"/>
              <w:left w:w="108" w:type="dxa"/>
              <w:bottom w:w="0" w:type="dxa"/>
              <w:right w:w="108" w:type="dxa"/>
            </w:tcMar>
          </w:tcPr>
          <w:p w14:paraId="74DEB61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8,33</w:t>
            </w:r>
          </w:p>
        </w:tc>
        <w:tc>
          <w:tcPr>
            <w:tcW w:w="1871" w:type="dxa"/>
            <w:tcBorders>
              <w:bottom w:val="single" w:sz="8" w:space="0" w:color="auto"/>
              <w:right w:val="single" w:sz="8" w:space="0" w:color="auto"/>
            </w:tcBorders>
            <w:tcMar>
              <w:top w:w="0" w:type="dxa"/>
              <w:left w:w="108" w:type="dxa"/>
              <w:bottom w:w="0" w:type="dxa"/>
              <w:right w:w="108" w:type="dxa"/>
            </w:tcMar>
          </w:tcPr>
          <w:p w14:paraId="1EFC116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6,51</w:t>
            </w:r>
          </w:p>
        </w:tc>
        <w:tc>
          <w:tcPr>
            <w:tcW w:w="1560" w:type="dxa"/>
            <w:vMerge/>
            <w:tcBorders>
              <w:bottom w:val="single" w:sz="8" w:space="0" w:color="auto"/>
              <w:right w:val="single" w:sz="8" w:space="0" w:color="auto"/>
            </w:tcBorders>
          </w:tcPr>
          <w:p w14:paraId="47348B3D" w14:textId="77777777" w:rsidR="008A2645" w:rsidRPr="00577D7B" w:rsidRDefault="008A2645" w:rsidP="00577D7B">
            <w:pPr>
              <w:spacing w:line="240" w:lineRule="auto"/>
              <w:rPr>
                <w:rFonts w:ascii="Times New Roman" w:hAnsi="Times New Roman"/>
                <w:szCs w:val="22"/>
              </w:rPr>
            </w:pPr>
          </w:p>
        </w:tc>
      </w:tr>
      <w:tr w:rsidR="008A2645" w:rsidRPr="00577D7B" w14:paraId="49B0E804" w14:textId="77777777">
        <w:tc>
          <w:tcPr>
            <w:tcW w:w="1730" w:type="dxa"/>
            <w:vMerge/>
            <w:tcBorders>
              <w:left w:val="single" w:sz="8" w:space="0" w:color="auto"/>
              <w:bottom w:val="single" w:sz="8" w:space="0" w:color="auto"/>
              <w:right w:val="single" w:sz="8" w:space="0" w:color="auto"/>
            </w:tcBorders>
          </w:tcPr>
          <w:p w14:paraId="1B95F215"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6274D3A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курс</w:t>
            </w:r>
          </w:p>
          <w:p w14:paraId="36E8F7E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18 чел.</w:t>
            </w:r>
          </w:p>
        </w:tc>
        <w:tc>
          <w:tcPr>
            <w:tcW w:w="1559" w:type="dxa"/>
            <w:tcBorders>
              <w:bottom w:val="single" w:sz="8" w:space="0" w:color="auto"/>
              <w:right w:val="single" w:sz="8" w:space="0" w:color="auto"/>
            </w:tcBorders>
            <w:tcMar>
              <w:top w:w="0" w:type="dxa"/>
              <w:left w:w="108" w:type="dxa"/>
              <w:bottom w:w="0" w:type="dxa"/>
              <w:right w:w="108" w:type="dxa"/>
            </w:tcMar>
          </w:tcPr>
          <w:p w14:paraId="227B15E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8,12</w:t>
            </w:r>
          </w:p>
        </w:tc>
        <w:tc>
          <w:tcPr>
            <w:tcW w:w="1560" w:type="dxa"/>
            <w:tcBorders>
              <w:bottom w:val="single" w:sz="8" w:space="0" w:color="auto"/>
              <w:right w:val="single" w:sz="8" w:space="0" w:color="auto"/>
            </w:tcBorders>
            <w:tcMar>
              <w:top w:w="0" w:type="dxa"/>
              <w:left w:w="108" w:type="dxa"/>
              <w:bottom w:w="0" w:type="dxa"/>
              <w:right w:w="108" w:type="dxa"/>
            </w:tcMar>
          </w:tcPr>
          <w:p w14:paraId="67045FF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8,07</w:t>
            </w:r>
          </w:p>
        </w:tc>
        <w:tc>
          <w:tcPr>
            <w:tcW w:w="1871" w:type="dxa"/>
            <w:tcBorders>
              <w:bottom w:val="single" w:sz="8" w:space="0" w:color="auto"/>
              <w:right w:val="single" w:sz="8" w:space="0" w:color="auto"/>
            </w:tcBorders>
            <w:tcMar>
              <w:top w:w="0" w:type="dxa"/>
              <w:left w:w="108" w:type="dxa"/>
              <w:bottom w:w="0" w:type="dxa"/>
              <w:right w:w="108" w:type="dxa"/>
            </w:tcMar>
          </w:tcPr>
          <w:p w14:paraId="2DE1614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6,67</w:t>
            </w:r>
          </w:p>
        </w:tc>
        <w:tc>
          <w:tcPr>
            <w:tcW w:w="1560" w:type="dxa"/>
            <w:vMerge/>
            <w:tcBorders>
              <w:bottom w:val="single" w:sz="8" w:space="0" w:color="auto"/>
              <w:right w:val="single" w:sz="8" w:space="0" w:color="auto"/>
            </w:tcBorders>
          </w:tcPr>
          <w:p w14:paraId="3A5E2B53" w14:textId="77777777" w:rsidR="008A2645" w:rsidRPr="00577D7B" w:rsidRDefault="008A2645" w:rsidP="00577D7B">
            <w:pPr>
              <w:spacing w:line="240" w:lineRule="auto"/>
              <w:rPr>
                <w:rFonts w:ascii="Times New Roman" w:hAnsi="Times New Roman"/>
                <w:szCs w:val="22"/>
              </w:rPr>
            </w:pPr>
          </w:p>
        </w:tc>
      </w:tr>
      <w:tr w:rsidR="008A2645" w:rsidRPr="00577D7B" w14:paraId="797DC96C"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22C1CBA1"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33.05.01 Фа</w:t>
            </w:r>
            <w:r w:rsidRPr="00577D7B">
              <w:rPr>
                <w:rFonts w:ascii="Times New Roman" w:hAnsi="Times New Roman"/>
                <w:szCs w:val="22"/>
              </w:rPr>
              <w:t>р</w:t>
            </w:r>
            <w:r w:rsidRPr="00577D7B">
              <w:rPr>
                <w:rFonts w:ascii="Times New Roman" w:hAnsi="Times New Roman"/>
                <w:szCs w:val="22"/>
              </w:rPr>
              <w:lastRenderedPageBreak/>
              <w:t>мация</w:t>
            </w:r>
          </w:p>
        </w:tc>
        <w:tc>
          <w:tcPr>
            <w:tcW w:w="1700" w:type="dxa"/>
            <w:tcBorders>
              <w:bottom w:val="single" w:sz="8" w:space="0" w:color="auto"/>
              <w:right w:val="single" w:sz="8" w:space="0" w:color="auto"/>
            </w:tcBorders>
            <w:tcMar>
              <w:top w:w="0" w:type="dxa"/>
              <w:left w:w="108" w:type="dxa"/>
              <w:bottom w:w="0" w:type="dxa"/>
              <w:right w:w="108" w:type="dxa"/>
            </w:tcMar>
          </w:tcPr>
          <w:p w14:paraId="7FADA1B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1 курс</w:t>
            </w:r>
          </w:p>
          <w:p w14:paraId="432225E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10 чел.</w:t>
            </w:r>
          </w:p>
        </w:tc>
        <w:tc>
          <w:tcPr>
            <w:tcW w:w="1559" w:type="dxa"/>
            <w:tcBorders>
              <w:bottom w:val="single" w:sz="8" w:space="0" w:color="auto"/>
              <w:right w:val="single" w:sz="8" w:space="0" w:color="auto"/>
            </w:tcBorders>
            <w:tcMar>
              <w:top w:w="0" w:type="dxa"/>
              <w:left w:w="108" w:type="dxa"/>
              <w:bottom w:w="0" w:type="dxa"/>
              <w:right w:w="108" w:type="dxa"/>
            </w:tcMar>
          </w:tcPr>
          <w:p w14:paraId="1015C85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8,22</w:t>
            </w:r>
          </w:p>
        </w:tc>
        <w:tc>
          <w:tcPr>
            <w:tcW w:w="1560" w:type="dxa"/>
            <w:tcBorders>
              <w:bottom w:val="single" w:sz="8" w:space="0" w:color="auto"/>
              <w:right w:val="single" w:sz="8" w:space="0" w:color="auto"/>
            </w:tcBorders>
            <w:tcMar>
              <w:top w:w="0" w:type="dxa"/>
              <w:left w:w="108" w:type="dxa"/>
              <w:bottom w:w="0" w:type="dxa"/>
              <w:right w:w="108" w:type="dxa"/>
            </w:tcMar>
          </w:tcPr>
          <w:p w14:paraId="2EB3AA3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8,39</w:t>
            </w:r>
          </w:p>
        </w:tc>
        <w:tc>
          <w:tcPr>
            <w:tcW w:w="1871" w:type="dxa"/>
            <w:tcBorders>
              <w:bottom w:val="single" w:sz="8" w:space="0" w:color="auto"/>
              <w:right w:val="single" w:sz="8" w:space="0" w:color="auto"/>
            </w:tcBorders>
            <w:tcMar>
              <w:top w:w="0" w:type="dxa"/>
              <w:left w:w="108" w:type="dxa"/>
              <w:bottom w:w="0" w:type="dxa"/>
              <w:right w:w="108" w:type="dxa"/>
            </w:tcMar>
          </w:tcPr>
          <w:p w14:paraId="3D96D0E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7,85</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5DDA347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7,07</w:t>
            </w:r>
          </w:p>
          <w:p w14:paraId="171AC82B"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5B75B455" w14:textId="77777777">
        <w:tc>
          <w:tcPr>
            <w:tcW w:w="1730" w:type="dxa"/>
            <w:vMerge/>
            <w:tcBorders>
              <w:left w:val="single" w:sz="8" w:space="0" w:color="auto"/>
              <w:bottom w:val="single" w:sz="8" w:space="0" w:color="auto"/>
              <w:right w:val="single" w:sz="8" w:space="0" w:color="auto"/>
            </w:tcBorders>
          </w:tcPr>
          <w:p w14:paraId="69A53017"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0132C5F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13E04B0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чел.</w:t>
            </w:r>
          </w:p>
        </w:tc>
        <w:tc>
          <w:tcPr>
            <w:tcW w:w="1559" w:type="dxa"/>
            <w:tcBorders>
              <w:bottom w:val="single" w:sz="8" w:space="0" w:color="auto"/>
              <w:right w:val="single" w:sz="8" w:space="0" w:color="auto"/>
            </w:tcBorders>
            <w:tcMar>
              <w:top w:w="0" w:type="dxa"/>
              <w:left w:w="108" w:type="dxa"/>
              <w:bottom w:w="0" w:type="dxa"/>
              <w:right w:w="108" w:type="dxa"/>
            </w:tcMar>
          </w:tcPr>
          <w:p w14:paraId="1EAAFFE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6,72</w:t>
            </w:r>
          </w:p>
        </w:tc>
        <w:tc>
          <w:tcPr>
            <w:tcW w:w="1560" w:type="dxa"/>
            <w:tcBorders>
              <w:bottom w:val="single" w:sz="8" w:space="0" w:color="auto"/>
              <w:right w:val="single" w:sz="8" w:space="0" w:color="auto"/>
            </w:tcBorders>
            <w:tcMar>
              <w:top w:w="0" w:type="dxa"/>
              <w:left w:w="108" w:type="dxa"/>
              <w:bottom w:w="0" w:type="dxa"/>
              <w:right w:w="108" w:type="dxa"/>
            </w:tcMar>
          </w:tcPr>
          <w:p w14:paraId="2128BE7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6,23</w:t>
            </w:r>
          </w:p>
        </w:tc>
        <w:tc>
          <w:tcPr>
            <w:tcW w:w="1871" w:type="dxa"/>
            <w:tcBorders>
              <w:bottom w:val="single" w:sz="8" w:space="0" w:color="auto"/>
              <w:right w:val="single" w:sz="8" w:space="0" w:color="auto"/>
            </w:tcBorders>
            <w:tcMar>
              <w:top w:w="0" w:type="dxa"/>
              <w:left w:w="108" w:type="dxa"/>
              <w:bottom w:w="0" w:type="dxa"/>
              <w:right w:w="108" w:type="dxa"/>
            </w:tcMar>
          </w:tcPr>
          <w:p w14:paraId="331EABA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5,85</w:t>
            </w:r>
          </w:p>
        </w:tc>
        <w:tc>
          <w:tcPr>
            <w:tcW w:w="1560" w:type="dxa"/>
            <w:vMerge/>
            <w:tcBorders>
              <w:bottom w:val="single" w:sz="8" w:space="0" w:color="auto"/>
              <w:right w:val="single" w:sz="8" w:space="0" w:color="auto"/>
            </w:tcBorders>
          </w:tcPr>
          <w:p w14:paraId="3AAB5F59" w14:textId="77777777" w:rsidR="008A2645" w:rsidRPr="00577D7B" w:rsidRDefault="008A2645" w:rsidP="00577D7B">
            <w:pPr>
              <w:spacing w:line="240" w:lineRule="auto"/>
              <w:rPr>
                <w:rFonts w:ascii="Times New Roman" w:hAnsi="Times New Roman"/>
                <w:szCs w:val="22"/>
              </w:rPr>
            </w:pPr>
          </w:p>
        </w:tc>
      </w:tr>
      <w:tr w:rsidR="008A2645" w:rsidRPr="00577D7B" w14:paraId="42FDA3B4" w14:textId="77777777">
        <w:tc>
          <w:tcPr>
            <w:tcW w:w="1730" w:type="dxa"/>
            <w:vMerge/>
            <w:tcBorders>
              <w:left w:val="single" w:sz="8" w:space="0" w:color="auto"/>
              <w:bottom w:val="single" w:sz="8" w:space="0" w:color="auto"/>
              <w:right w:val="single" w:sz="8" w:space="0" w:color="auto"/>
            </w:tcBorders>
          </w:tcPr>
          <w:p w14:paraId="4D93FEB0"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419E8FA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7AFA2B8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 чел.</w:t>
            </w:r>
          </w:p>
        </w:tc>
        <w:tc>
          <w:tcPr>
            <w:tcW w:w="1559" w:type="dxa"/>
            <w:tcBorders>
              <w:bottom w:val="single" w:sz="8" w:space="0" w:color="auto"/>
              <w:right w:val="single" w:sz="8" w:space="0" w:color="auto"/>
            </w:tcBorders>
            <w:tcMar>
              <w:top w:w="0" w:type="dxa"/>
              <w:left w:w="108" w:type="dxa"/>
              <w:bottom w:w="0" w:type="dxa"/>
              <w:right w:w="108" w:type="dxa"/>
            </w:tcMar>
          </w:tcPr>
          <w:p w14:paraId="6A657BF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6,01</w:t>
            </w:r>
          </w:p>
        </w:tc>
        <w:tc>
          <w:tcPr>
            <w:tcW w:w="1560" w:type="dxa"/>
            <w:tcBorders>
              <w:bottom w:val="single" w:sz="8" w:space="0" w:color="auto"/>
              <w:right w:val="single" w:sz="8" w:space="0" w:color="auto"/>
            </w:tcBorders>
            <w:tcMar>
              <w:top w:w="0" w:type="dxa"/>
              <w:left w:w="108" w:type="dxa"/>
              <w:bottom w:w="0" w:type="dxa"/>
              <w:right w:w="108" w:type="dxa"/>
            </w:tcMar>
          </w:tcPr>
          <w:p w14:paraId="52509D8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6,52</w:t>
            </w:r>
          </w:p>
        </w:tc>
        <w:tc>
          <w:tcPr>
            <w:tcW w:w="1871" w:type="dxa"/>
            <w:tcBorders>
              <w:bottom w:val="single" w:sz="8" w:space="0" w:color="auto"/>
              <w:right w:val="single" w:sz="8" w:space="0" w:color="auto"/>
            </w:tcBorders>
            <w:tcMar>
              <w:top w:w="0" w:type="dxa"/>
              <w:left w:w="108" w:type="dxa"/>
              <w:bottom w:w="0" w:type="dxa"/>
              <w:right w:w="108" w:type="dxa"/>
            </w:tcMar>
          </w:tcPr>
          <w:p w14:paraId="79B8EB4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5,38</w:t>
            </w:r>
          </w:p>
        </w:tc>
        <w:tc>
          <w:tcPr>
            <w:tcW w:w="1560" w:type="dxa"/>
            <w:vMerge/>
            <w:tcBorders>
              <w:bottom w:val="single" w:sz="8" w:space="0" w:color="auto"/>
              <w:right w:val="single" w:sz="8" w:space="0" w:color="auto"/>
            </w:tcBorders>
          </w:tcPr>
          <w:p w14:paraId="4626364B" w14:textId="77777777" w:rsidR="008A2645" w:rsidRPr="00577D7B" w:rsidRDefault="008A2645" w:rsidP="00577D7B">
            <w:pPr>
              <w:spacing w:line="240" w:lineRule="auto"/>
              <w:rPr>
                <w:rFonts w:ascii="Times New Roman" w:hAnsi="Times New Roman"/>
                <w:szCs w:val="22"/>
              </w:rPr>
            </w:pPr>
          </w:p>
        </w:tc>
      </w:tr>
      <w:tr w:rsidR="008A2645" w:rsidRPr="00577D7B" w14:paraId="2AD9F62A" w14:textId="77777777">
        <w:tc>
          <w:tcPr>
            <w:tcW w:w="1730" w:type="dxa"/>
            <w:vMerge/>
            <w:tcBorders>
              <w:left w:val="single" w:sz="8" w:space="0" w:color="auto"/>
              <w:bottom w:val="single" w:sz="8" w:space="0" w:color="auto"/>
              <w:right w:val="single" w:sz="8" w:space="0" w:color="auto"/>
            </w:tcBorders>
          </w:tcPr>
          <w:p w14:paraId="177DFCAC"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5753028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269445F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 чел.</w:t>
            </w:r>
          </w:p>
        </w:tc>
        <w:tc>
          <w:tcPr>
            <w:tcW w:w="1559" w:type="dxa"/>
            <w:tcBorders>
              <w:bottom w:val="single" w:sz="8" w:space="0" w:color="auto"/>
              <w:right w:val="single" w:sz="8" w:space="0" w:color="auto"/>
            </w:tcBorders>
            <w:tcMar>
              <w:top w:w="0" w:type="dxa"/>
              <w:left w:w="108" w:type="dxa"/>
              <w:bottom w:w="0" w:type="dxa"/>
              <w:right w:w="108" w:type="dxa"/>
            </w:tcMar>
          </w:tcPr>
          <w:p w14:paraId="214DD20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7,59</w:t>
            </w:r>
          </w:p>
        </w:tc>
        <w:tc>
          <w:tcPr>
            <w:tcW w:w="1560" w:type="dxa"/>
            <w:tcBorders>
              <w:bottom w:val="single" w:sz="8" w:space="0" w:color="auto"/>
              <w:right w:val="single" w:sz="8" w:space="0" w:color="auto"/>
            </w:tcBorders>
            <w:tcMar>
              <w:top w:w="0" w:type="dxa"/>
              <w:left w:w="108" w:type="dxa"/>
              <w:bottom w:w="0" w:type="dxa"/>
              <w:right w:w="108" w:type="dxa"/>
            </w:tcMar>
          </w:tcPr>
          <w:p w14:paraId="4180201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7,87</w:t>
            </w:r>
          </w:p>
        </w:tc>
        <w:tc>
          <w:tcPr>
            <w:tcW w:w="1871" w:type="dxa"/>
            <w:tcBorders>
              <w:bottom w:val="single" w:sz="8" w:space="0" w:color="auto"/>
              <w:right w:val="single" w:sz="8" w:space="0" w:color="auto"/>
            </w:tcBorders>
            <w:tcMar>
              <w:top w:w="0" w:type="dxa"/>
              <w:left w:w="108" w:type="dxa"/>
              <w:bottom w:w="0" w:type="dxa"/>
              <w:right w:w="108" w:type="dxa"/>
            </w:tcMar>
          </w:tcPr>
          <w:p w14:paraId="6B5B738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6,29</w:t>
            </w:r>
          </w:p>
        </w:tc>
        <w:tc>
          <w:tcPr>
            <w:tcW w:w="1560" w:type="dxa"/>
            <w:vMerge/>
            <w:tcBorders>
              <w:bottom w:val="single" w:sz="8" w:space="0" w:color="auto"/>
              <w:right w:val="single" w:sz="8" w:space="0" w:color="auto"/>
            </w:tcBorders>
          </w:tcPr>
          <w:p w14:paraId="2E6D1C0D" w14:textId="77777777" w:rsidR="008A2645" w:rsidRPr="00577D7B" w:rsidRDefault="008A2645" w:rsidP="00577D7B">
            <w:pPr>
              <w:spacing w:line="240" w:lineRule="auto"/>
              <w:rPr>
                <w:rFonts w:ascii="Times New Roman" w:hAnsi="Times New Roman"/>
                <w:szCs w:val="22"/>
              </w:rPr>
            </w:pPr>
          </w:p>
        </w:tc>
      </w:tr>
      <w:tr w:rsidR="008A2645" w:rsidRPr="00577D7B" w14:paraId="194CDD75" w14:textId="77777777">
        <w:tc>
          <w:tcPr>
            <w:tcW w:w="1730" w:type="dxa"/>
            <w:vMerge/>
            <w:tcBorders>
              <w:left w:val="single" w:sz="8" w:space="0" w:color="auto"/>
              <w:bottom w:val="single" w:sz="8" w:space="0" w:color="auto"/>
              <w:right w:val="single" w:sz="8" w:space="0" w:color="auto"/>
            </w:tcBorders>
          </w:tcPr>
          <w:p w14:paraId="06C58220"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621DC96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2BC58FE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 чел.</w:t>
            </w:r>
          </w:p>
        </w:tc>
        <w:tc>
          <w:tcPr>
            <w:tcW w:w="1559" w:type="dxa"/>
            <w:tcBorders>
              <w:bottom w:val="single" w:sz="8" w:space="0" w:color="auto"/>
              <w:right w:val="single" w:sz="8" w:space="0" w:color="auto"/>
            </w:tcBorders>
            <w:tcMar>
              <w:top w:w="0" w:type="dxa"/>
              <w:left w:w="108" w:type="dxa"/>
              <w:bottom w:w="0" w:type="dxa"/>
              <w:right w:w="108" w:type="dxa"/>
            </w:tcMar>
          </w:tcPr>
          <w:p w14:paraId="552F407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7,47</w:t>
            </w:r>
          </w:p>
        </w:tc>
        <w:tc>
          <w:tcPr>
            <w:tcW w:w="1560" w:type="dxa"/>
            <w:tcBorders>
              <w:bottom w:val="single" w:sz="8" w:space="0" w:color="auto"/>
              <w:right w:val="single" w:sz="8" w:space="0" w:color="auto"/>
            </w:tcBorders>
            <w:tcMar>
              <w:top w:w="0" w:type="dxa"/>
              <w:left w:w="108" w:type="dxa"/>
              <w:bottom w:w="0" w:type="dxa"/>
              <w:right w:w="108" w:type="dxa"/>
            </w:tcMar>
          </w:tcPr>
          <w:p w14:paraId="10C8755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7,38</w:t>
            </w:r>
          </w:p>
        </w:tc>
        <w:tc>
          <w:tcPr>
            <w:tcW w:w="1871" w:type="dxa"/>
            <w:tcBorders>
              <w:bottom w:val="single" w:sz="8" w:space="0" w:color="auto"/>
              <w:right w:val="single" w:sz="8" w:space="0" w:color="auto"/>
            </w:tcBorders>
            <w:tcMar>
              <w:top w:w="0" w:type="dxa"/>
              <w:left w:w="108" w:type="dxa"/>
              <w:bottom w:w="0" w:type="dxa"/>
              <w:right w:w="108" w:type="dxa"/>
            </w:tcMar>
          </w:tcPr>
          <w:p w14:paraId="7549495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6,81</w:t>
            </w:r>
          </w:p>
        </w:tc>
        <w:tc>
          <w:tcPr>
            <w:tcW w:w="1560" w:type="dxa"/>
            <w:vMerge/>
            <w:tcBorders>
              <w:bottom w:val="single" w:sz="8" w:space="0" w:color="auto"/>
              <w:right w:val="single" w:sz="8" w:space="0" w:color="auto"/>
            </w:tcBorders>
          </w:tcPr>
          <w:p w14:paraId="179063AF" w14:textId="77777777" w:rsidR="008A2645" w:rsidRPr="00577D7B" w:rsidRDefault="008A2645" w:rsidP="00577D7B">
            <w:pPr>
              <w:spacing w:line="240" w:lineRule="auto"/>
              <w:rPr>
                <w:rFonts w:ascii="Times New Roman" w:hAnsi="Times New Roman"/>
                <w:szCs w:val="22"/>
              </w:rPr>
            </w:pPr>
          </w:p>
        </w:tc>
      </w:tr>
      <w:tr w:rsidR="008A2645" w:rsidRPr="00577D7B" w14:paraId="17D21D44"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34D8A3C7"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37.05.01 Кл</w:t>
            </w:r>
            <w:r w:rsidRPr="00577D7B">
              <w:rPr>
                <w:rFonts w:ascii="Times New Roman" w:hAnsi="Times New Roman"/>
                <w:szCs w:val="22"/>
              </w:rPr>
              <w:t>и</w:t>
            </w:r>
            <w:r w:rsidRPr="00577D7B">
              <w:rPr>
                <w:rFonts w:ascii="Times New Roman" w:hAnsi="Times New Roman"/>
                <w:szCs w:val="22"/>
              </w:rPr>
              <w:t>ническая пс</w:t>
            </w:r>
            <w:r w:rsidRPr="00577D7B">
              <w:rPr>
                <w:rFonts w:ascii="Times New Roman" w:hAnsi="Times New Roman"/>
                <w:szCs w:val="22"/>
              </w:rPr>
              <w:t>и</w:t>
            </w:r>
            <w:r w:rsidRPr="00577D7B">
              <w:rPr>
                <w:rFonts w:ascii="Times New Roman" w:hAnsi="Times New Roman"/>
                <w:szCs w:val="22"/>
              </w:rPr>
              <w:t>хология</w:t>
            </w:r>
          </w:p>
        </w:tc>
        <w:tc>
          <w:tcPr>
            <w:tcW w:w="1700" w:type="dxa"/>
            <w:tcBorders>
              <w:bottom w:val="single" w:sz="8" w:space="0" w:color="auto"/>
              <w:right w:val="single" w:sz="8" w:space="0" w:color="auto"/>
            </w:tcBorders>
            <w:tcMar>
              <w:top w:w="0" w:type="dxa"/>
              <w:left w:w="108" w:type="dxa"/>
              <w:bottom w:w="0" w:type="dxa"/>
              <w:right w:w="108" w:type="dxa"/>
            </w:tcMar>
          </w:tcPr>
          <w:p w14:paraId="760FCDB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5753460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 чел.</w:t>
            </w:r>
          </w:p>
        </w:tc>
        <w:tc>
          <w:tcPr>
            <w:tcW w:w="1559" w:type="dxa"/>
            <w:tcBorders>
              <w:bottom w:val="single" w:sz="8" w:space="0" w:color="auto"/>
              <w:right w:val="single" w:sz="8" w:space="0" w:color="auto"/>
            </w:tcBorders>
            <w:tcMar>
              <w:top w:w="0" w:type="dxa"/>
              <w:left w:w="108" w:type="dxa"/>
              <w:bottom w:w="0" w:type="dxa"/>
              <w:right w:w="108" w:type="dxa"/>
            </w:tcMar>
          </w:tcPr>
          <w:p w14:paraId="30B1AFD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7,99</w:t>
            </w:r>
          </w:p>
        </w:tc>
        <w:tc>
          <w:tcPr>
            <w:tcW w:w="1560" w:type="dxa"/>
            <w:tcBorders>
              <w:bottom w:val="single" w:sz="8" w:space="0" w:color="auto"/>
              <w:right w:val="single" w:sz="8" w:space="0" w:color="auto"/>
            </w:tcBorders>
            <w:tcMar>
              <w:top w:w="0" w:type="dxa"/>
              <w:left w:w="108" w:type="dxa"/>
              <w:bottom w:w="0" w:type="dxa"/>
              <w:right w:w="108" w:type="dxa"/>
            </w:tcMar>
          </w:tcPr>
          <w:p w14:paraId="2BB3A14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8,89</w:t>
            </w:r>
          </w:p>
        </w:tc>
        <w:tc>
          <w:tcPr>
            <w:tcW w:w="1871" w:type="dxa"/>
            <w:tcBorders>
              <w:bottom w:val="single" w:sz="8" w:space="0" w:color="auto"/>
              <w:right w:val="single" w:sz="8" w:space="0" w:color="auto"/>
            </w:tcBorders>
            <w:tcMar>
              <w:top w:w="0" w:type="dxa"/>
              <w:left w:w="108" w:type="dxa"/>
              <w:bottom w:w="0" w:type="dxa"/>
              <w:right w:w="108" w:type="dxa"/>
            </w:tcMar>
          </w:tcPr>
          <w:p w14:paraId="253ECFE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7,27</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75BB743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6,92</w:t>
            </w:r>
          </w:p>
          <w:p w14:paraId="33672A64"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0CBE73CD" w14:textId="77777777">
        <w:tc>
          <w:tcPr>
            <w:tcW w:w="1730" w:type="dxa"/>
            <w:vMerge/>
            <w:tcBorders>
              <w:left w:val="single" w:sz="8" w:space="0" w:color="auto"/>
              <w:bottom w:val="single" w:sz="8" w:space="0" w:color="auto"/>
              <w:right w:val="single" w:sz="8" w:space="0" w:color="auto"/>
            </w:tcBorders>
          </w:tcPr>
          <w:p w14:paraId="72B9727F"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4F6A663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3FDF9A4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чел.</w:t>
            </w:r>
          </w:p>
        </w:tc>
        <w:tc>
          <w:tcPr>
            <w:tcW w:w="1559" w:type="dxa"/>
            <w:tcBorders>
              <w:bottom w:val="single" w:sz="8" w:space="0" w:color="auto"/>
              <w:right w:val="single" w:sz="8" w:space="0" w:color="auto"/>
            </w:tcBorders>
            <w:tcMar>
              <w:top w:w="0" w:type="dxa"/>
              <w:left w:w="108" w:type="dxa"/>
              <w:bottom w:w="0" w:type="dxa"/>
              <w:right w:w="108" w:type="dxa"/>
            </w:tcMar>
          </w:tcPr>
          <w:p w14:paraId="002F6BC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7,4</w:t>
            </w:r>
          </w:p>
        </w:tc>
        <w:tc>
          <w:tcPr>
            <w:tcW w:w="1560" w:type="dxa"/>
            <w:tcBorders>
              <w:bottom w:val="single" w:sz="8" w:space="0" w:color="auto"/>
              <w:right w:val="single" w:sz="8" w:space="0" w:color="auto"/>
            </w:tcBorders>
            <w:tcMar>
              <w:top w:w="0" w:type="dxa"/>
              <w:left w:w="108" w:type="dxa"/>
              <w:bottom w:w="0" w:type="dxa"/>
              <w:right w:w="108" w:type="dxa"/>
            </w:tcMar>
          </w:tcPr>
          <w:p w14:paraId="3646185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w:t>
            </w:r>
          </w:p>
        </w:tc>
        <w:tc>
          <w:tcPr>
            <w:tcW w:w="1871" w:type="dxa"/>
            <w:tcBorders>
              <w:bottom w:val="single" w:sz="8" w:space="0" w:color="auto"/>
              <w:right w:val="single" w:sz="8" w:space="0" w:color="auto"/>
            </w:tcBorders>
            <w:tcMar>
              <w:top w:w="0" w:type="dxa"/>
              <w:left w:w="108" w:type="dxa"/>
              <w:bottom w:w="0" w:type="dxa"/>
              <w:right w:w="108" w:type="dxa"/>
            </w:tcMar>
          </w:tcPr>
          <w:p w14:paraId="3A20AF2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5,89</w:t>
            </w:r>
          </w:p>
        </w:tc>
        <w:tc>
          <w:tcPr>
            <w:tcW w:w="1560" w:type="dxa"/>
            <w:vMerge/>
            <w:tcBorders>
              <w:bottom w:val="single" w:sz="8" w:space="0" w:color="auto"/>
              <w:right w:val="single" w:sz="8" w:space="0" w:color="auto"/>
            </w:tcBorders>
          </w:tcPr>
          <w:p w14:paraId="12EC4276" w14:textId="77777777" w:rsidR="008A2645" w:rsidRPr="00577D7B" w:rsidRDefault="008A2645" w:rsidP="00577D7B">
            <w:pPr>
              <w:spacing w:line="240" w:lineRule="auto"/>
              <w:rPr>
                <w:rFonts w:ascii="Times New Roman" w:hAnsi="Times New Roman"/>
                <w:szCs w:val="22"/>
              </w:rPr>
            </w:pPr>
          </w:p>
        </w:tc>
      </w:tr>
      <w:tr w:rsidR="008A2645" w:rsidRPr="00577D7B" w14:paraId="11FAC5F3" w14:textId="77777777">
        <w:tc>
          <w:tcPr>
            <w:tcW w:w="1730" w:type="dxa"/>
            <w:vMerge/>
            <w:tcBorders>
              <w:left w:val="single" w:sz="8" w:space="0" w:color="auto"/>
              <w:bottom w:val="single" w:sz="8" w:space="0" w:color="auto"/>
              <w:right w:val="single" w:sz="8" w:space="0" w:color="auto"/>
            </w:tcBorders>
          </w:tcPr>
          <w:p w14:paraId="016D252A"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53377DB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12DFD8C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чел.</w:t>
            </w:r>
          </w:p>
        </w:tc>
        <w:tc>
          <w:tcPr>
            <w:tcW w:w="1559" w:type="dxa"/>
            <w:tcBorders>
              <w:bottom w:val="single" w:sz="8" w:space="0" w:color="auto"/>
              <w:right w:val="single" w:sz="8" w:space="0" w:color="auto"/>
            </w:tcBorders>
            <w:tcMar>
              <w:top w:w="0" w:type="dxa"/>
              <w:left w:w="108" w:type="dxa"/>
              <w:bottom w:w="0" w:type="dxa"/>
              <w:right w:w="108" w:type="dxa"/>
            </w:tcMar>
          </w:tcPr>
          <w:p w14:paraId="308C788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6,5</w:t>
            </w:r>
          </w:p>
        </w:tc>
        <w:tc>
          <w:tcPr>
            <w:tcW w:w="1560" w:type="dxa"/>
            <w:tcBorders>
              <w:bottom w:val="single" w:sz="8" w:space="0" w:color="auto"/>
              <w:right w:val="single" w:sz="8" w:space="0" w:color="auto"/>
            </w:tcBorders>
            <w:tcMar>
              <w:top w:w="0" w:type="dxa"/>
              <w:left w:w="108" w:type="dxa"/>
              <w:bottom w:w="0" w:type="dxa"/>
              <w:right w:w="108" w:type="dxa"/>
            </w:tcMar>
          </w:tcPr>
          <w:p w14:paraId="17F7AC6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6,85</w:t>
            </w:r>
          </w:p>
        </w:tc>
        <w:tc>
          <w:tcPr>
            <w:tcW w:w="1871" w:type="dxa"/>
            <w:tcBorders>
              <w:bottom w:val="single" w:sz="8" w:space="0" w:color="auto"/>
              <w:right w:val="single" w:sz="8" w:space="0" w:color="auto"/>
            </w:tcBorders>
            <w:tcMar>
              <w:top w:w="0" w:type="dxa"/>
              <w:left w:w="108" w:type="dxa"/>
              <w:bottom w:w="0" w:type="dxa"/>
              <w:right w:w="108" w:type="dxa"/>
            </w:tcMar>
          </w:tcPr>
          <w:p w14:paraId="139DC67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6,45</w:t>
            </w:r>
          </w:p>
        </w:tc>
        <w:tc>
          <w:tcPr>
            <w:tcW w:w="1560" w:type="dxa"/>
            <w:vMerge/>
            <w:tcBorders>
              <w:bottom w:val="single" w:sz="8" w:space="0" w:color="auto"/>
              <w:right w:val="single" w:sz="8" w:space="0" w:color="auto"/>
            </w:tcBorders>
          </w:tcPr>
          <w:p w14:paraId="26D34495" w14:textId="77777777" w:rsidR="008A2645" w:rsidRPr="00577D7B" w:rsidRDefault="008A2645" w:rsidP="00577D7B">
            <w:pPr>
              <w:spacing w:line="240" w:lineRule="auto"/>
              <w:rPr>
                <w:rFonts w:ascii="Times New Roman" w:hAnsi="Times New Roman"/>
                <w:szCs w:val="22"/>
              </w:rPr>
            </w:pPr>
          </w:p>
        </w:tc>
      </w:tr>
      <w:tr w:rsidR="008A2645" w:rsidRPr="00577D7B" w14:paraId="5F809754" w14:textId="77777777">
        <w:tc>
          <w:tcPr>
            <w:tcW w:w="1730" w:type="dxa"/>
            <w:vMerge/>
            <w:tcBorders>
              <w:left w:val="single" w:sz="8" w:space="0" w:color="auto"/>
              <w:bottom w:val="single" w:sz="8" w:space="0" w:color="auto"/>
              <w:right w:val="single" w:sz="8" w:space="0" w:color="auto"/>
            </w:tcBorders>
          </w:tcPr>
          <w:p w14:paraId="5C88A922"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01CD5D7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3E88399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чел.</w:t>
            </w:r>
          </w:p>
        </w:tc>
        <w:tc>
          <w:tcPr>
            <w:tcW w:w="1559" w:type="dxa"/>
            <w:tcBorders>
              <w:bottom w:val="single" w:sz="8" w:space="0" w:color="auto"/>
              <w:right w:val="single" w:sz="8" w:space="0" w:color="auto"/>
            </w:tcBorders>
            <w:tcMar>
              <w:top w:w="0" w:type="dxa"/>
              <w:left w:w="108" w:type="dxa"/>
              <w:bottom w:w="0" w:type="dxa"/>
              <w:right w:w="108" w:type="dxa"/>
            </w:tcMar>
          </w:tcPr>
          <w:p w14:paraId="0B16EE2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6,2</w:t>
            </w:r>
          </w:p>
        </w:tc>
        <w:tc>
          <w:tcPr>
            <w:tcW w:w="1560" w:type="dxa"/>
            <w:tcBorders>
              <w:bottom w:val="single" w:sz="8" w:space="0" w:color="auto"/>
              <w:right w:val="single" w:sz="8" w:space="0" w:color="auto"/>
            </w:tcBorders>
            <w:tcMar>
              <w:top w:w="0" w:type="dxa"/>
              <w:left w:w="108" w:type="dxa"/>
              <w:bottom w:w="0" w:type="dxa"/>
              <w:right w:w="108" w:type="dxa"/>
            </w:tcMar>
          </w:tcPr>
          <w:p w14:paraId="09BB9F9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5,5</w:t>
            </w:r>
          </w:p>
        </w:tc>
        <w:tc>
          <w:tcPr>
            <w:tcW w:w="1871" w:type="dxa"/>
            <w:tcBorders>
              <w:bottom w:val="single" w:sz="8" w:space="0" w:color="auto"/>
              <w:right w:val="single" w:sz="8" w:space="0" w:color="auto"/>
            </w:tcBorders>
            <w:tcMar>
              <w:top w:w="0" w:type="dxa"/>
              <w:left w:w="108" w:type="dxa"/>
              <w:bottom w:w="0" w:type="dxa"/>
              <w:right w:w="108" w:type="dxa"/>
            </w:tcMar>
          </w:tcPr>
          <w:p w14:paraId="7DE657F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3,11</w:t>
            </w:r>
          </w:p>
        </w:tc>
        <w:tc>
          <w:tcPr>
            <w:tcW w:w="1560" w:type="dxa"/>
            <w:vMerge/>
            <w:tcBorders>
              <w:bottom w:val="single" w:sz="8" w:space="0" w:color="auto"/>
              <w:right w:val="single" w:sz="8" w:space="0" w:color="auto"/>
            </w:tcBorders>
          </w:tcPr>
          <w:p w14:paraId="08CA99F2" w14:textId="77777777" w:rsidR="008A2645" w:rsidRPr="00577D7B" w:rsidRDefault="008A2645" w:rsidP="00577D7B">
            <w:pPr>
              <w:spacing w:line="240" w:lineRule="auto"/>
              <w:rPr>
                <w:rFonts w:ascii="Times New Roman" w:hAnsi="Times New Roman"/>
                <w:szCs w:val="22"/>
              </w:rPr>
            </w:pPr>
          </w:p>
        </w:tc>
      </w:tr>
      <w:tr w:rsidR="008A2645" w:rsidRPr="00577D7B" w14:paraId="44167DCC" w14:textId="77777777">
        <w:tc>
          <w:tcPr>
            <w:tcW w:w="1730" w:type="dxa"/>
            <w:vMerge/>
            <w:tcBorders>
              <w:left w:val="single" w:sz="8" w:space="0" w:color="auto"/>
              <w:bottom w:val="single" w:sz="8" w:space="0" w:color="auto"/>
              <w:right w:val="single" w:sz="8" w:space="0" w:color="auto"/>
            </w:tcBorders>
          </w:tcPr>
          <w:p w14:paraId="633A571E"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502CFF6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694FD72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 чел.</w:t>
            </w:r>
          </w:p>
        </w:tc>
        <w:tc>
          <w:tcPr>
            <w:tcW w:w="1559" w:type="dxa"/>
            <w:tcBorders>
              <w:bottom w:val="single" w:sz="8" w:space="0" w:color="auto"/>
              <w:right w:val="single" w:sz="8" w:space="0" w:color="auto"/>
            </w:tcBorders>
            <w:tcMar>
              <w:top w:w="0" w:type="dxa"/>
              <w:left w:w="108" w:type="dxa"/>
              <w:bottom w:w="0" w:type="dxa"/>
              <w:right w:w="108" w:type="dxa"/>
            </w:tcMar>
          </w:tcPr>
          <w:p w14:paraId="36FDFC3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6,7</w:t>
            </w:r>
          </w:p>
        </w:tc>
        <w:tc>
          <w:tcPr>
            <w:tcW w:w="1560" w:type="dxa"/>
            <w:tcBorders>
              <w:bottom w:val="single" w:sz="8" w:space="0" w:color="auto"/>
              <w:right w:val="single" w:sz="8" w:space="0" w:color="auto"/>
            </w:tcBorders>
            <w:tcMar>
              <w:top w:w="0" w:type="dxa"/>
              <w:left w:w="108" w:type="dxa"/>
              <w:bottom w:w="0" w:type="dxa"/>
              <w:right w:w="108" w:type="dxa"/>
            </w:tcMar>
          </w:tcPr>
          <w:p w14:paraId="48C185E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6,74</w:t>
            </w:r>
          </w:p>
        </w:tc>
        <w:tc>
          <w:tcPr>
            <w:tcW w:w="1871" w:type="dxa"/>
            <w:tcBorders>
              <w:bottom w:val="single" w:sz="8" w:space="0" w:color="auto"/>
              <w:right w:val="single" w:sz="8" w:space="0" w:color="auto"/>
            </w:tcBorders>
            <w:tcMar>
              <w:top w:w="0" w:type="dxa"/>
              <w:left w:w="108" w:type="dxa"/>
              <w:bottom w:w="0" w:type="dxa"/>
              <w:right w:w="108" w:type="dxa"/>
            </w:tcMar>
          </w:tcPr>
          <w:p w14:paraId="433B949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6,06</w:t>
            </w:r>
          </w:p>
        </w:tc>
        <w:tc>
          <w:tcPr>
            <w:tcW w:w="1560" w:type="dxa"/>
            <w:vMerge/>
            <w:tcBorders>
              <w:bottom w:val="single" w:sz="8" w:space="0" w:color="auto"/>
              <w:right w:val="single" w:sz="8" w:space="0" w:color="auto"/>
            </w:tcBorders>
          </w:tcPr>
          <w:p w14:paraId="5FBF2C61" w14:textId="77777777" w:rsidR="008A2645" w:rsidRPr="00577D7B" w:rsidRDefault="008A2645" w:rsidP="00577D7B">
            <w:pPr>
              <w:spacing w:line="240" w:lineRule="auto"/>
              <w:rPr>
                <w:rFonts w:ascii="Times New Roman" w:hAnsi="Times New Roman"/>
                <w:szCs w:val="22"/>
              </w:rPr>
            </w:pPr>
          </w:p>
        </w:tc>
      </w:tr>
      <w:tr w:rsidR="008A2645" w:rsidRPr="00577D7B" w14:paraId="1F14590F"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2DE4DEEA"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34.03.01 Сестринское дело</w:t>
            </w:r>
          </w:p>
        </w:tc>
        <w:tc>
          <w:tcPr>
            <w:tcW w:w="1700" w:type="dxa"/>
            <w:tcBorders>
              <w:bottom w:val="single" w:sz="8" w:space="0" w:color="auto"/>
              <w:right w:val="single" w:sz="8" w:space="0" w:color="auto"/>
            </w:tcBorders>
            <w:tcMar>
              <w:top w:w="0" w:type="dxa"/>
              <w:left w:w="108" w:type="dxa"/>
              <w:bottom w:w="0" w:type="dxa"/>
              <w:right w:w="108" w:type="dxa"/>
            </w:tcMar>
          </w:tcPr>
          <w:p w14:paraId="40488EC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3A992A2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чел.</w:t>
            </w:r>
          </w:p>
        </w:tc>
        <w:tc>
          <w:tcPr>
            <w:tcW w:w="1559" w:type="dxa"/>
            <w:tcBorders>
              <w:bottom w:val="single" w:sz="8" w:space="0" w:color="auto"/>
              <w:right w:val="single" w:sz="8" w:space="0" w:color="auto"/>
            </w:tcBorders>
            <w:tcMar>
              <w:top w:w="0" w:type="dxa"/>
              <w:left w:w="108" w:type="dxa"/>
              <w:bottom w:w="0" w:type="dxa"/>
              <w:right w:w="108" w:type="dxa"/>
            </w:tcMar>
          </w:tcPr>
          <w:p w14:paraId="20F1E75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w:t>
            </w:r>
          </w:p>
        </w:tc>
        <w:tc>
          <w:tcPr>
            <w:tcW w:w="1560" w:type="dxa"/>
            <w:tcBorders>
              <w:bottom w:val="single" w:sz="8" w:space="0" w:color="auto"/>
              <w:right w:val="single" w:sz="8" w:space="0" w:color="auto"/>
            </w:tcBorders>
            <w:tcMar>
              <w:top w:w="0" w:type="dxa"/>
              <w:left w:w="108" w:type="dxa"/>
              <w:bottom w:w="0" w:type="dxa"/>
              <w:right w:w="108" w:type="dxa"/>
            </w:tcMar>
          </w:tcPr>
          <w:p w14:paraId="7B43D22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9,07</w:t>
            </w:r>
          </w:p>
        </w:tc>
        <w:tc>
          <w:tcPr>
            <w:tcW w:w="1871" w:type="dxa"/>
            <w:tcBorders>
              <w:bottom w:val="single" w:sz="8" w:space="0" w:color="auto"/>
              <w:right w:val="single" w:sz="8" w:space="0" w:color="auto"/>
            </w:tcBorders>
            <w:tcMar>
              <w:top w:w="0" w:type="dxa"/>
              <w:left w:w="108" w:type="dxa"/>
              <w:bottom w:w="0" w:type="dxa"/>
              <w:right w:w="108" w:type="dxa"/>
            </w:tcMar>
          </w:tcPr>
          <w:p w14:paraId="73E2508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9,03</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4C38189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7,05</w:t>
            </w:r>
          </w:p>
        </w:tc>
      </w:tr>
      <w:tr w:rsidR="008A2645" w:rsidRPr="00577D7B" w14:paraId="6F847EE0" w14:textId="77777777">
        <w:tc>
          <w:tcPr>
            <w:tcW w:w="1730" w:type="dxa"/>
            <w:vMerge/>
            <w:tcBorders>
              <w:left w:val="single" w:sz="8" w:space="0" w:color="auto"/>
              <w:bottom w:val="single" w:sz="8" w:space="0" w:color="auto"/>
              <w:right w:val="single" w:sz="8" w:space="0" w:color="auto"/>
            </w:tcBorders>
          </w:tcPr>
          <w:p w14:paraId="6AA9661E"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7FBF8CA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7283B0E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чел.</w:t>
            </w:r>
          </w:p>
        </w:tc>
        <w:tc>
          <w:tcPr>
            <w:tcW w:w="1559" w:type="dxa"/>
            <w:tcBorders>
              <w:bottom w:val="single" w:sz="8" w:space="0" w:color="auto"/>
              <w:right w:val="single" w:sz="8" w:space="0" w:color="auto"/>
            </w:tcBorders>
            <w:tcMar>
              <w:top w:w="0" w:type="dxa"/>
              <w:left w:w="108" w:type="dxa"/>
              <w:bottom w:w="0" w:type="dxa"/>
              <w:right w:w="108" w:type="dxa"/>
            </w:tcMar>
          </w:tcPr>
          <w:p w14:paraId="41260CF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8,14</w:t>
            </w:r>
          </w:p>
        </w:tc>
        <w:tc>
          <w:tcPr>
            <w:tcW w:w="1560" w:type="dxa"/>
            <w:tcBorders>
              <w:bottom w:val="single" w:sz="8" w:space="0" w:color="auto"/>
              <w:right w:val="single" w:sz="8" w:space="0" w:color="auto"/>
            </w:tcBorders>
            <w:tcMar>
              <w:top w:w="0" w:type="dxa"/>
              <w:left w:w="108" w:type="dxa"/>
              <w:bottom w:w="0" w:type="dxa"/>
              <w:right w:w="108" w:type="dxa"/>
            </w:tcMar>
          </w:tcPr>
          <w:p w14:paraId="6BCB6BF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8,44</w:t>
            </w:r>
          </w:p>
        </w:tc>
        <w:tc>
          <w:tcPr>
            <w:tcW w:w="1871" w:type="dxa"/>
            <w:tcBorders>
              <w:bottom w:val="single" w:sz="8" w:space="0" w:color="auto"/>
              <w:right w:val="single" w:sz="8" w:space="0" w:color="auto"/>
            </w:tcBorders>
            <w:tcMar>
              <w:top w:w="0" w:type="dxa"/>
              <w:left w:w="108" w:type="dxa"/>
              <w:bottom w:w="0" w:type="dxa"/>
              <w:right w:w="108" w:type="dxa"/>
            </w:tcMar>
          </w:tcPr>
          <w:p w14:paraId="75F9CA9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6,97</w:t>
            </w:r>
          </w:p>
        </w:tc>
        <w:tc>
          <w:tcPr>
            <w:tcW w:w="1560" w:type="dxa"/>
            <w:vMerge/>
            <w:tcBorders>
              <w:bottom w:val="single" w:sz="8" w:space="0" w:color="auto"/>
              <w:right w:val="single" w:sz="8" w:space="0" w:color="auto"/>
            </w:tcBorders>
          </w:tcPr>
          <w:p w14:paraId="0ADD86AE" w14:textId="77777777" w:rsidR="008A2645" w:rsidRPr="00577D7B" w:rsidRDefault="008A2645" w:rsidP="00577D7B">
            <w:pPr>
              <w:spacing w:line="240" w:lineRule="auto"/>
              <w:rPr>
                <w:rFonts w:ascii="Times New Roman" w:hAnsi="Times New Roman"/>
                <w:szCs w:val="22"/>
              </w:rPr>
            </w:pPr>
          </w:p>
        </w:tc>
      </w:tr>
      <w:tr w:rsidR="008A2645" w:rsidRPr="00577D7B" w14:paraId="1B803C14" w14:textId="77777777">
        <w:tc>
          <w:tcPr>
            <w:tcW w:w="1730" w:type="dxa"/>
            <w:vMerge/>
            <w:tcBorders>
              <w:left w:val="single" w:sz="8" w:space="0" w:color="auto"/>
              <w:bottom w:val="single" w:sz="8" w:space="0" w:color="auto"/>
              <w:right w:val="single" w:sz="8" w:space="0" w:color="auto"/>
            </w:tcBorders>
          </w:tcPr>
          <w:p w14:paraId="49044405"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43B25C5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2C8D5E5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чел.</w:t>
            </w:r>
          </w:p>
        </w:tc>
        <w:tc>
          <w:tcPr>
            <w:tcW w:w="1559" w:type="dxa"/>
            <w:tcBorders>
              <w:bottom w:val="single" w:sz="8" w:space="0" w:color="auto"/>
              <w:right w:val="single" w:sz="8" w:space="0" w:color="auto"/>
            </w:tcBorders>
            <w:tcMar>
              <w:top w:w="0" w:type="dxa"/>
              <w:left w:w="108" w:type="dxa"/>
              <w:bottom w:w="0" w:type="dxa"/>
              <w:right w:w="108" w:type="dxa"/>
            </w:tcMar>
          </w:tcPr>
          <w:p w14:paraId="4669A05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8,46</w:t>
            </w:r>
          </w:p>
        </w:tc>
        <w:tc>
          <w:tcPr>
            <w:tcW w:w="1560" w:type="dxa"/>
            <w:tcBorders>
              <w:bottom w:val="single" w:sz="8" w:space="0" w:color="auto"/>
              <w:right w:val="single" w:sz="8" w:space="0" w:color="auto"/>
            </w:tcBorders>
            <w:tcMar>
              <w:top w:w="0" w:type="dxa"/>
              <w:left w:w="108" w:type="dxa"/>
              <w:bottom w:w="0" w:type="dxa"/>
              <w:right w:w="108" w:type="dxa"/>
            </w:tcMar>
          </w:tcPr>
          <w:p w14:paraId="5D39679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8,46</w:t>
            </w:r>
          </w:p>
        </w:tc>
        <w:tc>
          <w:tcPr>
            <w:tcW w:w="1871" w:type="dxa"/>
            <w:tcBorders>
              <w:bottom w:val="single" w:sz="8" w:space="0" w:color="auto"/>
              <w:right w:val="single" w:sz="8" w:space="0" w:color="auto"/>
            </w:tcBorders>
            <w:tcMar>
              <w:top w:w="0" w:type="dxa"/>
              <w:left w:w="108" w:type="dxa"/>
              <w:bottom w:w="0" w:type="dxa"/>
              <w:right w:w="108" w:type="dxa"/>
            </w:tcMar>
          </w:tcPr>
          <w:p w14:paraId="7E49312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7,85</w:t>
            </w:r>
          </w:p>
        </w:tc>
        <w:tc>
          <w:tcPr>
            <w:tcW w:w="1560" w:type="dxa"/>
            <w:vMerge/>
            <w:tcBorders>
              <w:bottom w:val="single" w:sz="8" w:space="0" w:color="auto"/>
              <w:right w:val="single" w:sz="8" w:space="0" w:color="auto"/>
            </w:tcBorders>
          </w:tcPr>
          <w:p w14:paraId="58F07332" w14:textId="77777777" w:rsidR="008A2645" w:rsidRPr="00577D7B" w:rsidRDefault="008A2645" w:rsidP="00577D7B">
            <w:pPr>
              <w:spacing w:line="240" w:lineRule="auto"/>
              <w:rPr>
                <w:rFonts w:ascii="Times New Roman" w:hAnsi="Times New Roman"/>
                <w:szCs w:val="22"/>
              </w:rPr>
            </w:pPr>
          </w:p>
        </w:tc>
      </w:tr>
      <w:tr w:rsidR="008A2645" w:rsidRPr="00577D7B" w14:paraId="26EF457C" w14:textId="77777777">
        <w:tc>
          <w:tcPr>
            <w:tcW w:w="1730" w:type="dxa"/>
            <w:vMerge/>
            <w:tcBorders>
              <w:left w:val="single" w:sz="8" w:space="0" w:color="auto"/>
              <w:bottom w:val="single" w:sz="8" w:space="0" w:color="auto"/>
              <w:right w:val="single" w:sz="8" w:space="0" w:color="auto"/>
            </w:tcBorders>
          </w:tcPr>
          <w:p w14:paraId="218D88DC"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4DC81F3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11632D4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 чел.</w:t>
            </w:r>
          </w:p>
        </w:tc>
        <w:tc>
          <w:tcPr>
            <w:tcW w:w="1559" w:type="dxa"/>
            <w:tcBorders>
              <w:bottom w:val="single" w:sz="8" w:space="0" w:color="auto"/>
              <w:right w:val="single" w:sz="8" w:space="0" w:color="auto"/>
            </w:tcBorders>
            <w:tcMar>
              <w:top w:w="0" w:type="dxa"/>
              <w:left w:w="108" w:type="dxa"/>
              <w:bottom w:w="0" w:type="dxa"/>
              <w:right w:w="108" w:type="dxa"/>
            </w:tcMar>
          </w:tcPr>
          <w:p w14:paraId="24CD70B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5,98</w:t>
            </w:r>
          </w:p>
        </w:tc>
        <w:tc>
          <w:tcPr>
            <w:tcW w:w="1560" w:type="dxa"/>
            <w:tcBorders>
              <w:bottom w:val="single" w:sz="8" w:space="0" w:color="auto"/>
              <w:right w:val="single" w:sz="8" w:space="0" w:color="auto"/>
            </w:tcBorders>
            <w:tcMar>
              <w:top w:w="0" w:type="dxa"/>
              <w:left w:w="108" w:type="dxa"/>
              <w:bottom w:w="0" w:type="dxa"/>
              <w:right w:w="108" w:type="dxa"/>
            </w:tcMar>
          </w:tcPr>
          <w:p w14:paraId="7868CCA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4,63</w:t>
            </w:r>
          </w:p>
        </w:tc>
        <w:tc>
          <w:tcPr>
            <w:tcW w:w="1871" w:type="dxa"/>
            <w:tcBorders>
              <w:bottom w:val="single" w:sz="8" w:space="0" w:color="auto"/>
              <w:right w:val="single" w:sz="8" w:space="0" w:color="auto"/>
            </w:tcBorders>
            <w:tcMar>
              <w:top w:w="0" w:type="dxa"/>
              <w:left w:w="108" w:type="dxa"/>
              <w:bottom w:w="0" w:type="dxa"/>
              <w:right w:w="108" w:type="dxa"/>
            </w:tcMar>
          </w:tcPr>
          <w:p w14:paraId="677F1B4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4,71</w:t>
            </w:r>
          </w:p>
        </w:tc>
        <w:tc>
          <w:tcPr>
            <w:tcW w:w="1560" w:type="dxa"/>
            <w:vMerge/>
            <w:tcBorders>
              <w:bottom w:val="single" w:sz="8" w:space="0" w:color="auto"/>
              <w:right w:val="single" w:sz="8" w:space="0" w:color="auto"/>
            </w:tcBorders>
          </w:tcPr>
          <w:p w14:paraId="12461DBB" w14:textId="77777777" w:rsidR="008A2645" w:rsidRPr="00577D7B" w:rsidRDefault="008A2645" w:rsidP="00577D7B">
            <w:pPr>
              <w:spacing w:line="240" w:lineRule="auto"/>
              <w:rPr>
                <w:rFonts w:ascii="Times New Roman" w:hAnsi="Times New Roman"/>
                <w:szCs w:val="22"/>
              </w:rPr>
            </w:pPr>
          </w:p>
        </w:tc>
      </w:tr>
      <w:tr w:rsidR="008A2645" w:rsidRPr="00577D7B" w14:paraId="0C4951D0"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44496284"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38.03.01 Эк</w:t>
            </w:r>
            <w:r w:rsidRPr="00577D7B">
              <w:rPr>
                <w:rFonts w:ascii="Times New Roman" w:hAnsi="Times New Roman"/>
                <w:szCs w:val="22"/>
              </w:rPr>
              <w:t>о</w:t>
            </w:r>
            <w:r w:rsidRPr="00577D7B">
              <w:rPr>
                <w:rFonts w:ascii="Times New Roman" w:hAnsi="Times New Roman"/>
                <w:szCs w:val="22"/>
              </w:rPr>
              <w:t>номика</w:t>
            </w:r>
          </w:p>
        </w:tc>
        <w:tc>
          <w:tcPr>
            <w:tcW w:w="1700" w:type="dxa"/>
            <w:tcBorders>
              <w:bottom w:val="single" w:sz="8" w:space="0" w:color="auto"/>
              <w:right w:val="single" w:sz="8" w:space="0" w:color="auto"/>
            </w:tcBorders>
            <w:tcMar>
              <w:top w:w="0" w:type="dxa"/>
              <w:left w:w="108" w:type="dxa"/>
              <w:bottom w:w="0" w:type="dxa"/>
              <w:right w:w="108" w:type="dxa"/>
            </w:tcMar>
          </w:tcPr>
          <w:p w14:paraId="4E552BD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347F67F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 чел.</w:t>
            </w:r>
          </w:p>
        </w:tc>
        <w:tc>
          <w:tcPr>
            <w:tcW w:w="1559" w:type="dxa"/>
            <w:tcBorders>
              <w:bottom w:val="single" w:sz="8" w:space="0" w:color="auto"/>
              <w:right w:val="single" w:sz="8" w:space="0" w:color="auto"/>
            </w:tcBorders>
            <w:tcMar>
              <w:top w:w="0" w:type="dxa"/>
              <w:left w:w="108" w:type="dxa"/>
              <w:bottom w:w="0" w:type="dxa"/>
              <w:right w:w="108" w:type="dxa"/>
            </w:tcMar>
          </w:tcPr>
          <w:p w14:paraId="16C4438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9,36</w:t>
            </w:r>
          </w:p>
        </w:tc>
        <w:tc>
          <w:tcPr>
            <w:tcW w:w="1560" w:type="dxa"/>
            <w:tcBorders>
              <w:bottom w:val="single" w:sz="8" w:space="0" w:color="auto"/>
              <w:right w:val="single" w:sz="8" w:space="0" w:color="auto"/>
            </w:tcBorders>
            <w:tcMar>
              <w:top w:w="0" w:type="dxa"/>
              <w:left w:w="108" w:type="dxa"/>
              <w:bottom w:w="0" w:type="dxa"/>
              <w:right w:w="108" w:type="dxa"/>
            </w:tcMar>
          </w:tcPr>
          <w:p w14:paraId="0260436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9,1</w:t>
            </w:r>
          </w:p>
        </w:tc>
        <w:tc>
          <w:tcPr>
            <w:tcW w:w="1871" w:type="dxa"/>
            <w:tcBorders>
              <w:bottom w:val="single" w:sz="8" w:space="0" w:color="auto"/>
              <w:right w:val="single" w:sz="8" w:space="0" w:color="auto"/>
            </w:tcBorders>
            <w:tcMar>
              <w:top w:w="0" w:type="dxa"/>
              <w:left w:w="108" w:type="dxa"/>
              <w:bottom w:w="0" w:type="dxa"/>
              <w:right w:w="108" w:type="dxa"/>
            </w:tcMar>
          </w:tcPr>
          <w:p w14:paraId="42059AD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8,95</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6C11B8D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8,45</w:t>
            </w:r>
          </w:p>
          <w:p w14:paraId="7EEE052B"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254A8D6D" w14:textId="77777777">
        <w:tc>
          <w:tcPr>
            <w:tcW w:w="1730" w:type="dxa"/>
            <w:vMerge/>
            <w:tcBorders>
              <w:left w:val="single" w:sz="8" w:space="0" w:color="auto"/>
              <w:bottom w:val="single" w:sz="8" w:space="0" w:color="auto"/>
              <w:right w:val="single" w:sz="8" w:space="0" w:color="auto"/>
            </w:tcBorders>
          </w:tcPr>
          <w:p w14:paraId="73D45088"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3322658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499E745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 чел.</w:t>
            </w:r>
          </w:p>
        </w:tc>
        <w:tc>
          <w:tcPr>
            <w:tcW w:w="1559" w:type="dxa"/>
            <w:tcBorders>
              <w:bottom w:val="single" w:sz="8" w:space="0" w:color="auto"/>
              <w:right w:val="single" w:sz="8" w:space="0" w:color="auto"/>
            </w:tcBorders>
            <w:tcMar>
              <w:top w:w="0" w:type="dxa"/>
              <w:left w:w="108" w:type="dxa"/>
              <w:bottom w:w="0" w:type="dxa"/>
              <w:right w:w="108" w:type="dxa"/>
            </w:tcMar>
          </w:tcPr>
          <w:p w14:paraId="5EE113B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7,94</w:t>
            </w:r>
          </w:p>
        </w:tc>
        <w:tc>
          <w:tcPr>
            <w:tcW w:w="1560" w:type="dxa"/>
            <w:tcBorders>
              <w:bottom w:val="single" w:sz="8" w:space="0" w:color="auto"/>
              <w:right w:val="single" w:sz="8" w:space="0" w:color="auto"/>
            </w:tcBorders>
            <w:tcMar>
              <w:top w:w="0" w:type="dxa"/>
              <w:left w:w="108" w:type="dxa"/>
              <w:bottom w:w="0" w:type="dxa"/>
              <w:right w:w="108" w:type="dxa"/>
            </w:tcMar>
          </w:tcPr>
          <w:p w14:paraId="7BBDB6C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w:t>
            </w:r>
          </w:p>
        </w:tc>
        <w:tc>
          <w:tcPr>
            <w:tcW w:w="1871" w:type="dxa"/>
            <w:tcBorders>
              <w:bottom w:val="single" w:sz="8" w:space="0" w:color="auto"/>
              <w:right w:val="single" w:sz="8" w:space="0" w:color="auto"/>
            </w:tcBorders>
            <w:tcMar>
              <w:top w:w="0" w:type="dxa"/>
              <w:left w:w="108" w:type="dxa"/>
              <w:bottom w:w="0" w:type="dxa"/>
              <w:right w:w="108" w:type="dxa"/>
            </w:tcMar>
          </w:tcPr>
          <w:p w14:paraId="381A010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6,98</w:t>
            </w:r>
          </w:p>
        </w:tc>
        <w:tc>
          <w:tcPr>
            <w:tcW w:w="1560" w:type="dxa"/>
            <w:vMerge/>
            <w:tcBorders>
              <w:bottom w:val="single" w:sz="8" w:space="0" w:color="auto"/>
              <w:right w:val="single" w:sz="8" w:space="0" w:color="auto"/>
            </w:tcBorders>
          </w:tcPr>
          <w:p w14:paraId="58A74D3A" w14:textId="77777777" w:rsidR="008A2645" w:rsidRPr="00577D7B" w:rsidRDefault="008A2645" w:rsidP="00577D7B">
            <w:pPr>
              <w:spacing w:line="240" w:lineRule="auto"/>
              <w:rPr>
                <w:rFonts w:ascii="Times New Roman" w:hAnsi="Times New Roman"/>
                <w:szCs w:val="22"/>
              </w:rPr>
            </w:pPr>
          </w:p>
        </w:tc>
      </w:tr>
      <w:tr w:rsidR="008A2645" w:rsidRPr="00577D7B" w14:paraId="6A4B5248" w14:textId="77777777">
        <w:tc>
          <w:tcPr>
            <w:tcW w:w="1730" w:type="dxa"/>
            <w:vMerge/>
            <w:tcBorders>
              <w:left w:val="single" w:sz="8" w:space="0" w:color="auto"/>
              <w:bottom w:val="single" w:sz="8" w:space="0" w:color="auto"/>
              <w:right w:val="single" w:sz="8" w:space="0" w:color="auto"/>
            </w:tcBorders>
          </w:tcPr>
          <w:p w14:paraId="382062E5"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4D7EABE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0F96A0E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15 чел.</w:t>
            </w:r>
          </w:p>
        </w:tc>
        <w:tc>
          <w:tcPr>
            <w:tcW w:w="1559" w:type="dxa"/>
            <w:tcBorders>
              <w:bottom w:val="single" w:sz="8" w:space="0" w:color="auto"/>
              <w:right w:val="single" w:sz="8" w:space="0" w:color="auto"/>
            </w:tcBorders>
            <w:tcMar>
              <w:top w:w="0" w:type="dxa"/>
              <w:left w:w="108" w:type="dxa"/>
              <w:bottom w:w="0" w:type="dxa"/>
              <w:right w:w="108" w:type="dxa"/>
            </w:tcMar>
          </w:tcPr>
          <w:p w14:paraId="20A796C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8,73</w:t>
            </w:r>
          </w:p>
        </w:tc>
        <w:tc>
          <w:tcPr>
            <w:tcW w:w="1560" w:type="dxa"/>
            <w:tcBorders>
              <w:bottom w:val="single" w:sz="8" w:space="0" w:color="auto"/>
              <w:right w:val="single" w:sz="8" w:space="0" w:color="auto"/>
            </w:tcBorders>
            <w:tcMar>
              <w:top w:w="0" w:type="dxa"/>
              <w:left w:w="108" w:type="dxa"/>
              <w:bottom w:w="0" w:type="dxa"/>
              <w:right w:w="108" w:type="dxa"/>
            </w:tcMar>
          </w:tcPr>
          <w:p w14:paraId="585060D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9,06</w:t>
            </w:r>
          </w:p>
        </w:tc>
        <w:tc>
          <w:tcPr>
            <w:tcW w:w="1871" w:type="dxa"/>
            <w:tcBorders>
              <w:bottom w:val="single" w:sz="8" w:space="0" w:color="auto"/>
              <w:right w:val="single" w:sz="8" w:space="0" w:color="auto"/>
            </w:tcBorders>
            <w:tcMar>
              <w:top w:w="0" w:type="dxa"/>
              <w:left w:w="108" w:type="dxa"/>
              <w:bottom w:w="0" w:type="dxa"/>
              <w:right w:w="108" w:type="dxa"/>
            </w:tcMar>
          </w:tcPr>
          <w:p w14:paraId="1E9F8D9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8,64</w:t>
            </w:r>
          </w:p>
        </w:tc>
        <w:tc>
          <w:tcPr>
            <w:tcW w:w="1560" w:type="dxa"/>
            <w:vMerge/>
            <w:tcBorders>
              <w:bottom w:val="single" w:sz="8" w:space="0" w:color="auto"/>
              <w:right w:val="single" w:sz="8" w:space="0" w:color="auto"/>
            </w:tcBorders>
          </w:tcPr>
          <w:p w14:paraId="6A08AFC0" w14:textId="77777777" w:rsidR="008A2645" w:rsidRPr="00577D7B" w:rsidRDefault="008A2645" w:rsidP="00577D7B">
            <w:pPr>
              <w:spacing w:line="240" w:lineRule="auto"/>
              <w:rPr>
                <w:rFonts w:ascii="Times New Roman" w:hAnsi="Times New Roman"/>
                <w:szCs w:val="22"/>
              </w:rPr>
            </w:pPr>
          </w:p>
        </w:tc>
      </w:tr>
      <w:tr w:rsidR="008A2645" w:rsidRPr="00577D7B" w14:paraId="5B03B1DF" w14:textId="77777777">
        <w:tc>
          <w:tcPr>
            <w:tcW w:w="1730" w:type="dxa"/>
            <w:vMerge/>
            <w:tcBorders>
              <w:left w:val="single" w:sz="8" w:space="0" w:color="auto"/>
              <w:bottom w:val="single" w:sz="8" w:space="0" w:color="auto"/>
              <w:right w:val="single" w:sz="8" w:space="0" w:color="auto"/>
            </w:tcBorders>
          </w:tcPr>
          <w:p w14:paraId="66A085D2"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373AB82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62B8B65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чел.</w:t>
            </w:r>
          </w:p>
        </w:tc>
        <w:tc>
          <w:tcPr>
            <w:tcW w:w="1559" w:type="dxa"/>
            <w:tcBorders>
              <w:bottom w:val="single" w:sz="8" w:space="0" w:color="auto"/>
              <w:right w:val="single" w:sz="8" w:space="0" w:color="auto"/>
            </w:tcBorders>
            <w:tcMar>
              <w:top w:w="0" w:type="dxa"/>
              <w:left w:w="108" w:type="dxa"/>
              <w:bottom w:w="0" w:type="dxa"/>
              <w:right w:w="108" w:type="dxa"/>
            </w:tcMar>
          </w:tcPr>
          <w:p w14:paraId="63373A0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8,25</w:t>
            </w:r>
          </w:p>
        </w:tc>
        <w:tc>
          <w:tcPr>
            <w:tcW w:w="1560" w:type="dxa"/>
            <w:tcBorders>
              <w:bottom w:val="single" w:sz="8" w:space="0" w:color="auto"/>
              <w:right w:val="single" w:sz="8" w:space="0" w:color="auto"/>
            </w:tcBorders>
            <w:tcMar>
              <w:top w:w="0" w:type="dxa"/>
              <w:left w:w="108" w:type="dxa"/>
              <w:bottom w:w="0" w:type="dxa"/>
              <w:right w:w="108" w:type="dxa"/>
            </w:tcMar>
          </w:tcPr>
          <w:p w14:paraId="58BB3C3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7,98</w:t>
            </w:r>
          </w:p>
        </w:tc>
        <w:tc>
          <w:tcPr>
            <w:tcW w:w="1871" w:type="dxa"/>
            <w:tcBorders>
              <w:bottom w:val="single" w:sz="8" w:space="0" w:color="auto"/>
              <w:right w:val="single" w:sz="8" w:space="0" w:color="auto"/>
            </w:tcBorders>
            <w:tcMar>
              <w:top w:w="0" w:type="dxa"/>
              <w:left w:w="108" w:type="dxa"/>
              <w:bottom w:w="0" w:type="dxa"/>
              <w:right w:w="108" w:type="dxa"/>
            </w:tcMar>
          </w:tcPr>
          <w:p w14:paraId="22022A5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7,75</w:t>
            </w:r>
          </w:p>
        </w:tc>
        <w:tc>
          <w:tcPr>
            <w:tcW w:w="1560" w:type="dxa"/>
            <w:vMerge/>
            <w:tcBorders>
              <w:bottom w:val="single" w:sz="8" w:space="0" w:color="auto"/>
              <w:right w:val="single" w:sz="8" w:space="0" w:color="auto"/>
            </w:tcBorders>
          </w:tcPr>
          <w:p w14:paraId="481EA744" w14:textId="77777777" w:rsidR="008A2645" w:rsidRPr="00577D7B" w:rsidRDefault="008A2645" w:rsidP="00577D7B">
            <w:pPr>
              <w:spacing w:line="240" w:lineRule="auto"/>
              <w:rPr>
                <w:rFonts w:ascii="Times New Roman" w:hAnsi="Times New Roman"/>
                <w:szCs w:val="22"/>
              </w:rPr>
            </w:pPr>
          </w:p>
        </w:tc>
      </w:tr>
      <w:tr w:rsidR="008A2645" w:rsidRPr="00577D7B" w14:paraId="5DDF5E40"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37CB8D81"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38.03.02 М</w:t>
            </w:r>
            <w:r w:rsidRPr="00577D7B">
              <w:rPr>
                <w:rFonts w:ascii="Times New Roman" w:hAnsi="Times New Roman"/>
                <w:szCs w:val="22"/>
              </w:rPr>
              <w:t>е</w:t>
            </w:r>
            <w:r w:rsidRPr="00577D7B">
              <w:rPr>
                <w:rFonts w:ascii="Times New Roman" w:hAnsi="Times New Roman"/>
                <w:szCs w:val="22"/>
              </w:rPr>
              <w:t>неджмент</w:t>
            </w:r>
          </w:p>
        </w:tc>
        <w:tc>
          <w:tcPr>
            <w:tcW w:w="1700" w:type="dxa"/>
            <w:tcBorders>
              <w:bottom w:val="single" w:sz="8" w:space="0" w:color="auto"/>
              <w:right w:val="single" w:sz="8" w:space="0" w:color="auto"/>
            </w:tcBorders>
            <w:tcMar>
              <w:top w:w="0" w:type="dxa"/>
              <w:left w:w="108" w:type="dxa"/>
              <w:bottom w:w="0" w:type="dxa"/>
              <w:right w:w="108" w:type="dxa"/>
            </w:tcMar>
          </w:tcPr>
          <w:p w14:paraId="1700715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070A056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чел.</w:t>
            </w:r>
          </w:p>
        </w:tc>
        <w:tc>
          <w:tcPr>
            <w:tcW w:w="1559" w:type="dxa"/>
            <w:tcBorders>
              <w:bottom w:val="single" w:sz="8" w:space="0" w:color="auto"/>
              <w:right w:val="single" w:sz="8" w:space="0" w:color="auto"/>
            </w:tcBorders>
            <w:tcMar>
              <w:top w:w="0" w:type="dxa"/>
              <w:left w:w="108" w:type="dxa"/>
              <w:bottom w:w="0" w:type="dxa"/>
              <w:right w:w="108" w:type="dxa"/>
            </w:tcMar>
          </w:tcPr>
          <w:p w14:paraId="267D391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7,93</w:t>
            </w:r>
          </w:p>
        </w:tc>
        <w:tc>
          <w:tcPr>
            <w:tcW w:w="1560" w:type="dxa"/>
            <w:tcBorders>
              <w:bottom w:val="single" w:sz="8" w:space="0" w:color="auto"/>
              <w:right w:val="single" w:sz="8" w:space="0" w:color="auto"/>
            </w:tcBorders>
            <w:tcMar>
              <w:top w:w="0" w:type="dxa"/>
              <w:left w:w="108" w:type="dxa"/>
              <w:bottom w:w="0" w:type="dxa"/>
              <w:right w:w="108" w:type="dxa"/>
            </w:tcMar>
          </w:tcPr>
          <w:p w14:paraId="2D044C4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7,83</w:t>
            </w:r>
          </w:p>
        </w:tc>
        <w:tc>
          <w:tcPr>
            <w:tcW w:w="1871" w:type="dxa"/>
            <w:tcBorders>
              <w:bottom w:val="single" w:sz="8" w:space="0" w:color="auto"/>
              <w:right w:val="single" w:sz="8" w:space="0" w:color="auto"/>
            </w:tcBorders>
            <w:tcMar>
              <w:top w:w="0" w:type="dxa"/>
              <w:left w:w="108" w:type="dxa"/>
              <w:bottom w:w="0" w:type="dxa"/>
              <w:right w:w="108" w:type="dxa"/>
            </w:tcMar>
          </w:tcPr>
          <w:p w14:paraId="18EEEB4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7,25</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20C3DD9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8,82</w:t>
            </w:r>
          </w:p>
          <w:p w14:paraId="15183CC0"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3A3EEE40" w14:textId="77777777">
        <w:tc>
          <w:tcPr>
            <w:tcW w:w="1730" w:type="dxa"/>
            <w:vMerge/>
            <w:tcBorders>
              <w:left w:val="single" w:sz="8" w:space="0" w:color="auto"/>
              <w:bottom w:val="single" w:sz="8" w:space="0" w:color="auto"/>
              <w:right w:val="single" w:sz="8" w:space="0" w:color="auto"/>
            </w:tcBorders>
          </w:tcPr>
          <w:p w14:paraId="5D2FA88C"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0861E0E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2DFD897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чел.</w:t>
            </w:r>
          </w:p>
        </w:tc>
        <w:tc>
          <w:tcPr>
            <w:tcW w:w="1559" w:type="dxa"/>
            <w:tcBorders>
              <w:bottom w:val="single" w:sz="8" w:space="0" w:color="auto"/>
              <w:right w:val="single" w:sz="8" w:space="0" w:color="auto"/>
            </w:tcBorders>
            <w:tcMar>
              <w:top w:w="0" w:type="dxa"/>
              <w:left w:w="108" w:type="dxa"/>
              <w:bottom w:w="0" w:type="dxa"/>
              <w:right w:w="108" w:type="dxa"/>
            </w:tcMar>
          </w:tcPr>
          <w:p w14:paraId="728F264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8,5</w:t>
            </w:r>
          </w:p>
        </w:tc>
        <w:tc>
          <w:tcPr>
            <w:tcW w:w="1560" w:type="dxa"/>
            <w:tcBorders>
              <w:bottom w:val="single" w:sz="8" w:space="0" w:color="auto"/>
              <w:right w:val="single" w:sz="8" w:space="0" w:color="auto"/>
            </w:tcBorders>
            <w:tcMar>
              <w:top w:w="0" w:type="dxa"/>
              <w:left w:w="108" w:type="dxa"/>
              <w:bottom w:w="0" w:type="dxa"/>
              <w:right w:w="108" w:type="dxa"/>
            </w:tcMar>
          </w:tcPr>
          <w:p w14:paraId="78BCEE7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8,37</w:t>
            </w:r>
          </w:p>
        </w:tc>
        <w:tc>
          <w:tcPr>
            <w:tcW w:w="1871" w:type="dxa"/>
            <w:tcBorders>
              <w:bottom w:val="single" w:sz="8" w:space="0" w:color="auto"/>
              <w:right w:val="single" w:sz="8" w:space="0" w:color="auto"/>
            </w:tcBorders>
            <w:tcMar>
              <w:top w:w="0" w:type="dxa"/>
              <w:left w:w="108" w:type="dxa"/>
              <w:bottom w:w="0" w:type="dxa"/>
              <w:right w:w="108" w:type="dxa"/>
            </w:tcMar>
          </w:tcPr>
          <w:p w14:paraId="03149E8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8,53</w:t>
            </w:r>
          </w:p>
        </w:tc>
        <w:tc>
          <w:tcPr>
            <w:tcW w:w="1560" w:type="dxa"/>
            <w:vMerge/>
            <w:tcBorders>
              <w:bottom w:val="single" w:sz="8" w:space="0" w:color="auto"/>
              <w:right w:val="single" w:sz="8" w:space="0" w:color="auto"/>
            </w:tcBorders>
          </w:tcPr>
          <w:p w14:paraId="49115D8E" w14:textId="77777777" w:rsidR="008A2645" w:rsidRPr="00577D7B" w:rsidRDefault="008A2645" w:rsidP="00577D7B">
            <w:pPr>
              <w:spacing w:line="240" w:lineRule="auto"/>
              <w:rPr>
                <w:rFonts w:ascii="Times New Roman" w:hAnsi="Times New Roman"/>
                <w:szCs w:val="22"/>
              </w:rPr>
            </w:pPr>
          </w:p>
        </w:tc>
      </w:tr>
      <w:tr w:rsidR="008A2645" w:rsidRPr="00577D7B" w14:paraId="38531E59" w14:textId="77777777">
        <w:tc>
          <w:tcPr>
            <w:tcW w:w="1730" w:type="dxa"/>
            <w:vMerge/>
            <w:tcBorders>
              <w:left w:val="single" w:sz="8" w:space="0" w:color="auto"/>
              <w:bottom w:val="single" w:sz="8" w:space="0" w:color="auto"/>
              <w:right w:val="single" w:sz="8" w:space="0" w:color="auto"/>
            </w:tcBorders>
          </w:tcPr>
          <w:p w14:paraId="1B46D9AE"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0819A62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5B08EE8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 чел.</w:t>
            </w:r>
          </w:p>
        </w:tc>
        <w:tc>
          <w:tcPr>
            <w:tcW w:w="1559" w:type="dxa"/>
            <w:tcBorders>
              <w:bottom w:val="single" w:sz="8" w:space="0" w:color="auto"/>
              <w:right w:val="single" w:sz="8" w:space="0" w:color="auto"/>
            </w:tcBorders>
            <w:tcMar>
              <w:top w:w="0" w:type="dxa"/>
              <w:left w:w="108" w:type="dxa"/>
              <w:bottom w:w="0" w:type="dxa"/>
              <w:right w:w="108" w:type="dxa"/>
            </w:tcMar>
          </w:tcPr>
          <w:p w14:paraId="00B2A2C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9,02</w:t>
            </w:r>
          </w:p>
        </w:tc>
        <w:tc>
          <w:tcPr>
            <w:tcW w:w="1560" w:type="dxa"/>
            <w:tcBorders>
              <w:bottom w:val="single" w:sz="8" w:space="0" w:color="auto"/>
              <w:right w:val="single" w:sz="8" w:space="0" w:color="auto"/>
            </w:tcBorders>
            <w:tcMar>
              <w:top w:w="0" w:type="dxa"/>
              <w:left w:w="108" w:type="dxa"/>
              <w:bottom w:w="0" w:type="dxa"/>
              <w:right w:w="108" w:type="dxa"/>
            </w:tcMar>
          </w:tcPr>
          <w:p w14:paraId="601AA26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9,23</w:t>
            </w:r>
          </w:p>
        </w:tc>
        <w:tc>
          <w:tcPr>
            <w:tcW w:w="1871" w:type="dxa"/>
            <w:tcBorders>
              <w:bottom w:val="single" w:sz="8" w:space="0" w:color="auto"/>
              <w:right w:val="single" w:sz="8" w:space="0" w:color="auto"/>
            </w:tcBorders>
            <w:tcMar>
              <w:top w:w="0" w:type="dxa"/>
              <w:left w:w="108" w:type="dxa"/>
              <w:bottom w:w="0" w:type="dxa"/>
              <w:right w:w="108" w:type="dxa"/>
            </w:tcMar>
          </w:tcPr>
          <w:p w14:paraId="78D6010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8,83</w:t>
            </w:r>
          </w:p>
        </w:tc>
        <w:tc>
          <w:tcPr>
            <w:tcW w:w="1560" w:type="dxa"/>
            <w:vMerge/>
            <w:tcBorders>
              <w:bottom w:val="single" w:sz="8" w:space="0" w:color="auto"/>
              <w:right w:val="single" w:sz="8" w:space="0" w:color="auto"/>
            </w:tcBorders>
          </w:tcPr>
          <w:p w14:paraId="44F2F94F" w14:textId="77777777" w:rsidR="008A2645" w:rsidRPr="00577D7B" w:rsidRDefault="008A2645" w:rsidP="00577D7B">
            <w:pPr>
              <w:spacing w:line="240" w:lineRule="auto"/>
              <w:rPr>
                <w:rFonts w:ascii="Times New Roman" w:hAnsi="Times New Roman"/>
                <w:szCs w:val="22"/>
              </w:rPr>
            </w:pPr>
          </w:p>
        </w:tc>
      </w:tr>
      <w:tr w:rsidR="008A2645" w:rsidRPr="00577D7B" w14:paraId="7EB55745" w14:textId="77777777">
        <w:tc>
          <w:tcPr>
            <w:tcW w:w="1730" w:type="dxa"/>
            <w:vMerge/>
            <w:tcBorders>
              <w:left w:val="single" w:sz="8" w:space="0" w:color="auto"/>
              <w:bottom w:val="single" w:sz="8" w:space="0" w:color="auto"/>
              <w:right w:val="single" w:sz="8" w:space="0" w:color="auto"/>
            </w:tcBorders>
          </w:tcPr>
          <w:p w14:paraId="67BFFD38"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4B6232B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1140B3D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чел.</w:t>
            </w:r>
          </w:p>
        </w:tc>
        <w:tc>
          <w:tcPr>
            <w:tcW w:w="1559" w:type="dxa"/>
            <w:tcBorders>
              <w:bottom w:val="single" w:sz="8" w:space="0" w:color="auto"/>
              <w:right w:val="single" w:sz="8" w:space="0" w:color="auto"/>
            </w:tcBorders>
            <w:tcMar>
              <w:top w:w="0" w:type="dxa"/>
              <w:left w:w="108" w:type="dxa"/>
              <w:bottom w:w="0" w:type="dxa"/>
              <w:right w:w="108" w:type="dxa"/>
            </w:tcMar>
          </w:tcPr>
          <w:p w14:paraId="7A3FB6E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9,83</w:t>
            </w:r>
          </w:p>
        </w:tc>
        <w:tc>
          <w:tcPr>
            <w:tcW w:w="1560" w:type="dxa"/>
            <w:tcBorders>
              <w:bottom w:val="single" w:sz="8" w:space="0" w:color="auto"/>
              <w:right w:val="single" w:sz="8" w:space="0" w:color="auto"/>
            </w:tcBorders>
            <w:tcMar>
              <w:top w:w="0" w:type="dxa"/>
              <w:left w:w="108" w:type="dxa"/>
              <w:bottom w:w="0" w:type="dxa"/>
              <w:right w:w="108" w:type="dxa"/>
            </w:tcMar>
          </w:tcPr>
          <w:p w14:paraId="7959F6B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c>
          <w:tcPr>
            <w:tcW w:w="1871" w:type="dxa"/>
            <w:tcBorders>
              <w:bottom w:val="single" w:sz="8" w:space="0" w:color="auto"/>
              <w:right w:val="single" w:sz="8" w:space="0" w:color="auto"/>
            </w:tcBorders>
            <w:tcMar>
              <w:top w:w="0" w:type="dxa"/>
              <w:left w:w="108" w:type="dxa"/>
              <w:bottom w:w="0" w:type="dxa"/>
              <w:right w:w="108" w:type="dxa"/>
            </w:tcMar>
          </w:tcPr>
          <w:p w14:paraId="0B5BC40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c>
          <w:tcPr>
            <w:tcW w:w="1560" w:type="dxa"/>
            <w:vMerge/>
            <w:tcBorders>
              <w:bottom w:val="single" w:sz="8" w:space="0" w:color="auto"/>
              <w:right w:val="single" w:sz="8" w:space="0" w:color="auto"/>
            </w:tcBorders>
          </w:tcPr>
          <w:p w14:paraId="5A7CBEEC" w14:textId="77777777" w:rsidR="008A2645" w:rsidRPr="00577D7B" w:rsidRDefault="008A2645" w:rsidP="00577D7B">
            <w:pPr>
              <w:spacing w:line="240" w:lineRule="auto"/>
              <w:rPr>
                <w:rFonts w:ascii="Times New Roman" w:hAnsi="Times New Roman"/>
                <w:szCs w:val="22"/>
              </w:rPr>
            </w:pPr>
          </w:p>
        </w:tc>
      </w:tr>
      <w:tr w:rsidR="008A2645" w:rsidRPr="00577D7B" w14:paraId="7179FC97"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0DE1F5B8"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39.03.02 С</w:t>
            </w:r>
            <w:r w:rsidRPr="00577D7B">
              <w:rPr>
                <w:rFonts w:ascii="Times New Roman" w:hAnsi="Times New Roman"/>
                <w:szCs w:val="22"/>
              </w:rPr>
              <w:t>о</w:t>
            </w:r>
            <w:r w:rsidRPr="00577D7B">
              <w:rPr>
                <w:rFonts w:ascii="Times New Roman" w:hAnsi="Times New Roman"/>
                <w:szCs w:val="22"/>
              </w:rPr>
              <w:t>циальная р</w:t>
            </w:r>
            <w:r w:rsidRPr="00577D7B">
              <w:rPr>
                <w:rFonts w:ascii="Times New Roman" w:hAnsi="Times New Roman"/>
                <w:szCs w:val="22"/>
              </w:rPr>
              <w:t>а</w:t>
            </w:r>
            <w:r w:rsidRPr="00577D7B">
              <w:rPr>
                <w:rFonts w:ascii="Times New Roman" w:hAnsi="Times New Roman"/>
                <w:szCs w:val="22"/>
              </w:rPr>
              <w:t>бота</w:t>
            </w:r>
          </w:p>
        </w:tc>
        <w:tc>
          <w:tcPr>
            <w:tcW w:w="1700" w:type="dxa"/>
            <w:tcBorders>
              <w:bottom w:val="single" w:sz="8" w:space="0" w:color="auto"/>
              <w:right w:val="single" w:sz="8" w:space="0" w:color="auto"/>
            </w:tcBorders>
            <w:tcMar>
              <w:top w:w="0" w:type="dxa"/>
              <w:left w:w="108" w:type="dxa"/>
              <w:bottom w:w="0" w:type="dxa"/>
              <w:right w:w="108" w:type="dxa"/>
            </w:tcMar>
          </w:tcPr>
          <w:p w14:paraId="309C4CD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773D9CE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 чел.</w:t>
            </w:r>
          </w:p>
        </w:tc>
        <w:tc>
          <w:tcPr>
            <w:tcW w:w="1559" w:type="dxa"/>
            <w:tcBorders>
              <w:bottom w:val="single" w:sz="8" w:space="0" w:color="auto"/>
              <w:right w:val="single" w:sz="8" w:space="0" w:color="auto"/>
            </w:tcBorders>
            <w:tcMar>
              <w:top w:w="0" w:type="dxa"/>
              <w:left w:w="108" w:type="dxa"/>
              <w:bottom w:w="0" w:type="dxa"/>
              <w:right w:w="108" w:type="dxa"/>
            </w:tcMar>
          </w:tcPr>
          <w:p w14:paraId="11B8B22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8,7</w:t>
            </w:r>
          </w:p>
        </w:tc>
        <w:tc>
          <w:tcPr>
            <w:tcW w:w="1560" w:type="dxa"/>
            <w:tcBorders>
              <w:bottom w:val="single" w:sz="8" w:space="0" w:color="auto"/>
              <w:right w:val="single" w:sz="8" w:space="0" w:color="auto"/>
            </w:tcBorders>
            <w:tcMar>
              <w:top w:w="0" w:type="dxa"/>
              <w:left w:w="108" w:type="dxa"/>
              <w:bottom w:w="0" w:type="dxa"/>
              <w:right w:w="108" w:type="dxa"/>
            </w:tcMar>
          </w:tcPr>
          <w:p w14:paraId="7597DF4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8,4</w:t>
            </w:r>
          </w:p>
        </w:tc>
        <w:tc>
          <w:tcPr>
            <w:tcW w:w="1871" w:type="dxa"/>
            <w:tcBorders>
              <w:bottom w:val="single" w:sz="8" w:space="0" w:color="auto"/>
              <w:right w:val="single" w:sz="8" w:space="0" w:color="auto"/>
            </w:tcBorders>
            <w:tcMar>
              <w:top w:w="0" w:type="dxa"/>
              <w:left w:w="108" w:type="dxa"/>
              <w:bottom w:w="0" w:type="dxa"/>
              <w:right w:w="108" w:type="dxa"/>
            </w:tcMar>
          </w:tcPr>
          <w:p w14:paraId="5E5DA7D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8,24</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49FBF509" w14:textId="77777777" w:rsidR="008A2645" w:rsidRPr="00577D7B" w:rsidRDefault="00110834" w:rsidP="00577D7B">
            <w:pPr>
              <w:tabs>
                <w:tab w:val="left" w:pos="993"/>
              </w:tabs>
              <w:spacing w:line="240" w:lineRule="auto"/>
              <w:jc w:val="center"/>
              <w:rPr>
                <w:rFonts w:ascii="Times New Roman" w:hAnsi="Times New Roman"/>
                <w:b/>
                <w:szCs w:val="22"/>
              </w:rPr>
            </w:pPr>
            <w:r w:rsidRPr="00577D7B">
              <w:rPr>
                <w:rFonts w:ascii="Times New Roman" w:hAnsi="Times New Roman"/>
                <w:b/>
                <w:szCs w:val="22"/>
              </w:rPr>
              <w:t>8,35</w:t>
            </w:r>
          </w:p>
          <w:p w14:paraId="61F43AA0"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0799269E" w14:textId="77777777">
        <w:tc>
          <w:tcPr>
            <w:tcW w:w="1730" w:type="dxa"/>
            <w:vMerge/>
            <w:tcBorders>
              <w:left w:val="single" w:sz="8" w:space="0" w:color="auto"/>
              <w:bottom w:val="single" w:sz="8" w:space="0" w:color="auto"/>
              <w:right w:val="single" w:sz="8" w:space="0" w:color="auto"/>
            </w:tcBorders>
          </w:tcPr>
          <w:p w14:paraId="6FDC1F58"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6AAB61C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4BD34EB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 чел.</w:t>
            </w:r>
          </w:p>
        </w:tc>
        <w:tc>
          <w:tcPr>
            <w:tcW w:w="1559" w:type="dxa"/>
            <w:tcBorders>
              <w:bottom w:val="single" w:sz="8" w:space="0" w:color="auto"/>
              <w:right w:val="single" w:sz="8" w:space="0" w:color="auto"/>
            </w:tcBorders>
            <w:tcMar>
              <w:top w:w="0" w:type="dxa"/>
              <w:left w:w="108" w:type="dxa"/>
              <w:bottom w:w="0" w:type="dxa"/>
              <w:right w:w="108" w:type="dxa"/>
            </w:tcMar>
          </w:tcPr>
          <w:p w14:paraId="04805FA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8,28</w:t>
            </w:r>
          </w:p>
        </w:tc>
        <w:tc>
          <w:tcPr>
            <w:tcW w:w="1560" w:type="dxa"/>
            <w:tcBorders>
              <w:bottom w:val="single" w:sz="8" w:space="0" w:color="auto"/>
              <w:right w:val="single" w:sz="8" w:space="0" w:color="auto"/>
            </w:tcBorders>
            <w:tcMar>
              <w:top w:w="0" w:type="dxa"/>
              <w:left w:w="108" w:type="dxa"/>
              <w:bottom w:w="0" w:type="dxa"/>
              <w:right w:w="108" w:type="dxa"/>
            </w:tcMar>
          </w:tcPr>
          <w:p w14:paraId="4BE2964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7,51</w:t>
            </w:r>
          </w:p>
        </w:tc>
        <w:tc>
          <w:tcPr>
            <w:tcW w:w="1871" w:type="dxa"/>
            <w:tcBorders>
              <w:bottom w:val="single" w:sz="8" w:space="0" w:color="auto"/>
              <w:right w:val="single" w:sz="8" w:space="0" w:color="auto"/>
            </w:tcBorders>
            <w:tcMar>
              <w:top w:w="0" w:type="dxa"/>
              <w:left w:w="108" w:type="dxa"/>
              <w:bottom w:w="0" w:type="dxa"/>
              <w:right w:w="108" w:type="dxa"/>
            </w:tcMar>
          </w:tcPr>
          <w:p w14:paraId="4EAD2C3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7,27</w:t>
            </w:r>
          </w:p>
        </w:tc>
        <w:tc>
          <w:tcPr>
            <w:tcW w:w="1560" w:type="dxa"/>
            <w:vMerge/>
            <w:tcBorders>
              <w:bottom w:val="single" w:sz="8" w:space="0" w:color="auto"/>
              <w:right w:val="single" w:sz="8" w:space="0" w:color="auto"/>
            </w:tcBorders>
          </w:tcPr>
          <w:p w14:paraId="648619D0" w14:textId="77777777" w:rsidR="008A2645" w:rsidRPr="00577D7B" w:rsidRDefault="008A2645" w:rsidP="00577D7B">
            <w:pPr>
              <w:spacing w:line="240" w:lineRule="auto"/>
              <w:rPr>
                <w:rFonts w:ascii="Times New Roman" w:hAnsi="Times New Roman"/>
                <w:b/>
                <w:szCs w:val="22"/>
              </w:rPr>
            </w:pPr>
          </w:p>
        </w:tc>
      </w:tr>
      <w:tr w:rsidR="008A2645" w:rsidRPr="00577D7B" w14:paraId="0D909853" w14:textId="77777777">
        <w:tc>
          <w:tcPr>
            <w:tcW w:w="1730" w:type="dxa"/>
            <w:vMerge/>
            <w:tcBorders>
              <w:left w:val="single" w:sz="8" w:space="0" w:color="auto"/>
              <w:bottom w:val="single" w:sz="8" w:space="0" w:color="auto"/>
              <w:right w:val="single" w:sz="8" w:space="0" w:color="auto"/>
            </w:tcBorders>
          </w:tcPr>
          <w:p w14:paraId="196B3E03"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4236BEE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494748A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15 чел.</w:t>
            </w:r>
          </w:p>
        </w:tc>
        <w:tc>
          <w:tcPr>
            <w:tcW w:w="1559" w:type="dxa"/>
            <w:tcBorders>
              <w:bottom w:val="single" w:sz="8" w:space="0" w:color="auto"/>
              <w:right w:val="single" w:sz="8" w:space="0" w:color="auto"/>
            </w:tcBorders>
            <w:tcMar>
              <w:top w:w="0" w:type="dxa"/>
              <w:left w:w="108" w:type="dxa"/>
              <w:bottom w:w="0" w:type="dxa"/>
              <w:right w:w="108" w:type="dxa"/>
            </w:tcMar>
          </w:tcPr>
          <w:p w14:paraId="4EBB6EE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8,93</w:t>
            </w:r>
          </w:p>
        </w:tc>
        <w:tc>
          <w:tcPr>
            <w:tcW w:w="1560" w:type="dxa"/>
            <w:tcBorders>
              <w:bottom w:val="single" w:sz="8" w:space="0" w:color="auto"/>
              <w:right w:val="single" w:sz="8" w:space="0" w:color="auto"/>
            </w:tcBorders>
            <w:tcMar>
              <w:top w:w="0" w:type="dxa"/>
              <w:left w:w="108" w:type="dxa"/>
              <w:bottom w:w="0" w:type="dxa"/>
              <w:right w:w="108" w:type="dxa"/>
            </w:tcMar>
          </w:tcPr>
          <w:p w14:paraId="079BA41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8,71</w:t>
            </w:r>
          </w:p>
        </w:tc>
        <w:tc>
          <w:tcPr>
            <w:tcW w:w="1871" w:type="dxa"/>
            <w:tcBorders>
              <w:bottom w:val="single" w:sz="8" w:space="0" w:color="auto"/>
              <w:right w:val="single" w:sz="8" w:space="0" w:color="auto"/>
            </w:tcBorders>
            <w:tcMar>
              <w:top w:w="0" w:type="dxa"/>
              <w:left w:w="108" w:type="dxa"/>
              <w:bottom w:w="0" w:type="dxa"/>
              <w:right w:w="108" w:type="dxa"/>
            </w:tcMar>
          </w:tcPr>
          <w:p w14:paraId="78F3A57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8,16</w:t>
            </w:r>
          </w:p>
        </w:tc>
        <w:tc>
          <w:tcPr>
            <w:tcW w:w="1560" w:type="dxa"/>
            <w:vMerge/>
            <w:tcBorders>
              <w:bottom w:val="single" w:sz="8" w:space="0" w:color="auto"/>
              <w:right w:val="single" w:sz="8" w:space="0" w:color="auto"/>
            </w:tcBorders>
          </w:tcPr>
          <w:p w14:paraId="36203B52" w14:textId="77777777" w:rsidR="008A2645" w:rsidRPr="00577D7B" w:rsidRDefault="008A2645" w:rsidP="00577D7B">
            <w:pPr>
              <w:spacing w:line="240" w:lineRule="auto"/>
              <w:rPr>
                <w:rFonts w:ascii="Times New Roman" w:hAnsi="Times New Roman"/>
                <w:b/>
                <w:szCs w:val="22"/>
              </w:rPr>
            </w:pPr>
          </w:p>
        </w:tc>
      </w:tr>
      <w:tr w:rsidR="008A2645" w:rsidRPr="00577D7B" w14:paraId="6A8A8E85" w14:textId="77777777">
        <w:tc>
          <w:tcPr>
            <w:tcW w:w="1730" w:type="dxa"/>
            <w:vMerge/>
            <w:tcBorders>
              <w:left w:val="single" w:sz="8" w:space="0" w:color="auto"/>
              <w:bottom w:val="single" w:sz="8" w:space="0" w:color="auto"/>
              <w:right w:val="single" w:sz="8" w:space="0" w:color="auto"/>
            </w:tcBorders>
          </w:tcPr>
          <w:p w14:paraId="7F307254"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009EF9F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6DE8B03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4 чел.</w:t>
            </w:r>
          </w:p>
        </w:tc>
        <w:tc>
          <w:tcPr>
            <w:tcW w:w="1559" w:type="dxa"/>
            <w:tcBorders>
              <w:bottom w:val="single" w:sz="8" w:space="0" w:color="auto"/>
              <w:right w:val="single" w:sz="8" w:space="0" w:color="auto"/>
            </w:tcBorders>
            <w:tcMar>
              <w:top w:w="0" w:type="dxa"/>
              <w:left w:w="108" w:type="dxa"/>
              <w:bottom w:w="0" w:type="dxa"/>
              <w:right w:w="108" w:type="dxa"/>
            </w:tcMar>
          </w:tcPr>
          <w:p w14:paraId="12BD9B0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7,75</w:t>
            </w:r>
          </w:p>
        </w:tc>
        <w:tc>
          <w:tcPr>
            <w:tcW w:w="1560" w:type="dxa"/>
            <w:tcBorders>
              <w:bottom w:val="single" w:sz="8" w:space="0" w:color="auto"/>
              <w:right w:val="single" w:sz="8" w:space="0" w:color="auto"/>
            </w:tcBorders>
            <w:tcMar>
              <w:top w:w="0" w:type="dxa"/>
              <w:left w:w="108" w:type="dxa"/>
              <w:bottom w:w="0" w:type="dxa"/>
              <w:right w:w="108" w:type="dxa"/>
            </w:tcMar>
          </w:tcPr>
          <w:p w14:paraId="0EF2426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8,66</w:t>
            </w:r>
          </w:p>
        </w:tc>
        <w:tc>
          <w:tcPr>
            <w:tcW w:w="1871" w:type="dxa"/>
            <w:tcBorders>
              <w:bottom w:val="single" w:sz="8" w:space="0" w:color="auto"/>
              <w:right w:val="single" w:sz="8" w:space="0" w:color="auto"/>
            </w:tcBorders>
            <w:tcMar>
              <w:top w:w="0" w:type="dxa"/>
              <w:left w:w="108" w:type="dxa"/>
              <w:bottom w:w="0" w:type="dxa"/>
              <w:right w:w="108" w:type="dxa"/>
            </w:tcMar>
          </w:tcPr>
          <w:p w14:paraId="7EE931F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7,64</w:t>
            </w:r>
          </w:p>
        </w:tc>
        <w:tc>
          <w:tcPr>
            <w:tcW w:w="1560" w:type="dxa"/>
            <w:vMerge/>
            <w:tcBorders>
              <w:bottom w:val="single" w:sz="8" w:space="0" w:color="auto"/>
              <w:right w:val="single" w:sz="8" w:space="0" w:color="auto"/>
            </w:tcBorders>
          </w:tcPr>
          <w:p w14:paraId="532FC44D" w14:textId="77777777" w:rsidR="008A2645" w:rsidRPr="00577D7B" w:rsidRDefault="008A2645" w:rsidP="00577D7B">
            <w:pPr>
              <w:spacing w:line="240" w:lineRule="auto"/>
              <w:rPr>
                <w:rFonts w:ascii="Times New Roman" w:hAnsi="Times New Roman"/>
                <w:b/>
                <w:szCs w:val="22"/>
              </w:rPr>
            </w:pPr>
          </w:p>
        </w:tc>
      </w:tr>
      <w:tr w:rsidR="008A2645" w:rsidRPr="00577D7B" w14:paraId="0CE8BF83" w14:textId="77777777">
        <w:tc>
          <w:tcPr>
            <w:tcW w:w="1730" w:type="dxa"/>
            <w:vMerge/>
            <w:tcBorders>
              <w:left w:val="single" w:sz="8" w:space="0" w:color="auto"/>
              <w:bottom w:val="single" w:sz="8" w:space="0" w:color="auto"/>
              <w:right w:val="single" w:sz="8" w:space="0" w:color="auto"/>
            </w:tcBorders>
          </w:tcPr>
          <w:p w14:paraId="608A6845"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38CF04B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78F5D98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чел.</w:t>
            </w:r>
          </w:p>
        </w:tc>
        <w:tc>
          <w:tcPr>
            <w:tcW w:w="1559" w:type="dxa"/>
            <w:tcBorders>
              <w:bottom w:val="single" w:sz="8" w:space="0" w:color="auto"/>
              <w:right w:val="single" w:sz="8" w:space="0" w:color="auto"/>
            </w:tcBorders>
            <w:tcMar>
              <w:top w:w="0" w:type="dxa"/>
              <w:left w:w="108" w:type="dxa"/>
              <w:bottom w:w="0" w:type="dxa"/>
              <w:right w:w="108" w:type="dxa"/>
            </w:tcMar>
          </w:tcPr>
          <w:p w14:paraId="0AA69DC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9,0</w:t>
            </w:r>
          </w:p>
        </w:tc>
        <w:tc>
          <w:tcPr>
            <w:tcW w:w="1560" w:type="dxa"/>
            <w:tcBorders>
              <w:bottom w:val="single" w:sz="8" w:space="0" w:color="auto"/>
              <w:right w:val="single" w:sz="8" w:space="0" w:color="auto"/>
            </w:tcBorders>
            <w:tcMar>
              <w:top w:w="0" w:type="dxa"/>
              <w:left w:w="108" w:type="dxa"/>
              <w:bottom w:w="0" w:type="dxa"/>
              <w:right w:w="108" w:type="dxa"/>
            </w:tcMar>
          </w:tcPr>
          <w:p w14:paraId="34FED83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9,02</w:t>
            </w:r>
          </w:p>
        </w:tc>
        <w:tc>
          <w:tcPr>
            <w:tcW w:w="1871" w:type="dxa"/>
            <w:tcBorders>
              <w:bottom w:val="single" w:sz="8" w:space="0" w:color="auto"/>
              <w:right w:val="single" w:sz="8" w:space="0" w:color="auto"/>
            </w:tcBorders>
            <w:tcMar>
              <w:top w:w="0" w:type="dxa"/>
              <w:left w:w="108" w:type="dxa"/>
              <w:bottom w:w="0" w:type="dxa"/>
              <w:right w:w="108" w:type="dxa"/>
            </w:tcMar>
          </w:tcPr>
          <w:p w14:paraId="2FBAA84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8,86</w:t>
            </w:r>
          </w:p>
        </w:tc>
        <w:tc>
          <w:tcPr>
            <w:tcW w:w="1560" w:type="dxa"/>
            <w:vMerge/>
            <w:tcBorders>
              <w:bottom w:val="single" w:sz="8" w:space="0" w:color="auto"/>
              <w:right w:val="single" w:sz="8" w:space="0" w:color="auto"/>
            </w:tcBorders>
          </w:tcPr>
          <w:p w14:paraId="26D678E5" w14:textId="77777777" w:rsidR="008A2645" w:rsidRPr="00577D7B" w:rsidRDefault="008A2645" w:rsidP="00577D7B">
            <w:pPr>
              <w:spacing w:line="240" w:lineRule="auto"/>
              <w:rPr>
                <w:rFonts w:ascii="Times New Roman" w:hAnsi="Times New Roman"/>
                <w:b/>
                <w:szCs w:val="22"/>
              </w:rPr>
            </w:pPr>
          </w:p>
        </w:tc>
      </w:tr>
      <w:tr w:rsidR="008A2645" w:rsidRPr="00577D7B" w14:paraId="098FC53E"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5807C1A8"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32.04.01 О</w:t>
            </w:r>
            <w:r w:rsidRPr="00577D7B">
              <w:rPr>
                <w:rFonts w:ascii="Times New Roman" w:hAnsi="Times New Roman"/>
                <w:szCs w:val="22"/>
              </w:rPr>
              <w:t>б</w:t>
            </w:r>
            <w:r w:rsidRPr="00577D7B">
              <w:rPr>
                <w:rFonts w:ascii="Times New Roman" w:hAnsi="Times New Roman"/>
                <w:szCs w:val="22"/>
              </w:rPr>
              <w:t>щественное здравоохран</w:t>
            </w:r>
            <w:r w:rsidRPr="00577D7B">
              <w:rPr>
                <w:rFonts w:ascii="Times New Roman" w:hAnsi="Times New Roman"/>
                <w:szCs w:val="22"/>
              </w:rPr>
              <w:t>е</w:t>
            </w:r>
            <w:r w:rsidRPr="00577D7B">
              <w:rPr>
                <w:rFonts w:ascii="Times New Roman" w:hAnsi="Times New Roman"/>
                <w:szCs w:val="22"/>
              </w:rPr>
              <w:t>ние (Научно-исследов</w:t>
            </w:r>
            <w:r w:rsidRPr="00577D7B">
              <w:rPr>
                <w:rFonts w:ascii="Times New Roman" w:hAnsi="Times New Roman"/>
                <w:szCs w:val="22"/>
              </w:rPr>
              <w:t>а</w:t>
            </w:r>
            <w:r w:rsidRPr="00577D7B">
              <w:rPr>
                <w:rFonts w:ascii="Times New Roman" w:hAnsi="Times New Roman"/>
                <w:szCs w:val="22"/>
              </w:rPr>
              <w:t>тельская де</w:t>
            </w:r>
            <w:r w:rsidRPr="00577D7B">
              <w:rPr>
                <w:rFonts w:ascii="Times New Roman" w:hAnsi="Times New Roman"/>
                <w:szCs w:val="22"/>
              </w:rPr>
              <w:t>я</w:t>
            </w:r>
            <w:r w:rsidRPr="00577D7B">
              <w:rPr>
                <w:rFonts w:ascii="Times New Roman" w:hAnsi="Times New Roman"/>
                <w:szCs w:val="22"/>
              </w:rPr>
              <w:t>тельность, профилактика заболеваний и охрана здор</w:t>
            </w:r>
            <w:r w:rsidRPr="00577D7B">
              <w:rPr>
                <w:rFonts w:ascii="Times New Roman" w:hAnsi="Times New Roman"/>
                <w:szCs w:val="22"/>
              </w:rPr>
              <w:t>о</w:t>
            </w:r>
            <w:r w:rsidRPr="00577D7B">
              <w:rPr>
                <w:rFonts w:ascii="Times New Roman" w:hAnsi="Times New Roman"/>
                <w:szCs w:val="22"/>
              </w:rPr>
              <w:t>вья населения)</w:t>
            </w:r>
          </w:p>
        </w:tc>
        <w:tc>
          <w:tcPr>
            <w:tcW w:w="1700" w:type="dxa"/>
            <w:tcBorders>
              <w:bottom w:val="single" w:sz="8" w:space="0" w:color="auto"/>
              <w:right w:val="single" w:sz="8" w:space="0" w:color="auto"/>
            </w:tcBorders>
            <w:tcMar>
              <w:top w:w="0" w:type="dxa"/>
              <w:left w:w="108" w:type="dxa"/>
              <w:bottom w:w="0" w:type="dxa"/>
              <w:right w:w="108" w:type="dxa"/>
            </w:tcMar>
          </w:tcPr>
          <w:p w14:paraId="3C9D254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73AC913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чел.</w:t>
            </w:r>
          </w:p>
        </w:tc>
        <w:tc>
          <w:tcPr>
            <w:tcW w:w="1559" w:type="dxa"/>
            <w:tcBorders>
              <w:bottom w:val="single" w:sz="8" w:space="0" w:color="auto"/>
              <w:right w:val="single" w:sz="8" w:space="0" w:color="auto"/>
            </w:tcBorders>
            <w:tcMar>
              <w:top w:w="0" w:type="dxa"/>
              <w:left w:w="108" w:type="dxa"/>
              <w:bottom w:w="0" w:type="dxa"/>
              <w:right w:w="108" w:type="dxa"/>
            </w:tcMar>
          </w:tcPr>
          <w:p w14:paraId="3E4C35E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8,58</w:t>
            </w:r>
          </w:p>
        </w:tc>
        <w:tc>
          <w:tcPr>
            <w:tcW w:w="1560" w:type="dxa"/>
            <w:tcBorders>
              <w:bottom w:val="single" w:sz="8" w:space="0" w:color="auto"/>
              <w:right w:val="single" w:sz="8" w:space="0" w:color="auto"/>
            </w:tcBorders>
            <w:tcMar>
              <w:top w:w="0" w:type="dxa"/>
              <w:left w:w="108" w:type="dxa"/>
              <w:bottom w:w="0" w:type="dxa"/>
              <w:right w:w="108" w:type="dxa"/>
            </w:tcMar>
          </w:tcPr>
          <w:p w14:paraId="0CBC1AD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8,45</w:t>
            </w:r>
          </w:p>
        </w:tc>
        <w:tc>
          <w:tcPr>
            <w:tcW w:w="1871" w:type="dxa"/>
            <w:tcBorders>
              <w:bottom w:val="single" w:sz="8" w:space="0" w:color="auto"/>
              <w:right w:val="single" w:sz="8" w:space="0" w:color="auto"/>
            </w:tcBorders>
            <w:tcMar>
              <w:top w:w="0" w:type="dxa"/>
              <w:left w:w="108" w:type="dxa"/>
              <w:bottom w:w="0" w:type="dxa"/>
              <w:right w:w="108" w:type="dxa"/>
            </w:tcMar>
          </w:tcPr>
          <w:p w14:paraId="275D4CC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8,13</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4156E5A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8,4</w:t>
            </w:r>
          </w:p>
          <w:p w14:paraId="3DB5FBF5"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6CBEFAA0" w14:textId="77777777">
        <w:tc>
          <w:tcPr>
            <w:tcW w:w="1730" w:type="dxa"/>
            <w:vMerge/>
            <w:tcBorders>
              <w:left w:val="single" w:sz="8" w:space="0" w:color="auto"/>
              <w:bottom w:val="single" w:sz="8" w:space="0" w:color="auto"/>
              <w:right w:val="single" w:sz="8" w:space="0" w:color="auto"/>
            </w:tcBorders>
          </w:tcPr>
          <w:p w14:paraId="6B8E89D4"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564A6D9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005B497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чел.</w:t>
            </w:r>
          </w:p>
        </w:tc>
        <w:tc>
          <w:tcPr>
            <w:tcW w:w="1559" w:type="dxa"/>
            <w:tcBorders>
              <w:bottom w:val="single" w:sz="8" w:space="0" w:color="auto"/>
              <w:right w:val="single" w:sz="8" w:space="0" w:color="auto"/>
            </w:tcBorders>
            <w:tcMar>
              <w:top w:w="0" w:type="dxa"/>
              <w:left w:w="108" w:type="dxa"/>
              <w:bottom w:w="0" w:type="dxa"/>
              <w:right w:w="108" w:type="dxa"/>
            </w:tcMar>
          </w:tcPr>
          <w:p w14:paraId="491F487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8,5</w:t>
            </w:r>
          </w:p>
        </w:tc>
        <w:tc>
          <w:tcPr>
            <w:tcW w:w="1560" w:type="dxa"/>
            <w:tcBorders>
              <w:bottom w:val="single" w:sz="8" w:space="0" w:color="auto"/>
              <w:right w:val="single" w:sz="8" w:space="0" w:color="auto"/>
            </w:tcBorders>
            <w:tcMar>
              <w:top w:w="0" w:type="dxa"/>
              <w:left w:w="108" w:type="dxa"/>
              <w:bottom w:w="0" w:type="dxa"/>
              <w:right w:w="108" w:type="dxa"/>
            </w:tcMar>
          </w:tcPr>
          <w:p w14:paraId="502C6B2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8,78</w:t>
            </w:r>
          </w:p>
        </w:tc>
        <w:tc>
          <w:tcPr>
            <w:tcW w:w="1871" w:type="dxa"/>
            <w:tcBorders>
              <w:bottom w:val="single" w:sz="8" w:space="0" w:color="auto"/>
              <w:right w:val="single" w:sz="8" w:space="0" w:color="auto"/>
            </w:tcBorders>
            <w:tcMar>
              <w:top w:w="0" w:type="dxa"/>
              <w:left w:w="108" w:type="dxa"/>
              <w:bottom w:w="0" w:type="dxa"/>
              <w:right w:w="108" w:type="dxa"/>
            </w:tcMar>
          </w:tcPr>
          <w:p w14:paraId="5316AE0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8,15</w:t>
            </w:r>
          </w:p>
        </w:tc>
        <w:tc>
          <w:tcPr>
            <w:tcW w:w="1560" w:type="dxa"/>
            <w:vMerge/>
            <w:tcBorders>
              <w:bottom w:val="single" w:sz="8" w:space="0" w:color="auto"/>
              <w:right w:val="single" w:sz="8" w:space="0" w:color="auto"/>
            </w:tcBorders>
          </w:tcPr>
          <w:p w14:paraId="281FF321" w14:textId="77777777" w:rsidR="008A2645" w:rsidRPr="00577D7B" w:rsidRDefault="008A2645" w:rsidP="00577D7B">
            <w:pPr>
              <w:spacing w:line="240" w:lineRule="auto"/>
              <w:rPr>
                <w:rFonts w:ascii="Times New Roman" w:hAnsi="Times New Roman"/>
                <w:szCs w:val="22"/>
              </w:rPr>
            </w:pPr>
          </w:p>
        </w:tc>
      </w:tr>
      <w:tr w:rsidR="00154EBD" w:rsidRPr="00577D7B" w14:paraId="56153EB7" w14:textId="77777777" w:rsidTr="00154EBD">
        <w:tc>
          <w:tcPr>
            <w:tcW w:w="9980" w:type="dxa"/>
            <w:gridSpan w:val="6"/>
            <w:tcBorders>
              <w:left w:val="single" w:sz="8" w:space="0" w:color="auto"/>
              <w:bottom w:val="single" w:sz="8" w:space="0" w:color="auto"/>
              <w:right w:val="single" w:sz="8" w:space="0" w:color="auto"/>
            </w:tcBorders>
            <w:tcMar>
              <w:top w:w="0" w:type="dxa"/>
              <w:left w:w="108" w:type="dxa"/>
              <w:bottom w:w="0" w:type="dxa"/>
              <w:right w:w="108" w:type="dxa"/>
            </w:tcMar>
          </w:tcPr>
          <w:p w14:paraId="75A1AA75" w14:textId="669267A4" w:rsidR="008A2645" w:rsidRPr="00577D7B" w:rsidRDefault="00577D7B" w:rsidP="00577D7B">
            <w:pPr>
              <w:tabs>
                <w:tab w:val="left" w:pos="993"/>
              </w:tabs>
              <w:spacing w:line="240" w:lineRule="auto"/>
              <w:jc w:val="center"/>
              <w:rPr>
                <w:rFonts w:ascii="Times New Roman" w:hAnsi="Times New Roman"/>
                <w:szCs w:val="22"/>
              </w:rPr>
            </w:pPr>
            <w:r w:rsidRPr="00577D7B">
              <w:rPr>
                <w:rFonts w:ascii="Times New Roman" w:hAnsi="Times New Roman"/>
                <w:szCs w:val="22"/>
              </w:rPr>
              <w:t>ПРОГРАММЫ СРЕДНЕГО ПРОФЕССИОНАЛЬНОГО ОБРАЗОВАНИЯ</w:t>
            </w:r>
          </w:p>
        </w:tc>
      </w:tr>
      <w:tr w:rsidR="008A2645" w:rsidRPr="00577D7B" w14:paraId="7C00B1F9"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0813E832"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31.02.01 Л</w:t>
            </w:r>
            <w:r w:rsidRPr="00577D7B">
              <w:rPr>
                <w:rFonts w:ascii="Times New Roman" w:hAnsi="Times New Roman"/>
                <w:szCs w:val="22"/>
              </w:rPr>
              <w:t>е</w:t>
            </w:r>
            <w:r w:rsidRPr="00577D7B">
              <w:rPr>
                <w:rFonts w:ascii="Times New Roman" w:hAnsi="Times New Roman"/>
                <w:szCs w:val="22"/>
              </w:rPr>
              <w:t>чебное дело</w:t>
            </w:r>
          </w:p>
        </w:tc>
        <w:tc>
          <w:tcPr>
            <w:tcW w:w="1700" w:type="dxa"/>
            <w:tcBorders>
              <w:bottom w:val="single" w:sz="8" w:space="0" w:color="auto"/>
              <w:right w:val="single" w:sz="8" w:space="0" w:color="auto"/>
            </w:tcBorders>
            <w:tcMar>
              <w:top w:w="0" w:type="dxa"/>
              <w:left w:w="108" w:type="dxa"/>
              <w:bottom w:w="0" w:type="dxa"/>
              <w:right w:w="108" w:type="dxa"/>
            </w:tcMar>
          </w:tcPr>
          <w:p w14:paraId="7EBF875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14B8629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21 чел.</w:t>
            </w:r>
          </w:p>
        </w:tc>
        <w:tc>
          <w:tcPr>
            <w:tcW w:w="1559" w:type="dxa"/>
            <w:tcBorders>
              <w:bottom w:val="single" w:sz="8" w:space="0" w:color="auto"/>
              <w:right w:val="single" w:sz="8" w:space="0" w:color="auto"/>
            </w:tcBorders>
            <w:tcMar>
              <w:top w:w="0" w:type="dxa"/>
              <w:left w:w="108" w:type="dxa"/>
              <w:bottom w:w="0" w:type="dxa"/>
              <w:right w:w="108" w:type="dxa"/>
            </w:tcMar>
          </w:tcPr>
          <w:p w14:paraId="00AAD4B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8,16</w:t>
            </w:r>
          </w:p>
        </w:tc>
        <w:tc>
          <w:tcPr>
            <w:tcW w:w="1560" w:type="dxa"/>
            <w:tcBorders>
              <w:bottom w:val="single" w:sz="8" w:space="0" w:color="auto"/>
              <w:right w:val="single" w:sz="8" w:space="0" w:color="auto"/>
            </w:tcBorders>
            <w:tcMar>
              <w:top w:w="0" w:type="dxa"/>
              <w:left w:w="108" w:type="dxa"/>
              <w:bottom w:w="0" w:type="dxa"/>
              <w:right w:w="108" w:type="dxa"/>
            </w:tcMar>
          </w:tcPr>
          <w:p w14:paraId="34AEF0C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8,34</w:t>
            </w:r>
          </w:p>
        </w:tc>
        <w:tc>
          <w:tcPr>
            <w:tcW w:w="1871" w:type="dxa"/>
            <w:tcBorders>
              <w:bottom w:val="single" w:sz="8" w:space="0" w:color="auto"/>
              <w:right w:val="single" w:sz="8" w:space="0" w:color="auto"/>
            </w:tcBorders>
            <w:tcMar>
              <w:top w:w="0" w:type="dxa"/>
              <w:left w:w="108" w:type="dxa"/>
              <w:bottom w:w="0" w:type="dxa"/>
              <w:right w:w="108" w:type="dxa"/>
            </w:tcMar>
          </w:tcPr>
          <w:p w14:paraId="3657F80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8,03</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67D2316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8,14</w:t>
            </w:r>
          </w:p>
          <w:p w14:paraId="05BE9903"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14E2ACCE" w14:textId="77777777">
        <w:tc>
          <w:tcPr>
            <w:tcW w:w="1730" w:type="dxa"/>
            <w:vMerge/>
            <w:tcBorders>
              <w:left w:val="single" w:sz="8" w:space="0" w:color="auto"/>
              <w:bottom w:val="single" w:sz="8" w:space="0" w:color="auto"/>
              <w:right w:val="single" w:sz="8" w:space="0" w:color="auto"/>
            </w:tcBorders>
          </w:tcPr>
          <w:p w14:paraId="41B88BE7"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5FDBECD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131AD33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12 чел.</w:t>
            </w:r>
          </w:p>
        </w:tc>
        <w:tc>
          <w:tcPr>
            <w:tcW w:w="1559" w:type="dxa"/>
            <w:tcBorders>
              <w:bottom w:val="single" w:sz="8" w:space="0" w:color="auto"/>
              <w:right w:val="single" w:sz="8" w:space="0" w:color="auto"/>
            </w:tcBorders>
            <w:tcMar>
              <w:top w:w="0" w:type="dxa"/>
              <w:left w:w="108" w:type="dxa"/>
              <w:bottom w:w="0" w:type="dxa"/>
              <w:right w:w="108" w:type="dxa"/>
            </w:tcMar>
          </w:tcPr>
          <w:p w14:paraId="0725EBA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8,32</w:t>
            </w:r>
          </w:p>
        </w:tc>
        <w:tc>
          <w:tcPr>
            <w:tcW w:w="1560" w:type="dxa"/>
            <w:tcBorders>
              <w:bottom w:val="single" w:sz="8" w:space="0" w:color="auto"/>
              <w:right w:val="single" w:sz="8" w:space="0" w:color="auto"/>
            </w:tcBorders>
            <w:tcMar>
              <w:top w:w="0" w:type="dxa"/>
              <w:left w:w="108" w:type="dxa"/>
              <w:bottom w:w="0" w:type="dxa"/>
              <w:right w:w="108" w:type="dxa"/>
            </w:tcMar>
          </w:tcPr>
          <w:p w14:paraId="54CD42A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8,04</w:t>
            </w:r>
          </w:p>
        </w:tc>
        <w:tc>
          <w:tcPr>
            <w:tcW w:w="1871" w:type="dxa"/>
            <w:tcBorders>
              <w:bottom w:val="single" w:sz="8" w:space="0" w:color="auto"/>
              <w:right w:val="single" w:sz="8" w:space="0" w:color="auto"/>
            </w:tcBorders>
            <w:tcMar>
              <w:top w:w="0" w:type="dxa"/>
              <w:left w:w="108" w:type="dxa"/>
              <w:bottom w:w="0" w:type="dxa"/>
              <w:right w:w="108" w:type="dxa"/>
            </w:tcMar>
          </w:tcPr>
          <w:p w14:paraId="6181C45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7,84</w:t>
            </w:r>
          </w:p>
        </w:tc>
        <w:tc>
          <w:tcPr>
            <w:tcW w:w="1560" w:type="dxa"/>
            <w:vMerge/>
            <w:tcBorders>
              <w:bottom w:val="single" w:sz="8" w:space="0" w:color="auto"/>
              <w:right w:val="single" w:sz="8" w:space="0" w:color="auto"/>
            </w:tcBorders>
          </w:tcPr>
          <w:p w14:paraId="4A575EF5" w14:textId="77777777" w:rsidR="008A2645" w:rsidRPr="00577D7B" w:rsidRDefault="008A2645" w:rsidP="00577D7B">
            <w:pPr>
              <w:spacing w:line="240" w:lineRule="auto"/>
              <w:rPr>
                <w:rFonts w:ascii="Times New Roman" w:hAnsi="Times New Roman"/>
                <w:szCs w:val="22"/>
              </w:rPr>
            </w:pPr>
          </w:p>
        </w:tc>
      </w:tr>
      <w:tr w:rsidR="008A2645" w:rsidRPr="00577D7B" w14:paraId="45D065E7" w14:textId="77777777">
        <w:tc>
          <w:tcPr>
            <w:tcW w:w="1730" w:type="dxa"/>
            <w:tcBorders>
              <w:left w:val="single" w:sz="8" w:space="0" w:color="auto"/>
              <w:bottom w:val="single" w:sz="8" w:space="0" w:color="auto"/>
              <w:right w:val="single" w:sz="8" w:space="0" w:color="auto"/>
            </w:tcBorders>
            <w:tcMar>
              <w:top w:w="0" w:type="dxa"/>
              <w:left w:w="108" w:type="dxa"/>
              <w:bottom w:w="0" w:type="dxa"/>
              <w:right w:w="108" w:type="dxa"/>
            </w:tcMar>
          </w:tcPr>
          <w:p w14:paraId="570C1F78"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31.02.03 Лаб</w:t>
            </w:r>
            <w:r w:rsidRPr="00577D7B">
              <w:rPr>
                <w:rFonts w:ascii="Times New Roman" w:hAnsi="Times New Roman"/>
                <w:szCs w:val="22"/>
              </w:rPr>
              <w:t>о</w:t>
            </w:r>
            <w:r w:rsidRPr="00577D7B">
              <w:rPr>
                <w:rFonts w:ascii="Times New Roman" w:hAnsi="Times New Roman"/>
                <w:szCs w:val="22"/>
              </w:rPr>
              <w:t>раторная ди</w:t>
            </w:r>
            <w:r w:rsidRPr="00577D7B">
              <w:rPr>
                <w:rFonts w:ascii="Times New Roman" w:hAnsi="Times New Roman"/>
                <w:szCs w:val="22"/>
              </w:rPr>
              <w:t>а</w:t>
            </w:r>
            <w:r w:rsidRPr="00577D7B">
              <w:rPr>
                <w:rFonts w:ascii="Times New Roman" w:hAnsi="Times New Roman"/>
                <w:szCs w:val="22"/>
              </w:rPr>
              <w:t>гностика</w:t>
            </w:r>
          </w:p>
        </w:tc>
        <w:tc>
          <w:tcPr>
            <w:tcW w:w="1700" w:type="dxa"/>
            <w:tcBorders>
              <w:bottom w:val="single" w:sz="8" w:space="0" w:color="auto"/>
              <w:right w:val="single" w:sz="8" w:space="0" w:color="auto"/>
            </w:tcBorders>
            <w:tcMar>
              <w:top w:w="0" w:type="dxa"/>
              <w:left w:w="108" w:type="dxa"/>
              <w:bottom w:w="0" w:type="dxa"/>
              <w:right w:w="108" w:type="dxa"/>
            </w:tcMar>
          </w:tcPr>
          <w:p w14:paraId="0720271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778992A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 чел.</w:t>
            </w:r>
          </w:p>
        </w:tc>
        <w:tc>
          <w:tcPr>
            <w:tcW w:w="1559" w:type="dxa"/>
            <w:tcBorders>
              <w:bottom w:val="single" w:sz="8" w:space="0" w:color="auto"/>
              <w:right w:val="single" w:sz="8" w:space="0" w:color="auto"/>
            </w:tcBorders>
            <w:tcMar>
              <w:top w:w="0" w:type="dxa"/>
              <w:left w:w="108" w:type="dxa"/>
              <w:bottom w:w="0" w:type="dxa"/>
              <w:right w:w="108" w:type="dxa"/>
            </w:tcMar>
          </w:tcPr>
          <w:p w14:paraId="73CBC19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8,07</w:t>
            </w:r>
          </w:p>
        </w:tc>
        <w:tc>
          <w:tcPr>
            <w:tcW w:w="1560" w:type="dxa"/>
            <w:tcBorders>
              <w:bottom w:val="single" w:sz="8" w:space="0" w:color="auto"/>
              <w:right w:val="single" w:sz="8" w:space="0" w:color="auto"/>
            </w:tcBorders>
            <w:tcMar>
              <w:top w:w="0" w:type="dxa"/>
              <w:left w:w="108" w:type="dxa"/>
              <w:bottom w:w="0" w:type="dxa"/>
              <w:right w:w="108" w:type="dxa"/>
            </w:tcMar>
          </w:tcPr>
          <w:p w14:paraId="6ACED59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8,46</w:t>
            </w:r>
          </w:p>
        </w:tc>
        <w:tc>
          <w:tcPr>
            <w:tcW w:w="1871" w:type="dxa"/>
            <w:tcBorders>
              <w:bottom w:val="single" w:sz="8" w:space="0" w:color="auto"/>
              <w:right w:val="single" w:sz="8" w:space="0" w:color="auto"/>
            </w:tcBorders>
            <w:tcMar>
              <w:top w:w="0" w:type="dxa"/>
              <w:left w:w="108" w:type="dxa"/>
              <w:bottom w:w="0" w:type="dxa"/>
              <w:right w:w="108" w:type="dxa"/>
            </w:tcMar>
          </w:tcPr>
          <w:p w14:paraId="1BE4AE9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w:t>
            </w:r>
          </w:p>
        </w:tc>
        <w:tc>
          <w:tcPr>
            <w:tcW w:w="1560" w:type="dxa"/>
            <w:tcBorders>
              <w:bottom w:val="single" w:sz="8" w:space="0" w:color="auto"/>
              <w:right w:val="single" w:sz="8" w:space="0" w:color="auto"/>
            </w:tcBorders>
            <w:tcMar>
              <w:top w:w="0" w:type="dxa"/>
              <w:left w:w="108" w:type="dxa"/>
              <w:bottom w:w="0" w:type="dxa"/>
              <w:right w:w="108" w:type="dxa"/>
            </w:tcMar>
          </w:tcPr>
          <w:p w14:paraId="2F0A9B4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8,01</w:t>
            </w:r>
          </w:p>
          <w:p w14:paraId="44F35353"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2A116118" w14:textId="77777777">
        <w:tc>
          <w:tcPr>
            <w:tcW w:w="1730" w:type="dxa"/>
            <w:tcBorders>
              <w:left w:val="single" w:sz="8" w:space="0" w:color="auto"/>
              <w:bottom w:val="single" w:sz="8" w:space="0" w:color="auto"/>
              <w:right w:val="single" w:sz="8" w:space="0" w:color="auto"/>
            </w:tcBorders>
            <w:tcMar>
              <w:top w:w="0" w:type="dxa"/>
              <w:left w:w="108" w:type="dxa"/>
              <w:bottom w:w="0" w:type="dxa"/>
              <w:right w:w="108" w:type="dxa"/>
            </w:tcMar>
          </w:tcPr>
          <w:p w14:paraId="66E22515"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31.02.05 Ст</w:t>
            </w:r>
            <w:r w:rsidRPr="00577D7B">
              <w:rPr>
                <w:rFonts w:ascii="Times New Roman" w:hAnsi="Times New Roman"/>
                <w:szCs w:val="22"/>
              </w:rPr>
              <w:t>о</w:t>
            </w:r>
            <w:r w:rsidRPr="00577D7B">
              <w:rPr>
                <w:rFonts w:ascii="Times New Roman" w:hAnsi="Times New Roman"/>
                <w:szCs w:val="22"/>
              </w:rPr>
              <w:t>матология о</w:t>
            </w:r>
            <w:r w:rsidRPr="00577D7B">
              <w:rPr>
                <w:rFonts w:ascii="Times New Roman" w:hAnsi="Times New Roman"/>
                <w:szCs w:val="22"/>
              </w:rPr>
              <w:t>р</w:t>
            </w:r>
            <w:r w:rsidRPr="00577D7B">
              <w:rPr>
                <w:rFonts w:ascii="Times New Roman" w:hAnsi="Times New Roman"/>
                <w:szCs w:val="22"/>
              </w:rPr>
              <w:t>топедическая</w:t>
            </w:r>
          </w:p>
        </w:tc>
        <w:tc>
          <w:tcPr>
            <w:tcW w:w="1700" w:type="dxa"/>
            <w:tcBorders>
              <w:bottom w:val="single" w:sz="8" w:space="0" w:color="auto"/>
              <w:right w:val="single" w:sz="8" w:space="0" w:color="auto"/>
            </w:tcBorders>
            <w:tcMar>
              <w:top w:w="0" w:type="dxa"/>
              <w:left w:w="108" w:type="dxa"/>
              <w:bottom w:w="0" w:type="dxa"/>
              <w:right w:w="108" w:type="dxa"/>
            </w:tcMar>
          </w:tcPr>
          <w:p w14:paraId="0CB5927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2CC1828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18 чел.</w:t>
            </w:r>
          </w:p>
        </w:tc>
        <w:tc>
          <w:tcPr>
            <w:tcW w:w="1559" w:type="dxa"/>
            <w:tcBorders>
              <w:bottom w:val="single" w:sz="8" w:space="0" w:color="auto"/>
              <w:right w:val="single" w:sz="8" w:space="0" w:color="auto"/>
            </w:tcBorders>
            <w:tcMar>
              <w:top w:w="0" w:type="dxa"/>
              <w:left w:w="108" w:type="dxa"/>
              <w:bottom w:w="0" w:type="dxa"/>
              <w:right w:w="108" w:type="dxa"/>
            </w:tcMar>
          </w:tcPr>
          <w:p w14:paraId="16BA3D7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6,48</w:t>
            </w:r>
          </w:p>
        </w:tc>
        <w:tc>
          <w:tcPr>
            <w:tcW w:w="1560" w:type="dxa"/>
            <w:tcBorders>
              <w:bottom w:val="single" w:sz="8" w:space="0" w:color="auto"/>
              <w:right w:val="single" w:sz="8" w:space="0" w:color="auto"/>
            </w:tcBorders>
            <w:tcMar>
              <w:top w:w="0" w:type="dxa"/>
              <w:left w:w="108" w:type="dxa"/>
              <w:bottom w:w="0" w:type="dxa"/>
              <w:right w:w="108" w:type="dxa"/>
            </w:tcMar>
          </w:tcPr>
          <w:p w14:paraId="01D46A0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6,11</w:t>
            </w:r>
          </w:p>
        </w:tc>
        <w:tc>
          <w:tcPr>
            <w:tcW w:w="1871" w:type="dxa"/>
            <w:tcBorders>
              <w:bottom w:val="single" w:sz="8" w:space="0" w:color="auto"/>
              <w:right w:val="single" w:sz="8" w:space="0" w:color="auto"/>
            </w:tcBorders>
            <w:tcMar>
              <w:top w:w="0" w:type="dxa"/>
              <w:left w:w="108" w:type="dxa"/>
              <w:bottom w:w="0" w:type="dxa"/>
              <w:right w:w="108" w:type="dxa"/>
            </w:tcMar>
          </w:tcPr>
          <w:p w14:paraId="4CF35A3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5,46</w:t>
            </w:r>
          </w:p>
        </w:tc>
        <w:tc>
          <w:tcPr>
            <w:tcW w:w="1560" w:type="dxa"/>
            <w:tcBorders>
              <w:bottom w:val="single" w:sz="8" w:space="0" w:color="auto"/>
              <w:right w:val="single" w:sz="8" w:space="0" w:color="auto"/>
            </w:tcBorders>
            <w:tcMar>
              <w:top w:w="0" w:type="dxa"/>
              <w:left w:w="108" w:type="dxa"/>
              <w:bottom w:w="0" w:type="dxa"/>
              <w:right w:w="108" w:type="dxa"/>
            </w:tcMar>
          </w:tcPr>
          <w:p w14:paraId="2ED7DBA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 xml:space="preserve">6,02 </w:t>
            </w:r>
          </w:p>
        </w:tc>
      </w:tr>
      <w:tr w:rsidR="008A2645" w:rsidRPr="00577D7B" w14:paraId="03C45766"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77C692A2"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31.02.06 Ст</w:t>
            </w:r>
            <w:r w:rsidRPr="00577D7B">
              <w:rPr>
                <w:rFonts w:ascii="Times New Roman" w:hAnsi="Times New Roman"/>
                <w:szCs w:val="22"/>
              </w:rPr>
              <w:t>о</w:t>
            </w:r>
            <w:r w:rsidRPr="00577D7B">
              <w:rPr>
                <w:rFonts w:ascii="Times New Roman" w:hAnsi="Times New Roman"/>
                <w:szCs w:val="22"/>
              </w:rPr>
              <w:t>матология профилакт</w:t>
            </w:r>
            <w:r w:rsidRPr="00577D7B">
              <w:rPr>
                <w:rFonts w:ascii="Times New Roman" w:hAnsi="Times New Roman"/>
                <w:szCs w:val="22"/>
              </w:rPr>
              <w:t>и</w:t>
            </w:r>
            <w:r w:rsidRPr="00577D7B">
              <w:rPr>
                <w:rFonts w:ascii="Times New Roman" w:hAnsi="Times New Roman"/>
                <w:szCs w:val="22"/>
              </w:rPr>
              <w:t>ческая</w:t>
            </w:r>
          </w:p>
        </w:tc>
        <w:tc>
          <w:tcPr>
            <w:tcW w:w="1700" w:type="dxa"/>
            <w:tcBorders>
              <w:bottom w:val="single" w:sz="8" w:space="0" w:color="auto"/>
              <w:right w:val="single" w:sz="8" w:space="0" w:color="auto"/>
            </w:tcBorders>
            <w:tcMar>
              <w:top w:w="0" w:type="dxa"/>
              <w:left w:w="108" w:type="dxa"/>
              <w:bottom w:w="0" w:type="dxa"/>
              <w:right w:w="108" w:type="dxa"/>
            </w:tcMar>
          </w:tcPr>
          <w:p w14:paraId="17F4448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10F64D5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21 чел.</w:t>
            </w:r>
          </w:p>
        </w:tc>
        <w:tc>
          <w:tcPr>
            <w:tcW w:w="1559" w:type="dxa"/>
            <w:tcBorders>
              <w:bottom w:val="single" w:sz="8" w:space="0" w:color="auto"/>
              <w:right w:val="single" w:sz="8" w:space="0" w:color="auto"/>
            </w:tcBorders>
            <w:tcMar>
              <w:top w:w="0" w:type="dxa"/>
              <w:left w:w="108" w:type="dxa"/>
              <w:bottom w:w="0" w:type="dxa"/>
              <w:right w:w="108" w:type="dxa"/>
            </w:tcMar>
          </w:tcPr>
          <w:p w14:paraId="5402732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8,84</w:t>
            </w:r>
          </w:p>
        </w:tc>
        <w:tc>
          <w:tcPr>
            <w:tcW w:w="1560" w:type="dxa"/>
            <w:tcBorders>
              <w:bottom w:val="single" w:sz="8" w:space="0" w:color="auto"/>
              <w:right w:val="single" w:sz="8" w:space="0" w:color="auto"/>
            </w:tcBorders>
            <w:tcMar>
              <w:top w:w="0" w:type="dxa"/>
              <w:left w:w="108" w:type="dxa"/>
              <w:bottom w:w="0" w:type="dxa"/>
              <w:right w:w="108" w:type="dxa"/>
            </w:tcMar>
          </w:tcPr>
          <w:p w14:paraId="7D076F0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8,76</w:t>
            </w:r>
          </w:p>
        </w:tc>
        <w:tc>
          <w:tcPr>
            <w:tcW w:w="1871" w:type="dxa"/>
            <w:tcBorders>
              <w:bottom w:val="single" w:sz="8" w:space="0" w:color="auto"/>
              <w:right w:val="single" w:sz="8" w:space="0" w:color="auto"/>
            </w:tcBorders>
            <w:tcMar>
              <w:top w:w="0" w:type="dxa"/>
              <w:left w:w="108" w:type="dxa"/>
              <w:bottom w:w="0" w:type="dxa"/>
              <w:right w:w="108" w:type="dxa"/>
            </w:tcMar>
          </w:tcPr>
          <w:p w14:paraId="213A9E8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8,17</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60DFA19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8,28</w:t>
            </w:r>
          </w:p>
          <w:p w14:paraId="7E46F8D1" w14:textId="77777777" w:rsidR="008A2645" w:rsidRPr="00577D7B" w:rsidRDefault="008A2645" w:rsidP="00577D7B">
            <w:pPr>
              <w:tabs>
                <w:tab w:val="left" w:pos="993"/>
              </w:tabs>
              <w:spacing w:line="240" w:lineRule="auto"/>
              <w:jc w:val="center"/>
              <w:rPr>
                <w:rFonts w:ascii="Times New Roman" w:hAnsi="Times New Roman"/>
                <w:szCs w:val="22"/>
              </w:rPr>
            </w:pPr>
          </w:p>
        </w:tc>
      </w:tr>
      <w:tr w:rsidR="008A2645" w:rsidRPr="00577D7B" w14:paraId="719155E2" w14:textId="77777777">
        <w:tc>
          <w:tcPr>
            <w:tcW w:w="1730" w:type="dxa"/>
            <w:vMerge/>
            <w:tcBorders>
              <w:left w:val="single" w:sz="8" w:space="0" w:color="auto"/>
              <w:bottom w:val="single" w:sz="8" w:space="0" w:color="auto"/>
              <w:right w:val="single" w:sz="8" w:space="0" w:color="auto"/>
            </w:tcBorders>
          </w:tcPr>
          <w:p w14:paraId="1E59A612"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7044B4F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16E02D7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17 чел.</w:t>
            </w:r>
          </w:p>
        </w:tc>
        <w:tc>
          <w:tcPr>
            <w:tcW w:w="1559" w:type="dxa"/>
            <w:tcBorders>
              <w:bottom w:val="single" w:sz="8" w:space="0" w:color="auto"/>
              <w:right w:val="single" w:sz="8" w:space="0" w:color="auto"/>
            </w:tcBorders>
            <w:tcMar>
              <w:top w:w="0" w:type="dxa"/>
              <w:left w:w="108" w:type="dxa"/>
              <w:bottom w:w="0" w:type="dxa"/>
              <w:right w:w="108" w:type="dxa"/>
            </w:tcMar>
          </w:tcPr>
          <w:p w14:paraId="313C38A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8,16</w:t>
            </w:r>
          </w:p>
        </w:tc>
        <w:tc>
          <w:tcPr>
            <w:tcW w:w="1560" w:type="dxa"/>
            <w:tcBorders>
              <w:bottom w:val="single" w:sz="8" w:space="0" w:color="auto"/>
              <w:right w:val="single" w:sz="8" w:space="0" w:color="auto"/>
            </w:tcBorders>
            <w:tcMar>
              <w:top w:w="0" w:type="dxa"/>
              <w:left w:w="108" w:type="dxa"/>
              <w:bottom w:w="0" w:type="dxa"/>
              <w:right w:w="108" w:type="dxa"/>
            </w:tcMar>
          </w:tcPr>
          <w:p w14:paraId="6E56D22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8,11</w:t>
            </w:r>
          </w:p>
        </w:tc>
        <w:tc>
          <w:tcPr>
            <w:tcW w:w="1871" w:type="dxa"/>
            <w:tcBorders>
              <w:bottom w:val="single" w:sz="8" w:space="0" w:color="auto"/>
              <w:right w:val="single" w:sz="8" w:space="0" w:color="auto"/>
            </w:tcBorders>
            <w:tcMar>
              <w:top w:w="0" w:type="dxa"/>
              <w:left w:w="108" w:type="dxa"/>
              <w:bottom w:w="0" w:type="dxa"/>
              <w:right w:w="108" w:type="dxa"/>
            </w:tcMar>
          </w:tcPr>
          <w:p w14:paraId="13CA3BA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7,39</w:t>
            </w:r>
          </w:p>
        </w:tc>
        <w:tc>
          <w:tcPr>
            <w:tcW w:w="1560" w:type="dxa"/>
            <w:vMerge/>
            <w:tcBorders>
              <w:bottom w:val="single" w:sz="8" w:space="0" w:color="auto"/>
              <w:right w:val="single" w:sz="8" w:space="0" w:color="auto"/>
            </w:tcBorders>
          </w:tcPr>
          <w:p w14:paraId="505F42C5" w14:textId="77777777" w:rsidR="008A2645" w:rsidRPr="00577D7B" w:rsidRDefault="008A2645" w:rsidP="00577D7B">
            <w:pPr>
              <w:spacing w:line="240" w:lineRule="auto"/>
              <w:rPr>
                <w:rFonts w:ascii="Times New Roman" w:hAnsi="Times New Roman"/>
                <w:szCs w:val="22"/>
              </w:rPr>
            </w:pPr>
          </w:p>
        </w:tc>
      </w:tr>
      <w:tr w:rsidR="008A2645" w:rsidRPr="00577D7B" w14:paraId="75789164" w14:textId="77777777">
        <w:tc>
          <w:tcPr>
            <w:tcW w:w="173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6F98A287"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34.02.01 Сес</w:t>
            </w:r>
            <w:r w:rsidRPr="00577D7B">
              <w:rPr>
                <w:rFonts w:ascii="Times New Roman" w:hAnsi="Times New Roman"/>
                <w:szCs w:val="22"/>
              </w:rPr>
              <w:t>т</w:t>
            </w:r>
            <w:r w:rsidRPr="00577D7B">
              <w:rPr>
                <w:rFonts w:ascii="Times New Roman" w:hAnsi="Times New Roman"/>
                <w:szCs w:val="22"/>
              </w:rPr>
              <w:t>ринское дело</w:t>
            </w:r>
          </w:p>
        </w:tc>
        <w:tc>
          <w:tcPr>
            <w:tcW w:w="1700" w:type="dxa"/>
            <w:tcBorders>
              <w:bottom w:val="single" w:sz="8" w:space="0" w:color="auto"/>
              <w:right w:val="single" w:sz="8" w:space="0" w:color="auto"/>
            </w:tcBorders>
            <w:tcMar>
              <w:top w:w="0" w:type="dxa"/>
              <w:left w:w="108" w:type="dxa"/>
              <w:bottom w:w="0" w:type="dxa"/>
              <w:right w:w="108" w:type="dxa"/>
            </w:tcMar>
          </w:tcPr>
          <w:p w14:paraId="4DA016B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1195610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14 чел.</w:t>
            </w:r>
          </w:p>
        </w:tc>
        <w:tc>
          <w:tcPr>
            <w:tcW w:w="1559" w:type="dxa"/>
            <w:tcBorders>
              <w:bottom w:val="single" w:sz="8" w:space="0" w:color="auto"/>
              <w:right w:val="single" w:sz="8" w:space="0" w:color="auto"/>
            </w:tcBorders>
            <w:tcMar>
              <w:top w:w="0" w:type="dxa"/>
              <w:left w:w="108" w:type="dxa"/>
              <w:bottom w:w="0" w:type="dxa"/>
              <w:right w:w="108" w:type="dxa"/>
            </w:tcMar>
          </w:tcPr>
          <w:p w14:paraId="2AB8E40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7,72</w:t>
            </w:r>
          </w:p>
        </w:tc>
        <w:tc>
          <w:tcPr>
            <w:tcW w:w="1560" w:type="dxa"/>
            <w:tcBorders>
              <w:bottom w:val="single" w:sz="8" w:space="0" w:color="auto"/>
              <w:right w:val="single" w:sz="8" w:space="0" w:color="auto"/>
            </w:tcBorders>
            <w:tcMar>
              <w:top w:w="0" w:type="dxa"/>
              <w:left w:w="108" w:type="dxa"/>
              <w:bottom w:w="0" w:type="dxa"/>
              <w:right w:w="108" w:type="dxa"/>
            </w:tcMar>
          </w:tcPr>
          <w:p w14:paraId="12108BC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7,11</w:t>
            </w:r>
          </w:p>
        </w:tc>
        <w:tc>
          <w:tcPr>
            <w:tcW w:w="1871" w:type="dxa"/>
            <w:tcBorders>
              <w:bottom w:val="single" w:sz="8" w:space="0" w:color="auto"/>
              <w:right w:val="single" w:sz="8" w:space="0" w:color="auto"/>
            </w:tcBorders>
            <w:tcMar>
              <w:top w:w="0" w:type="dxa"/>
              <w:left w:w="108" w:type="dxa"/>
              <w:bottom w:w="0" w:type="dxa"/>
              <w:right w:w="108" w:type="dxa"/>
            </w:tcMar>
          </w:tcPr>
          <w:p w14:paraId="1FCF23B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6,45</w:t>
            </w:r>
          </w:p>
        </w:tc>
        <w:tc>
          <w:tcPr>
            <w:tcW w:w="1560" w:type="dxa"/>
            <w:vMerge w:val="restart"/>
            <w:tcBorders>
              <w:bottom w:val="single" w:sz="8" w:space="0" w:color="auto"/>
              <w:right w:val="single" w:sz="8" w:space="0" w:color="auto"/>
            </w:tcBorders>
            <w:tcMar>
              <w:top w:w="0" w:type="dxa"/>
              <w:left w:w="108" w:type="dxa"/>
              <w:bottom w:w="0" w:type="dxa"/>
              <w:right w:w="108" w:type="dxa"/>
            </w:tcMar>
          </w:tcPr>
          <w:p w14:paraId="6899F5D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 xml:space="preserve">7,03 </w:t>
            </w:r>
          </w:p>
        </w:tc>
      </w:tr>
      <w:tr w:rsidR="008A2645" w:rsidRPr="00577D7B" w14:paraId="27836A43" w14:textId="77777777">
        <w:tc>
          <w:tcPr>
            <w:tcW w:w="1730" w:type="dxa"/>
            <w:vMerge/>
            <w:tcBorders>
              <w:left w:val="single" w:sz="8" w:space="0" w:color="auto"/>
              <w:bottom w:val="single" w:sz="8" w:space="0" w:color="auto"/>
              <w:right w:val="single" w:sz="8" w:space="0" w:color="auto"/>
            </w:tcBorders>
          </w:tcPr>
          <w:p w14:paraId="2D6E9F31" w14:textId="77777777" w:rsidR="008A2645" w:rsidRPr="00577D7B" w:rsidRDefault="008A2645" w:rsidP="00577D7B">
            <w:pPr>
              <w:spacing w:line="240" w:lineRule="auto"/>
              <w:rPr>
                <w:rFonts w:ascii="Times New Roman" w:hAnsi="Times New Roman"/>
                <w:szCs w:val="22"/>
              </w:rPr>
            </w:pPr>
          </w:p>
        </w:tc>
        <w:tc>
          <w:tcPr>
            <w:tcW w:w="1700" w:type="dxa"/>
            <w:tcBorders>
              <w:bottom w:val="single" w:sz="8" w:space="0" w:color="auto"/>
              <w:right w:val="single" w:sz="8" w:space="0" w:color="auto"/>
            </w:tcBorders>
            <w:tcMar>
              <w:top w:w="0" w:type="dxa"/>
              <w:left w:w="108" w:type="dxa"/>
              <w:bottom w:w="0" w:type="dxa"/>
              <w:right w:w="108" w:type="dxa"/>
            </w:tcMar>
          </w:tcPr>
          <w:p w14:paraId="07DDEA0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6766DB9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17 чел.</w:t>
            </w:r>
          </w:p>
        </w:tc>
        <w:tc>
          <w:tcPr>
            <w:tcW w:w="1559" w:type="dxa"/>
            <w:tcBorders>
              <w:bottom w:val="single" w:sz="8" w:space="0" w:color="auto"/>
              <w:right w:val="single" w:sz="8" w:space="0" w:color="auto"/>
            </w:tcBorders>
            <w:tcMar>
              <w:top w:w="0" w:type="dxa"/>
              <w:left w:w="108" w:type="dxa"/>
              <w:bottom w:w="0" w:type="dxa"/>
              <w:right w:w="108" w:type="dxa"/>
            </w:tcMar>
          </w:tcPr>
          <w:p w14:paraId="7003F92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7,11</w:t>
            </w:r>
          </w:p>
        </w:tc>
        <w:tc>
          <w:tcPr>
            <w:tcW w:w="1560" w:type="dxa"/>
            <w:tcBorders>
              <w:bottom w:val="single" w:sz="8" w:space="0" w:color="auto"/>
              <w:right w:val="single" w:sz="8" w:space="0" w:color="auto"/>
            </w:tcBorders>
            <w:tcMar>
              <w:top w:w="0" w:type="dxa"/>
              <w:left w:w="108" w:type="dxa"/>
              <w:bottom w:w="0" w:type="dxa"/>
              <w:right w:w="108" w:type="dxa"/>
            </w:tcMar>
          </w:tcPr>
          <w:p w14:paraId="637AA60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7,52</w:t>
            </w:r>
          </w:p>
        </w:tc>
        <w:tc>
          <w:tcPr>
            <w:tcW w:w="1871" w:type="dxa"/>
            <w:tcBorders>
              <w:bottom w:val="single" w:sz="8" w:space="0" w:color="auto"/>
              <w:right w:val="single" w:sz="8" w:space="0" w:color="auto"/>
            </w:tcBorders>
            <w:tcMar>
              <w:top w:w="0" w:type="dxa"/>
              <w:left w:w="108" w:type="dxa"/>
              <w:bottom w:w="0" w:type="dxa"/>
              <w:right w:w="108" w:type="dxa"/>
            </w:tcMar>
          </w:tcPr>
          <w:p w14:paraId="733F8E5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6,3</w:t>
            </w:r>
          </w:p>
        </w:tc>
        <w:tc>
          <w:tcPr>
            <w:tcW w:w="1560" w:type="dxa"/>
            <w:vMerge/>
            <w:tcBorders>
              <w:bottom w:val="single" w:sz="8" w:space="0" w:color="auto"/>
              <w:right w:val="single" w:sz="8" w:space="0" w:color="auto"/>
            </w:tcBorders>
          </w:tcPr>
          <w:p w14:paraId="684483DB" w14:textId="77777777" w:rsidR="008A2645" w:rsidRPr="00577D7B" w:rsidRDefault="008A2645" w:rsidP="00577D7B">
            <w:pPr>
              <w:spacing w:line="240" w:lineRule="auto"/>
              <w:rPr>
                <w:rFonts w:ascii="Times New Roman" w:hAnsi="Times New Roman"/>
                <w:szCs w:val="22"/>
              </w:rPr>
            </w:pPr>
          </w:p>
        </w:tc>
      </w:tr>
    </w:tbl>
    <w:p w14:paraId="10882E8F" w14:textId="77777777" w:rsidR="00B1495C" w:rsidRDefault="00B1495C" w:rsidP="00144C84">
      <w:pPr>
        <w:tabs>
          <w:tab w:val="left" w:pos="0"/>
        </w:tabs>
        <w:spacing w:line="360" w:lineRule="auto"/>
        <w:ind w:firstLine="709"/>
        <w:jc w:val="both"/>
        <w:rPr>
          <w:rFonts w:ascii="Times New Roman" w:hAnsi="Times New Roman"/>
          <w:sz w:val="24"/>
          <w:szCs w:val="24"/>
        </w:rPr>
      </w:pPr>
    </w:p>
    <w:p w14:paraId="77904FEC" w14:textId="7001CFA7" w:rsidR="00144C84" w:rsidRPr="00FB46A9" w:rsidRDefault="00144C84" w:rsidP="00E260A6">
      <w:pPr>
        <w:tabs>
          <w:tab w:val="left" w:pos="0"/>
        </w:tabs>
        <w:spacing w:line="360" w:lineRule="auto"/>
        <w:ind w:firstLine="567"/>
        <w:jc w:val="both"/>
        <w:rPr>
          <w:rFonts w:ascii="Times New Roman" w:hAnsi="Times New Roman"/>
          <w:sz w:val="24"/>
          <w:szCs w:val="24"/>
        </w:rPr>
      </w:pPr>
      <w:r w:rsidRPr="00FB46A9">
        <w:rPr>
          <w:rFonts w:ascii="Times New Roman" w:hAnsi="Times New Roman"/>
          <w:sz w:val="24"/>
          <w:szCs w:val="24"/>
        </w:rPr>
        <w:t>В рамках внутренней системы оценки качества образования со стороны обучающи</w:t>
      </w:r>
      <w:r w:rsidRPr="00FB46A9">
        <w:rPr>
          <w:rFonts w:ascii="Times New Roman" w:hAnsi="Times New Roman"/>
          <w:sz w:val="24"/>
          <w:szCs w:val="24"/>
        </w:rPr>
        <w:t>х</w:t>
      </w:r>
      <w:r w:rsidRPr="00FB46A9">
        <w:rPr>
          <w:rFonts w:ascii="Times New Roman" w:hAnsi="Times New Roman"/>
          <w:sz w:val="24"/>
          <w:szCs w:val="24"/>
        </w:rPr>
        <w:t>ся помимо оценки условий, содержания, организации и качества образовательного пр</w:t>
      </w:r>
      <w:r w:rsidRPr="00FB46A9">
        <w:rPr>
          <w:rFonts w:ascii="Times New Roman" w:hAnsi="Times New Roman"/>
          <w:sz w:val="24"/>
          <w:szCs w:val="24"/>
        </w:rPr>
        <w:t>о</w:t>
      </w:r>
      <w:r w:rsidRPr="00FB46A9">
        <w:rPr>
          <w:rFonts w:ascii="Times New Roman" w:hAnsi="Times New Roman"/>
          <w:sz w:val="24"/>
          <w:szCs w:val="24"/>
        </w:rPr>
        <w:t>цесса в целом предусмотрено проведение опросов об удовлетворенности качеством пр</w:t>
      </w:r>
      <w:r w:rsidRPr="00FB46A9">
        <w:rPr>
          <w:rFonts w:ascii="Times New Roman" w:hAnsi="Times New Roman"/>
          <w:sz w:val="24"/>
          <w:szCs w:val="24"/>
        </w:rPr>
        <w:t>е</w:t>
      </w:r>
      <w:r w:rsidRPr="00FB46A9">
        <w:rPr>
          <w:rFonts w:ascii="Times New Roman" w:hAnsi="Times New Roman"/>
          <w:sz w:val="24"/>
          <w:szCs w:val="24"/>
        </w:rPr>
        <w:t xml:space="preserve">подавания отдельных дисциплин (модулей). Процесс анкетирования обучающихся на предмет удовлетворенности качеством преподавания отдельных дисциплин (модулей) осуществляется в течение всего учебного года. </w:t>
      </w:r>
    </w:p>
    <w:p w14:paraId="76570ACA" w14:textId="77777777" w:rsidR="00144C84" w:rsidRPr="00FB46A9" w:rsidRDefault="00144C84" w:rsidP="00E260A6">
      <w:pPr>
        <w:widowControl w:val="0"/>
        <w:tabs>
          <w:tab w:val="left" w:pos="0"/>
        </w:tabs>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Основная цель изучения уровня удовлетворенности студентов качеством преподав</w:t>
      </w:r>
      <w:r w:rsidRPr="00FB46A9">
        <w:rPr>
          <w:rFonts w:ascii="Times New Roman" w:hAnsi="Times New Roman"/>
          <w:color w:val="000000"/>
          <w:sz w:val="24"/>
          <w:szCs w:val="24"/>
        </w:rPr>
        <w:t>а</w:t>
      </w:r>
      <w:r w:rsidRPr="00FB46A9">
        <w:rPr>
          <w:rFonts w:ascii="Times New Roman" w:hAnsi="Times New Roman"/>
          <w:color w:val="000000"/>
          <w:sz w:val="24"/>
          <w:szCs w:val="24"/>
        </w:rPr>
        <w:t>ния дисциплин (модулей) – получение и анализ информации для принятия решений, направленных на повышение качества обучения на кафедрах университета.</w:t>
      </w:r>
    </w:p>
    <w:p w14:paraId="0445E38B" w14:textId="1CC9174B" w:rsidR="00144C84" w:rsidRPr="00FB46A9" w:rsidRDefault="00144C84" w:rsidP="00E260A6">
      <w:pPr>
        <w:widowControl w:val="0"/>
        <w:tabs>
          <w:tab w:val="left" w:pos="0"/>
        </w:tabs>
        <w:spacing w:line="360" w:lineRule="auto"/>
        <w:ind w:firstLine="567"/>
        <w:jc w:val="both"/>
        <w:rPr>
          <w:rFonts w:ascii="Times New Roman" w:hAnsi="Times New Roman"/>
          <w:sz w:val="24"/>
          <w:szCs w:val="24"/>
        </w:rPr>
      </w:pPr>
      <w:r w:rsidRPr="00FB46A9">
        <w:rPr>
          <w:rFonts w:ascii="Times New Roman" w:hAnsi="Times New Roman"/>
          <w:sz w:val="24"/>
          <w:szCs w:val="24"/>
        </w:rPr>
        <w:t>Обобщенная информация о результатах опросов обучающихся на предмет удовл</w:t>
      </w:r>
      <w:r w:rsidRPr="00FB46A9">
        <w:rPr>
          <w:rFonts w:ascii="Times New Roman" w:hAnsi="Times New Roman"/>
          <w:sz w:val="24"/>
          <w:szCs w:val="24"/>
        </w:rPr>
        <w:t>е</w:t>
      </w:r>
      <w:r w:rsidRPr="00FB46A9">
        <w:rPr>
          <w:rFonts w:ascii="Times New Roman" w:hAnsi="Times New Roman"/>
          <w:sz w:val="24"/>
          <w:szCs w:val="24"/>
        </w:rPr>
        <w:lastRenderedPageBreak/>
        <w:t>творенности качеством преподаваемых дисциплин (мо</w:t>
      </w:r>
      <w:r w:rsidR="0011408D">
        <w:rPr>
          <w:rFonts w:ascii="Times New Roman" w:hAnsi="Times New Roman"/>
          <w:sz w:val="24"/>
          <w:szCs w:val="24"/>
        </w:rPr>
        <w:t>дулей) представлена в таблице 2</w:t>
      </w:r>
      <w:r w:rsidR="00523915">
        <w:rPr>
          <w:rFonts w:ascii="Times New Roman" w:hAnsi="Times New Roman"/>
          <w:sz w:val="24"/>
          <w:szCs w:val="24"/>
        </w:rPr>
        <w:t>6</w:t>
      </w:r>
      <w:r w:rsidRPr="00FB46A9">
        <w:rPr>
          <w:rFonts w:ascii="Times New Roman" w:hAnsi="Times New Roman"/>
          <w:sz w:val="24"/>
          <w:szCs w:val="24"/>
        </w:rPr>
        <w:t>. Подробные отчеты размещены на официальном сайте СГМУ.</w:t>
      </w:r>
    </w:p>
    <w:p w14:paraId="0836FE3A" w14:textId="5F6D4006" w:rsidR="00144C84" w:rsidRPr="00577D7B" w:rsidRDefault="00144C84" w:rsidP="00144C84">
      <w:pPr>
        <w:widowControl w:val="0"/>
        <w:tabs>
          <w:tab w:val="left" w:pos="0"/>
        </w:tabs>
        <w:spacing w:line="360" w:lineRule="auto"/>
        <w:ind w:firstLine="709"/>
        <w:jc w:val="right"/>
        <w:rPr>
          <w:rFonts w:ascii="Times New Roman" w:hAnsi="Times New Roman"/>
          <w:sz w:val="24"/>
          <w:szCs w:val="24"/>
        </w:rPr>
      </w:pPr>
      <w:r w:rsidRPr="00577D7B">
        <w:rPr>
          <w:rFonts w:ascii="Times New Roman" w:hAnsi="Times New Roman"/>
          <w:sz w:val="24"/>
          <w:szCs w:val="24"/>
        </w:rPr>
        <w:t>Таблица 2</w:t>
      </w:r>
      <w:r w:rsidR="00523915" w:rsidRPr="00577D7B">
        <w:rPr>
          <w:rFonts w:ascii="Times New Roman" w:hAnsi="Times New Roman"/>
          <w:sz w:val="24"/>
          <w:szCs w:val="24"/>
        </w:rPr>
        <w:t>6</w:t>
      </w:r>
      <w:r w:rsidRPr="00577D7B">
        <w:rPr>
          <w:rFonts w:ascii="Times New Roman" w:hAnsi="Times New Roman"/>
          <w:sz w:val="24"/>
          <w:szCs w:val="24"/>
          <w:shd w:val="clear" w:color="auto" w:fill="03FF00"/>
        </w:rPr>
        <w:t xml:space="preserve"> </w:t>
      </w:r>
    </w:p>
    <w:p w14:paraId="28B29C70" w14:textId="668B5989" w:rsidR="00144C84" w:rsidRDefault="00144C84" w:rsidP="00E260A6">
      <w:pPr>
        <w:tabs>
          <w:tab w:val="left" w:pos="993"/>
        </w:tabs>
        <w:spacing w:line="360" w:lineRule="auto"/>
        <w:jc w:val="center"/>
        <w:rPr>
          <w:rFonts w:ascii="Times New Roman" w:hAnsi="Times New Roman"/>
          <w:b/>
          <w:sz w:val="24"/>
          <w:szCs w:val="24"/>
        </w:rPr>
      </w:pPr>
      <w:r w:rsidRPr="00236C7C">
        <w:rPr>
          <w:rFonts w:ascii="Times New Roman" w:hAnsi="Times New Roman"/>
          <w:b/>
          <w:sz w:val="24"/>
          <w:szCs w:val="24"/>
        </w:rPr>
        <w:t>Оценка удовлетворенности качеством</w:t>
      </w:r>
      <w:r w:rsidRPr="00FB46A9">
        <w:rPr>
          <w:rFonts w:ascii="Times New Roman" w:hAnsi="Times New Roman"/>
          <w:b/>
          <w:sz w:val="24"/>
          <w:szCs w:val="24"/>
        </w:rPr>
        <w:t xml:space="preserve"> преподавания дисциплин (модулей) и практик</w:t>
      </w:r>
    </w:p>
    <w:p w14:paraId="0AF6D841" w14:textId="77777777" w:rsidR="00E260A6" w:rsidRPr="00E260A6" w:rsidRDefault="00E260A6" w:rsidP="00E260A6">
      <w:pPr>
        <w:tabs>
          <w:tab w:val="left" w:pos="993"/>
        </w:tabs>
        <w:spacing w:line="360" w:lineRule="auto"/>
        <w:jc w:val="center"/>
        <w:rPr>
          <w:rFonts w:ascii="Times New Roman" w:hAnsi="Times New Roman"/>
          <w:b/>
          <w:sz w:val="24"/>
          <w:szCs w:val="24"/>
        </w:rPr>
      </w:pPr>
    </w:p>
    <w:tbl>
      <w:tblPr>
        <w:tblStyle w:val="a8"/>
        <w:tblW w:w="9924" w:type="dxa"/>
        <w:tblLayout w:type="fixed"/>
        <w:tblLook w:val="04A0" w:firstRow="1" w:lastRow="0" w:firstColumn="1" w:lastColumn="0" w:noHBand="0" w:noVBand="1"/>
      </w:tblPr>
      <w:tblGrid>
        <w:gridCol w:w="1100"/>
        <w:gridCol w:w="1276"/>
        <w:gridCol w:w="993"/>
        <w:gridCol w:w="1134"/>
        <w:gridCol w:w="992"/>
        <w:gridCol w:w="1559"/>
        <w:gridCol w:w="709"/>
        <w:gridCol w:w="850"/>
        <w:gridCol w:w="142"/>
        <w:gridCol w:w="1134"/>
        <w:gridCol w:w="35"/>
      </w:tblGrid>
      <w:tr w:rsidR="00154EBD" w:rsidRPr="00577D7B" w14:paraId="57B33D0B" w14:textId="77777777" w:rsidTr="00236C7C">
        <w:trPr>
          <w:gridAfter w:val="1"/>
          <w:wAfter w:w="35" w:type="dxa"/>
          <w:trHeight w:val="753"/>
        </w:trPr>
        <w:tc>
          <w:tcPr>
            <w:tcW w:w="11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1A23F4" w14:textId="77777777" w:rsidR="00994CD7" w:rsidRPr="00577D7B" w:rsidRDefault="00110834" w:rsidP="00577D7B">
            <w:pPr>
              <w:tabs>
                <w:tab w:val="left" w:pos="993"/>
              </w:tabs>
              <w:spacing w:line="240" w:lineRule="auto"/>
              <w:jc w:val="center"/>
              <w:rPr>
                <w:rFonts w:ascii="Times New Roman" w:hAnsi="Times New Roman"/>
                <w:b/>
                <w:szCs w:val="22"/>
              </w:rPr>
            </w:pPr>
            <w:r w:rsidRPr="00577D7B">
              <w:rPr>
                <w:rFonts w:ascii="Times New Roman" w:hAnsi="Times New Roman"/>
                <w:b/>
                <w:szCs w:val="22"/>
              </w:rPr>
              <w:t>Образ</w:t>
            </w:r>
            <w:r w:rsidRPr="00577D7B">
              <w:rPr>
                <w:rFonts w:ascii="Times New Roman" w:hAnsi="Times New Roman"/>
                <w:b/>
                <w:szCs w:val="22"/>
              </w:rPr>
              <w:t>о</w:t>
            </w:r>
            <w:r w:rsidRPr="00577D7B">
              <w:rPr>
                <w:rFonts w:ascii="Times New Roman" w:hAnsi="Times New Roman"/>
                <w:b/>
                <w:szCs w:val="22"/>
              </w:rPr>
              <w:t>вател</w:t>
            </w:r>
            <w:r w:rsidRPr="00577D7B">
              <w:rPr>
                <w:rFonts w:ascii="Times New Roman" w:hAnsi="Times New Roman"/>
                <w:b/>
                <w:szCs w:val="22"/>
              </w:rPr>
              <w:t>ь</w:t>
            </w:r>
            <w:r w:rsidRPr="00577D7B">
              <w:rPr>
                <w:rFonts w:ascii="Times New Roman" w:hAnsi="Times New Roman"/>
                <w:b/>
                <w:szCs w:val="22"/>
              </w:rPr>
              <w:t xml:space="preserve">ная </w:t>
            </w:r>
          </w:p>
          <w:p w14:paraId="67283D4A" w14:textId="3BB8802D"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пр</w:t>
            </w:r>
            <w:r w:rsidRPr="00577D7B">
              <w:rPr>
                <w:rFonts w:ascii="Times New Roman" w:hAnsi="Times New Roman"/>
                <w:b/>
                <w:szCs w:val="22"/>
              </w:rPr>
              <w:t>о</w:t>
            </w:r>
            <w:r w:rsidRPr="00577D7B">
              <w:rPr>
                <w:rFonts w:ascii="Times New Roman" w:hAnsi="Times New Roman"/>
                <w:b/>
                <w:szCs w:val="22"/>
              </w:rPr>
              <w:t>грамма</w:t>
            </w:r>
          </w:p>
        </w:tc>
        <w:tc>
          <w:tcPr>
            <w:tcW w:w="1276" w:type="dxa"/>
            <w:vMerge w:val="restart"/>
            <w:tcBorders>
              <w:top w:val="single" w:sz="8" w:space="0" w:color="auto"/>
              <w:bottom w:val="single" w:sz="8" w:space="0" w:color="auto"/>
              <w:right w:val="single" w:sz="8" w:space="0" w:color="auto"/>
            </w:tcBorders>
            <w:tcMar>
              <w:top w:w="0" w:type="dxa"/>
              <w:left w:w="108" w:type="dxa"/>
              <w:bottom w:w="0" w:type="dxa"/>
              <w:right w:w="108" w:type="dxa"/>
            </w:tcMar>
          </w:tcPr>
          <w:p w14:paraId="352E4003" w14:textId="77777777" w:rsidR="00994CD7" w:rsidRPr="00577D7B" w:rsidRDefault="00110834" w:rsidP="00577D7B">
            <w:pPr>
              <w:tabs>
                <w:tab w:val="left" w:pos="993"/>
              </w:tabs>
              <w:spacing w:line="240" w:lineRule="auto"/>
              <w:jc w:val="center"/>
              <w:rPr>
                <w:rFonts w:ascii="Times New Roman" w:hAnsi="Times New Roman"/>
                <w:b/>
                <w:szCs w:val="22"/>
              </w:rPr>
            </w:pPr>
            <w:r w:rsidRPr="00577D7B">
              <w:rPr>
                <w:rFonts w:ascii="Times New Roman" w:hAnsi="Times New Roman"/>
                <w:b/>
                <w:szCs w:val="22"/>
              </w:rPr>
              <w:t>Наимен</w:t>
            </w:r>
            <w:r w:rsidRPr="00577D7B">
              <w:rPr>
                <w:rFonts w:ascii="Times New Roman" w:hAnsi="Times New Roman"/>
                <w:b/>
                <w:szCs w:val="22"/>
              </w:rPr>
              <w:t>о</w:t>
            </w:r>
            <w:r w:rsidRPr="00577D7B">
              <w:rPr>
                <w:rFonts w:ascii="Times New Roman" w:hAnsi="Times New Roman"/>
                <w:b/>
                <w:szCs w:val="22"/>
              </w:rPr>
              <w:t>вание</w:t>
            </w:r>
          </w:p>
          <w:p w14:paraId="0DC44077" w14:textId="14C3C376"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 xml:space="preserve"> дисц</w:t>
            </w:r>
            <w:r w:rsidRPr="00577D7B">
              <w:rPr>
                <w:rFonts w:ascii="Times New Roman" w:hAnsi="Times New Roman"/>
                <w:b/>
                <w:szCs w:val="22"/>
              </w:rPr>
              <w:t>и</w:t>
            </w:r>
            <w:r w:rsidRPr="00577D7B">
              <w:rPr>
                <w:rFonts w:ascii="Times New Roman" w:hAnsi="Times New Roman"/>
                <w:b/>
                <w:szCs w:val="22"/>
              </w:rPr>
              <w:t>плины</w:t>
            </w:r>
          </w:p>
        </w:tc>
        <w:tc>
          <w:tcPr>
            <w:tcW w:w="993" w:type="dxa"/>
            <w:vMerge w:val="restart"/>
            <w:tcBorders>
              <w:top w:val="single" w:sz="8" w:space="0" w:color="auto"/>
              <w:bottom w:val="single" w:sz="8" w:space="0" w:color="auto"/>
              <w:right w:val="single" w:sz="8" w:space="0" w:color="auto"/>
            </w:tcBorders>
            <w:tcMar>
              <w:top w:w="0" w:type="dxa"/>
              <w:left w:w="108" w:type="dxa"/>
              <w:bottom w:w="0" w:type="dxa"/>
              <w:right w:w="108" w:type="dxa"/>
            </w:tcMar>
          </w:tcPr>
          <w:p w14:paraId="188C7181" w14:textId="77777777" w:rsidR="00994CD7" w:rsidRPr="00577D7B" w:rsidRDefault="00110834" w:rsidP="00577D7B">
            <w:pPr>
              <w:tabs>
                <w:tab w:val="left" w:pos="993"/>
              </w:tabs>
              <w:spacing w:line="240" w:lineRule="auto"/>
              <w:jc w:val="center"/>
              <w:rPr>
                <w:rFonts w:ascii="Times New Roman" w:hAnsi="Times New Roman"/>
                <w:b/>
                <w:szCs w:val="22"/>
              </w:rPr>
            </w:pPr>
            <w:r w:rsidRPr="00577D7B">
              <w:rPr>
                <w:rFonts w:ascii="Times New Roman" w:hAnsi="Times New Roman"/>
                <w:b/>
                <w:szCs w:val="22"/>
              </w:rPr>
              <w:t>Курс, кол</w:t>
            </w:r>
            <w:r w:rsidRPr="00577D7B">
              <w:rPr>
                <w:rFonts w:ascii="Times New Roman" w:hAnsi="Times New Roman"/>
                <w:b/>
                <w:szCs w:val="22"/>
              </w:rPr>
              <w:t>и</w:t>
            </w:r>
            <w:r w:rsidRPr="00577D7B">
              <w:rPr>
                <w:rFonts w:ascii="Times New Roman" w:hAnsi="Times New Roman"/>
                <w:b/>
                <w:szCs w:val="22"/>
              </w:rPr>
              <w:t xml:space="preserve">чество </w:t>
            </w:r>
          </w:p>
          <w:p w14:paraId="3CE9BD05" w14:textId="5A01F7CE"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р</w:t>
            </w:r>
            <w:r w:rsidRPr="00577D7B">
              <w:rPr>
                <w:rFonts w:ascii="Times New Roman" w:hAnsi="Times New Roman"/>
                <w:b/>
                <w:szCs w:val="22"/>
              </w:rPr>
              <w:t>е</w:t>
            </w:r>
            <w:r w:rsidRPr="00577D7B">
              <w:rPr>
                <w:rFonts w:ascii="Times New Roman" w:hAnsi="Times New Roman"/>
                <w:b/>
                <w:szCs w:val="22"/>
              </w:rPr>
              <w:t>спо</w:t>
            </w:r>
            <w:r w:rsidRPr="00577D7B">
              <w:rPr>
                <w:rFonts w:ascii="Times New Roman" w:hAnsi="Times New Roman"/>
                <w:b/>
                <w:szCs w:val="22"/>
              </w:rPr>
              <w:t>н</w:t>
            </w:r>
            <w:r w:rsidRPr="00577D7B">
              <w:rPr>
                <w:rFonts w:ascii="Times New Roman" w:hAnsi="Times New Roman"/>
                <w:b/>
                <w:szCs w:val="22"/>
              </w:rPr>
              <w:t>дентов</w:t>
            </w:r>
          </w:p>
        </w:tc>
        <w:tc>
          <w:tcPr>
            <w:tcW w:w="6520" w:type="dxa"/>
            <w:gridSpan w:val="7"/>
            <w:tcBorders>
              <w:top w:val="single" w:sz="8" w:space="0" w:color="auto"/>
              <w:bottom w:val="single" w:sz="8" w:space="0" w:color="auto"/>
              <w:right w:val="single" w:sz="8" w:space="0" w:color="auto"/>
            </w:tcBorders>
            <w:tcMar>
              <w:top w:w="0" w:type="dxa"/>
              <w:left w:w="108" w:type="dxa"/>
              <w:bottom w:w="0" w:type="dxa"/>
              <w:right w:w="108" w:type="dxa"/>
            </w:tcMar>
          </w:tcPr>
          <w:p w14:paraId="6E052D9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Удовлетворенность качеством преподавания дисциплины в целом, % ответивших</w:t>
            </w:r>
          </w:p>
        </w:tc>
      </w:tr>
      <w:tr w:rsidR="00994CD7" w:rsidRPr="00577D7B" w14:paraId="37D14CD1" w14:textId="77777777" w:rsidTr="00236C7C">
        <w:trPr>
          <w:gridAfter w:val="1"/>
          <w:wAfter w:w="35" w:type="dxa"/>
          <w:cantSplit/>
          <w:trHeight w:val="1134"/>
        </w:trPr>
        <w:tc>
          <w:tcPr>
            <w:tcW w:w="1100" w:type="dxa"/>
            <w:vMerge/>
            <w:tcBorders>
              <w:top w:val="single" w:sz="8" w:space="0" w:color="auto"/>
              <w:left w:val="single" w:sz="8" w:space="0" w:color="auto"/>
              <w:bottom w:val="single" w:sz="8" w:space="0" w:color="auto"/>
              <w:right w:val="single" w:sz="8" w:space="0" w:color="auto"/>
            </w:tcBorders>
          </w:tcPr>
          <w:p w14:paraId="1239AF95" w14:textId="77777777" w:rsidR="008A2645" w:rsidRPr="00577D7B" w:rsidRDefault="008A2645" w:rsidP="00577D7B">
            <w:pPr>
              <w:spacing w:line="240" w:lineRule="auto"/>
              <w:rPr>
                <w:rFonts w:ascii="Times New Roman" w:hAnsi="Times New Roman"/>
                <w:szCs w:val="22"/>
              </w:rPr>
            </w:pPr>
          </w:p>
        </w:tc>
        <w:tc>
          <w:tcPr>
            <w:tcW w:w="1276" w:type="dxa"/>
            <w:vMerge/>
            <w:tcBorders>
              <w:top w:val="single" w:sz="8" w:space="0" w:color="auto"/>
              <w:bottom w:val="single" w:sz="8" w:space="0" w:color="auto"/>
              <w:right w:val="single" w:sz="8" w:space="0" w:color="auto"/>
            </w:tcBorders>
          </w:tcPr>
          <w:p w14:paraId="4A119FC6" w14:textId="77777777" w:rsidR="008A2645" w:rsidRPr="00577D7B" w:rsidRDefault="008A2645" w:rsidP="00577D7B">
            <w:pPr>
              <w:spacing w:line="240" w:lineRule="auto"/>
              <w:rPr>
                <w:rFonts w:ascii="Times New Roman" w:hAnsi="Times New Roman"/>
                <w:szCs w:val="22"/>
              </w:rPr>
            </w:pPr>
          </w:p>
        </w:tc>
        <w:tc>
          <w:tcPr>
            <w:tcW w:w="993" w:type="dxa"/>
            <w:vMerge/>
            <w:tcBorders>
              <w:top w:val="single" w:sz="8" w:space="0" w:color="auto"/>
              <w:bottom w:val="single" w:sz="8" w:space="0" w:color="auto"/>
              <w:right w:val="single" w:sz="8" w:space="0" w:color="auto"/>
            </w:tcBorders>
          </w:tcPr>
          <w:p w14:paraId="212B550F" w14:textId="77777777" w:rsidR="008A2645" w:rsidRPr="00577D7B" w:rsidRDefault="008A2645" w:rsidP="00577D7B">
            <w:pPr>
              <w:spacing w:line="240" w:lineRule="auto"/>
              <w:rPr>
                <w:rFonts w:ascii="Times New Roman" w:hAnsi="Times New Roman"/>
                <w:szCs w:val="22"/>
              </w:rPr>
            </w:pPr>
          </w:p>
        </w:tc>
        <w:tc>
          <w:tcPr>
            <w:tcW w:w="1134" w:type="dxa"/>
            <w:tcBorders>
              <w:bottom w:val="single" w:sz="8" w:space="0" w:color="auto"/>
              <w:right w:val="single" w:sz="8" w:space="0" w:color="auto"/>
            </w:tcBorders>
            <w:tcMar>
              <w:top w:w="0" w:type="dxa"/>
              <w:left w:w="108" w:type="dxa"/>
              <w:bottom w:w="0" w:type="dxa"/>
              <w:right w:w="108" w:type="dxa"/>
            </w:tcMar>
          </w:tcPr>
          <w:p w14:paraId="2C66C9D5" w14:textId="68FB4094" w:rsidR="00994CD7" w:rsidRPr="00577D7B" w:rsidRDefault="00994CD7" w:rsidP="00577D7B">
            <w:pPr>
              <w:tabs>
                <w:tab w:val="left" w:pos="993"/>
              </w:tabs>
              <w:spacing w:line="240" w:lineRule="auto"/>
              <w:ind w:right="424"/>
              <w:jc w:val="both"/>
              <w:rPr>
                <w:rFonts w:ascii="Times New Roman" w:hAnsi="Times New Roman"/>
                <w:b/>
                <w:color w:val="000000"/>
                <w:szCs w:val="22"/>
              </w:rPr>
            </w:pPr>
            <w:r w:rsidRPr="00577D7B">
              <w:rPr>
                <w:rFonts w:ascii="Times New Roman" w:hAnsi="Times New Roman"/>
                <w:b/>
                <w:color w:val="000000"/>
                <w:szCs w:val="22"/>
              </w:rPr>
              <w:t>С</w:t>
            </w:r>
            <w:r w:rsidRPr="00577D7B">
              <w:rPr>
                <w:rFonts w:ascii="Times New Roman" w:hAnsi="Times New Roman"/>
                <w:b/>
                <w:color w:val="000000"/>
                <w:szCs w:val="22"/>
              </w:rPr>
              <w:t>о</w:t>
            </w:r>
            <w:r w:rsidR="00110834" w:rsidRPr="00577D7B">
              <w:rPr>
                <w:rFonts w:ascii="Times New Roman" w:hAnsi="Times New Roman"/>
                <w:b/>
                <w:color w:val="000000"/>
                <w:szCs w:val="22"/>
              </w:rPr>
              <w:t xml:space="preserve">всем </w:t>
            </w:r>
          </w:p>
          <w:p w14:paraId="166AEA08" w14:textId="53CAF6B1" w:rsidR="008A2645" w:rsidRPr="00577D7B" w:rsidRDefault="00110834" w:rsidP="00577D7B">
            <w:pPr>
              <w:tabs>
                <w:tab w:val="left" w:pos="993"/>
              </w:tabs>
              <w:spacing w:line="240" w:lineRule="auto"/>
              <w:ind w:right="424"/>
              <w:jc w:val="both"/>
              <w:rPr>
                <w:rFonts w:ascii="Times New Roman" w:hAnsi="Times New Roman"/>
                <w:szCs w:val="22"/>
              </w:rPr>
            </w:pPr>
            <w:r w:rsidRPr="00577D7B">
              <w:rPr>
                <w:rFonts w:ascii="Times New Roman" w:hAnsi="Times New Roman"/>
                <w:b/>
                <w:color w:val="000000"/>
                <w:szCs w:val="22"/>
              </w:rPr>
              <w:t>н</w:t>
            </w:r>
            <w:r w:rsidRPr="00577D7B">
              <w:rPr>
                <w:rFonts w:ascii="Times New Roman" w:hAnsi="Times New Roman"/>
                <w:b/>
                <w:color w:val="000000"/>
                <w:szCs w:val="22"/>
              </w:rPr>
              <w:t>е</w:t>
            </w:r>
            <w:r w:rsidRPr="00577D7B">
              <w:rPr>
                <w:rFonts w:ascii="Times New Roman" w:hAnsi="Times New Roman"/>
                <w:b/>
                <w:color w:val="000000"/>
                <w:szCs w:val="22"/>
              </w:rPr>
              <w:t>уд</w:t>
            </w:r>
            <w:r w:rsidRPr="00577D7B">
              <w:rPr>
                <w:rFonts w:ascii="Times New Roman" w:hAnsi="Times New Roman"/>
                <w:b/>
                <w:color w:val="000000"/>
                <w:szCs w:val="22"/>
              </w:rPr>
              <w:t>о</w:t>
            </w:r>
            <w:r w:rsidRPr="00577D7B">
              <w:rPr>
                <w:rFonts w:ascii="Times New Roman" w:hAnsi="Times New Roman"/>
                <w:b/>
                <w:color w:val="000000"/>
                <w:szCs w:val="22"/>
              </w:rPr>
              <w:t>вл</w:t>
            </w:r>
            <w:r w:rsidRPr="00577D7B">
              <w:rPr>
                <w:rFonts w:ascii="Times New Roman" w:hAnsi="Times New Roman"/>
                <w:b/>
                <w:color w:val="000000"/>
                <w:szCs w:val="22"/>
              </w:rPr>
              <w:t>е</w:t>
            </w:r>
            <w:r w:rsidRPr="00577D7B">
              <w:rPr>
                <w:rFonts w:ascii="Times New Roman" w:hAnsi="Times New Roman"/>
                <w:b/>
                <w:color w:val="000000"/>
                <w:szCs w:val="22"/>
              </w:rPr>
              <w:t>тв</w:t>
            </w:r>
            <w:r w:rsidRPr="00577D7B">
              <w:rPr>
                <w:rFonts w:ascii="Times New Roman" w:hAnsi="Times New Roman"/>
                <w:b/>
                <w:color w:val="000000"/>
                <w:szCs w:val="22"/>
              </w:rPr>
              <w:t>о</w:t>
            </w:r>
            <w:r w:rsidRPr="00577D7B">
              <w:rPr>
                <w:rFonts w:ascii="Times New Roman" w:hAnsi="Times New Roman"/>
                <w:b/>
                <w:color w:val="000000"/>
                <w:szCs w:val="22"/>
              </w:rPr>
              <w:t>рен</w:t>
            </w:r>
          </w:p>
        </w:tc>
        <w:tc>
          <w:tcPr>
            <w:tcW w:w="992" w:type="dxa"/>
            <w:tcBorders>
              <w:bottom w:val="single" w:sz="8" w:space="0" w:color="auto"/>
              <w:right w:val="single" w:sz="8" w:space="0" w:color="auto"/>
            </w:tcBorders>
            <w:tcMar>
              <w:top w:w="0" w:type="dxa"/>
              <w:left w:w="108" w:type="dxa"/>
              <w:bottom w:w="0" w:type="dxa"/>
              <w:right w:w="108" w:type="dxa"/>
            </w:tcMar>
          </w:tcPr>
          <w:p w14:paraId="75A2DE8E" w14:textId="77777777" w:rsidR="00994CD7" w:rsidRPr="00577D7B" w:rsidRDefault="00110834" w:rsidP="00577D7B">
            <w:pPr>
              <w:tabs>
                <w:tab w:val="left" w:pos="993"/>
              </w:tabs>
              <w:spacing w:line="240" w:lineRule="auto"/>
              <w:jc w:val="center"/>
              <w:rPr>
                <w:rFonts w:ascii="Times New Roman" w:hAnsi="Times New Roman"/>
                <w:b/>
                <w:color w:val="000000"/>
                <w:szCs w:val="22"/>
              </w:rPr>
            </w:pPr>
            <w:r w:rsidRPr="00577D7B">
              <w:rPr>
                <w:rFonts w:ascii="Times New Roman" w:hAnsi="Times New Roman"/>
                <w:b/>
                <w:color w:val="000000"/>
                <w:szCs w:val="22"/>
              </w:rPr>
              <w:t xml:space="preserve">Скорее </w:t>
            </w:r>
          </w:p>
          <w:p w14:paraId="1EA0F69F" w14:textId="40D2E4DE"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color w:val="000000"/>
                <w:szCs w:val="22"/>
              </w:rPr>
              <w:t>неуд</w:t>
            </w:r>
            <w:r w:rsidRPr="00577D7B">
              <w:rPr>
                <w:rFonts w:ascii="Times New Roman" w:hAnsi="Times New Roman"/>
                <w:b/>
                <w:color w:val="000000"/>
                <w:szCs w:val="22"/>
              </w:rPr>
              <w:t>о</w:t>
            </w:r>
            <w:r w:rsidRPr="00577D7B">
              <w:rPr>
                <w:rFonts w:ascii="Times New Roman" w:hAnsi="Times New Roman"/>
                <w:b/>
                <w:color w:val="000000"/>
                <w:szCs w:val="22"/>
              </w:rPr>
              <w:t>вл</w:t>
            </w:r>
            <w:r w:rsidRPr="00577D7B">
              <w:rPr>
                <w:rFonts w:ascii="Times New Roman" w:hAnsi="Times New Roman"/>
                <w:b/>
                <w:color w:val="000000"/>
                <w:szCs w:val="22"/>
              </w:rPr>
              <w:t>е</w:t>
            </w:r>
            <w:r w:rsidRPr="00577D7B">
              <w:rPr>
                <w:rFonts w:ascii="Times New Roman" w:hAnsi="Times New Roman"/>
                <w:b/>
                <w:color w:val="000000"/>
                <w:szCs w:val="22"/>
              </w:rPr>
              <w:t>творен</w:t>
            </w:r>
          </w:p>
        </w:tc>
        <w:tc>
          <w:tcPr>
            <w:tcW w:w="1559" w:type="dxa"/>
            <w:tcBorders>
              <w:bottom w:val="single" w:sz="8" w:space="0" w:color="auto"/>
              <w:right w:val="single" w:sz="8" w:space="0" w:color="auto"/>
            </w:tcBorders>
            <w:tcMar>
              <w:top w:w="0" w:type="dxa"/>
              <w:left w:w="108" w:type="dxa"/>
              <w:bottom w:w="0" w:type="dxa"/>
              <w:right w:w="108" w:type="dxa"/>
            </w:tcMar>
          </w:tcPr>
          <w:p w14:paraId="2021F0B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color w:val="000000"/>
                <w:szCs w:val="22"/>
              </w:rPr>
              <w:t>Не могу ск</w:t>
            </w:r>
            <w:r w:rsidRPr="00577D7B">
              <w:rPr>
                <w:rFonts w:ascii="Times New Roman" w:hAnsi="Times New Roman"/>
                <w:b/>
                <w:color w:val="000000"/>
                <w:szCs w:val="22"/>
              </w:rPr>
              <w:t>а</w:t>
            </w:r>
            <w:r w:rsidRPr="00577D7B">
              <w:rPr>
                <w:rFonts w:ascii="Times New Roman" w:hAnsi="Times New Roman"/>
                <w:b/>
                <w:color w:val="000000"/>
                <w:szCs w:val="22"/>
              </w:rPr>
              <w:t>зать, удовл</w:t>
            </w:r>
            <w:r w:rsidRPr="00577D7B">
              <w:rPr>
                <w:rFonts w:ascii="Times New Roman" w:hAnsi="Times New Roman"/>
                <w:b/>
                <w:color w:val="000000"/>
                <w:szCs w:val="22"/>
              </w:rPr>
              <w:t>е</w:t>
            </w:r>
            <w:r w:rsidRPr="00577D7B">
              <w:rPr>
                <w:rFonts w:ascii="Times New Roman" w:hAnsi="Times New Roman"/>
                <w:b/>
                <w:color w:val="000000"/>
                <w:szCs w:val="22"/>
              </w:rPr>
              <w:t>творен или нет</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A0D7B63" w14:textId="77777777" w:rsidR="00994CD7" w:rsidRPr="00577D7B" w:rsidRDefault="00110834" w:rsidP="00577D7B">
            <w:pPr>
              <w:tabs>
                <w:tab w:val="left" w:pos="993"/>
              </w:tabs>
              <w:spacing w:line="240" w:lineRule="auto"/>
              <w:jc w:val="center"/>
              <w:rPr>
                <w:rFonts w:ascii="Times New Roman" w:hAnsi="Times New Roman"/>
                <w:b/>
                <w:color w:val="000000"/>
                <w:szCs w:val="22"/>
              </w:rPr>
            </w:pPr>
            <w:r w:rsidRPr="00577D7B">
              <w:rPr>
                <w:rFonts w:ascii="Times New Roman" w:hAnsi="Times New Roman"/>
                <w:b/>
                <w:color w:val="000000"/>
                <w:szCs w:val="22"/>
              </w:rPr>
              <w:t>Скорее</w:t>
            </w:r>
          </w:p>
          <w:p w14:paraId="511BF30B" w14:textId="05640B2D"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color w:val="000000"/>
                <w:szCs w:val="22"/>
              </w:rPr>
              <w:t xml:space="preserve"> удовлетв</w:t>
            </w:r>
            <w:r w:rsidRPr="00577D7B">
              <w:rPr>
                <w:rFonts w:ascii="Times New Roman" w:hAnsi="Times New Roman"/>
                <w:b/>
                <w:color w:val="000000"/>
                <w:szCs w:val="22"/>
              </w:rPr>
              <w:t>о</w:t>
            </w:r>
            <w:r w:rsidRPr="00577D7B">
              <w:rPr>
                <w:rFonts w:ascii="Times New Roman" w:hAnsi="Times New Roman"/>
                <w:b/>
                <w:color w:val="000000"/>
                <w:szCs w:val="22"/>
              </w:rPr>
              <w:t>рен, чем нет</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847DC0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color w:val="000000"/>
                <w:szCs w:val="22"/>
              </w:rPr>
              <w:t>Вполне удовл</w:t>
            </w:r>
            <w:r w:rsidRPr="00577D7B">
              <w:rPr>
                <w:rFonts w:ascii="Times New Roman" w:hAnsi="Times New Roman"/>
                <w:b/>
                <w:color w:val="000000"/>
                <w:szCs w:val="22"/>
              </w:rPr>
              <w:t>е</w:t>
            </w:r>
            <w:r w:rsidRPr="00577D7B">
              <w:rPr>
                <w:rFonts w:ascii="Times New Roman" w:hAnsi="Times New Roman"/>
                <w:b/>
                <w:color w:val="000000"/>
                <w:szCs w:val="22"/>
              </w:rPr>
              <w:t>творен</w:t>
            </w:r>
          </w:p>
        </w:tc>
      </w:tr>
      <w:tr w:rsidR="00154EBD" w:rsidRPr="00577D7B" w14:paraId="12A9F72A" w14:textId="77777777" w:rsidTr="00B1495C">
        <w:trPr>
          <w:gridAfter w:val="1"/>
          <w:wAfter w:w="35" w:type="dxa"/>
        </w:trPr>
        <w:tc>
          <w:tcPr>
            <w:tcW w:w="9889" w:type="dxa"/>
            <w:gridSpan w:val="10"/>
            <w:tcBorders>
              <w:left w:val="single" w:sz="8" w:space="0" w:color="auto"/>
              <w:bottom w:val="single" w:sz="8" w:space="0" w:color="auto"/>
              <w:right w:val="single" w:sz="8" w:space="0" w:color="auto"/>
            </w:tcBorders>
            <w:tcMar>
              <w:top w:w="0" w:type="dxa"/>
              <w:left w:w="108" w:type="dxa"/>
              <w:bottom w:w="0" w:type="dxa"/>
              <w:right w:w="108" w:type="dxa"/>
            </w:tcMar>
          </w:tcPr>
          <w:p w14:paraId="15A61114" w14:textId="77777777" w:rsidR="00577D7B" w:rsidRDefault="00577D7B"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szCs w:val="22"/>
              </w:rPr>
              <w:t xml:space="preserve">ПРОГРАММЫ ВЫСШЕГО ОБРАЗОВАНИЯ – ПРОГРАММЫ БАКАЛАВРИАТА, </w:t>
            </w:r>
          </w:p>
          <w:p w14:paraId="737CB7F4" w14:textId="26F810B7" w:rsidR="008A2645" w:rsidRPr="00577D7B" w:rsidRDefault="00577D7B" w:rsidP="00577D7B">
            <w:pPr>
              <w:tabs>
                <w:tab w:val="left" w:pos="993"/>
              </w:tabs>
              <w:spacing w:line="240" w:lineRule="auto"/>
              <w:ind w:left="113" w:right="113"/>
              <w:jc w:val="center"/>
              <w:rPr>
                <w:rFonts w:ascii="Times New Roman" w:hAnsi="Times New Roman"/>
                <w:szCs w:val="22"/>
              </w:rPr>
            </w:pPr>
            <w:r w:rsidRPr="00577D7B">
              <w:rPr>
                <w:rFonts w:ascii="Times New Roman" w:hAnsi="Times New Roman"/>
                <w:szCs w:val="22"/>
              </w:rPr>
              <w:t>СПЕЦИАЛИТЕТА</w:t>
            </w:r>
          </w:p>
        </w:tc>
      </w:tr>
      <w:tr w:rsidR="00994CD7" w:rsidRPr="00577D7B" w14:paraId="3E600549" w14:textId="77777777" w:rsidTr="00236C7C">
        <w:trPr>
          <w:gridAfter w:val="1"/>
          <w:wAfter w:w="35" w:type="dxa"/>
        </w:trPr>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1D7BD2E9"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30.05.01 Мед</w:t>
            </w:r>
            <w:r w:rsidRPr="00577D7B">
              <w:rPr>
                <w:rFonts w:ascii="Times New Roman" w:hAnsi="Times New Roman"/>
                <w:szCs w:val="22"/>
              </w:rPr>
              <w:t>и</w:t>
            </w:r>
            <w:r w:rsidRPr="00577D7B">
              <w:rPr>
                <w:rFonts w:ascii="Times New Roman" w:hAnsi="Times New Roman"/>
                <w:szCs w:val="22"/>
              </w:rPr>
              <w:t>цинская биох</w:t>
            </w:r>
            <w:r w:rsidRPr="00577D7B">
              <w:rPr>
                <w:rFonts w:ascii="Times New Roman" w:hAnsi="Times New Roman"/>
                <w:szCs w:val="22"/>
              </w:rPr>
              <w:t>и</w:t>
            </w:r>
            <w:r w:rsidRPr="00577D7B">
              <w:rPr>
                <w:rFonts w:ascii="Times New Roman" w:hAnsi="Times New Roman"/>
                <w:szCs w:val="22"/>
              </w:rPr>
              <w:t>мия</w:t>
            </w:r>
          </w:p>
        </w:tc>
        <w:tc>
          <w:tcPr>
            <w:tcW w:w="1276" w:type="dxa"/>
            <w:tcBorders>
              <w:bottom w:val="single" w:sz="8" w:space="0" w:color="auto"/>
              <w:right w:val="single" w:sz="8" w:space="0" w:color="auto"/>
            </w:tcBorders>
            <w:tcMar>
              <w:top w:w="0" w:type="dxa"/>
              <w:left w:w="108" w:type="dxa"/>
              <w:bottom w:w="0" w:type="dxa"/>
              <w:right w:w="108" w:type="dxa"/>
            </w:tcMar>
          </w:tcPr>
          <w:p w14:paraId="32570784"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Биология</w:t>
            </w:r>
          </w:p>
        </w:tc>
        <w:tc>
          <w:tcPr>
            <w:tcW w:w="993" w:type="dxa"/>
            <w:tcBorders>
              <w:bottom w:val="single" w:sz="8" w:space="0" w:color="auto"/>
              <w:right w:val="single" w:sz="8" w:space="0" w:color="auto"/>
            </w:tcBorders>
            <w:tcMar>
              <w:top w:w="0" w:type="dxa"/>
              <w:left w:w="108" w:type="dxa"/>
              <w:bottom w:w="0" w:type="dxa"/>
              <w:right w:w="108" w:type="dxa"/>
            </w:tcMar>
          </w:tcPr>
          <w:p w14:paraId="4FC828B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4CD0006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16 чел.</w:t>
            </w:r>
          </w:p>
        </w:tc>
        <w:tc>
          <w:tcPr>
            <w:tcW w:w="1134" w:type="dxa"/>
            <w:tcBorders>
              <w:bottom w:val="single" w:sz="8" w:space="0" w:color="auto"/>
              <w:right w:val="single" w:sz="8" w:space="0" w:color="auto"/>
            </w:tcBorders>
            <w:tcMar>
              <w:top w:w="0" w:type="dxa"/>
              <w:left w:w="108" w:type="dxa"/>
              <w:bottom w:w="0" w:type="dxa"/>
              <w:right w:w="108" w:type="dxa"/>
            </w:tcMar>
          </w:tcPr>
          <w:p w14:paraId="62AC412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054CC89F" w14:textId="04C7B1EA"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6,25</w:t>
            </w:r>
          </w:p>
        </w:tc>
        <w:tc>
          <w:tcPr>
            <w:tcW w:w="1559" w:type="dxa"/>
            <w:tcBorders>
              <w:bottom w:val="single" w:sz="8" w:space="0" w:color="auto"/>
              <w:right w:val="single" w:sz="8" w:space="0" w:color="auto"/>
            </w:tcBorders>
            <w:tcMar>
              <w:top w:w="0" w:type="dxa"/>
              <w:left w:w="108" w:type="dxa"/>
              <w:bottom w:w="0" w:type="dxa"/>
              <w:right w:w="108" w:type="dxa"/>
            </w:tcMar>
          </w:tcPr>
          <w:p w14:paraId="6DB91F8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6,25</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71FA63F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25</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2DDACFB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62,5</w:t>
            </w:r>
          </w:p>
        </w:tc>
      </w:tr>
      <w:tr w:rsidR="00994CD7" w:rsidRPr="00577D7B" w14:paraId="43553AD0"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04B79EE2"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13570405"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Основы лабор</w:t>
            </w:r>
            <w:r w:rsidRPr="00577D7B">
              <w:rPr>
                <w:rFonts w:ascii="Times New Roman" w:hAnsi="Times New Roman"/>
                <w:szCs w:val="22"/>
              </w:rPr>
              <w:t>а</w:t>
            </w:r>
            <w:r w:rsidRPr="00577D7B">
              <w:rPr>
                <w:rFonts w:ascii="Times New Roman" w:hAnsi="Times New Roman"/>
                <w:szCs w:val="22"/>
              </w:rPr>
              <w:t>торной диагн</w:t>
            </w:r>
            <w:r w:rsidRPr="00577D7B">
              <w:rPr>
                <w:rFonts w:ascii="Times New Roman" w:hAnsi="Times New Roman"/>
                <w:szCs w:val="22"/>
              </w:rPr>
              <w:t>о</w:t>
            </w:r>
            <w:r w:rsidRPr="00577D7B">
              <w:rPr>
                <w:rFonts w:ascii="Times New Roman" w:hAnsi="Times New Roman"/>
                <w:szCs w:val="22"/>
              </w:rPr>
              <w:t>стики п</w:t>
            </w:r>
            <w:r w:rsidRPr="00577D7B">
              <w:rPr>
                <w:rFonts w:ascii="Times New Roman" w:hAnsi="Times New Roman"/>
                <w:szCs w:val="22"/>
              </w:rPr>
              <w:t>а</w:t>
            </w:r>
            <w:r w:rsidRPr="00577D7B">
              <w:rPr>
                <w:rFonts w:ascii="Times New Roman" w:hAnsi="Times New Roman"/>
                <w:szCs w:val="22"/>
              </w:rPr>
              <w:t>разита</w:t>
            </w:r>
            <w:r w:rsidRPr="00577D7B">
              <w:rPr>
                <w:rFonts w:ascii="Times New Roman" w:hAnsi="Times New Roman"/>
                <w:szCs w:val="22"/>
              </w:rPr>
              <w:t>р</w:t>
            </w:r>
            <w:r w:rsidRPr="00577D7B">
              <w:rPr>
                <w:rFonts w:ascii="Times New Roman" w:hAnsi="Times New Roman"/>
                <w:szCs w:val="22"/>
              </w:rPr>
              <w:t>ных заб</w:t>
            </w:r>
            <w:r w:rsidRPr="00577D7B">
              <w:rPr>
                <w:rFonts w:ascii="Times New Roman" w:hAnsi="Times New Roman"/>
                <w:szCs w:val="22"/>
              </w:rPr>
              <w:t>о</w:t>
            </w:r>
            <w:r w:rsidRPr="00577D7B">
              <w:rPr>
                <w:rFonts w:ascii="Times New Roman" w:hAnsi="Times New Roman"/>
                <w:szCs w:val="22"/>
              </w:rPr>
              <w:t>леваний</w:t>
            </w:r>
          </w:p>
        </w:tc>
        <w:tc>
          <w:tcPr>
            <w:tcW w:w="993" w:type="dxa"/>
            <w:tcBorders>
              <w:bottom w:val="single" w:sz="8" w:space="0" w:color="auto"/>
              <w:right w:val="single" w:sz="8" w:space="0" w:color="auto"/>
            </w:tcBorders>
            <w:tcMar>
              <w:top w:w="0" w:type="dxa"/>
              <w:left w:w="108" w:type="dxa"/>
              <w:bottom w:w="0" w:type="dxa"/>
              <w:right w:w="108" w:type="dxa"/>
            </w:tcMar>
          </w:tcPr>
          <w:p w14:paraId="0C41E4F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56F9DDE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 чел.</w:t>
            </w:r>
          </w:p>
        </w:tc>
        <w:tc>
          <w:tcPr>
            <w:tcW w:w="1134" w:type="dxa"/>
            <w:tcBorders>
              <w:bottom w:val="single" w:sz="8" w:space="0" w:color="auto"/>
              <w:right w:val="single" w:sz="8" w:space="0" w:color="auto"/>
            </w:tcBorders>
            <w:tcMar>
              <w:top w:w="0" w:type="dxa"/>
              <w:left w:w="108" w:type="dxa"/>
              <w:bottom w:w="0" w:type="dxa"/>
              <w:right w:w="108" w:type="dxa"/>
            </w:tcMar>
          </w:tcPr>
          <w:p w14:paraId="4AC3B32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50BCA1C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6F973B7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12,5</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17D20F5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37,5</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70A349D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50</w:t>
            </w:r>
          </w:p>
        </w:tc>
      </w:tr>
      <w:tr w:rsidR="00994CD7" w:rsidRPr="00577D7B" w14:paraId="154683E3"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37BE18E7"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12CE1982"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Общая биохимия</w:t>
            </w:r>
          </w:p>
        </w:tc>
        <w:tc>
          <w:tcPr>
            <w:tcW w:w="993" w:type="dxa"/>
            <w:tcBorders>
              <w:bottom w:val="single" w:sz="8" w:space="0" w:color="auto"/>
              <w:right w:val="single" w:sz="8" w:space="0" w:color="auto"/>
            </w:tcBorders>
            <w:tcMar>
              <w:top w:w="0" w:type="dxa"/>
              <w:left w:w="108" w:type="dxa"/>
              <w:bottom w:w="0" w:type="dxa"/>
              <w:right w:w="108" w:type="dxa"/>
            </w:tcMar>
          </w:tcPr>
          <w:p w14:paraId="07B53D9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4F076CA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14 чел.</w:t>
            </w:r>
          </w:p>
        </w:tc>
        <w:tc>
          <w:tcPr>
            <w:tcW w:w="1134" w:type="dxa"/>
            <w:tcBorders>
              <w:bottom w:val="single" w:sz="8" w:space="0" w:color="auto"/>
              <w:right w:val="single" w:sz="8" w:space="0" w:color="auto"/>
            </w:tcBorders>
            <w:tcMar>
              <w:top w:w="0" w:type="dxa"/>
              <w:left w:w="108" w:type="dxa"/>
              <w:bottom w:w="0" w:type="dxa"/>
              <w:right w:w="108" w:type="dxa"/>
            </w:tcMar>
          </w:tcPr>
          <w:p w14:paraId="6AE0AE2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48867D7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6A89048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580240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42,86</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FF42BF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57,14</w:t>
            </w:r>
          </w:p>
        </w:tc>
      </w:tr>
      <w:tr w:rsidR="00994CD7" w:rsidRPr="00577D7B" w14:paraId="0C2D0557"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4D3E4BF1"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69F44A65"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Фармак</w:t>
            </w:r>
            <w:r w:rsidRPr="00577D7B">
              <w:rPr>
                <w:rFonts w:ascii="Times New Roman" w:hAnsi="Times New Roman"/>
                <w:szCs w:val="22"/>
              </w:rPr>
              <w:t>о</w:t>
            </w:r>
            <w:r w:rsidRPr="00577D7B">
              <w:rPr>
                <w:rFonts w:ascii="Times New Roman" w:hAnsi="Times New Roman"/>
                <w:szCs w:val="22"/>
              </w:rPr>
              <w:t>логия</w:t>
            </w:r>
          </w:p>
        </w:tc>
        <w:tc>
          <w:tcPr>
            <w:tcW w:w="993" w:type="dxa"/>
            <w:tcBorders>
              <w:bottom w:val="single" w:sz="8" w:space="0" w:color="auto"/>
              <w:right w:val="single" w:sz="8" w:space="0" w:color="auto"/>
            </w:tcBorders>
            <w:tcMar>
              <w:top w:w="0" w:type="dxa"/>
              <w:left w:w="108" w:type="dxa"/>
              <w:bottom w:w="0" w:type="dxa"/>
              <w:right w:w="108" w:type="dxa"/>
            </w:tcMar>
          </w:tcPr>
          <w:p w14:paraId="5BD6E97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5EC7863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12 чел.</w:t>
            </w:r>
          </w:p>
        </w:tc>
        <w:tc>
          <w:tcPr>
            <w:tcW w:w="1134" w:type="dxa"/>
            <w:tcBorders>
              <w:bottom w:val="single" w:sz="8" w:space="0" w:color="auto"/>
              <w:right w:val="single" w:sz="8" w:space="0" w:color="auto"/>
            </w:tcBorders>
            <w:tcMar>
              <w:top w:w="0" w:type="dxa"/>
              <w:left w:w="108" w:type="dxa"/>
              <w:bottom w:w="0" w:type="dxa"/>
              <w:right w:w="108" w:type="dxa"/>
            </w:tcMar>
          </w:tcPr>
          <w:p w14:paraId="277411B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2AD791D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8,33</w:t>
            </w:r>
          </w:p>
        </w:tc>
        <w:tc>
          <w:tcPr>
            <w:tcW w:w="1559" w:type="dxa"/>
            <w:tcBorders>
              <w:bottom w:val="single" w:sz="8" w:space="0" w:color="auto"/>
              <w:right w:val="single" w:sz="8" w:space="0" w:color="auto"/>
            </w:tcBorders>
            <w:tcMar>
              <w:top w:w="0" w:type="dxa"/>
              <w:left w:w="108" w:type="dxa"/>
              <w:bottom w:w="0" w:type="dxa"/>
              <w:right w:w="108" w:type="dxa"/>
            </w:tcMar>
          </w:tcPr>
          <w:p w14:paraId="2B03879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4176014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16,67</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671ADA1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0</w:t>
            </w:r>
          </w:p>
        </w:tc>
      </w:tr>
      <w:tr w:rsidR="00994CD7" w:rsidRPr="00577D7B" w14:paraId="373DB470"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36328670"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B5C5A7E"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Внутре</w:t>
            </w:r>
            <w:r w:rsidRPr="00577D7B">
              <w:rPr>
                <w:rFonts w:ascii="Times New Roman" w:hAnsi="Times New Roman"/>
                <w:szCs w:val="22"/>
              </w:rPr>
              <w:t>н</w:t>
            </w:r>
            <w:r w:rsidRPr="00577D7B">
              <w:rPr>
                <w:rFonts w:ascii="Times New Roman" w:hAnsi="Times New Roman"/>
                <w:szCs w:val="22"/>
              </w:rPr>
              <w:t>ние боле</w:t>
            </w:r>
            <w:r w:rsidRPr="00577D7B">
              <w:rPr>
                <w:rFonts w:ascii="Times New Roman" w:hAnsi="Times New Roman"/>
                <w:szCs w:val="22"/>
              </w:rPr>
              <w:t>з</w:t>
            </w:r>
            <w:r w:rsidRPr="00577D7B">
              <w:rPr>
                <w:rFonts w:ascii="Times New Roman" w:hAnsi="Times New Roman"/>
                <w:szCs w:val="22"/>
              </w:rPr>
              <w:t>ни</w:t>
            </w:r>
          </w:p>
        </w:tc>
        <w:tc>
          <w:tcPr>
            <w:tcW w:w="993" w:type="dxa"/>
            <w:tcBorders>
              <w:bottom w:val="single" w:sz="8" w:space="0" w:color="auto"/>
              <w:right w:val="single" w:sz="8" w:space="0" w:color="auto"/>
            </w:tcBorders>
            <w:tcMar>
              <w:top w:w="0" w:type="dxa"/>
              <w:left w:w="108" w:type="dxa"/>
              <w:bottom w:w="0" w:type="dxa"/>
              <w:right w:w="108" w:type="dxa"/>
            </w:tcMar>
          </w:tcPr>
          <w:p w14:paraId="31086B8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курс</w:t>
            </w:r>
          </w:p>
          <w:p w14:paraId="2B11755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12 чел.</w:t>
            </w:r>
          </w:p>
        </w:tc>
        <w:tc>
          <w:tcPr>
            <w:tcW w:w="1134" w:type="dxa"/>
            <w:tcBorders>
              <w:bottom w:val="single" w:sz="8" w:space="0" w:color="auto"/>
              <w:right w:val="single" w:sz="8" w:space="0" w:color="auto"/>
            </w:tcBorders>
            <w:tcMar>
              <w:top w:w="0" w:type="dxa"/>
              <w:left w:w="108" w:type="dxa"/>
              <w:bottom w:w="0" w:type="dxa"/>
              <w:right w:w="108" w:type="dxa"/>
            </w:tcMar>
          </w:tcPr>
          <w:p w14:paraId="57CEF13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390841F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0CD8688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52F69F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33,33</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6701484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66,67</w:t>
            </w:r>
          </w:p>
        </w:tc>
      </w:tr>
      <w:tr w:rsidR="00994CD7" w:rsidRPr="00577D7B" w14:paraId="265C3B68"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554009D3"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14C5B507"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Общая г</w:t>
            </w:r>
            <w:r w:rsidRPr="00577D7B">
              <w:rPr>
                <w:rFonts w:ascii="Times New Roman" w:hAnsi="Times New Roman"/>
                <w:szCs w:val="22"/>
              </w:rPr>
              <w:t>е</w:t>
            </w:r>
            <w:r w:rsidRPr="00577D7B">
              <w:rPr>
                <w:rFonts w:ascii="Times New Roman" w:hAnsi="Times New Roman"/>
                <w:szCs w:val="22"/>
              </w:rPr>
              <w:t>нетика</w:t>
            </w:r>
          </w:p>
        </w:tc>
        <w:tc>
          <w:tcPr>
            <w:tcW w:w="993" w:type="dxa"/>
            <w:tcBorders>
              <w:bottom w:val="single" w:sz="8" w:space="0" w:color="auto"/>
              <w:right w:val="single" w:sz="8" w:space="0" w:color="auto"/>
            </w:tcBorders>
            <w:tcMar>
              <w:top w:w="0" w:type="dxa"/>
              <w:left w:w="108" w:type="dxa"/>
              <w:bottom w:w="0" w:type="dxa"/>
              <w:right w:w="108" w:type="dxa"/>
            </w:tcMar>
          </w:tcPr>
          <w:p w14:paraId="7FBE8B0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4BE99D2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12 чел.</w:t>
            </w:r>
          </w:p>
        </w:tc>
        <w:tc>
          <w:tcPr>
            <w:tcW w:w="1134" w:type="dxa"/>
            <w:tcBorders>
              <w:bottom w:val="single" w:sz="8" w:space="0" w:color="auto"/>
              <w:right w:val="single" w:sz="8" w:space="0" w:color="auto"/>
            </w:tcBorders>
            <w:tcMar>
              <w:top w:w="0" w:type="dxa"/>
              <w:left w:w="108" w:type="dxa"/>
              <w:bottom w:w="0" w:type="dxa"/>
              <w:right w:w="108" w:type="dxa"/>
            </w:tcMar>
          </w:tcPr>
          <w:p w14:paraId="5C3EF82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76C2A3D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2415623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8,3</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366182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16,7</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5EBA264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75,0</w:t>
            </w:r>
          </w:p>
        </w:tc>
      </w:tr>
      <w:tr w:rsidR="00994CD7" w:rsidRPr="00577D7B" w14:paraId="77BD12C3"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3B5FB9AE"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62632B30"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Медици</w:t>
            </w:r>
            <w:r w:rsidRPr="00577D7B">
              <w:rPr>
                <w:rFonts w:ascii="Times New Roman" w:hAnsi="Times New Roman"/>
                <w:szCs w:val="22"/>
              </w:rPr>
              <w:t>н</w:t>
            </w:r>
            <w:r w:rsidRPr="00577D7B">
              <w:rPr>
                <w:rFonts w:ascii="Times New Roman" w:hAnsi="Times New Roman"/>
                <w:szCs w:val="22"/>
              </w:rPr>
              <w:t>ская и</w:t>
            </w:r>
            <w:r w:rsidRPr="00577D7B">
              <w:rPr>
                <w:rFonts w:ascii="Times New Roman" w:hAnsi="Times New Roman"/>
                <w:szCs w:val="22"/>
              </w:rPr>
              <w:t>н</w:t>
            </w:r>
            <w:r w:rsidRPr="00577D7B">
              <w:rPr>
                <w:rFonts w:ascii="Times New Roman" w:hAnsi="Times New Roman"/>
                <w:szCs w:val="22"/>
              </w:rPr>
              <w:t>формат</w:t>
            </w:r>
            <w:r w:rsidRPr="00577D7B">
              <w:rPr>
                <w:rFonts w:ascii="Times New Roman" w:hAnsi="Times New Roman"/>
                <w:szCs w:val="22"/>
              </w:rPr>
              <w:t>и</w:t>
            </w:r>
            <w:r w:rsidRPr="00577D7B">
              <w:rPr>
                <w:rFonts w:ascii="Times New Roman" w:hAnsi="Times New Roman"/>
                <w:szCs w:val="22"/>
              </w:rPr>
              <w:t>ка, биои</w:t>
            </w:r>
            <w:r w:rsidRPr="00577D7B">
              <w:rPr>
                <w:rFonts w:ascii="Times New Roman" w:hAnsi="Times New Roman"/>
                <w:szCs w:val="22"/>
              </w:rPr>
              <w:t>н</w:t>
            </w:r>
            <w:r w:rsidRPr="00577D7B">
              <w:rPr>
                <w:rFonts w:ascii="Times New Roman" w:hAnsi="Times New Roman"/>
                <w:szCs w:val="22"/>
              </w:rPr>
              <w:t>форматика</w:t>
            </w:r>
          </w:p>
        </w:tc>
        <w:tc>
          <w:tcPr>
            <w:tcW w:w="993" w:type="dxa"/>
            <w:tcBorders>
              <w:bottom w:val="single" w:sz="8" w:space="0" w:color="auto"/>
              <w:right w:val="single" w:sz="8" w:space="0" w:color="auto"/>
            </w:tcBorders>
            <w:tcMar>
              <w:top w:w="0" w:type="dxa"/>
              <w:left w:w="108" w:type="dxa"/>
              <w:bottom w:w="0" w:type="dxa"/>
              <w:right w:w="108" w:type="dxa"/>
            </w:tcMar>
          </w:tcPr>
          <w:p w14:paraId="117CCE9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7C0F58B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11 чел.</w:t>
            </w:r>
          </w:p>
        </w:tc>
        <w:tc>
          <w:tcPr>
            <w:tcW w:w="1134" w:type="dxa"/>
            <w:tcBorders>
              <w:bottom w:val="single" w:sz="8" w:space="0" w:color="auto"/>
              <w:right w:val="single" w:sz="8" w:space="0" w:color="auto"/>
            </w:tcBorders>
            <w:tcMar>
              <w:top w:w="0" w:type="dxa"/>
              <w:left w:w="108" w:type="dxa"/>
              <w:bottom w:w="0" w:type="dxa"/>
              <w:right w:w="108" w:type="dxa"/>
            </w:tcMar>
          </w:tcPr>
          <w:p w14:paraId="73CC469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7EBCF97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32BBA97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18,2</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460321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54,5</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596E4E4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27,3</w:t>
            </w:r>
          </w:p>
        </w:tc>
      </w:tr>
      <w:tr w:rsidR="00994CD7" w:rsidRPr="00577D7B" w14:paraId="7948F078" w14:textId="77777777" w:rsidTr="00236C7C">
        <w:trPr>
          <w:gridAfter w:val="1"/>
          <w:wAfter w:w="35" w:type="dxa"/>
        </w:trPr>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2B85CC69"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31.05.01 Лече</w:t>
            </w:r>
            <w:r w:rsidRPr="00577D7B">
              <w:rPr>
                <w:rFonts w:ascii="Times New Roman" w:hAnsi="Times New Roman"/>
                <w:szCs w:val="22"/>
              </w:rPr>
              <w:t>б</w:t>
            </w:r>
            <w:r w:rsidRPr="00577D7B">
              <w:rPr>
                <w:rFonts w:ascii="Times New Roman" w:hAnsi="Times New Roman"/>
                <w:szCs w:val="22"/>
              </w:rPr>
              <w:t>ное дело</w:t>
            </w:r>
          </w:p>
        </w:tc>
        <w:tc>
          <w:tcPr>
            <w:tcW w:w="1276" w:type="dxa"/>
            <w:tcBorders>
              <w:bottom w:val="single" w:sz="8" w:space="0" w:color="auto"/>
              <w:right w:val="single" w:sz="8" w:space="0" w:color="auto"/>
            </w:tcBorders>
            <w:tcMar>
              <w:top w:w="0" w:type="dxa"/>
              <w:left w:w="108" w:type="dxa"/>
              <w:bottom w:w="0" w:type="dxa"/>
              <w:right w:w="108" w:type="dxa"/>
            </w:tcMar>
          </w:tcPr>
          <w:p w14:paraId="46FF9E81"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История</w:t>
            </w:r>
          </w:p>
        </w:tc>
        <w:tc>
          <w:tcPr>
            <w:tcW w:w="993" w:type="dxa"/>
            <w:tcBorders>
              <w:bottom w:val="single" w:sz="8" w:space="0" w:color="auto"/>
              <w:right w:val="single" w:sz="8" w:space="0" w:color="auto"/>
            </w:tcBorders>
            <w:tcMar>
              <w:top w:w="0" w:type="dxa"/>
              <w:left w:w="108" w:type="dxa"/>
              <w:bottom w:w="0" w:type="dxa"/>
              <w:right w:w="108" w:type="dxa"/>
            </w:tcMar>
          </w:tcPr>
          <w:p w14:paraId="577083D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127ECC2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110 чел.</w:t>
            </w:r>
          </w:p>
        </w:tc>
        <w:tc>
          <w:tcPr>
            <w:tcW w:w="1134" w:type="dxa"/>
            <w:tcBorders>
              <w:bottom w:val="single" w:sz="8" w:space="0" w:color="auto"/>
              <w:right w:val="single" w:sz="8" w:space="0" w:color="auto"/>
            </w:tcBorders>
            <w:tcMar>
              <w:top w:w="0" w:type="dxa"/>
              <w:left w:w="108" w:type="dxa"/>
              <w:bottom w:w="0" w:type="dxa"/>
              <w:right w:w="108" w:type="dxa"/>
            </w:tcMar>
          </w:tcPr>
          <w:p w14:paraId="256B20C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w:t>
            </w:r>
          </w:p>
        </w:tc>
        <w:tc>
          <w:tcPr>
            <w:tcW w:w="992" w:type="dxa"/>
            <w:tcBorders>
              <w:bottom w:val="single" w:sz="8" w:space="0" w:color="auto"/>
              <w:right w:val="single" w:sz="8" w:space="0" w:color="auto"/>
            </w:tcBorders>
            <w:tcMar>
              <w:top w:w="0" w:type="dxa"/>
              <w:left w:w="108" w:type="dxa"/>
              <w:bottom w:w="0" w:type="dxa"/>
              <w:right w:w="108" w:type="dxa"/>
            </w:tcMar>
          </w:tcPr>
          <w:p w14:paraId="19D6457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13,6</w:t>
            </w:r>
          </w:p>
        </w:tc>
        <w:tc>
          <w:tcPr>
            <w:tcW w:w="1559" w:type="dxa"/>
            <w:tcBorders>
              <w:bottom w:val="single" w:sz="8" w:space="0" w:color="auto"/>
              <w:right w:val="single" w:sz="8" w:space="0" w:color="auto"/>
            </w:tcBorders>
            <w:tcMar>
              <w:top w:w="0" w:type="dxa"/>
              <w:left w:w="108" w:type="dxa"/>
              <w:bottom w:w="0" w:type="dxa"/>
              <w:right w:w="108" w:type="dxa"/>
            </w:tcMar>
          </w:tcPr>
          <w:p w14:paraId="4C34D7A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16,4</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24101B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30,0</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2EAEB1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31,8</w:t>
            </w:r>
          </w:p>
        </w:tc>
      </w:tr>
      <w:tr w:rsidR="00994CD7" w:rsidRPr="00577D7B" w14:paraId="50FE058F"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7E3E311D"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32EF19C0"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Гистол</w:t>
            </w:r>
            <w:r w:rsidRPr="00577D7B">
              <w:rPr>
                <w:rFonts w:ascii="Times New Roman" w:hAnsi="Times New Roman"/>
                <w:szCs w:val="22"/>
              </w:rPr>
              <w:t>о</w:t>
            </w:r>
            <w:r w:rsidRPr="00577D7B">
              <w:rPr>
                <w:rFonts w:ascii="Times New Roman" w:hAnsi="Times New Roman"/>
                <w:szCs w:val="22"/>
              </w:rPr>
              <w:t>гия, э</w:t>
            </w:r>
            <w:r w:rsidRPr="00577D7B">
              <w:rPr>
                <w:rFonts w:ascii="Times New Roman" w:hAnsi="Times New Roman"/>
                <w:szCs w:val="22"/>
              </w:rPr>
              <w:t>м</w:t>
            </w:r>
            <w:r w:rsidRPr="00577D7B">
              <w:rPr>
                <w:rFonts w:ascii="Times New Roman" w:hAnsi="Times New Roman"/>
                <w:szCs w:val="22"/>
              </w:rPr>
              <w:t>бриология, цитология</w:t>
            </w:r>
          </w:p>
        </w:tc>
        <w:tc>
          <w:tcPr>
            <w:tcW w:w="993" w:type="dxa"/>
            <w:tcBorders>
              <w:bottom w:val="single" w:sz="8" w:space="0" w:color="auto"/>
              <w:right w:val="single" w:sz="8" w:space="0" w:color="auto"/>
            </w:tcBorders>
            <w:tcMar>
              <w:top w:w="0" w:type="dxa"/>
              <w:left w:w="108" w:type="dxa"/>
              <w:bottom w:w="0" w:type="dxa"/>
              <w:right w:w="108" w:type="dxa"/>
            </w:tcMar>
          </w:tcPr>
          <w:p w14:paraId="19BBAA1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4F7968A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98 чел.</w:t>
            </w:r>
          </w:p>
        </w:tc>
        <w:tc>
          <w:tcPr>
            <w:tcW w:w="1134" w:type="dxa"/>
            <w:tcBorders>
              <w:bottom w:val="single" w:sz="8" w:space="0" w:color="auto"/>
              <w:right w:val="single" w:sz="8" w:space="0" w:color="auto"/>
            </w:tcBorders>
            <w:tcMar>
              <w:top w:w="0" w:type="dxa"/>
              <w:left w:w="108" w:type="dxa"/>
              <w:bottom w:w="0" w:type="dxa"/>
              <w:right w:w="108" w:type="dxa"/>
            </w:tcMar>
          </w:tcPr>
          <w:p w14:paraId="7FAFE9B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1AA6DE2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0EA5B75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6,1</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67671E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18,4</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8FC455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75,5</w:t>
            </w:r>
          </w:p>
        </w:tc>
      </w:tr>
      <w:tr w:rsidR="00994CD7" w:rsidRPr="00577D7B" w14:paraId="78360F0D"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3C2813B2"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688857D9"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 xml:space="preserve">История </w:t>
            </w:r>
            <w:r w:rsidRPr="00577D7B">
              <w:rPr>
                <w:rFonts w:ascii="Times New Roman" w:hAnsi="Times New Roman"/>
                <w:szCs w:val="22"/>
              </w:rPr>
              <w:lastRenderedPageBreak/>
              <w:t>России</w:t>
            </w:r>
          </w:p>
        </w:tc>
        <w:tc>
          <w:tcPr>
            <w:tcW w:w="993" w:type="dxa"/>
            <w:tcBorders>
              <w:bottom w:val="single" w:sz="8" w:space="0" w:color="auto"/>
              <w:right w:val="single" w:sz="8" w:space="0" w:color="auto"/>
            </w:tcBorders>
            <w:tcMar>
              <w:top w:w="0" w:type="dxa"/>
              <w:left w:w="108" w:type="dxa"/>
              <w:bottom w:w="0" w:type="dxa"/>
              <w:right w:w="108" w:type="dxa"/>
            </w:tcMar>
          </w:tcPr>
          <w:p w14:paraId="519F04E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2 курс</w:t>
            </w:r>
          </w:p>
          <w:p w14:paraId="5C8C39C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46 чел.</w:t>
            </w:r>
          </w:p>
        </w:tc>
        <w:tc>
          <w:tcPr>
            <w:tcW w:w="1134" w:type="dxa"/>
            <w:tcBorders>
              <w:bottom w:val="single" w:sz="8" w:space="0" w:color="auto"/>
              <w:right w:val="single" w:sz="8" w:space="0" w:color="auto"/>
            </w:tcBorders>
            <w:tcMar>
              <w:top w:w="0" w:type="dxa"/>
              <w:left w:w="108" w:type="dxa"/>
              <w:bottom w:w="0" w:type="dxa"/>
              <w:right w:w="108" w:type="dxa"/>
            </w:tcMar>
          </w:tcPr>
          <w:p w14:paraId="0A909C8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8,7</w:t>
            </w:r>
          </w:p>
        </w:tc>
        <w:tc>
          <w:tcPr>
            <w:tcW w:w="992" w:type="dxa"/>
            <w:tcBorders>
              <w:bottom w:val="single" w:sz="8" w:space="0" w:color="auto"/>
              <w:right w:val="single" w:sz="8" w:space="0" w:color="auto"/>
            </w:tcBorders>
            <w:tcMar>
              <w:top w:w="0" w:type="dxa"/>
              <w:left w:w="108" w:type="dxa"/>
              <w:bottom w:w="0" w:type="dxa"/>
              <w:right w:w="108" w:type="dxa"/>
            </w:tcMar>
          </w:tcPr>
          <w:p w14:paraId="68D17A5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4,35</w:t>
            </w:r>
          </w:p>
        </w:tc>
        <w:tc>
          <w:tcPr>
            <w:tcW w:w="1559" w:type="dxa"/>
            <w:tcBorders>
              <w:bottom w:val="single" w:sz="8" w:space="0" w:color="auto"/>
              <w:right w:val="single" w:sz="8" w:space="0" w:color="auto"/>
            </w:tcBorders>
            <w:tcMar>
              <w:top w:w="0" w:type="dxa"/>
              <w:left w:w="108" w:type="dxa"/>
              <w:bottom w:w="0" w:type="dxa"/>
              <w:right w:w="108" w:type="dxa"/>
            </w:tcMar>
          </w:tcPr>
          <w:p w14:paraId="4750897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13,04</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77B69D3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23,91</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3B9C13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50</w:t>
            </w:r>
          </w:p>
        </w:tc>
      </w:tr>
      <w:tr w:rsidR="00994CD7" w:rsidRPr="00577D7B" w14:paraId="54018844"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4CEC6F24"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25709704"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Иммун</w:t>
            </w:r>
            <w:r w:rsidRPr="00577D7B">
              <w:rPr>
                <w:rFonts w:ascii="Times New Roman" w:hAnsi="Times New Roman"/>
                <w:szCs w:val="22"/>
              </w:rPr>
              <w:t>о</w:t>
            </w:r>
            <w:r w:rsidRPr="00577D7B">
              <w:rPr>
                <w:rFonts w:ascii="Times New Roman" w:hAnsi="Times New Roman"/>
                <w:szCs w:val="22"/>
              </w:rPr>
              <w:t>логия</w:t>
            </w:r>
          </w:p>
        </w:tc>
        <w:tc>
          <w:tcPr>
            <w:tcW w:w="993" w:type="dxa"/>
            <w:tcBorders>
              <w:bottom w:val="single" w:sz="8" w:space="0" w:color="auto"/>
              <w:right w:val="single" w:sz="8" w:space="0" w:color="auto"/>
            </w:tcBorders>
            <w:tcMar>
              <w:top w:w="0" w:type="dxa"/>
              <w:left w:w="108" w:type="dxa"/>
              <w:bottom w:w="0" w:type="dxa"/>
              <w:right w:w="108" w:type="dxa"/>
            </w:tcMar>
          </w:tcPr>
          <w:p w14:paraId="6B5E2D3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16FABDF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158 чел.</w:t>
            </w:r>
          </w:p>
        </w:tc>
        <w:tc>
          <w:tcPr>
            <w:tcW w:w="1134" w:type="dxa"/>
            <w:tcBorders>
              <w:bottom w:val="single" w:sz="8" w:space="0" w:color="auto"/>
              <w:right w:val="single" w:sz="8" w:space="0" w:color="auto"/>
            </w:tcBorders>
            <w:tcMar>
              <w:top w:w="0" w:type="dxa"/>
              <w:left w:w="108" w:type="dxa"/>
              <w:bottom w:w="0" w:type="dxa"/>
              <w:right w:w="108" w:type="dxa"/>
            </w:tcMar>
          </w:tcPr>
          <w:p w14:paraId="2C55FB0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w:t>
            </w:r>
          </w:p>
        </w:tc>
        <w:tc>
          <w:tcPr>
            <w:tcW w:w="992" w:type="dxa"/>
            <w:tcBorders>
              <w:bottom w:val="single" w:sz="8" w:space="0" w:color="auto"/>
              <w:right w:val="single" w:sz="8" w:space="0" w:color="auto"/>
            </w:tcBorders>
            <w:tcMar>
              <w:top w:w="0" w:type="dxa"/>
              <w:left w:w="108" w:type="dxa"/>
              <w:bottom w:w="0" w:type="dxa"/>
              <w:right w:w="108" w:type="dxa"/>
            </w:tcMar>
          </w:tcPr>
          <w:p w14:paraId="798D118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4,4</w:t>
            </w:r>
          </w:p>
        </w:tc>
        <w:tc>
          <w:tcPr>
            <w:tcW w:w="1559" w:type="dxa"/>
            <w:tcBorders>
              <w:bottom w:val="single" w:sz="8" w:space="0" w:color="auto"/>
              <w:right w:val="single" w:sz="8" w:space="0" w:color="auto"/>
            </w:tcBorders>
            <w:tcMar>
              <w:top w:w="0" w:type="dxa"/>
              <w:left w:w="108" w:type="dxa"/>
              <w:bottom w:w="0" w:type="dxa"/>
              <w:right w:w="108" w:type="dxa"/>
            </w:tcMar>
          </w:tcPr>
          <w:p w14:paraId="33E5CF1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10,8</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124692FB" w14:textId="1432DB55"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37,3</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88150B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46,2</w:t>
            </w:r>
          </w:p>
        </w:tc>
      </w:tr>
      <w:tr w:rsidR="00994CD7" w:rsidRPr="00577D7B" w14:paraId="44CEC9C2"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59D57D1B"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6E2D5DEE"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Гигиена</w:t>
            </w:r>
          </w:p>
        </w:tc>
        <w:tc>
          <w:tcPr>
            <w:tcW w:w="993" w:type="dxa"/>
            <w:tcBorders>
              <w:bottom w:val="single" w:sz="8" w:space="0" w:color="auto"/>
              <w:right w:val="single" w:sz="8" w:space="0" w:color="auto"/>
            </w:tcBorders>
            <w:tcMar>
              <w:top w:w="0" w:type="dxa"/>
              <w:left w:w="108" w:type="dxa"/>
              <w:bottom w:w="0" w:type="dxa"/>
              <w:right w:w="108" w:type="dxa"/>
            </w:tcMar>
          </w:tcPr>
          <w:p w14:paraId="5D796D9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166E3D0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112 чел.</w:t>
            </w:r>
          </w:p>
        </w:tc>
        <w:tc>
          <w:tcPr>
            <w:tcW w:w="1134" w:type="dxa"/>
            <w:tcBorders>
              <w:bottom w:val="single" w:sz="8" w:space="0" w:color="auto"/>
              <w:right w:val="single" w:sz="8" w:space="0" w:color="auto"/>
            </w:tcBorders>
            <w:tcMar>
              <w:top w:w="0" w:type="dxa"/>
              <w:left w:w="108" w:type="dxa"/>
              <w:bottom w:w="0" w:type="dxa"/>
              <w:right w:w="108" w:type="dxa"/>
            </w:tcMar>
          </w:tcPr>
          <w:p w14:paraId="1E291DF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2A6EC14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75F99E0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5,36</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42F64B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25</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29372D3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69,64</w:t>
            </w:r>
          </w:p>
        </w:tc>
      </w:tr>
      <w:tr w:rsidR="00994CD7" w:rsidRPr="00577D7B" w14:paraId="682C9942"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4C1F0073"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5C6127F9"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Детская хирургия</w:t>
            </w:r>
          </w:p>
        </w:tc>
        <w:tc>
          <w:tcPr>
            <w:tcW w:w="993" w:type="dxa"/>
            <w:tcBorders>
              <w:bottom w:val="single" w:sz="8" w:space="0" w:color="auto"/>
              <w:right w:val="single" w:sz="8" w:space="0" w:color="auto"/>
            </w:tcBorders>
            <w:tcMar>
              <w:top w:w="0" w:type="dxa"/>
              <w:left w:w="108" w:type="dxa"/>
              <w:bottom w:w="0" w:type="dxa"/>
              <w:right w:w="108" w:type="dxa"/>
            </w:tcMar>
          </w:tcPr>
          <w:p w14:paraId="1647606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4B49832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66 чел.</w:t>
            </w:r>
          </w:p>
        </w:tc>
        <w:tc>
          <w:tcPr>
            <w:tcW w:w="1134" w:type="dxa"/>
            <w:tcBorders>
              <w:bottom w:val="single" w:sz="8" w:space="0" w:color="auto"/>
              <w:right w:val="single" w:sz="8" w:space="0" w:color="auto"/>
            </w:tcBorders>
            <w:tcMar>
              <w:top w:w="0" w:type="dxa"/>
              <w:left w:w="108" w:type="dxa"/>
              <w:bottom w:w="0" w:type="dxa"/>
              <w:right w:w="108" w:type="dxa"/>
            </w:tcMar>
          </w:tcPr>
          <w:p w14:paraId="5E38D95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45F7A41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485F085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0D06A8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12,1</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5693338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87,9</w:t>
            </w:r>
          </w:p>
        </w:tc>
      </w:tr>
      <w:tr w:rsidR="00994CD7" w:rsidRPr="00577D7B" w14:paraId="20BB1A42"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12006EC4"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35A61D5C"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Лабор</w:t>
            </w:r>
            <w:r w:rsidRPr="00577D7B">
              <w:rPr>
                <w:rFonts w:ascii="Times New Roman" w:hAnsi="Times New Roman"/>
                <w:szCs w:val="22"/>
              </w:rPr>
              <w:t>а</w:t>
            </w:r>
            <w:r w:rsidRPr="00577D7B">
              <w:rPr>
                <w:rFonts w:ascii="Times New Roman" w:hAnsi="Times New Roman"/>
                <w:szCs w:val="22"/>
              </w:rPr>
              <w:t>торный монит</w:t>
            </w:r>
            <w:r w:rsidRPr="00577D7B">
              <w:rPr>
                <w:rFonts w:ascii="Times New Roman" w:hAnsi="Times New Roman"/>
                <w:szCs w:val="22"/>
              </w:rPr>
              <w:t>о</w:t>
            </w:r>
            <w:r w:rsidRPr="00577D7B">
              <w:rPr>
                <w:rFonts w:ascii="Times New Roman" w:hAnsi="Times New Roman"/>
                <w:szCs w:val="22"/>
              </w:rPr>
              <w:t>ринг</w:t>
            </w:r>
          </w:p>
        </w:tc>
        <w:tc>
          <w:tcPr>
            <w:tcW w:w="993" w:type="dxa"/>
            <w:tcBorders>
              <w:bottom w:val="single" w:sz="8" w:space="0" w:color="auto"/>
              <w:right w:val="single" w:sz="8" w:space="0" w:color="auto"/>
            </w:tcBorders>
            <w:tcMar>
              <w:top w:w="0" w:type="dxa"/>
              <w:left w:w="108" w:type="dxa"/>
              <w:bottom w:w="0" w:type="dxa"/>
              <w:right w:w="108" w:type="dxa"/>
            </w:tcMar>
          </w:tcPr>
          <w:p w14:paraId="40C1293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4D55FD5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30 чел.</w:t>
            </w:r>
          </w:p>
        </w:tc>
        <w:tc>
          <w:tcPr>
            <w:tcW w:w="1134" w:type="dxa"/>
            <w:tcBorders>
              <w:bottom w:val="single" w:sz="8" w:space="0" w:color="auto"/>
              <w:right w:val="single" w:sz="8" w:space="0" w:color="auto"/>
            </w:tcBorders>
            <w:tcMar>
              <w:top w:w="0" w:type="dxa"/>
              <w:left w:w="108" w:type="dxa"/>
              <w:bottom w:w="0" w:type="dxa"/>
              <w:right w:w="108" w:type="dxa"/>
            </w:tcMar>
          </w:tcPr>
          <w:p w14:paraId="76E3CEF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1C87989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18F5E85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6,7</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CDF4BB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36,7</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D696E5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56,7</w:t>
            </w:r>
          </w:p>
        </w:tc>
      </w:tr>
      <w:tr w:rsidR="00994CD7" w:rsidRPr="00577D7B" w14:paraId="28619D28"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44EB2C38"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0D0C3CCF"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Лучевая диагн</w:t>
            </w:r>
            <w:r w:rsidRPr="00577D7B">
              <w:rPr>
                <w:rFonts w:ascii="Times New Roman" w:hAnsi="Times New Roman"/>
                <w:szCs w:val="22"/>
              </w:rPr>
              <w:t>о</w:t>
            </w:r>
            <w:r w:rsidRPr="00577D7B">
              <w:rPr>
                <w:rFonts w:ascii="Times New Roman" w:hAnsi="Times New Roman"/>
                <w:szCs w:val="22"/>
              </w:rPr>
              <w:t>стика</w:t>
            </w:r>
          </w:p>
        </w:tc>
        <w:tc>
          <w:tcPr>
            <w:tcW w:w="993" w:type="dxa"/>
            <w:tcBorders>
              <w:bottom w:val="single" w:sz="8" w:space="0" w:color="auto"/>
              <w:right w:val="single" w:sz="8" w:space="0" w:color="auto"/>
            </w:tcBorders>
            <w:tcMar>
              <w:top w:w="0" w:type="dxa"/>
              <w:left w:w="108" w:type="dxa"/>
              <w:bottom w:w="0" w:type="dxa"/>
              <w:right w:w="108" w:type="dxa"/>
            </w:tcMar>
          </w:tcPr>
          <w:p w14:paraId="29858A3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031468F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109 чел.</w:t>
            </w:r>
          </w:p>
        </w:tc>
        <w:tc>
          <w:tcPr>
            <w:tcW w:w="1134" w:type="dxa"/>
            <w:tcBorders>
              <w:bottom w:val="single" w:sz="8" w:space="0" w:color="auto"/>
              <w:right w:val="single" w:sz="8" w:space="0" w:color="auto"/>
            </w:tcBorders>
            <w:tcMar>
              <w:top w:w="0" w:type="dxa"/>
              <w:left w:w="108" w:type="dxa"/>
              <w:bottom w:w="0" w:type="dxa"/>
              <w:right w:w="108" w:type="dxa"/>
            </w:tcMar>
          </w:tcPr>
          <w:p w14:paraId="410B0D9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601629F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3,67</w:t>
            </w:r>
          </w:p>
        </w:tc>
        <w:tc>
          <w:tcPr>
            <w:tcW w:w="1559" w:type="dxa"/>
            <w:tcBorders>
              <w:bottom w:val="single" w:sz="8" w:space="0" w:color="auto"/>
              <w:right w:val="single" w:sz="8" w:space="0" w:color="auto"/>
            </w:tcBorders>
            <w:tcMar>
              <w:top w:w="0" w:type="dxa"/>
              <w:left w:w="108" w:type="dxa"/>
              <w:bottom w:w="0" w:type="dxa"/>
              <w:right w:w="108" w:type="dxa"/>
            </w:tcMar>
          </w:tcPr>
          <w:p w14:paraId="4D55933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6,42</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6FEA48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28,44</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51FB150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61,47</w:t>
            </w:r>
          </w:p>
        </w:tc>
      </w:tr>
      <w:tr w:rsidR="00994CD7" w:rsidRPr="00577D7B" w14:paraId="3038E586"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43D6E08C"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25712C9C"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Патолог</w:t>
            </w:r>
            <w:r w:rsidRPr="00577D7B">
              <w:rPr>
                <w:rFonts w:ascii="Times New Roman" w:hAnsi="Times New Roman"/>
                <w:szCs w:val="22"/>
              </w:rPr>
              <w:t>и</w:t>
            </w:r>
            <w:r w:rsidRPr="00577D7B">
              <w:rPr>
                <w:rFonts w:ascii="Times New Roman" w:hAnsi="Times New Roman"/>
                <w:szCs w:val="22"/>
              </w:rPr>
              <w:t>ческая ф</w:t>
            </w:r>
            <w:r w:rsidRPr="00577D7B">
              <w:rPr>
                <w:rFonts w:ascii="Times New Roman" w:hAnsi="Times New Roman"/>
                <w:szCs w:val="22"/>
              </w:rPr>
              <w:t>и</w:t>
            </w:r>
            <w:r w:rsidRPr="00577D7B">
              <w:rPr>
                <w:rFonts w:ascii="Times New Roman" w:hAnsi="Times New Roman"/>
                <w:szCs w:val="22"/>
              </w:rPr>
              <w:t>зиология</w:t>
            </w:r>
          </w:p>
        </w:tc>
        <w:tc>
          <w:tcPr>
            <w:tcW w:w="993" w:type="dxa"/>
            <w:tcBorders>
              <w:bottom w:val="single" w:sz="8" w:space="0" w:color="auto"/>
              <w:right w:val="single" w:sz="8" w:space="0" w:color="auto"/>
            </w:tcBorders>
            <w:tcMar>
              <w:top w:w="0" w:type="dxa"/>
              <w:left w:w="108" w:type="dxa"/>
              <w:bottom w:w="0" w:type="dxa"/>
              <w:right w:w="108" w:type="dxa"/>
            </w:tcMar>
          </w:tcPr>
          <w:p w14:paraId="01C916A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1A77683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77 чел.</w:t>
            </w:r>
          </w:p>
        </w:tc>
        <w:tc>
          <w:tcPr>
            <w:tcW w:w="1134" w:type="dxa"/>
            <w:tcBorders>
              <w:bottom w:val="single" w:sz="8" w:space="0" w:color="auto"/>
              <w:right w:val="single" w:sz="8" w:space="0" w:color="auto"/>
            </w:tcBorders>
            <w:tcMar>
              <w:top w:w="0" w:type="dxa"/>
              <w:left w:w="108" w:type="dxa"/>
              <w:bottom w:w="0" w:type="dxa"/>
              <w:right w:w="108" w:type="dxa"/>
            </w:tcMar>
          </w:tcPr>
          <w:p w14:paraId="71E64532" w14:textId="448959D8"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6,49</w:t>
            </w:r>
          </w:p>
        </w:tc>
        <w:tc>
          <w:tcPr>
            <w:tcW w:w="992" w:type="dxa"/>
            <w:tcBorders>
              <w:bottom w:val="single" w:sz="8" w:space="0" w:color="auto"/>
              <w:right w:val="single" w:sz="8" w:space="0" w:color="auto"/>
            </w:tcBorders>
            <w:tcMar>
              <w:top w:w="0" w:type="dxa"/>
              <w:left w:w="108" w:type="dxa"/>
              <w:bottom w:w="0" w:type="dxa"/>
              <w:right w:w="108" w:type="dxa"/>
            </w:tcMar>
          </w:tcPr>
          <w:p w14:paraId="29F994F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5,19</w:t>
            </w:r>
          </w:p>
        </w:tc>
        <w:tc>
          <w:tcPr>
            <w:tcW w:w="1559" w:type="dxa"/>
            <w:tcBorders>
              <w:bottom w:val="single" w:sz="8" w:space="0" w:color="auto"/>
              <w:right w:val="single" w:sz="8" w:space="0" w:color="auto"/>
            </w:tcBorders>
            <w:tcMar>
              <w:top w:w="0" w:type="dxa"/>
              <w:left w:w="108" w:type="dxa"/>
              <w:bottom w:w="0" w:type="dxa"/>
              <w:right w:w="108" w:type="dxa"/>
            </w:tcMar>
          </w:tcPr>
          <w:p w14:paraId="66D5714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9,09</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567493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48,05</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670CB6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31,17</w:t>
            </w:r>
          </w:p>
        </w:tc>
      </w:tr>
      <w:tr w:rsidR="00994CD7" w:rsidRPr="00577D7B" w14:paraId="17F3071F"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11C9FFC1"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0D6539D3"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Психиа</w:t>
            </w:r>
            <w:r w:rsidRPr="00577D7B">
              <w:rPr>
                <w:rFonts w:ascii="Times New Roman" w:hAnsi="Times New Roman"/>
                <w:szCs w:val="22"/>
              </w:rPr>
              <w:t>т</w:t>
            </w:r>
            <w:r w:rsidRPr="00577D7B">
              <w:rPr>
                <w:rFonts w:ascii="Times New Roman" w:hAnsi="Times New Roman"/>
                <w:szCs w:val="22"/>
              </w:rPr>
              <w:t>рия</w:t>
            </w:r>
          </w:p>
        </w:tc>
        <w:tc>
          <w:tcPr>
            <w:tcW w:w="993" w:type="dxa"/>
            <w:tcBorders>
              <w:bottom w:val="single" w:sz="8" w:space="0" w:color="auto"/>
              <w:right w:val="single" w:sz="8" w:space="0" w:color="auto"/>
            </w:tcBorders>
            <w:tcMar>
              <w:top w:w="0" w:type="dxa"/>
              <w:left w:w="108" w:type="dxa"/>
              <w:bottom w:w="0" w:type="dxa"/>
              <w:right w:w="108" w:type="dxa"/>
            </w:tcMar>
          </w:tcPr>
          <w:p w14:paraId="7F681BA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57F9EB3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19 чел.</w:t>
            </w:r>
          </w:p>
        </w:tc>
        <w:tc>
          <w:tcPr>
            <w:tcW w:w="1134" w:type="dxa"/>
            <w:tcBorders>
              <w:bottom w:val="single" w:sz="8" w:space="0" w:color="auto"/>
              <w:right w:val="single" w:sz="8" w:space="0" w:color="auto"/>
            </w:tcBorders>
            <w:tcMar>
              <w:top w:w="0" w:type="dxa"/>
              <w:left w:w="108" w:type="dxa"/>
              <w:bottom w:w="0" w:type="dxa"/>
              <w:right w:w="108" w:type="dxa"/>
            </w:tcMar>
          </w:tcPr>
          <w:p w14:paraId="29C1D8D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0CA7FEC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23E6EAB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5,26</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CC866E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21,05</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5F2134C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73,68</w:t>
            </w:r>
          </w:p>
        </w:tc>
      </w:tr>
      <w:tr w:rsidR="00994CD7" w:rsidRPr="00577D7B" w14:paraId="7AA4CC88"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6164ECA7"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77D7ABF0"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Инфекц</w:t>
            </w:r>
            <w:r w:rsidRPr="00577D7B">
              <w:rPr>
                <w:rFonts w:ascii="Times New Roman" w:hAnsi="Times New Roman"/>
                <w:szCs w:val="22"/>
              </w:rPr>
              <w:t>и</w:t>
            </w:r>
            <w:r w:rsidRPr="00577D7B">
              <w:rPr>
                <w:rFonts w:ascii="Times New Roman" w:hAnsi="Times New Roman"/>
                <w:szCs w:val="22"/>
              </w:rPr>
              <w:t>онные б</w:t>
            </w:r>
            <w:r w:rsidRPr="00577D7B">
              <w:rPr>
                <w:rFonts w:ascii="Times New Roman" w:hAnsi="Times New Roman"/>
                <w:szCs w:val="22"/>
              </w:rPr>
              <w:t>о</w:t>
            </w:r>
            <w:r w:rsidRPr="00577D7B">
              <w:rPr>
                <w:rFonts w:ascii="Times New Roman" w:hAnsi="Times New Roman"/>
                <w:szCs w:val="22"/>
              </w:rPr>
              <w:t>лезни</w:t>
            </w:r>
          </w:p>
        </w:tc>
        <w:tc>
          <w:tcPr>
            <w:tcW w:w="993" w:type="dxa"/>
            <w:tcBorders>
              <w:bottom w:val="single" w:sz="8" w:space="0" w:color="auto"/>
              <w:right w:val="single" w:sz="8" w:space="0" w:color="auto"/>
            </w:tcBorders>
            <w:tcMar>
              <w:top w:w="0" w:type="dxa"/>
              <w:left w:w="108" w:type="dxa"/>
              <w:bottom w:w="0" w:type="dxa"/>
              <w:right w:w="108" w:type="dxa"/>
            </w:tcMar>
          </w:tcPr>
          <w:p w14:paraId="27EC1E4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курс</w:t>
            </w:r>
          </w:p>
          <w:p w14:paraId="28519E6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30 чел.</w:t>
            </w:r>
          </w:p>
        </w:tc>
        <w:tc>
          <w:tcPr>
            <w:tcW w:w="1134" w:type="dxa"/>
            <w:tcBorders>
              <w:bottom w:val="single" w:sz="8" w:space="0" w:color="auto"/>
              <w:right w:val="single" w:sz="8" w:space="0" w:color="auto"/>
            </w:tcBorders>
            <w:tcMar>
              <w:top w:w="0" w:type="dxa"/>
              <w:left w:w="108" w:type="dxa"/>
              <w:bottom w:w="0" w:type="dxa"/>
              <w:right w:w="108" w:type="dxa"/>
            </w:tcMar>
          </w:tcPr>
          <w:p w14:paraId="5E3763E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0E00B0D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4B8D281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20</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14790C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36,67</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189483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43,33</w:t>
            </w:r>
          </w:p>
        </w:tc>
      </w:tr>
      <w:tr w:rsidR="00994CD7" w:rsidRPr="00577D7B" w14:paraId="50FB214F" w14:textId="77777777" w:rsidTr="00236C7C">
        <w:trPr>
          <w:gridAfter w:val="1"/>
          <w:wAfter w:w="35" w:type="dxa"/>
        </w:trPr>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1F478597"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31.05.02 Педиа</w:t>
            </w:r>
            <w:r w:rsidRPr="00577D7B">
              <w:rPr>
                <w:rFonts w:ascii="Times New Roman" w:hAnsi="Times New Roman"/>
                <w:szCs w:val="22"/>
              </w:rPr>
              <w:t>т</w:t>
            </w:r>
            <w:r w:rsidRPr="00577D7B">
              <w:rPr>
                <w:rFonts w:ascii="Times New Roman" w:hAnsi="Times New Roman"/>
                <w:szCs w:val="22"/>
              </w:rPr>
              <w:t>рия</w:t>
            </w:r>
          </w:p>
        </w:tc>
        <w:tc>
          <w:tcPr>
            <w:tcW w:w="1276" w:type="dxa"/>
            <w:tcBorders>
              <w:bottom w:val="single" w:sz="8" w:space="0" w:color="auto"/>
              <w:right w:val="single" w:sz="8" w:space="0" w:color="auto"/>
            </w:tcBorders>
            <w:tcMar>
              <w:top w:w="0" w:type="dxa"/>
              <w:left w:w="108" w:type="dxa"/>
              <w:bottom w:w="0" w:type="dxa"/>
              <w:right w:w="108" w:type="dxa"/>
            </w:tcMar>
          </w:tcPr>
          <w:p w14:paraId="15DCBD9C"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Анатомия</w:t>
            </w:r>
          </w:p>
        </w:tc>
        <w:tc>
          <w:tcPr>
            <w:tcW w:w="993" w:type="dxa"/>
            <w:tcBorders>
              <w:bottom w:val="single" w:sz="8" w:space="0" w:color="auto"/>
              <w:right w:val="single" w:sz="8" w:space="0" w:color="auto"/>
            </w:tcBorders>
            <w:tcMar>
              <w:top w:w="0" w:type="dxa"/>
              <w:left w:w="108" w:type="dxa"/>
              <w:bottom w:w="0" w:type="dxa"/>
              <w:right w:w="108" w:type="dxa"/>
            </w:tcMar>
          </w:tcPr>
          <w:p w14:paraId="5062D5A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7AAB222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21 чел.</w:t>
            </w:r>
          </w:p>
        </w:tc>
        <w:tc>
          <w:tcPr>
            <w:tcW w:w="1134" w:type="dxa"/>
            <w:tcBorders>
              <w:bottom w:val="single" w:sz="8" w:space="0" w:color="auto"/>
              <w:right w:val="single" w:sz="8" w:space="0" w:color="auto"/>
            </w:tcBorders>
            <w:tcMar>
              <w:top w:w="0" w:type="dxa"/>
              <w:left w:w="108" w:type="dxa"/>
              <w:bottom w:w="0" w:type="dxa"/>
              <w:right w:w="108" w:type="dxa"/>
            </w:tcMar>
          </w:tcPr>
          <w:p w14:paraId="124B5FF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9,52</w:t>
            </w:r>
          </w:p>
        </w:tc>
        <w:tc>
          <w:tcPr>
            <w:tcW w:w="992" w:type="dxa"/>
            <w:tcBorders>
              <w:bottom w:val="single" w:sz="8" w:space="0" w:color="auto"/>
              <w:right w:val="single" w:sz="8" w:space="0" w:color="auto"/>
            </w:tcBorders>
            <w:tcMar>
              <w:top w:w="0" w:type="dxa"/>
              <w:left w:w="108" w:type="dxa"/>
              <w:bottom w:w="0" w:type="dxa"/>
              <w:right w:w="108" w:type="dxa"/>
            </w:tcMar>
          </w:tcPr>
          <w:p w14:paraId="70AD0FA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14,29</w:t>
            </w:r>
          </w:p>
        </w:tc>
        <w:tc>
          <w:tcPr>
            <w:tcW w:w="1559" w:type="dxa"/>
            <w:tcBorders>
              <w:bottom w:val="single" w:sz="8" w:space="0" w:color="auto"/>
              <w:right w:val="single" w:sz="8" w:space="0" w:color="auto"/>
            </w:tcBorders>
            <w:tcMar>
              <w:top w:w="0" w:type="dxa"/>
              <w:left w:w="108" w:type="dxa"/>
              <w:bottom w:w="0" w:type="dxa"/>
              <w:right w:w="108" w:type="dxa"/>
            </w:tcMar>
          </w:tcPr>
          <w:p w14:paraId="3A3E1E6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33,33</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7C206FB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28,57</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36B933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14,29</w:t>
            </w:r>
          </w:p>
        </w:tc>
      </w:tr>
      <w:tr w:rsidR="00994CD7" w:rsidRPr="00577D7B" w14:paraId="1D89BD4F"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4D39B15C"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3955F236"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Патолог</w:t>
            </w:r>
            <w:r w:rsidRPr="00577D7B">
              <w:rPr>
                <w:rFonts w:ascii="Times New Roman" w:hAnsi="Times New Roman"/>
                <w:szCs w:val="22"/>
              </w:rPr>
              <w:t>и</w:t>
            </w:r>
            <w:r w:rsidRPr="00577D7B">
              <w:rPr>
                <w:rFonts w:ascii="Times New Roman" w:hAnsi="Times New Roman"/>
                <w:szCs w:val="22"/>
              </w:rPr>
              <w:t>ческая ф</w:t>
            </w:r>
            <w:r w:rsidRPr="00577D7B">
              <w:rPr>
                <w:rFonts w:ascii="Times New Roman" w:hAnsi="Times New Roman"/>
                <w:szCs w:val="22"/>
              </w:rPr>
              <w:t>и</w:t>
            </w:r>
            <w:r w:rsidRPr="00577D7B">
              <w:rPr>
                <w:rFonts w:ascii="Times New Roman" w:hAnsi="Times New Roman"/>
                <w:szCs w:val="22"/>
              </w:rPr>
              <w:t>зиология</w:t>
            </w:r>
          </w:p>
        </w:tc>
        <w:tc>
          <w:tcPr>
            <w:tcW w:w="993" w:type="dxa"/>
            <w:tcBorders>
              <w:bottom w:val="single" w:sz="8" w:space="0" w:color="auto"/>
              <w:right w:val="single" w:sz="8" w:space="0" w:color="auto"/>
            </w:tcBorders>
            <w:tcMar>
              <w:top w:w="0" w:type="dxa"/>
              <w:left w:w="108" w:type="dxa"/>
              <w:bottom w:w="0" w:type="dxa"/>
              <w:right w:w="108" w:type="dxa"/>
            </w:tcMar>
          </w:tcPr>
          <w:p w14:paraId="3139C8A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10D369A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25 чел.</w:t>
            </w:r>
          </w:p>
        </w:tc>
        <w:tc>
          <w:tcPr>
            <w:tcW w:w="1134" w:type="dxa"/>
            <w:tcBorders>
              <w:bottom w:val="single" w:sz="8" w:space="0" w:color="auto"/>
              <w:right w:val="single" w:sz="8" w:space="0" w:color="auto"/>
            </w:tcBorders>
            <w:tcMar>
              <w:top w:w="0" w:type="dxa"/>
              <w:left w:w="108" w:type="dxa"/>
              <w:bottom w:w="0" w:type="dxa"/>
              <w:right w:w="108" w:type="dxa"/>
            </w:tcMar>
          </w:tcPr>
          <w:p w14:paraId="19886A2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215E49FE" w14:textId="644893E6"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4,0</w:t>
            </w:r>
          </w:p>
        </w:tc>
        <w:tc>
          <w:tcPr>
            <w:tcW w:w="1559" w:type="dxa"/>
            <w:tcBorders>
              <w:bottom w:val="single" w:sz="8" w:space="0" w:color="auto"/>
              <w:right w:val="single" w:sz="8" w:space="0" w:color="auto"/>
            </w:tcBorders>
            <w:tcMar>
              <w:top w:w="0" w:type="dxa"/>
              <w:left w:w="108" w:type="dxa"/>
              <w:bottom w:w="0" w:type="dxa"/>
              <w:right w:w="108" w:type="dxa"/>
            </w:tcMar>
          </w:tcPr>
          <w:p w14:paraId="3949629A" w14:textId="4F5ED5FD"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8,0</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4F5872C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52,0</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F391FE8" w14:textId="04443949"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36,0</w:t>
            </w:r>
          </w:p>
        </w:tc>
      </w:tr>
      <w:tr w:rsidR="00994CD7" w:rsidRPr="00577D7B" w14:paraId="41997733"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483031C0"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7BF17979"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Биохимия</w:t>
            </w:r>
          </w:p>
        </w:tc>
        <w:tc>
          <w:tcPr>
            <w:tcW w:w="993" w:type="dxa"/>
            <w:tcBorders>
              <w:bottom w:val="single" w:sz="8" w:space="0" w:color="auto"/>
              <w:right w:val="single" w:sz="8" w:space="0" w:color="auto"/>
            </w:tcBorders>
            <w:tcMar>
              <w:top w:w="0" w:type="dxa"/>
              <w:left w:w="108" w:type="dxa"/>
              <w:bottom w:w="0" w:type="dxa"/>
              <w:right w:w="108" w:type="dxa"/>
            </w:tcMar>
          </w:tcPr>
          <w:p w14:paraId="79CE184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72866FC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42 чел.</w:t>
            </w:r>
          </w:p>
        </w:tc>
        <w:tc>
          <w:tcPr>
            <w:tcW w:w="1134" w:type="dxa"/>
            <w:tcBorders>
              <w:bottom w:val="single" w:sz="8" w:space="0" w:color="auto"/>
              <w:right w:val="single" w:sz="8" w:space="0" w:color="auto"/>
            </w:tcBorders>
            <w:tcMar>
              <w:top w:w="0" w:type="dxa"/>
              <w:left w:w="108" w:type="dxa"/>
              <w:bottom w:w="0" w:type="dxa"/>
              <w:right w:w="108" w:type="dxa"/>
            </w:tcMar>
          </w:tcPr>
          <w:p w14:paraId="2A7AF53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2,38</w:t>
            </w:r>
          </w:p>
        </w:tc>
        <w:tc>
          <w:tcPr>
            <w:tcW w:w="992" w:type="dxa"/>
            <w:tcBorders>
              <w:bottom w:val="single" w:sz="8" w:space="0" w:color="auto"/>
              <w:right w:val="single" w:sz="8" w:space="0" w:color="auto"/>
            </w:tcBorders>
            <w:tcMar>
              <w:top w:w="0" w:type="dxa"/>
              <w:left w:w="108" w:type="dxa"/>
              <w:bottom w:w="0" w:type="dxa"/>
              <w:right w:w="108" w:type="dxa"/>
            </w:tcMar>
          </w:tcPr>
          <w:p w14:paraId="4A1F1E2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2,38</w:t>
            </w:r>
          </w:p>
        </w:tc>
        <w:tc>
          <w:tcPr>
            <w:tcW w:w="1559" w:type="dxa"/>
            <w:tcBorders>
              <w:bottom w:val="single" w:sz="8" w:space="0" w:color="auto"/>
              <w:right w:val="single" w:sz="8" w:space="0" w:color="auto"/>
            </w:tcBorders>
            <w:tcMar>
              <w:top w:w="0" w:type="dxa"/>
              <w:left w:w="108" w:type="dxa"/>
              <w:bottom w:w="0" w:type="dxa"/>
              <w:right w:w="108" w:type="dxa"/>
            </w:tcMar>
          </w:tcPr>
          <w:p w14:paraId="26D53EE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9,52</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5DD9D66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33,33</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9028AF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52,38</w:t>
            </w:r>
          </w:p>
        </w:tc>
      </w:tr>
      <w:tr w:rsidR="00994CD7" w:rsidRPr="00577D7B" w14:paraId="2D0F06D2"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377EC116"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14C22F81"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Пропеде</w:t>
            </w:r>
            <w:r w:rsidRPr="00577D7B">
              <w:rPr>
                <w:rFonts w:ascii="Times New Roman" w:hAnsi="Times New Roman"/>
                <w:szCs w:val="22"/>
              </w:rPr>
              <w:t>в</w:t>
            </w:r>
            <w:r w:rsidRPr="00577D7B">
              <w:rPr>
                <w:rFonts w:ascii="Times New Roman" w:hAnsi="Times New Roman"/>
                <w:szCs w:val="22"/>
              </w:rPr>
              <w:t>тика де</w:t>
            </w:r>
            <w:r w:rsidRPr="00577D7B">
              <w:rPr>
                <w:rFonts w:ascii="Times New Roman" w:hAnsi="Times New Roman"/>
                <w:szCs w:val="22"/>
              </w:rPr>
              <w:t>т</w:t>
            </w:r>
            <w:r w:rsidRPr="00577D7B">
              <w:rPr>
                <w:rFonts w:ascii="Times New Roman" w:hAnsi="Times New Roman"/>
                <w:szCs w:val="22"/>
              </w:rPr>
              <w:t>ских б</w:t>
            </w:r>
            <w:r w:rsidRPr="00577D7B">
              <w:rPr>
                <w:rFonts w:ascii="Times New Roman" w:hAnsi="Times New Roman"/>
                <w:szCs w:val="22"/>
              </w:rPr>
              <w:t>о</w:t>
            </w:r>
            <w:r w:rsidRPr="00577D7B">
              <w:rPr>
                <w:rFonts w:ascii="Times New Roman" w:hAnsi="Times New Roman"/>
                <w:szCs w:val="22"/>
              </w:rPr>
              <w:t>лезней</w:t>
            </w:r>
          </w:p>
        </w:tc>
        <w:tc>
          <w:tcPr>
            <w:tcW w:w="993" w:type="dxa"/>
            <w:tcBorders>
              <w:bottom w:val="single" w:sz="8" w:space="0" w:color="auto"/>
              <w:right w:val="single" w:sz="8" w:space="0" w:color="auto"/>
            </w:tcBorders>
            <w:tcMar>
              <w:top w:w="0" w:type="dxa"/>
              <w:left w:w="108" w:type="dxa"/>
              <w:bottom w:w="0" w:type="dxa"/>
              <w:right w:w="108" w:type="dxa"/>
            </w:tcMar>
          </w:tcPr>
          <w:p w14:paraId="78A5186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70A68F5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17 чел.</w:t>
            </w:r>
          </w:p>
        </w:tc>
        <w:tc>
          <w:tcPr>
            <w:tcW w:w="1134" w:type="dxa"/>
            <w:tcBorders>
              <w:bottom w:val="single" w:sz="8" w:space="0" w:color="auto"/>
              <w:right w:val="single" w:sz="8" w:space="0" w:color="auto"/>
            </w:tcBorders>
            <w:tcMar>
              <w:top w:w="0" w:type="dxa"/>
              <w:left w:w="108" w:type="dxa"/>
              <w:bottom w:w="0" w:type="dxa"/>
              <w:right w:w="108" w:type="dxa"/>
            </w:tcMar>
          </w:tcPr>
          <w:p w14:paraId="40D51D8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4ADA645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37481C1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5,88</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46AB14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11,76</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6C20454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82,35</w:t>
            </w:r>
          </w:p>
        </w:tc>
      </w:tr>
      <w:tr w:rsidR="00994CD7" w:rsidRPr="00577D7B" w14:paraId="2675E7A6"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34855F29"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7BA07C8F"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Иммун</w:t>
            </w:r>
            <w:r w:rsidRPr="00577D7B">
              <w:rPr>
                <w:rFonts w:ascii="Times New Roman" w:hAnsi="Times New Roman"/>
                <w:szCs w:val="22"/>
              </w:rPr>
              <w:t>о</w:t>
            </w:r>
            <w:r w:rsidRPr="00577D7B">
              <w:rPr>
                <w:rFonts w:ascii="Times New Roman" w:hAnsi="Times New Roman"/>
                <w:szCs w:val="22"/>
              </w:rPr>
              <w:t>логия</w:t>
            </w:r>
          </w:p>
        </w:tc>
        <w:tc>
          <w:tcPr>
            <w:tcW w:w="993" w:type="dxa"/>
            <w:tcBorders>
              <w:bottom w:val="single" w:sz="8" w:space="0" w:color="auto"/>
              <w:right w:val="single" w:sz="8" w:space="0" w:color="auto"/>
            </w:tcBorders>
            <w:tcMar>
              <w:top w:w="0" w:type="dxa"/>
              <w:left w:w="108" w:type="dxa"/>
              <w:bottom w:w="0" w:type="dxa"/>
              <w:right w:w="108" w:type="dxa"/>
            </w:tcMar>
          </w:tcPr>
          <w:p w14:paraId="56D783E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24EBAB1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20 чел.</w:t>
            </w:r>
          </w:p>
        </w:tc>
        <w:tc>
          <w:tcPr>
            <w:tcW w:w="1134" w:type="dxa"/>
            <w:tcBorders>
              <w:bottom w:val="single" w:sz="8" w:space="0" w:color="auto"/>
              <w:right w:val="single" w:sz="8" w:space="0" w:color="auto"/>
            </w:tcBorders>
            <w:tcMar>
              <w:top w:w="0" w:type="dxa"/>
              <w:left w:w="108" w:type="dxa"/>
              <w:bottom w:w="0" w:type="dxa"/>
              <w:right w:w="108" w:type="dxa"/>
            </w:tcMar>
          </w:tcPr>
          <w:p w14:paraId="000FE62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7CFD3A9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w:t>
            </w:r>
          </w:p>
        </w:tc>
        <w:tc>
          <w:tcPr>
            <w:tcW w:w="1559" w:type="dxa"/>
            <w:tcBorders>
              <w:bottom w:val="single" w:sz="8" w:space="0" w:color="auto"/>
              <w:right w:val="single" w:sz="8" w:space="0" w:color="auto"/>
            </w:tcBorders>
            <w:tcMar>
              <w:top w:w="0" w:type="dxa"/>
              <w:left w:w="108" w:type="dxa"/>
              <w:bottom w:w="0" w:type="dxa"/>
              <w:right w:w="108" w:type="dxa"/>
            </w:tcMar>
          </w:tcPr>
          <w:p w14:paraId="19BE67B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89D8E1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35</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F61653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55</w:t>
            </w:r>
          </w:p>
        </w:tc>
      </w:tr>
      <w:tr w:rsidR="00994CD7" w:rsidRPr="00577D7B" w14:paraId="6811EBB2"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144482E8"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235EA938"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Поликл</w:t>
            </w:r>
            <w:r w:rsidRPr="00577D7B">
              <w:rPr>
                <w:rFonts w:ascii="Times New Roman" w:hAnsi="Times New Roman"/>
                <w:szCs w:val="22"/>
              </w:rPr>
              <w:t>и</w:t>
            </w:r>
            <w:r w:rsidRPr="00577D7B">
              <w:rPr>
                <w:rFonts w:ascii="Times New Roman" w:hAnsi="Times New Roman"/>
                <w:szCs w:val="22"/>
              </w:rPr>
              <w:t>ническая терапия ( модуль «Здоровый ребенок»)</w:t>
            </w:r>
          </w:p>
        </w:tc>
        <w:tc>
          <w:tcPr>
            <w:tcW w:w="993" w:type="dxa"/>
            <w:tcBorders>
              <w:bottom w:val="single" w:sz="8" w:space="0" w:color="auto"/>
              <w:right w:val="single" w:sz="8" w:space="0" w:color="auto"/>
            </w:tcBorders>
            <w:tcMar>
              <w:top w:w="0" w:type="dxa"/>
              <w:left w:w="108" w:type="dxa"/>
              <w:bottom w:w="0" w:type="dxa"/>
              <w:right w:w="108" w:type="dxa"/>
            </w:tcMar>
          </w:tcPr>
          <w:p w14:paraId="018E7FE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52CD30A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28 чел.</w:t>
            </w:r>
          </w:p>
        </w:tc>
        <w:tc>
          <w:tcPr>
            <w:tcW w:w="1134" w:type="dxa"/>
            <w:tcBorders>
              <w:bottom w:val="single" w:sz="8" w:space="0" w:color="auto"/>
              <w:right w:val="single" w:sz="8" w:space="0" w:color="auto"/>
            </w:tcBorders>
            <w:tcMar>
              <w:top w:w="0" w:type="dxa"/>
              <w:left w:w="108" w:type="dxa"/>
              <w:bottom w:w="0" w:type="dxa"/>
              <w:right w:w="108" w:type="dxa"/>
            </w:tcMar>
          </w:tcPr>
          <w:p w14:paraId="24D08D4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6FC89F7A" w14:textId="00A408EA"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3,6</w:t>
            </w:r>
          </w:p>
        </w:tc>
        <w:tc>
          <w:tcPr>
            <w:tcW w:w="1559" w:type="dxa"/>
            <w:tcBorders>
              <w:bottom w:val="single" w:sz="8" w:space="0" w:color="auto"/>
              <w:right w:val="single" w:sz="8" w:space="0" w:color="auto"/>
            </w:tcBorders>
            <w:tcMar>
              <w:top w:w="0" w:type="dxa"/>
              <w:left w:w="108" w:type="dxa"/>
              <w:bottom w:w="0" w:type="dxa"/>
              <w:right w:w="108" w:type="dxa"/>
            </w:tcMar>
          </w:tcPr>
          <w:p w14:paraId="7E9AFE7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1B21BBE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39,3</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78336E0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57,1</w:t>
            </w:r>
          </w:p>
        </w:tc>
      </w:tr>
      <w:tr w:rsidR="00994CD7" w:rsidRPr="00577D7B" w14:paraId="6E38A845"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128BF8FD"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1EDBB5EA"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Судебная медицина</w:t>
            </w:r>
          </w:p>
        </w:tc>
        <w:tc>
          <w:tcPr>
            <w:tcW w:w="993" w:type="dxa"/>
            <w:tcBorders>
              <w:bottom w:val="single" w:sz="8" w:space="0" w:color="auto"/>
              <w:right w:val="single" w:sz="8" w:space="0" w:color="auto"/>
            </w:tcBorders>
            <w:tcMar>
              <w:top w:w="0" w:type="dxa"/>
              <w:left w:w="108" w:type="dxa"/>
              <w:bottom w:w="0" w:type="dxa"/>
              <w:right w:w="108" w:type="dxa"/>
            </w:tcMar>
          </w:tcPr>
          <w:p w14:paraId="6DDE87B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0D09F3D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19 чел.</w:t>
            </w:r>
          </w:p>
        </w:tc>
        <w:tc>
          <w:tcPr>
            <w:tcW w:w="1134" w:type="dxa"/>
            <w:tcBorders>
              <w:bottom w:val="single" w:sz="8" w:space="0" w:color="auto"/>
              <w:right w:val="single" w:sz="8" w:space="0" w:color="auto"/>
            </w:tcBorders>
            <w:tcMar>
              <w:top w:w="0" w:type="dxa"/>
              <w:left w:w="108" w:type="dxa"/>
              <w:bottom w:w="0" w:type="dxa"/>
              <w:right w:w="108" w:type="dxa"/>
            </w:tcMar>
          </w:tcPr>
          <w:p w14:paraId="51DC4FF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0BF41D1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2F0D6A0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5,26</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0A86FFF" w14:textId="2FF6B7A6"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31,58</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48DD55F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63,16</w:t>
            </w:r>
          </w:p>
        </w:tc>
      </w:tr>
      <w:tr w:rsidR="00994CD7" w:rsidRPr="00577D7B" w14:paraId="330B5AAD"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0E9C4559"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1C1D1890"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Иммун</w:t>
            </w:r>
            <w:r w:rsidRPr="00577D7B">
              <w:rPr>
                <w:rFonts w:ascii="Times New Roman" w:hAnsi="Times New Roman"/>
                <w:szCs w:val="22"/>
              </w:rPr>
              <w:t>о</w:t>
            </w:r>
            <w:r w:rsidRPr="00577D7B">
              <w:rPr>
                <w:rFonts w:ascii="Times New Roman" w:hAnsi="Times New Roman"/>
                <w:szCs w:val="22"/>
              </w:rPr>
              <w:t>логия</w:t>
            </w:r>
          </w:p>
        </w:tc>
        <w:tc>
          <w:tcPr>
            <w:tcW w:w="993" w:type="dxa"/>
            <w:tcBorders>
              <w:bottom w:val="single" w:sz="8" w:space="0" w:color="auto"/>
              <w:right w:val="single" w:sz="8" w:space="0" w:color="auto"/>
            </w:tcBorders>
            <w:tcMar>
              <w:top w:w="0" w:type="dxa"/>
              <w:left w:w="108" w:type="dxa"/>
              <w:bottom w:w="0" w:type="dxa"/>
              <w:right w:w="108" w:type="dxa"/>
            </w:tcMar>
          </w:tcPr>
          <w:p w14:paraId="23440CC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курс</w:t>
            </w:r>
          </w:p>
          <w:p w14:paraId="04AA03A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70 чел.</w:t>
            </w:r>
          </w:p>
        </w:tc>
        <w:tc>
          <w:tcPr>
            <w:tcW w:w="1134" w:type="dxa"/>
            <w:tcBorders>
              <w:bottom w:val="single" w:sz="8" w:space="0" w:color="auto"/>
              <w:right w:val="single" w:sz="8" w:space="0" w:color="auto"/>
            </w:tcBorders>
            <w:tcMar>
              <w:top w:w="0" w:type="dxa"/>
              <w:left w:w="108" w:type="dxa"/>
              <w:bottom w:w="0" w:type="dxa"/>
              <w:right w:w="108" w:type="dxa"/>
            </w:tcMar>
          </w:tcPr>
          <w:p w14:paraId="095C139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2C673DA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8,57</w:t>
            </w:r>
          </w:p>
        </w:tc>
        <w:tc>
          <w:tcPr>
            <w:tcW w:w="1559" w:type="dxa"/>
            <w:tcBorders>
              <w:bottom w:val="single" w:sz="8" w:space="0" w:color="auto"/>
              <w:right w:val="single" w:sz="8" w:space="0" w:color="auto"/>
            </w:tcBorders>
            <w:tcMar>
              <w:top w:w="0" w:type="dxa"/>
              <w:left w:w="108" w:type="dxa"/>
              <w:bottom w:w="0" w:type="dxa"/>
              <w:right w:w="108" w:type="dxa"/>
            </w:tcMar>
          </w:tcPr>
          <w:p w14:paraId="0FB3F37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27,14</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58F51D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31,43</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6642FDB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32,86</w:t>
            </w:r>
          </w:p>
        </w:tc>
      </w:tr>
      <w:tr w:rsidR="00994CD7" w:rsidRPr="00577D7B" w14:paraId="0452E1FD"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55A25D7D"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50E9588E"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Инфекц</w:t>
            </w:r>
            <w:r w:rsidRPr="00577D7B">
              <w:rPr>
                <w:rFonts w:ascii="Times New Roman" w:hAnsi="Times New Roman"/>
                <w:szCs w:val="22"/>
              </w:rPr>
              <w:t>и</w:t>
            </w:r>
            <w:r w:rsidRPr="00577D7B">
              <w:rPr>
                <w:rFonts w:ascii="Times New Roman" w:hAnsi="Times New Roman"/>
                <w:szCs w:val="22"/>
              </w:rPr>
              <w:t>онные б</w:t>
            </w:r>
            <w:r w:rsidRPr="00577D7B">
              <w:rPr>
                <w:rFonts w:ascii="Times New Roman" w:hAnsi="Times New Roman"/>
                <w:szCs w:val="22"/>
              </w:rPr>
              <w:t>о</w:t>
            </w:r>
            <w:r w:rsidRPr="00577D7B">
              <w:rPr>
                <w:rFonts w:ascii="Times New Roman" w:hAnsi="Times New Roman"/>
                <w:szCs w:val="22"/>
              </w:rPr>
              <w:t>лезни</w:t>
            </w:r>
          </w:p>
        </w:tc>
        <w:tc>
          <w:tcPr>
            <w:tcW w:w="993" w:type="dxa"/>
            <w:tcBorders>
              <w:bottom w:val="single" w:sz="8" w:space="0" w:color="auto"/>
              <w:right w:val="single" w:sz="8" w:space="0" w:color="auto"/>
            </w:tcBorders>
            <w:tcMar>
              <w:top w:w="0" w:type="dxa"/>
              <w:left w:w="108" w:type="dxa"/>
              <w:bottom w:w="0" w:type="dxa"/>
              <w:right w:w="108" w:type="dxa"/>
            </w:tcMar>
          </w:tcPr>
          <w:p w14:paraId="22F718C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курс</w:t>
            </w:r>
          </w:p>
          <w:p w14:paraId="7C7D5D6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16 чел.</w:t>
            </w:r>
          </w:p>
        </w:tc>
        <w:tc>
          <w:tcPr>
            <w:tcW w:w="1134" w:type="dxa"/>
            <w:tcBorders>
              <w:bottom w:val="single" w:sz="8" w:space="0" w:color="auto"/>
              <w:right w:val="single" w:sz="8" w:space="0" w:color="auto"/>
            </w:tcBorders>
            <w:tcMar>
              <w:top w:w="0" w:type="dxa"/>
              <w:left w:w="108" w:type="dxa"/>
              <w:bottom w:w="0" w:type="dxa"/>
              <w:right w:w="108" w:type="dxa"/>
            </w:tcMar>
          </w:tcPr>
          <w:p w14:paraId="7076437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040610E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77C3597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12,5</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1C4B10A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18,75</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6C9BC8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68,75</w:t>
            </w:r>
          </w:p>
        </w:tc>
      </w:tr>
      <w:tr w:rsidR="00994CD7" w:rsidRPr="00577D7B" w14:paraId="02A69E2E" w14:textId="77777777" w:rsidTr="00236C7C">
        <w:trPr>
          <w:gridAfter w:val="1"/>
          <w:wAfter w:w="35" w:type="dxa"/>
        </w:trPr>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7AB450F1"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31.05.03 Стом</w:t>
            </w:r>
            <w:r w:rsidRPr="00577D7B">
              <w:rPr>
                <w:rFonts w:ascii="Times New Roman" w:hAnsi="Times New Roman"/>
                <w:szCs w:val="22"/>
              </w:rPr>
              <w:t>а</w:t>
            </w:r>
            <w:r w:rsidRPr="00577D7B">
              <w:rPr>
                <w:rFonts w:ascii="Times New Roman" w:hAnsi="Times New Roman"/>
                <w:szCs w:val="22"/>
              </w:rPr>
              <w:lastRenderedPageBreak/>
              <w:t>тология</w:t>
            </w:r>
          </w:p>
        </w:tc>
        <w:tc>
          <w:tcPr>
            <w:tcW w:w="1276" w:type="dxa"/>
            <w:tcBorders>
              <w:bottom w:val="single" w:sz="8" w:space="0" w:color="auto"/>
              <w:right w:val="single" w:sz="8" w:space="0" w:color="auto"/>
            </w:tcBorders>
            <w:tcMar>
              <w:top w:w="0" w:type="dxa"/>
              <w:left w:w="108" w:type="dxa"/>
              <w:bottom w:w="0" w:type="dxa"/>
              <w:right w:w="108" w:type="dxa"/>
            </w:tcMar>
          </w:tcPr>
          <w:p w14:paraId="729229EE"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lastRenderedPageBreak/>
              <w:t xml:space="preserve">Анатомия человека, </w:t>
            </w:r>
            <w:r w:rsidRPr="00577D7B">
              <w:rPr>
                <w:rFonts w:ascii="Times New Roman" w:hAnsi="Times New Roman"/>
                <w:szCs w:val="22"/>
              </w:rPr>
              <w:lastRenderedPageBreak/>
              <w:t>анатомия головы и шеи</w:t>
            </w:r>
          </w:p>
        </w:tc>
        <w:tc>
          <w:tcPr>
            <w:tcW w:w="993" w:type="dxa"/>
            <w:tcBorders>
              <w:bottom w:val="single" w:sz="8" w:space="0" w:color="auto"/>
              <w:right w:val="single" w:sz="8" w:space="0" w:color="auto"/>
            </w:tcBorders>
            <w:tcMar>
              <w:top w:w="0" w:type="dxa"/>
              <w:left w:w="108" w:type="dxa"/>
              <w:bottom w:w="0" w:type="dxa"/>
              <w:right w:w="108" w:type="dxa"/>
            </w:tcMar>
          </w:tcPr>
          <w:p w14:paraId="6C5F7D6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2 курс</w:t>
            </w:r>
          </w:p>
          <w:p w14:paraId="2659DE1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 xml:space="preserve"> чел.</w:t>
            </w:r>
          </w:p>
        </w:tc>
        <w:tc>
          <w:tcPr>
            <w:tcW w:w="1134" w:type="dxa"/>
            <w:tcBorders>
              <w:bottom w:val="single" w:sz="8" w:space="0" w:color="auto"/>
              <w:right w:val="single" w:sz="8" w:space="0" w:color="auto"/>
            </w:tcBorders>
            <w:tcMar>
              <w:top w:w="0" w:type="dxa"/>
              <w:left w:w="108" w:type="dxa"/>
              <w:bottom w:w="0" w:type="dxa"/>
              <w:right w:w="108" w:type="dxa"/>
            </w:tcMar>
          </w:tcPr>
          <w:p w14:paraId="60A8CDF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2,6</w:t>
            </w:r>
          </w:p>
        </w:tc>
        <w:tc>
          <w:tcPr>
            <w:tcW w:w="992" w:type="dxa"/>
            <w:tcBorders>
              <w:bottom w:val="single" w:sz="8" w:space="0" w:color="auto"/>
              <w:right w:val="single" w:sz="8" w:space="0" w:color="auto"/>
            </w:tcBorders>
            <w:tcMar>
              <w:top w:w="0" w:type="dxa"/>
              <w:left w:w="108" w:type="dxa"/>
              <w:bottom w:w="0" w:type="dxa"/>
              <w:right w:w="108" w:type="dxa"/>
            </w:tcMar>
          </w:tcPr>
          <w:p w14:paraId="46F2B23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w:t>
            </w:r>
          </w:p>
        </w:tc>
        <w:tc>
          <w:tcPr>
            <w:tcW w:w="1559" w:type="dxa"/>
            <w:tcBorders>
              <w:bottom w:val="single" w:sz="8" w:space="0" w:color="auto"/>
              <w:right w:val="single" w:sz="8" w:space="0" w:color="auto"/>
            </w:tcBorders>
            <w:tcMar>
              <w:top w:w="0" w:type="dxa"/>
              <w:left w:w="108" w:type="dxa"/>
              <w:bottom w:w="0" w:type="dxa"/>
              <w:right w:w="108" w:type="dxa"/>
            </w:tcMar>
          </w:tcPr>
          <w:p w14:paraId="67AB728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6,5</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7562FC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31,2</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074247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58,4</w:t>
            </w:r>
          </w:p>
        </w:tc>
      </w:tr>
      <w:tr w:rsidR="00994CD7" w:rsidRPr="00577D7B" w14:paraId="4CAD8F3F"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4D0EF4BF"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51D024E7"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История медицины</w:t>
            </w:r>
          </w:p>
        </w:tc>
        <w:tc>
          <w:tcPr>
            <w:tcW w:w="993" w:type="dxa"/>
            <w:tcBorders>
              <w:bottom w:val="single" w:sz="8" w:space="0" w:color="auto"/>
              <w:right w:val="single" w:sz="8" w:space="0" w:color="auto"/>
            </w:tcBorders>
            <w:tcMar>
              <w:top w:w="0" w:type="dxa"/>
              <w:left w:w="108" w:type="dxa"/>
              <w:bottom w:w="0" w:type="dxa"/>
              <w:right w:w="108" w:type="dxa"/>
            </w:tcMar>
          </w:tcPr>
          <w:p w14:paraId="3924978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4BD5AED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 xml:space="preserve"> чел.</w:t>
            </w:r>
          </w:p>
        </w:tc>
        <w:tc>
          <w:tcPr>
            <w:tcW w:w="1134" w:type="dxa"/>
            <w:tcBorders>
              <w:bottom w:val="single" w:sz="8" w:space="0" w:color="auto"/>
              <w:right w:val="single" w:sz="8" w:space="0" w:color="auto"/>
            </w:tcBorders>
            <w:tcMar>
              <w:top w:w="0" w:type="dxa"/>
              <w:left w:w="108" w:type="dxa"/>
              <w:bottom w:w="0" w:type="dxa"/>
              <w:right w:w="108" w:type="dxa"/>
            </w:tcMar>
          </w:tcPr>
          <w:p w14:paraId="5FA1730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4FC6B63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3,2</w:t>
            </w:r>
          </w:p>
        </w:tc>
        <w:tc>
          <w:tcPr>
            <w:tcW w:w="1559" w:type="dxa"/>
            <w:tcBorders>
              <w:bottom w:val="single" w:sz="8" w:space="0" w:color="auto"/>
              <w:right w:val="single" w:sz="8" w:space="0" w:color="auto"/>
            </w:tcBorders>
            <w:tcMar>
              <w:top w:w="0" w:type="dxa"/>
              <w:left w:w="108" w:type="dxa"/>
              <w:bottom w:w="0" w:type="dxa"/>
              <w:right w:w="108" w:type="dxa"/>
            </w:tcMar>
          </w:tcPr>
          <w:p w14:paraId="15498B0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4,8</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4166D7E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22,6</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2176267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69,4</w:t>
            </w:r>
          </w:p>
        </w:tc>
      </w:tr>
      <w:tr w:rsidR="00994CD7" w:rsidRPr="00577D7B" w14:paraId="0E477402"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395D47B1"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A94290B"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Профила</w:t>
            </w:r>
            <w:r w:rsidRPr="00577D7B">
              <w:rPr>
                <w:rFonts w:ascii="Times New Roman" w:hAnsi="Times New Roman"/>
                <w:szCs w:val="22"/>
              </w:rPr>
              <w:t>к</w:t>
            </w:r>
            <w:r w:rsidRPr="00577D7B">
              <w:rPr>
                <w:rFonts w:ascii="Times New Roman" w:hAnsi="Times New Roman"/>
                <w:szCs w:val="22"/>
              </w:rPr>
              <w:t>тическая стоматол</w:t>
            </w:r>
            <w:r w:rsidRPr="00577D7B">
              <w:rPr>
                <w:rFonts w:ascii="Times New Roman" w:hAnsi="Times New Roman"/>
                <w:szCs w:val="22"/>
              </w:rPr>
              <w:t>о</w:t>
            </w:r>
            <w:r w:rsidRPr="00577D7B">
              <w:rPr>
                <w:rFonts w:ascii="Times New Roman" w:hAnsi="Times New Roman"/>
                <w:szCs w:val="22"/>
              </w:rPr>
              <w:t>гия</w:t>
            </w:r>
          </w:p>
        </w:tc>
        <w:tc>
          <w:tcPr>
            <w:tcW w:w="993" w:type="dxa"/>
            <w:tcBorders>
              <w:bottom w:val="single" w:sz="8" w:space="0" w:color="auto"/>
              <w:right w:val="single" w:sz="8" w:space="0" w:color="auto"/>
            </w:tcBorders>
            <w:tcMar>
              <w:top w:w="0" w:type="dxa"/>
              <w:left w:w="108" w:type="dxa"/>
              <w:bottom w:w="0" w:type="dxa"/>
              <w:right w:w="108" w:type="dxa"/>
            </w:tcMar>
          </w:tcPr>
          <w:p w14:paraId="30F7595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1C2C6B3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61 чел.</w:t>
            </w:r>
          </w:p>
        </w:tc>
        <w:tc>
          <w:tcPr>
            <w:tcW w:w="1134" w:type="dxa"/>
            <w:tcBorders>
              <w:bottom w:val="single" w:sz="8" w:space="0" w:color="auto"/>
              <w:right w:val="single" w:sz="8" w:space="0" w:color="auto"/>
            </w:tcBorders>
            <w:tcMar>
              <w:top w:w="0" w:type="dxa"/>
              <w:left w:w="108" w:type="dxa"/>
              <w:bottom w:w="0" w:type="dxa"/>
              <w:right w:w="108" w:type="dxa"/>
            </w:tcMar>
          </w:tcPr>
          <w:p w14:paraId="6F196DA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16,4</w:t>
            </w:r>
          </w:p>
        </w:tc>
        <w:tc>
          <w:tcPr>
            <w:tcW w:w="992" w:type="dxa"/>
            <w:tcBorders>
              <w:bottom w:val="single" w:sz="8" w:space="0" w:color="auto"/>
              <w:right w:val="single" w:sz="8" w:space="0" w:color="auto"/>
            </w:tcBorders>
            <w:tcMar>
              <w:top w:w="0" w:type="dxa"/>
              <w:left w:w="108" w:type="dxa"/>
              <w:bottom w:w="0" w:type="dxa"/>
              <w:right w:w="108" w:type="dxa"/>
            </w:tcMar>
          </w:tcPr>
          <w:p w14:paraId="3D8F74C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11,5</w:t>
            </w:r>
          </w:p>
        </w:tc>
        <w:tc>
          <w:tcPr>
            <w:tcW w:w="1559" w:type="dxa"/>
            <w:tcBorders>
              <w:bottom w:val="single" w:sz="8" w:space="0" w:color="auto"/>
              <w:right w:val="single" w:sz="8" w:space="0" w:color="auto"/>
            </w:tcBorders>
            <w:tcMar>
              <w:top w:w="0" w:type="dxa"/>
              <w:left w:w="108" w:type="dxa"/>
              <w:bottom w:w="0" w:type="dxa"/>
              <w:right w:w="108" w:type="dxa"/>
            </w:tcMar>
          </w:tcPr>
          <w:p w14:paraId="437F040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21,3</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7ACA5A4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36,1</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FF7536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14,8</w:t>
            </w:r>
          </w:p>
        </w:tc>
      </w:tr>
      <w:tr w:rsidR="00994CD7" w:rsidRPr="00577D7B" w14:paraId="04B93E2A"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663A1F2E"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5ECB193A"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Пропеде</w:t>
            </w:r>
            <w:r w:rsidRPr="00577D7B">
              <w:rPr>
                <w:rFonts w:ascii="Times New Roman" w:hAnsi="Times New Roman"/>
                <w:szCs w:val="22"/>
              </w:rPr>
              <w:t>в</w:t>
            </w:r>
            <w:r w:rsidRPr="00577D7B">
              <w:rPr>
                <w:rFonts w:ascii="Times New Roman" w:hAnsi="Times New Roman"/>
                <w:szCs w:val="22"/>
              </w:rPr>
              <w:t>тическая стоматол</w:t>
            </w:r>
            <w:r w:rsidRPr="00577D7B">
              <w:rPr>
                <w:rFonts w:ascii="Times New Roman" w:hAnsi="Times New Roman"/>
                <w:szCs w:val="22"/>
              </w:rPr>
              <w:t>о</w:t>
            </w:r>
            <w:r w:rsidRPr="00577D7B">
              <w:rPr>
                <w:rFonts w:ascii="Times New Roman" w:hAnsi="Times New Roman"/>
                <w:szCs w:val="22"/>
              </w:rPr>
              <w:t>гия</w:t>
            </w:r>
          </w:p>
        </w:tc>
        <w:tc>
          <w:tcPr>
            <w:tcW w:w="993" w:type="dxa"/>
            <w:tcBorders>
              <w:bottom w:val="single" w:sz="8" w:space="0" w:color="auto"/>
              <w:right w:val="single" w:sz="8" w:space="0" w:color="auto"/>
            </w:tcBorders>
            <w:tcMar>
              <w:top w:w="0" w:type="dxa"/>
              <w:left w:w="108" w:type="dxa"/>
              <w:bottom w:w="0" w:type="dxa"/>
              <w:right w:w="108" w:type="dxa"/>
            </w:tcMar>
          </w:tcPr>
          <w:p w14:paraId="3093A70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2B7B930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74 чел.</w:t>
            </w:r>
          </w:p>
        </w:tc>
        <w:tc>
          <w:tcPr>
            <w:tcW w:w="1134" w:type="dxa"/>
            <w:tcBorders>
              <w:bottom w:val="single" w:sz="8" w:space="0" w:color="auto"/>
              <w:right w:val="single" w:sz="8" w:space="0" w:color="auto"/>
            </w:tcBorders>
            <w:tcMar>
              <w:top w:w="0" w:type="dxa"/>
              <w:left w:w="108" w:type="dxa"/>
              <w:bottom w:w="0" w:type="dxa"/>
              <w:right w:w="108" w:type="dxa"/>
            </w:tcMar>
          </w:tcPr>
          <w:p w14:paraId="3EC46B6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105A266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6D8086F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2,7</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76C6EFD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21,6</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48EB44B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75,7</w:t>
            </w:r>
          </w:p>
        </w:tc>
      </w:tr>
      <w:tr w:rsidR="00994CD7" w:rsidRPr="00577D7B" w14:paraId="36C0E785"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51927E84"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7C0C5CB3"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Протез</w:t>
            </w:r>
            <w:r w:rsidRPr="00577D7B">
              <w:rPr>
                <w:rFonts w:ascii="Times New Roman" w:hAnsi="Times New Roman"/>
                <w:szCs w:val="22"/>
              </w:rPr>
              <w:t>и</w:t>
            </w:r>
            <w:r w:rsidRPr="00577D7B">
              <w:rPr>
                <w:rFonts w:ascii="Times New Roman" w:hAnsi="Times New Roman"/>
                <w:szCs w:val="22"/>
              </w:rPr>
              <w:t>рование при по</w:t>
            </w:r>
            <w:r w:rsidRPr="00577D7B">
              <w:rPr>
                <w:rFonts w:ascii="Times New Roman" w:hAnsi="Times New Roman"/>
                <w:szCs w:val="22"/>
              </w:rPr>
              <w:t>л</w:t>
            </w:r>
            <w:r w:rsidRPr="00577D7B">
              <w:rPr>
                <w:rFonts w:ascii="Times New Roman" w:hAnsi="Times New Roman"/>
                <w:szCs w:val="22"/>
              </w:rPr>
              <w:t>ном отсу</w:t>
            </w:r>
            <w:r w:rsidRPr="00577D7B">
              <w:rPr>
                <w:rFonts w:ascii="Times New Roman" w:hAnsi="Times New Roman"/>
                <w:szCs w:val="22"/>
              </w:rPr>
              <w:t>т</w:t>
            </w:r>
            <w:r w:rsidRPr="00577D7B">
              <w:rPr>
                <w:rFonts w:ascii="Times New Roman" w:hAnsi="Times New Roman"/>
                <w:szCs w:val="22"/>
              </w:rPr>
              <w:t>ствии з</w:t>
            </w:r>
            <w:r w:rsidRPr="00577D7B">
              <w:rPr>
                <w:rFonts w:ascii="Times New Roman" w:hAnsi="Times New Roman"/>
                <w:szCs w:val="22"/>
              </w:rPr>
              <w:t>у</w:t>
            </w:r>
            <w:r w:rsidRPr="00577D7B">
              <w:rPr>
                <w:rFonts w:ascii="Times New Roman" w:hAnsi="Times New Roman"/>
                <w:szCs w:val="22"/>
              </w:rPr>
              <w:t>бов</w:t>
            </w:r>
          </w:p>
        </w:tc>
        <w:tc>
          <w:tcPr>
            <w:tcW w:w="993" w:type="dxa"/>
            <w:tcBorders>
              <w:bottom w:val="single" w:sz="8" w:space="0" w:color="auto"/>
              <w:right w:val="single" w:sz="8" w:space="0" w:color="auto"/>
            </w:tcBorders>
            <w:tcMar>
              <w:top w:w="0" w:type="dxa"/>
              <w:left w:w="108" w:type="dxa"/>
              <w:bottom w:w="0" w:type="dxa"/>
              <w:right w:w="108" w:type="dxa"/>
            </w:tcMar>
          </w:tcPr>
          <w:p w14:paraId="014D3B9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0AF2B29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77 чел.</w:t>
            </w:r>
          </w:p>
        </w:tc>
        <w:tc>
          <w:tcPr>
            <w:tcW w:w="1134" w:type="dxa"/>
            <w:tcBorders>
              <w:bottom w:val="single" w:sz="8" w:space="0" w:color="auto"/>
              <w:right w:val="single" w:sz="8" w:space="0" w:color="auto"/>
            </w:tcBorders>
            <w:tcMar>
              <w:top w:w="0" w:type="dxa"/>
              <w:left w:w="108" w:type="dxa"/>
              <w:bottom w:w="0" w:type="dxa"/>
              <w:right w:w="108" w:type="dxa"/>
            </w:tcMar>
          </w:tcPr>
          <w:p w14:paraId="1BBA3C4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52A8151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153E4E5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6,1</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1250312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24,2</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29798A7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69,7</w:t>
            </w:r>
          </w:p>
        </w:tc>
      </w:tr>
      <w:tr w:rsidR="00994CD7" w:rsidRPr="00577D7B" w14:paraId="06B44073"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217EA452"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1272B0D0"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Фармак</w:t>
            </w:r>
            <w:r w:rsidRPr="00577D7B">
              <w:rPr>
                <w:rFonts w:ascii="Times New Roman" w:hAnsi="Times New Roman"/>
                <w:szCs w:val="22"/>
              </w:rPr>
              <w:t>о</w:t>
            </w:r>
            <w:r w:rsidRPr="00577D7B">
              <w:rPr>
                <w:rFonts w:ascii="Times New Roman" w:hAnsi="Times New Roman"/>
                <w:szCs w:val="22"/>
              </w:rPr>
              <w:t>логия</w:t>
            </w:r>
          </w:p>
        </w:tc>
        <w:tc>
          <w:tcPr>
            <w:tcW w:w="993" w:type="dxa"/>
            <w:tcBorders>
              <w:bottom w:val="single" w:sz="8" w:space="0" w:color="auto"/>
              <w:right w:val="single" w:sz="8" w:space="0" w:color="auto"/>
            </w:tcBorders>
            <w:tcMar>
              <w:top w:w="0" w:type="dxa"/>
              <w:left w:w="108" w:type="dxa"/>
              <w:bottom w:w="0" w:type="dxa"/>
              <w:right w:w="108" w:type="dxa"/>
            </w:tcMar>
          </w:tcPr>
          <w:p w14:paraId="54F5D8E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768FF33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38 чел.</w:t>
            </w:r>
          </w:p>
        </w:tc>
        <w:tc>
          <w:tcPr>
            <w:tcW w:w="1134" w:type="dxa"/>
            <w:tcBorders>
              <w:bottom w:val="single" w:sz="8" w:space="0" w:color="auto"/>
              <w:right w:val="single" w:sz="8" w:space="0" w:color="auto"/>
            </w:tcBorders>
            <w:tcMar>
              <w:top w:w="0" w:type="dxa"/>
              <w:left w:w="108" w:type="dxa"/>
              <w:bottom w:w="0" w:type="dxa"/>
              <w:right w:w="108" w:type="dxa"/>
            </w:tcMar>
          </w:tcPr>
          <w:p w14:paraId="0B73174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7,89</w:t>
            </w:r>
          </w:p>
        </w:tc>
        <w:tc>
          <w:tcPr>
            <w:tcW w:w="992" w:type="dxa"/>
            <w:tcBorders>
              <w:bottom w:val="single" w:sz="8" w:space="0" w:color="auto"/>
              <w:right w:val="single" w:sz="8" w:space="0" w:color="auto"/>
            </w:tcBorders>
            <w:tcMar>
              <w:top w:w="0" w:type="dxa"/>
              <w:left w:w="108" w:type="dxa"/>
              <w:bottom w:w="0" w:type="dxa"/>
              <w:right w:w="108" w:type="dxa"/>
            </w:tcMar>
          </w:tcPr>
          <w:p w14:paraId="595171A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13,16</w:t>
            </w:r>
          </w:p>
        </w:tc>
        <w:tc>
          <w:tcPr>
            <w:tcW w:w="1559" w:type="dxa"/>
            <w:tcBorders>
              <w:bottom w:val="single" w:sz="8" w:space="0" w:color="auto"/>
              <w:right w:val="single" w:sz="8" w:space="0" w:color="auto"/>
            </w:tcBorders>
            <w:tcMar>
              <w:top w:w="0" w:type="dxa"/>
              <w:left w:w="108" w:type="dxa"/>
              <w:bottom w:w="0" w:type="dxa"/>
              <w:right w:w="108" w:type="dxa"/>
            </w:tcMar>
          </w:tcPr>
          <w:p w14:paraId="2481487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13,16</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EC4E2C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23,68</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23DC4D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42,11</w:t>
            </w:r>
          </w:p>
        </w:tc>
      </w:tr>
      <w:tr w:rsidR="00994CD7" w:rsidRPr="00577D7B" w14:paraId="4037C9F8"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4C1929EF"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7C6A8B77"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Психиа</w:t>
            </w:r>
            <w:r w:rsidRPr="00577D7B">
              <w:rPr>
                <w:rFonts w:ascii="Times New Roman" w:hAnsi="Times New Roman"/>
                <w:szCs w:val="22"/>
              </w:rPr>
              <w:t>т</w:t>
            </w:r>
            <w:r w:rsidRPr="00577D7B">
              <w:rPr>
                <w:rFonts w:ascii="Times New Roman" w:hAnsi="Times New Roman"/>
                <w:szCs w:val="22"/>
              </w:rPr>
              <w:t>рия и наркол</w:t>
            </w:r>
            <w:r w:rsidRPr="00577D7B">
              <w:rPr>
                <w:rFonts w:ascii="Times New Roman" w:hAnsi="Times New Roman"/>
                <w:szCs w:val="22"/>
              </w:rPr>
              <w:t>о</w:t>
            </w:r>
            <w:r w:rsidRPr="00577D7B">
              <w:rPr>
                <w:rFonts w:ascii="Times New Roman" w:hAnsi="Times New Roman"/>
                <w:szCs w:val="22"/>
              </w:rPr>
              <w:t>гия</w:t>
            </w:r>
          </w:p>
        </w:tc>
        <w:tc>
          <w:tcPr>
            <w:tcW w:w="993" w:type="dxa"/>
            <w:tcBorders>
              <w:bottom w:val="single" w:sz="8" w:space="0" w:color="auto"/>
              <w:right w:val="single" w:sz="8" w:space="0" w:color="auto"/>
            </w:tcBorders>
            <w:tcMar>
              <w:top w:w="0" w:type="dxa"/>
              <w:left w:w="108" w:type="dxa"/>
              <w:bottom w:w="0" w:type="dxa"/>
              <w:right w:w="108" w:type="dxa"/>
            </w:tcMar>
          </w:tcPr>
          <w:p w14:paraId="1E7545A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13FEB1A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22 чел.</w:t>
            </w:r>
          </w:p>
        </w:tc>
        <w:tc>
          <w:tcPr>
            <w:tcW w:w="1134" w:type="dxa"/>
            <w:tcBorders>
              <w:bottom w:val="single" w:sz="8" w:space="0" w:color="auto"/>
              <w:right w:val="single" w:sz="8" w:space="0" w:color="auto"/>
            </w:tcBorders>
            <w:tcMar>
              <w:top w:w="0" w:type="dxa"/>
              <w:left w:w="108" w:type="dxa"/>
              <w:bottom w:w="0" w:type="dxa"/>
              <w:right w:w="108" w:type="dxa"/>
            </w:tcMar>
          </w:tcPr>
          <w:p w14:paraId="2CF10E4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36BEB59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4,55</w:t>
            </w:r>
          </w:p>
        </w:tc>
        <w:tc>
          <w:tcPr>
            <w:tcW w:w="1559" w:type="dxa"/>
            <w:tcBorders>
              <w:bottom w:val="single" w:sz="8" w:space="0" w:color="auto"/>
              <w:right w:val="single" w:sz="8" w:space="0" w:color="auto"/>
            </w:tcBorders>
            <w:tcMar>
              <w:top w:w="0" w:type="dxa"/>
              <w:left w:w="108" w:type="dxa"/>
              <w:bottom w:w="0" w:type="dxa"/>
              <w:right w:w="108" w:type="dxa"/>
            </w:tcMar>
          </w:tcPr>
          <w:p w14:paraId="4D49CB0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18,18</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2FED5F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31,82</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25621E7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45,45</w:t>
            </w:r>
          </w:p>
        </w:tc>
      </w:tr>
      <w:tr w:rsidR="00994CD7" w:rsidRPr="00577D7B" w14:paraId="68647C03" w14:textId="77777777" w:rsidTr="00236C7C">
        <w:trPr>
          <w:gridAfter w:val="1"/>
          <w:wAfter w:w="35" w:type="dxa"/>
        </w:trPr>
        <w:tc>
          <w:tcPr>
            <w:tcW w:w="1100" w:type="dxa"/>
            <w:vMerge w:val="restart"/>
            <w:tcBorders>
              <w:left w:val="single" w:sz="8" w:space="0" w:color="auto"/>
              <w:right w:val="single" w:sz="8" w:space="0" w:color="auto"/>
            </w:tcBorders>
            <w:tcMar>
              <w:top w:w="0" w:type="dxa"/>
              <w:left w:w="108" w:type="dxa"/>
              <w:bottom w:w="0" w:type="dxa"/>
              <w:right w:w="108" w:type="dxa"/>
            </w:tcMar>
          </w:tcPr>
          <w:p w14:paraId="374C09E8"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32.05.01 Медико-проф</w:t>
            </w:r>
            <w:r w:rsidRPr="00577D7B">
              <w:rPr>
                <w:rFonts w:ascii="Times New Roman" w:hAnsi="Times New Roman"/>
                <w:szCs w:val="22"/>
              </w:rPr>
              <w:t>и</w:t>
            </w:r>
            <w:r w:rsidRPr="00577D7B">
              <w:rPr>
                <w:rFonts w:ascii="Times New Roman" w:hAnsi="Times New Roman"/>
                <w:szCs w:val="22"/>
              </w:rPr>
              <w:t>лактич</w:t>
            </w:r>
            <w:r w:rsidRPr="00577D7B">
              <w:rPr>
                <w:rFonts w:ascii="Times New Roman" w:hAnsi="Times New Roman"/>
                <w:szCs w:val="22"/>
              </w:rPr>
              <w:t>е</w:t>
            </w:r>
            <w:r w:rsidRPr="00577D7B">
              <w:rPr>
                <w:rFonts w:ascii="Times New Roman" w:hAnsi="Times New Roman"/>
                <w:szCs w:val="22"/>
              </w:rPr>
              <w:t>ское д</w:t>
            </w:r>
            <w:r w:rsidRPr="00577D7B">
              <w:rPr>
                <w:rFonts w:ascii="Times New Roman" w:hAnsi="Times New Roman"/>
                <w:szCs w:val="22"/>
              </w:rPr>
              <w:t>е</w:t>
            </w:r>
            <w:r w:rsidRPr="00577D7B">
              <w:rPr>
                <w:rFonts w:ascii="Times New Roman" w:hAnsi="Times New Roman"/>
                <w:szCs w:val="22"/>
              </w:rPr>
              <w:t>ло</w:t>
            </w:r>
          </w:p>
        </w:tc>
        <w:tc>
          <w:tcPr>
            <w:tcW w:w="1276" w:type="dxa"/>
            <w:tcBorders>
              <w:bottom w:val="single" w:sz="8" w:space="0" w:color="auto"/>
              <w:right w:val="single" w:sz="8" w:space="0" w:color="auto"/>
            </w:tcBorders>
            <w:tcMar>
              <w:top w:w="0" w:type="dxa"/>
              <w:left w:w="108" w:type="dxa"/>
              <w:bottom w:w="0" w:type="dxa"/>
              <w:right w:w="108" w:type="dxa"/>
            </w:tcMar>
          </w:tcPr>
          <w:p w14:paraId="7B24E8D0"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Морфол</w:t>
            </w:r>
            <w:r w:rsidRPr="00577D7B">
              <w:rPr>
                <w:rFonts w:ascii="Times New Roman" w:hAnsi="Times New Roman"/>
                <w:szCs w:val="22"/>
              </w:rPr>
              <w:t>о</w:t>
            </w:r>
            <w:r w:rsidRPr="00577D7B">
              <w:rPr>
                <w:rFonts w:ascii="Times New Roman" w:hAnsi="Times New Roman"/>
                <w:szCs w:val="22"/>
              </w:rPr>
              <w:t>гия</w:t>
            </w:r>
          </w:p>
        </w:tc>
        <w:tc>
          <w:tcPr>
            <w:tcW w:w="993" w:type="dxa"/>
            <w:tcBorders>
              <w:bottom w:val="single" w:sz="8" w:space="0" w:color="auto"/>
              <w:right w:val="single" w:sz="8" w:space="0" w:color="auto"/>
            </w:tcBorders>
            <w:tcMar>
              <w:top w:w="0" w:type="dxa"/>
              <w:left w:w="108" w:type="dxa"/>
              <w:bottom w:w="0" w:type="dxa"/>
              <w:right w:w="108" w:type="dxa"/>
            </w:tcMar>
          </w:tcPr>
          <w:p w14:paraId="5204641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0D81330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12 чел.</w:t>
            </w:r>
          </w:p>
        </w:tc>
        <w:tc>
          <w:tcPr>
            <w:tcW w:w="1134" w:type="dxa"/>
            <w:tcBorders>
              <w:bottom w:val="single" w:sz="8" w:space="0" w:color="auto"/>
              <w:right w:val="single" w:sz="8" w:space="0" w:color="auto"/>
            </w:tcBorders>
            <w:tcMar>
              <w:top w:w="0" w:type="dxa"/>
              <w:left w:w="108" w:type="dxa"/>
              <w:bottom w:w="0" w:type="dxa"/>
              <w:right w:w="108" w:type="dxa"/>
            </w:tcMar>
          </w:tcPr>
          <w:p w14:paraId="3090725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307FF7D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38537A0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16,7</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757C20B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25,0</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6013BEB" w14:textId="1F742FE2"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58,3</w:t>
            </w:r>
          </w:p>
        </w:tc>
      </w:tr>
      <w:tr w:rsidR="00994CD7" w:rsidRPr="00577D7B" w14:paraId="057357A5" w14:textId="77777777" w:rsidTr="00236C7C">
        <w:trPr>
          <w:gridAfter w:val="1"/>
          <w:wAfter w:w="35" w:type="dxa"/>
        </w:trPr>
        <w:tc>
          <w:tcPr>
            <w:tcW w:w="1100" w:type="dxa"/>
            <w:vMerge/>
            <w:tcBorders>
              <w:left w:val="single" w:sz="8" w:space="0" w:color="auto"/>
              <w:right w:val="single" w:sz="8" w:space="0" w:color="auto"/>
            </w:tcBorders>
          </w:tcPr>
          <w:p w14:paraId="71F67087"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1647EB66"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Медици</w:t>
            </w:r>
            <w:r w:rsidRPr="00577D7B">
              <w:rPr>
                <w:rFonts w:ascii="Times New Roman" w:hAnsi="Times New Roman"/>
                <w:szCs w:val="22"/>
              </w:rPr>
              <w:t>н</w:t>
            </w:r>
            <w:r w:rsidRPr="00577D7B">
              <w:rPr>
                <w:rFonts w:ascii="Times New Roman" w:hAnsi="Times New Roman"/>
                <w:szCs w:val="22"/>
              </w:rPr>
              <w:t>ская ми</w:t>
            </w:r>
            <w:r w:rsidRPr="00577D7B">
              <w:rPr>
                <w:rFonts w:ascii="Times New Roman" w:hAnsi="Times New Roman"/>
                <w:szCs w:val="22"/>
              </w:rPr>
              <w:t>к</w:t>
            </w:r>
            <w:r w:rsidRPr="00577D7B">
              <w:rPr>
                <w:rFonts w:ascii="Times New Roman" w:hAnsi="Times New Roman"/>
                <w:szCs w:val="22"/>
              </w:rPr>
              <w:t>робиол</w:t>
            </w:r>
            <w:r w:rsidRPr="00577D7B">
              <w:rPr>
                <w:rFonts w:ascii="Times New Roman" w:hAnsi="Times New Roman"/>
                <w:szCs w:val="22"/>
              </w:rPr>
              <w:t>о</w:t>
            </w:r>
            <w:r w:rsidRPr="00577D7B">
              <w:rPr>
                <w:rFonts w:ascii="Times New Roman" w:hAnsi="Times New Roman"/>
                <w:szCs w:val="22"/>
              </w:rPr>
              <w:t>гия</w:t>
            </w:r>
          </w:p>
        </w:tc>
        <w:tc>
          <w:tcPr>
            <w:tcW w:w="993" w:type="dxa"/>
            <w:tcBorders>
              <w:bottom w:val="single" w:sz="8" w:space="0" w:color="auto"/>
              <w:right w:val="single" w:sz="8" w:space="0" w:color="auto"/>
            </w:tcBorders>
            <w:tcMar>
              <w:top w:w="0" w:type="dxa"/>
              <w:left w:w="108" w:type="dxa"/>
              <w:bottom w:w="0" w:type="dxa"/>
              <w:right w:w="108" w:type="dxa"/>
            </w:tcMar>
          </w:tcPr>
          <w:p w14:paraId="601E616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088A77F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18 чел.</w:t>
            </w:r>
          </w:p>
        </w:tc>
        <w:tc>
          <w:tcPr>
            <w:tcW w:w="1134" w:type="dxa"/>
            <w:tcBorders>
              <w:bottom w:val="single" w:sz="8" w:space="0" w:color="auto"/>
              <w:right w:val="single" w:sz="8" w:space="0" w:color="auto"/>
            </w:tcBorders>
            <w:tcMar>
              <w:top w:w="0" w:type="dxa"/>
              <w:left w:w="108" w:type="dxa"/>
              <w:bottom w:w="0" w:type="dxa"/>
              <w:right w:w="108" w:type="dxa"/>
            </w:tcMar>
          </w:tcPr>
          <w:p w14:paraId="432A162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409FB51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49F25F8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11,1</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7246F49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33,3</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27230494" w14:textId="475DA32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55,6</w:t>
            </w:r>
          </w:p>
        </w:tc>
      </w:tr>
      <w:tr w:rsidR="00994CD7" w:rsidRPr="00577D7B" w14:paraId="68163B76" w14:textId="77777777" w:rsidTr="00236C7C">
        <w:trPr>
          <w:gridAfter w:val="1"/>
          <w:wAfter w:w="35" w:type="dxa"/>
        </w:trPr>
        <w:tc>
          <w:tcPr>
            <w:tcW w:w="1100" w:type="dxa"/>
            <w:vMerge/>
            <w:tcBorders>
              <w:left w:val="single" w:sz="8" w:space="0" w:color="auto"/>
              <w:right w:val="single" w:sz="8" w:space="0" w:color="auto"/>
            </w:tcBorders>
          </w:tcPr>
          <w:p w14:paraId="34F5F90F"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5B607D0E"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Физика, биофизика</w:t>
            </w:r>
          </w:p>
        </w:tc>
        <w:tc>
          <w:tcPr>
            <w:tcW w:w="993" w:type="dxa"/>
            <w:tcBorders>
              <w:bottom w:val="single" w:sz="8" w:space="0" w:color="auto"/>
              <w:right w:val="single" w:sz="8" w:space="0" w:color="auto"/>
            </w:tcBorders>
            <w:tcMar>
              <w:top w:w="0" w:type="dxa"/>
              <w:left w:w="108" w:type="dxa"/>
              <w:bottom w:w="0" w:type="dxa"/>
              <w:right w:w="108" w:type="dxa"/>
            </w:tcMar>
          </w:tcPr>
          <w:p w14:paraId="1FAA5C4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65A3C41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чел.</w:t>
            </w:r>
          </w:p>
        </w:tc>
        <w:tc>
          <w:tcPr>
            <w:tcW w:w="1134" w:type="dxa"/>
            <w:tcBorders>
              <w:bottom w:val="single" w:sz="8" w:space="0" w:color="auto"/>
              <w:right w:val="single" w:sz="8" w:space="0" w:color="auto"/>
            </w:tcBorders>
            <w:tcMar>
              <w:top w:w="0" w:type="dxa"/>
              <w:left w:w="108" w:type="dxa"/>
              <w:bottom w:w="0" w:type="dxa"/>
              <w:right w:w="108" w:type="dxa"/>
            </w:tcMar>
          </w:tcPr>
          <w:p w14:paraId="56A7C46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7D26C03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52A9EB08" w14:textId="6E836516"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50</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5BAA69F2" w14:textId="0A0E8A6A"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25</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3AF532A" w14:textId="00595BC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25</w:t>
            </w:r>
          </w:p>
        </w:tc>
      </w:tr>
      <w:tr w:rsidR="00994CD7" w:rsidRPr="00577D7B" w14:paraId="47550CBA" w14:textId="77777777" w:rsidTr="00236C7C">
        <w:trPr>
          <w:gridAfter w:val="1"/>
          <w:wAfter w:w="35" w:type="dxa"/>
        </w:trPr>
        <w:tc>
          <w:tcPr>
            <w:tcW w:w="1100" w:type="dxa"/>
            <w:vMerge/>
            <w:tcBorders>
              <w:left w:val="single" w:sz="8" w:space="0" w:color="auto"/>
              <w:right w:val="single" w:sz="8" w:space="0" w:color="auto"/>
            </w:tcBorders>
          </w:tcPr>
          <w:p w14:paraId="37F40977"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281BEDC7"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Биолог</w:t>
            </w:r>
            <w:r w:rsidRPr="00577D7B">
              <w:rPr>
                <w:rFonts w:ascii="Times New Roman" w:hAnsi="Times New Roman"/>
                <w:szCs w:val="22"/>
              </w:rPr>
              <w:t>и</w:t>
            </w:r>
            <w:r w:rsidRPr="00577D7B">
              <w:rPr>
                <w:rFonts w:ascii="Times New Roman" w:hAnsi="Times New Roman"/>
                <w:szCs w:val="22"/>
              </w:rPr>
              <w:t>ческая х</w:t>
            </w:r>
            <w:r w:rsidRPr="00577D7B">
              <w:rPr>
                <w:rFonts w:ascii="Times New Roman" w:hAnsi="Times New Roman"/>
                <w:szCs w:val="22"/>
              </w:rPr>
              <w:t>и</w:t>
            </w:r>
            <w:r w:rsidRPr="00577D7B">
              <w:rPr>
                <w:rFonts w:ascii="Times New Roman" w:hAnsi="Times New Roman"/>
                <w:szCs w:val="22"/>
              </w:rPr>
              <w:t>мия</w:t>
            </w:r>
          </w:p>
        </w:tc>
        <w:tc>
          <w:tcPr>
            <w:tcW w:w="993" w:type="dxa"/>
            <w:tcBorders>
              <w:bottom w:val="single" w:sz="8" w:space="0" w:color="auto"/>
              <w:right w:val="single" w:sz="8" w:space="0" w:color="auto"/>
            </w:tcBorders>
            <w:tcMar>
              <w:top w:w="0" w:type="dxa"/>
              <w:left w:w="108" w:type="dxa"/>
              <w:bottom w:w="0" w:type="dxa"/>
              <w:right w:w="108" w:type="dxa"/>
            </w:tcMar>
          </w:tcPr>
          <w:p w14:paraId="527DB31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3B4BBA3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15 чел.</w:t>
            </w:r>
          </w:p>
        </w:tc>
        <w:tc>
          <w:tcPr>
            <w:tcW w:w="1134" w:type="dxa"/>
            <w:tcBorders>
              <w:bottom w:val="single" w:sz="8" w:space="0" w:color="auto"/>
              <w:right w:val="single" w:sz="8" w:space="0" w:color="auto"/>
            </w:tcBorders>
            <w:tcMar>
              <w:top w:w="0" w:type="dxa"/>
              <w:left w:w="108" w:type="dxa"/>
              <w:bottom w:w="0" w:type="dxa"/>
              <w:right w:w="108" w:type="dxa"/>
            </w:tcMar>
          </w:tcPr>
          <w:p w14:paraId="6332BEE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6,67</w:t>
            </w:r>
          </w:p>
        </w:tc>
        <w:tc>
          <w:tcPr>
            <w:tcW w:w="992" w:type="dxa"/>
            <w:tcBorders>
              <w:bottom w:val="single" w:sz="8" w:space="0" w:color="auto"/>
              <w:right w:val="single" w:sz="8" w:space="0" w:color="auto"/>
            </w:tcBorders>
            <w:tcMar>
              <w:top w:w="0" w:type="dxa"/>
              <w:left w:w="108" w:type="dxa"/>
              <w:bottom w:w="0" w:type="dxa"/>
              <w:right w:w="108" w:type="dxa"/>
            </w:tcMar>
          </w:tcPr>
          <w:p w14:paraId="2CD3246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3B282D8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20</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F67710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60</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E68035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13,33</w:t>
            </w:r>
          </w:p>
        </w:tc>
      </w:tr>
      <w:tr w:rsidR="00994CD7" w:rsidRPr="00577D7B" w14:paraId="486EA90F" w14:textId="77777777" w:rsidTr="00236C7C">
        <w:trPr>
          <w:gridAfter w:val="1"/>
          <w:wAfter w:w="35" w:type="dxa"/>
        </w:trPr>
        <w:tc>
          <w:tcPr>
            <w:tcW w:w="1100" w:type="dxa"/>
            <w:vMerge/>
            <w:tcBorders>
              <w:left w:val="single" w:sz="8" w:space="0" w:color="auto"/>
              <w:right w:val="single" w:sz="8" w:space="0" w:color="auto"/>
            </w:tcBorders>
          </w:tcPr>
          <w:p w14:paraId="24D61988"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49E47B4"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Медици</w:t>
            </w:r>
            <w:r w:rsidRPr="00577D7B">
              <w:rPr>
                <w:rFonts w:ascii="Times New Roman" w:hAnsi="Times New Roman"/>
                <w:szCs w:val="22"/>
              </w:rPr>
              <w:t>н</w:t>
            </w:r>
            <w:r w:rsidRPr="00577D7B">
              <w:rPr>
                <w:rFonts w:ascii="Times New Roman" w:hAnsi="Times New Roman"/>
                <w:szCs w:val="22"/>
              </w:rPr>
              <w:t>ская ген</w:t>
            </w:r>
            <w:r w:rsidRPr="00577D7B">
              <w:rPr>
                <w:rFonts w:ascii="Times New Roman" w:hAnsi="Times New Roman"/>
                <w:szCs w:val="22"/>
              </w:rPr>
              <w:t>е</w:t>
            </w:r>
            <w:r w:rsidRPr="00577D7B">
              <w:rPr>
                <w:rFonts w:ascii="Times New Roman" w:hAnsi="Times New Roman"/>
                <w:szCs w:val="22"/>
              </w:rPr>
              <w:t>тика</w:t>
            </w:r>
          </w:p>
        </w:tc>
        <w:tc>
          <w:tcPr>
            <w:tcW w:w="993" w:type="dxa"/>
            <w:tcBorders>
              <w:bottom w:val="single" w:sz="8" w:space="0" w:color="auto"/>
              <w:right w:val="single" w:sz="8" w:space="0" w:color="auto"/>
            </w:tcBorders>
            <w:tcMar>
              <w:top w:w="0" w:type="dxa"/>
              <w:left w:w="108" w:type="dxa"/>
              <w:bottom w:w="0" w:type="dxa"/>
              <w:right w:w="108" w:type="dxa"/>
            </w:tcMar>
          </w:tcPr>
          <w:p w14:paraId="0731A14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1605E9C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14 чел.</w:t>
            </w:r>
          </w:p>
        </w:tc>
        <w:tc>
          <w:tcPr>
            <w:tcW w:w="1134" w:type="dxa"/>
            <w:tcBorders>
              <w:bottom w:val="single" w:sz="8" w:space="0" w:color="auto"/>
              <w:right w:val="single" w:sz="8" w:space="0" w:color="auto"/>
            </w:tcBorders>
            <w:tcMar>
              <w:top w:w="0" w:type="dxa"/>
              <w:left w:w="108" w:type="dxa"/>
              <w:bottom w:w="0" w:type="dxa"/>
              <w:right w:w="108" w:type="dxa"/>
            </w:tcMar>
          </w:tcPr>
          <w:p w14:paraId="7BE74DB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739D431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7322B811" w14:textId="41C9EC69"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15FC5CB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7,14</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D7E7C2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92,86</w:t>
            </w:r>
          </w:p>
        </w:tc>
      </w:tr>
      <w:tr w:rsidR="00994CD7" w:rsidRPr="00577D7B" w14:paraId="46AE35D0" w14:textId="77777777" w:rsidTr="00236C7C">
        <w:trPr>
          <w:gridAfter w:val="1"/>
          <w:wAfter w:w="35" w:type="dxa"/>
        </w:trPr>
        <w:tc>
          <w:tcPr>
            <w:tcW w:w="1100" w:type="dxa"/>
            <w:vMerge/>
            <w:tcBorders>
              <w:left w:val="single" w:sz="8" w:space="0" w:color="auto"/>
              <w:right w:val="single" w:sz="8" w:space="0" w:color="auto"/>
            </w:tcBorders>
          </w:tcPr>
          <w:p w14:paraId="58586EB4"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539BC974"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Гигиена питания</w:t>
            </w:r>
          </w:p>
        </w:tc>
        <w:tc>
          <w:tcPr>
            <w:tcW w:w="993" w:type="dxa"/>
            <w:tcBorders>
              <w:bottom w:val="single" w:sz="8" w:space="0" w:color="auto"/>
              <w:right w:val="single" w:sz="8" w:space="0" w:color="auto"/>
            </w:tcBorders>
            <w:tcMar>
              <w:top w:w="0" w:type="dxa"/>
              <w:left w:w="108" w:type="dxa"/>
              <w:bottom w:w="0" w:type="dxa"/>
              <w:right w:w="108" w:type="dxa"/>
            </w:tcMar>
          </w:tcPr>
          <w:p w14:paraId="1A8C4DB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138E58E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 чел.</w:t>
            </w:r>
          </w:p>
        </w:tc>
        <w:tc>
          <w:tcPr>
            <w:tcW w:w="1134" w:type="dxa"/>
            <w:tcBorders>
              <w:bottom w:val="single" w:sz="8" w:space="0" w:color="auto"/>
              <w:right w:val="single" w:sz="8" w:space="0" w:color="auto"/>
            </w:tcBorders>
            <w:tcMar>
              <w:top w:w="0" w:type="dxa"/>
              <w:left w:w="108" w:type="dxa"/>
              <w:bottom w:w="0" w:type="dxa"/>
              <w:right w:w="108" w:type="dxa"/>
            </w:tcMar>
          </w:tcPr>
          <w:p w14:paraId="56F4325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713CDAF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46A95D5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11,11</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A6EDF8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33,33</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A82CAE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55,56</w:t>
            </w:r>
          </w:p>
        </w:tc>
      </w:tr>
      <w:tr w:rsidR="00994CD7" w:rsidRPr="00577D7B" w14:paraId="416107F8" w14:textId="77777777" w:rsidTr="00236C7C">
        <w:trPr>
          <w:gridAfter w:val="1"/>
          <w:wAfter w:w="35" w:type="dxa"/>
        </w:trPr>
        <w:tc>
          <w:tcPr>
            <w:tcW w:w="1100" w:type="dxa"/>
            <w:vMerge/>
            <w:tcBorders>
              <w:left w:val="single" w:sz="8" w:space="0" w:color="auto"/>
              <w:right w:val="single" w:sz="8" w:space="0" w:color="auto"/>
            </w:tcBorders>
          </w:tcPr>
          <w:p w14:paraId="2453541E"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2BCEB76D"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Военная гигиена</w:t>
            </w:r>
          </w:p>
        </w:tc>
        <w:tc>
          <w:tcPr>
            <w:tcW w:w="993" w:type="dxa"/>
            <w:tcBorders>
              <w:bottom w:val="single" w:sz="8" w:space="0" w:color="auto"/>
              <w:right w:val="single" w:sz="8" w:space="0" w:color="auto"/>
            </w:tcBorders>
            <w:tcMar>
              <w:top w:w="0" w:type="dxa"/>
              <w:left w:w="108" w:type="dxa"/>
              <w:bottom w:w="0" w:type="dxa"/>
              <w:right w:w="108" w:type="dxa"/>
            </w:tcMar>
          </w:tcPr>
          <w:p w14:paraId="345F90B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курс</w:t>
            </w:r>
          </w:p>
          <w:p w14:paraId="514068B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чел.</w:t>
            </w:r>
          </w:p>
        </w:tc>
        <w:tc>
          <w:tcPr>
            <w:tcW w:w="1134" w:type="dxa"/>
            <w:tcBorders>
              <w:bottom w:val="single" w:sz="8" w:space="0" w:color="auto"/>
              <w:right w:val="single" w:sz="8" w:space="0" w:color="auto"/>
            </w:tcBorders>
            <w:tcMar>
              <w:top w:w="0" w:type="dxa"/>
              <w:left w:w="108" w:type="dxa"/>
              <w:bottom w:w="0" w:type="dxa"/>
              <w:right w:w="108" w:type="dxa"/>
            </w:tcMar>
          </w:tcPr>
          <w:p w14:paraId="2EFE2E5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68439A3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0480F49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23359C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6708383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71717B53" w14:textId="77777777" w:rsidTr="00236C7C">
        <w:trPr>
          <w:gridAfter w:val="1"/>
          <w:wAfter w:w="35" w:type="dxa"/>
        </w:trPr>
        <w:tc>
          <w:tcPr>
            <w:tcW w:w="1100" w:type="dxa"/>
            <w:vMerge/>
            <w:tcBorders>
              <w:left w:val="single" w:sz="8" w:space="0" w:color="auto"/>
              <w:right w:val="single" w:sz="8" w:space="0" w:color="auto"/>
            </w:tcBorders>
          </w:tcPr>
          <w:p w14:paraId="427B9035"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1958164D"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Гигиена детей и подрос</w:t>
            </w:r>
            <w:r w:rsidRPr="00577D7B">
              <w:rPr>
                <w:rFonts w:ascii="Times New Roman" w:hAnsi="Times New Roman"/>
                <w:szCs w:val="22"/>
              </w:rPr>
              <w:t>т</w:t>
            </w:r>
            <w:r w:rsidRPr="00577D7B">
              <w:rPr>
                <w:rFonts w:ascii="Times New Roman" w:hAnsi="Times New Roman"/>
                <w:szCs w:val="22"/>
              </w:rPr>
              <w:t>ков</w:t>
            </w:r>
          </w:p>
        </w:tc>
        <w:tc>
          <w:tcPr>
            <w:tcW w:w="993" w:type="dxa"/>
            <w:tcBorders>
              <w:bottom w:val="single" w:sz="8" w:space="0" w:color="auto"/>
              <w:right w:val="single" w:sz="8" w:space="0" w:color="auto"/>
            </w:tcBorders>
            <w:tcMar>
              <w:top w:w="0" w:type="dxa"/>
              <w:left w:w="108" w:type="dxa"/>
              <w:bottom w:w="0" w:type="dxa"/>
              <w:right w:w="108" w:type="dxa"/>
            </w:tcMar>
          </w:tcPr>
          <w:p w14:paraId="635C41A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курс</w:t>
            </w:r>
          </w:p>
          <w:p w14:paraId="655011B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18 чел.</w:t>
            </w:r>
          </w:p>
        </w:tc>
        <w:tc>
          <w:tcPr>
            <w:tcW w:w="1134" w:type="dxa"/>
            <w:tcBorders>
              <w:bottom w:val="single" w:sz="8" w:space="0" w:color="auto"/>
              <w:right w:val="single" w:sz="8" w:space="0" w:color="auto"/>
            </w:tcBorders>
            <w:tcMar>
              <w:top w:w="0" w:type="dxa"/>
              <w:left w:w="108" w:type="dxa"/>
              <w:bottom w:w="0" w:type="dxa"/>
              <w:right w:w="108" w:type="dxa"/>
            </w:tcMar>
          </w:tcPr>
          <w:p w14:paraId="4BC4761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4AF33DA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7091F03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9B923B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E9B935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578EA562" w14:textId="77777777" w:rsidTr="00236C7C">
        <w:trPr>
          <w:gridAfter w:val="1"/>
          <w:wAfter w:w="35" w:type="dxa"/>
        </w:trPr>
        <w:tc>
          <w:tcPr>
            <w:tcW w:w="11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951ADC"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33.05.01 Фарм</w:t>
            </w:r>
            <w:r w:rsidRPr="00577D7B">
              <w:rPr>
                <w:rFonts w:ascii="Times New Roman" w:hAnsi="Times New Roman"/>
                <w:szCs w:val="22"/>
              </w:rPr>
              <w:t>а</w:t>
            </w:r>
            <w:r w:rsidRPr="00577D7B">
              <w:rPr>
                <w:rFonts w:ascii="Times New Roman" w:hAnsi="Times New Roman"/>
                <w:szCs w:val="22"/>
              </w:rPr>
              <w:t>ция</w:t>
            </w:r>
          </w:p>
        </w:tc>
        <w:tc>
          <w:tcPr>
            <w:tcW w:w="1276" w:type="dxa"/>
            <w:tcBorders>
              <w:bottom w:val="single" w:sz="8" w:space="0" w:color="auto"/>
              <w:right w:val="single" w:sz="8" w:space="0" w:color="auto"/>
            </w:tcBorders>
            <w:tcMar>
              <w:top w:w="0" w:type="dxa"/>
              <w:left w:w="108" w:type="dxa"/>
              <w:bottom w:w="0" w:type="dxa"/>
              <w:right w:w="108" w:type="dxa"/>
            </w:tcMar>
          </w:tcPr>
          <w:p w14:paraId="58343F90"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История</w:t>
            </w:r>
          </w:p>
        </w:tc>
        <w:tc>
          <w:tcPr>
            <w:tcW w:w="993" w:type="dxa"/>
            <w:tcBorders>
              <w:bottom w:val="single" w:sz="8" w:space="0" w:color="auto"/>
              <w:right w:val="single" w:sz="8" w:space="0" w:color="auto"/>
            </w:tcBorders>
            <w:tcMar>
              <w:top w:w="0" w:type="dxa"/>
              <w:left w:w="108" w:type="dxa"/>
              <w:bottom w:w="0" w:type="dxa"/>
              <w:right w:w="108" w:type="dxa"/>
            </w:tcMar>
          </w:tcPr>
          <w:p w14:paraId="677768C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6AFA8E1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чел.</w:t>
            </w:r>
          </w:p>
        </w:tc>
        <w:tc>
          <w:tcPr>
            <w:tcW w:w="1134" w:type="dxa"/>
            <w:tcBorders>
              <w:bottom w:val="single" w:sz="8" w:space="0" w:color="auto"/>
              <w:right w:val="single" w:sz="8" w:space="0" w:color="auto"/>
            </w:tcBorders>
            <w:tcMar>
              <w:top w:w="0" w:type="dxa"/>
              <w:left w:w="108" w:type="dxa"/>
              <w:bottom w:w="0" w:type="dxa"/>
              <w:right w:w="108" w:type="dxa"/>
            </w:tcMar>
          </w:tcPr>
          <w:p w14:paraId="292A5B0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40,0</w:t>
            </w:r>
          </w:p>
        </w:tc>
        <w:tc>
          <w:tcPr>
            <w:tcW w:w="992" w:type="dxa"/>
            <w:tcBorders>
              <w:bottom w:val="single" w:sz="8" w:space="0" w:color="auto"/>
              <w:right w:val="single" w:sz="8" w:space="0" w:color="auto"/>
            </w:tcBorders>
            <w:tcMar>
              <w:top w:w="0" w:type="dxa"/>
              <w:left w:w="108" w:type="dxa"/>
              <w:bottom w:w="0" w:type="dxa"/>
              <w:right w:w="108" w:type="dxa"/>
            </w:tcMar>
          </w:tcPr>
          <w:p w14:paraId="58F3F93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20,0</w:t>
            </w:r>
          </w:p>
        </w:tc>
        <w:tc>
          <w:tcPr>
            <w:tcW w:w="1559" w:type="dxa"/>
            <w:tcBorders>
              <w:bottom w:val="single" w:sz="8" w:space="0" w:color="auto"/>
              <w:right w:val="single" w:sz="8" w:space="0" w:color="auto"/>
            </w:tcBorders>
            <w:tcMar>
              <w:top w:w="0" w:type="dxa"/>
              <w:left w:w="108" w:type="dxa"/>
              <w:bottom w:w="0" w:type="dxa"/>
              <w:right w:w="108" w:type="dxa"/>
            </w:tcMar>
          </w:tcPr>
          <w:p w14:paraId="22AD41C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40,0</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BC10DA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683515B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r>
      <w:tr w:rsidR="00994CD7" w:rsidRPr="00577D7B" w14:paraId="22010C11" w14:textId="77777777" w:rsidTr="00236C7C">
        <w:trPr>
          <w:gridAfter w:val="1"/>
          <w:wAfter w:w="35" w:type="dxa"/>
        </w:trPr>
        <w:tc>
          <w:tcPr>
            <w:tcW w:w="1100" w:type="dxa"/>
            <w:vMerge/>
            <w:tcBorders>
              <w:top w:val="single" w:sz="8" w:space="0" w:color="auto"/>
              <w:left w:val="single" w:sz="8" w:space="0" w:color="auto"/>
              <w:bottom w:val="single" w:sz="8" w:space="0" w:color="auto"/>
              <w:right w:val="single" w:sz="8" w:space="0" w:color="auto"/>
            </w:tcBorders>
          </w:tcPr>
          <w:p w14:paraId="166B7845"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33F1B679"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Физич</w:t>
            </w:r>
            <w:r w:rsidRPr="00577D7B">
              <w:rPr>
                <w:rFonts w:ascii="Times New Roman" w:hAnsi="Times New Roman"/>
                <w:szCs w:val="22"/>
              </w:rPr>
              <w:t>е</w:t>
            </w:r>
            <w:r w:rsidRPr="00577D7B">
              <w:rPr>
                <w:rFonts w:ascii="Times New Roman" w:hAnsi="Times New Roman"/>
                <w:szCs w:val="22"/>
              </w:rPr>
              <w:t>ская кул</w:t>
            </w:r>
            <w:r w:rsidRPr="00577D7B">
              <w:rPr>
                <w:rFonts w:ascii="Times New Roman" w:hAnsi="Times New Roman"/>
                <w:szCs w:val="22"/>
              </w:rPr>
              <w:t>ь</w:t>
            </w:r>
            <w:r w:rsidRPr="00577D7B">
              <w:rPr>
                <w:rFonts w:ascii="Times New Roman" w:hAnsi="Times New Roman"/>
                <w:szCs w:val="22"/>
              </w:rPr>
              <w:lastRenderedPageBreak/>
              <w:t>тура и спорт</w:t>
            </w:r>
          </w:p>
        </w:tc>
        <w:tc>
          <w:tcPr>
            <w:tcW w:w="993" w:type="dxa"/>
            <w:tcBorders>
              <w:bottom w:val="single" w:sz="8" w:space="0" w:color="auto"/>
              <w:right w:val="single" w:sz="8" w:space="0" w:color="auto"/>
            </w:tcBorders>
            <w:tcMar>
              <w:top w:w="0" w:type="dxa"/>
              <w:left w:w="108" w:type="dxa"/>
              <w:bottom w:w="0" w:type="dxa"/>
              <w:right w:w="108" w:type="dxa"/>
            </w:tcMar>
          </w:tcPr>
          <w:p w14:paraId="5AF21DC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lastRenderedPageBreak/>
              <w:t>2 курс</w:t>
            </w:r>
          </w:p>
          <w:p w14:paraId="156CD1E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16 чел.</w:t>
            </w:r>
          </w:p>
        </w:tc>
        <w:tc>
          <w:tcPr>
            <w:tcW w:w="1134" w:type="dxa"/>
            <w:tcBorders>
              <w:bottom w:val="single" w:sz="8" w:space="0" w:color="auto"/>
              <w:right w:val="single" w:sz="8" w:space="0" w:color="auto"/>
            </w:tcBorders>
            <w:tcMar>
              <w:top w:w="0" w:type="dxa"/>
              <w:left w:w="108" w:type="dxa"/>
              <w:bottom w:w="0" w:type="dxa"/>
              <w:right w:w="108" w:type="dxa"/>
            </w:tcMar>
          </w:tcPr>
          <w:p w14:paraId="0ABE564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6,25</w:t>
            </w:r>
          </w:p>
        </w:tc>
        <w:tc>
          <w:tcPr>
            <w:tcW w:w="992" w:type="dxa"/>
            <w:tcBorders>
              <w:bottom w:val="single" w:sz="8" w:space="0" w:color="auto"/>
              <w:right w:val="single" w:sz="8" w:space="0" w:color="auto"/>
            </w:tcBorders>
            <w:tcMar>
              <w:top w:w="0" w:type="dxa"/>
              <w:left w:w="108" w:type="dxa"/>
              <w:bottom w:w="0" w:type="dxa"/>
              <w:right w:w="108" w:type="dxa"/>
            </w:tcMar>
          </w:tcPr>
          <w:p w14:paraId="42FFB75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672908C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12,5</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C4380E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25</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4B5155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56,25</w:t>
            </w:r>
          </w:p>
        </w:tc>
      </w:tr>
      <w:tr w:rsidR="00994CD7" w:rsidRPr="00577D7B" w14:paraId="17500096" w14:textId="77777777" w:rsidTr="00236C7C">
        <w:trPr>
          <w:gridAfter w:val="1"/>
          <w:wAfter w:w="35" w:type="dxa"/>
        </w:trPr>
        <w:tc>
          <w:tcPr>
            <w:tcW w:w="1100" w:type="dxa"/>
            <w:vMerge/>
            <w:tcBorders>
              <w:top w:val="single" w:sz="8" w:space="0" w:color="auto"/>
              <w:left w:val="single" w:sz="8" w:space="0" w:color="auto"/>
              <w:bottom w:val="single" w:sz="8" w:space="0" w:color="auto"/>
              <w:right w:val="single" w:sz="8" w:space="0" w:color="auto"/>
            </w:tcBorders>
          </w:tcPr>
          <w:p w14:paraId="1D38B102"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22EB627C"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Органич</w:t>
            </w:r>
            <w:r w:rsidRPr="00577D7B">
              <w:rPr>
                <w:rFonts w:ascii="Times New Roman" w:hAnsi="Times New Roman"/>
                <w:szCs w:val="22"/>
              </w:rPr>
              <w:t>е</w:t>
            </w:r>
            <w:r w:rsidRPr="00577D7B">
              <w:rPr>
                <w:rFonts w:ascii="Times New Roman" w:hAnsi="Times New Roman"/>
                <w:szCs w:val="22"/>
              </w:rPr>
              <w:t>ская химия</w:t>
            </w:r>
          </w:p>
        </w:tc>
        <w:tc>
          <w:tcPr>
            <w:tcW w:w="993" w:type="dxa"/>
            <w:tcBorders>
              <w:bottom w:val="single" w:sz="8" w:space="0" w:color="auto"/>
              <w:right w:val="single" w:sz="8" w:space="0" w:color="auto"/>
            </w:tcBorders>
            <w:tcMar>
              <w:top w:w="0" w:type="dxa"/>
              <w:left w:w="108" w:type="dxa"/>
              <w:bottom w:w="0" w:type="dxa"/>
              <w:right w:w="108" w:type="dxa"/>
            </w:tcMar>
          </w:tcPr>
          <w:p w14:paraId="3B2DF0D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6C7D07A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 чел.</w:t>
            </w:r>
          </w:p>
        </w:tc>
        <w:tc>
          <w:tcPr>
            <w:tcW w:w="1134" w:type="dxa"/>
            <w:tcBorders>
              <w:bottom w:val="single" w:sz="8" w:space="0" w:color="auto"/>
              <w:right w:val="single" w:sz="8" w:space="0" w:color="auto"/>
            </w:tcBorders>
            <w:tcMar>
              <w:top w:w="0" w:type="dxa"/>
              <w:left w:w="108" w:type="dxa"/>
              <w:bottom w:w="0" w:type="dxa"/>
              <w:right w:w="108" w:type="dxa"/>
            </w:tcMar>
          </w:tcPr>
          <w:p w14:paraId="139B5734" w14:textId="1673C58E"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496D2EF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7CAED79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14,29</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5A90FE3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71,43</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77464E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14,29</w:t>
            </w:r>
          </w:p>
        </w:tc>
      </w:tr>
      <w:tr w:rsidR="00994CD7" w:rsidRPr="00577D7B" w14:paraId="5E7E7A95" w14:textId="77777777" w:rsidTr="00236C7C">
        <w:trPr>
          <w:gridAfter w:val="1"/>
          <w:wAfter w:w="35" w:type="dxa"/>
        </w:trPr>
        <w:tc>
          <w:tcPr>
            <w:tcW w:w="1100" w:type="dxa"/>
            <w:vMerge/>
            <w:tcBorders>
              <w:top w:val="single" w:sz="8" w:space="0" w:color="auto"/>
              <w:left w:val="single" w:sz="8" w:space="0" w:color="auto"/>
              <w:bottom w:val="single" w:sz="8" w:space="0" w:color="auto"/>
              <w:right w:val="single" w:sz="8" w:space="0" w:color="auto"/>
            </w:tcBorders>
          </w:tcPr>
          <w:p w14:paraId="733327F9"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0C915F1D"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Фармаце</w:t>
            </w:r>
            <w:r w:rsidRPr="00577D7B">
              <w:rPr>
                <w:rFonts w:ascii="Times New Roman" w:hAnsi="Times New Roman"/>
                <w:szCs w:val="22"/>
              </w:rPr>
              <w:t>в</w:t>
            </w:r>
            <w:r w:rsidRPr="00577D7B">
              <w:rPr>
                <w:rFonts w:ascii="Times New Roman" w:hAnsi="Times New Roman"/>
                <w:szCs w:val="22"/>
              </w:rPr>
              <w:t>тическая химия</w:t>
            </w:r>
          </w:p>
        </w:tc>
        <w:tc>
          <w:tcPr>
            <w:tcW w:w="993" w:type="dxa"/>
            <w:tcBorders>
              <w:bottom w:val="single" w:sz="8" w:space="0" w:color="auto"/>
              <w:right w:val="single" w:sz="8" w:space="0" w:color="auto"/>
            </w:tcBorders>
            <w:tcMar>
              <w:top w:w="0" w:type="dxa"/>
              <w:left w:w="108" w:type="dxa"/>
              <w:bottom w:w="0" w:type="dxa"/>
              <w:right w:w="108" w:type="dxa"/>
            </w:tcMar>
          </w:tcPr>
          <w:p w14:paraId="3FFAA57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0DAB90F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 чел.</w:t>
            </w:r>
          </w:p>
        </w:tc>
        <w:tc>
          <w:tcPr>
            <w:tcW w:w="1134" w:type="dxa"/>
            <w:tcBorders>
              <w:bottom w:val="single" w:sz="8" w:space="0" w:color="auto"/>
              <w:right w:val="single" w:sz="8" w:space="0" w:color="auto"/>
            </w:tcBorders>
            <w:tcMar>
              <w:top w:w="0" w:type="dxa"/>
              <w:left w:w="108" w:type="dxa"/>
              <w:bottom w:w="0" w:type="dxa"/>
              <w:right w:w="108" w:type="dxa"/>
            </w:tcMar>
          </w:tcPr>
          <w:p w14:paraId="09E5246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36B35B7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19C9A7D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30</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838F6B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50</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6C5D9DE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20</w:t>
            </w:r>
          </w:p>
        </w:tc>
      </w:tr>
      <w:tr w:rsidR="00994CD7" w:rsidRPr="00577D7B" w14:paraId="7C85B7EA" w14:textId="77777777" w:rsidTr="00236C7C">
        <w:trPr>
          <w:gridAfter w:val="1"/>
          <w:wAfter w:w="35" w:type="dxa"/>
        </w:trPr>
        <w:tc>
          <w:tcPr>
            <w:tcW w:w="1100" w:type="dxa"/>
            <w:vMerge/>
            <w:tcBorders>
              <w:top w:val="single" w:sz="8" w:space="0" w:color="auto"/>
              <w:left w:val="single" w:sz="8" w:space="0" w:color="auto"/>
              <w:bottom w:val="single" w:sz="8" w:space="0" w:color="auto"/>
              <w:right w:val="single" w:sz="8" w:space="0" w:color="auto"/>
            </w:tcBorders>
          </w:tcPr>
          <w:p w14:paraId="353188A9"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8548FC3"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Токсик</w:t>
            </w:r>
            <w:r w:rsidRPr="00577D7B">
              <w:rPr>
                <w:rFonts w:ascii="Times New Roman" w:hAnsi="Times New Roman"/>
                <w:szCs w:val="22"/>
              </w:rPr>
              <w:t>о</w:t>
            </w:r>
            <w:r w:rsidRPr="00577D7B">
              <w:rPr>
                <w:rFonts w:ascii="Times New Roman" w:hAnsi="Times New Roman"/>
                <w:szCs w:val="22"/>
              </w:rPr>
              <w:t>логическая химия</w:t>
            </w:r>
          </w:p>
        </w:tc>
        <w:tc>
          <w:tcPr>
            <w:tcW w:w="993" w:type="dxa"/>
            <w:tcBorders>
              <w:bottom w:val="single" w:sz="8" w:space="0" w:color="auto"/>
              <w:right w:val="single" w:sz="8" w:space="0" w:color="auto"/>
            </w:tcBorders>
            <w:tcMar>
              <w:top w:w="0" w:type="dxa"/>
              <w:left w:w="108" w:type="dxa"/>
              <w:bottom w:w="0" w:type="dxa"/>
              <w:right w:w="108" w:type="dxa"/>
            </w:tcMar>
          </w:tcPr>
          <w:p w14:paraId="6F1C19E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241AD2F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15 чел.</w:t>
            </w:r>
          </w:p>
        </w:tc>
        <w:tc>
          <w:tcPr>
            <w:tcW w:w="1134" w:type="dxa"/>
            <w:tcBorders>
              <w:bottom w:val="single" w:sz="8" w:space="0" w:color="auto"/>
              <w:right w:val="single" w:sz="8" w:space="0" w:color="auto"/>
            </w:tcBorders>
            <w:tcMar>
              <w:top w:w="0" w:type="dxa"/>
              <w:left w:w="108" w:type="dxa"/>
              <w:bottom w:w="0" w:type="dxa"/>
              <w:right w:w="108" w:type="dxa"/>
            </w:tcMar>
          </w:tcPr>
          <w:p w14:paraId="341C26F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370FDEB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76E1196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13,33</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4978FD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46,67</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5759FF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40</w:t>
            </w:r>
          </w:p>
        </w:tc>
      </w:tr>
      <w:tr w:rsidR="00994CD7" w:rsidRPr="00577D7B" w14:paraId="11881673" w14:textId="77777777" w:rsidTr="00236C7C">
        <w:trPr>
          <w:gridAfter w:val="1"/>
          <w:wAfter w:w="35" w:type="dxa"/>
        </w:trPr>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30ED8445"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37.05.01 Клин</w:t>
            </w:r>
            <w:r w:rsidRPr="00577D7B">
              <w:rPr>
                <w:rFonts w:ascii="Times New Roman" w:hAnsi="Times New Roman"/>
                <w:szCs w:val="22"/>
              </w:rPr>
              <w:t>и</w:t>
            </w:r>
            <w:r w:rsidRPr="00577D7B">
              <w:rPr>
                <w:rFonts w:ascii="Times New Roman" w:hAnsi="Times New Roman"/>
                <w:szCs w:val="22"/>
              </w:rPr>
              <w:t>ческая психол</w:t>
            </w:r>
            <w:r w:rsidRPr="00577D7B">
              <w:rPr>
                <w:rFonts w:ascii="Times New Roman" w:hAnsi="Times New Roman"/>
                <w:szCs w:val="22"/>
              </w:rPr>
              <w:t>о</w:t>
            </w:r>
            <w:r w:rsidRPr="00577D7B">
              <w:rPr>
                <w:rFonts w:ascii="Times New Roman" w:hAnsi="Times New Roman"/>
                <w:szCs w:val="22"/>
              </w:rPr>
              <w:t>гия</w:t>
            </w:r>
          </w:p>
        </w:tc>
        <w:tc>
          <w:tcPr>
            <w:tcW w:w="1276" w:type="dxa"/>
            <w:tcBorders>
              <w:bottom w:val="single" w:sz="8" w:space="0" w:color="auto"/>
              <w:right w:val="single" w:sz="8" w:space="0" w:color="auto"/>
            </w:tcBorders>
            <w:tcMar>
              <w:top w:w="0" w:type="dxa"/>
              <w:left w:w="108" w:type="dxa"/>
              <w:bottom w:w="0" w:type="dxa"/>
              <w:right w:w="108" w:type="dxa"/>
            </w:tcMar>
          </w:tcPr>
          <w:p w14:paraId="22F81313"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Нейропс</w:t>
            </w:r>
            <w:r w:rsidRPr="00577D7B">
              <w:rPr>
                <w:rFonts w:ascii="Times New Roman" w:hAnsi="Times New Roman"/>
                <w:szCs w:val="22"/>
              </w:rPr>
              <w:t>и</w:t>
            </w:r>
            <w:r w:rsidRPr="00577D7B">
              <w:rPr>
                <w:rFonts w:ascii="Times New Roman" w:hAnsi="Times New Roman"/>
                <w:szCs w:val="22"/>
              </w:rPr>
              <w:t>хология</w:t>
            </w:r>
          </w:p>
        </w:tc>
        <w:tc>
          <w:tcPr>
            <w:tcW w:w="993" w:type="dxa"/>
            <w:tcBorders>
              <w:bottom w:val="single" w:sz="8" w:space="0" w:color="auto"/>
              <w:right w:val="single" w:sz="8" w:space="0" w:color="auto"/>
            </w:tcBorders>
            <w:tcMar>
              <w:top w:w="0" w:type="dxa"/>
              <w:left w:w="108" w:type="dxa"/>
              <w:bottom w:w="0" w:type="dxa"/>
              <w:right w:w="108" w:type="dxa"/>
            </w:tcMar>
          </w:tcPr>
          <w:p w14:paraId="220088B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098A5D0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 чел.</w:t>
            </w:r>
          </w:p>
        </w:tc>
        <w:tc>
          <w:tcPr>
            <w:tcW w:w="1134" w:type="dxa"/>
            <w:tcBorders>
              <w:bottom w:val="single" w:sz="8" w:space="0" w:color="auto"/>
              <w:right w:val="single" w:sz="8" w:space="0" w:color="auto"/>
            </w:tcBorders>
            <w:tcMar>
              <w:top w:w="0" w:type="dxa"/>
              <w:left w:w="108" w:type="dxa"/>
              <w:bottom w:w="0" w:type="dxa"/>
              <w:right w:w="108" w:type="dxa"/>
            </w:tcMar>
          </w:tcPr>
          <w:p w14:paraId="1C20A3E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2B3B8E4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26CE4C0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53487E2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1F1C08B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60203D7F"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2CD200D0"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0F75E689"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Антроп</w:t>
            </w:r>
            <w:r w:rsidRPr="00577D7B">
              <w:rPr>
                <w:rFonts w:ascii="Times New Roman" w:hAnsi="Times New Roman"/>
                <w:szCs w:val="22"/>
              </w:rPr>
              <w:t>о</w:t>
            </w:r>
            <w:r w:rsidRPr="00577D7B">
              <w:rPr>
                <w:rFonts w:ascii="Times New Roman" w:hAnsi="Times New Roman"/>
                <w:szCs w:val="22"/>
              </w:rPr>
              <w:t>логия</w:t>
            </w:r>
          </w:p>
        </w:tc>
        <w:tc>
          <w:tcPr>
            <w:tcW w:w="993" w:type="dxa"/>
            <w:tcBorders>
              <w:bottom w:val="single" w:sz="8" w:space="0" w:color="auto"/>
              <w:right w:val="single" w:sz="8" w:space="0" w:color="auto"/>
            </w:tcBorders>
            <w:tcMar>
              <w:top w:w="0" w:type="dxa"/>
              <w:left w:w="108" w:type="dxa"/>
              <w:bottom w:w="0" w:type="dxa"/>
              <w:right w:w="108" w:type="dxa"/>
            </w:tcMar>
          </w:tcPr>
          <w:p w14:paraId="3919C75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2D026AC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 xml:space="preserve"> 7 чел.</w:t>
            </w:r>
          </w:p>
        </w:tc>
        <w:tc>
          <w:tcPr>
            <w:tcW w:w="1134" w:type="dxa"/>
            <w:tcBorders>
              <w:bottom w:val="single" w:sz="8" w:space="0" w:color="auto"/>
              <w:right w:val="single" w:sz="8" w:space="0" w:color="auto"/>
            </w:tcBorders>
            <w:tcMar>
              <w:top w:w="0" w:type="dxa"/>
              <w:left w:w="108" w:type="dxa"/>
              <w:bottom w:w="0" w:type="dxa"/>
              <w:right w:w="108" w:type="dxa"/>
            </w:tcMar>
          </w:tcPr>
          <w:p w14:paraId="50C7BB1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19608CC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2804EBE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5FDAFFA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6F8F1B8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2E0BA882"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4FE40C2D"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7AB3E86B"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Нейроф</w:t>
            </w:r>
            <w:r w:rsidRPr="00577D7B">
              <w:rPr>
                <w:rFonts w:ascii="Times New Roman" w:hAnsi="Times New Roman"/>
                <w:szCs w:val="22"/>
              </w:rPr>
              <w:t>и</w:t>
            </w:r>
            <w:r w:rsidRPr="00577D7B">
              <w:rPr>
                <w:rFonts w:ascii="Times New Roman" w:hAnsi="Times New Roman"/>
                <w:szCs w:val="22"/>
              </w:rPr>
              <w:t>зиология</w:t>
            </w:r>
          </w:p>
        </w:tc>
        <w:tc>
          <w:tcPr>
            <w:tcW w:w="993" w:type="dxa"/>
            <w:tcBorders>
              <w:bottom w:val="single" w:sz="8" w:space="0" w:color="auto"/>
              <w:right w:val="single" w:sz="8" w:space="0" w:color="auto"/>
            </w:tcBorders>
            <w:tcMar>
              <w:top w:w="0" w:type="dxa"/>
              <w:left w:w="108" w:type="dxa"/>
              <w:bottom w:w="0" w:type="dxa"/>
              <w:right w:w="108" w:type="dxa"/>
            </w:tcMar>
          </w:tcPr>
          <w:p w14:paraId="62E85B6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0707C5C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чел.</w:t>
            </w:r>
          </w:p>
        </w:tc>
        <w:tc>
          <w:tcPr>
            <w:tcW w:w="1134" w:type="dxa"/>
            <w:tcBorders>
              <w:bottom w:val="single" w:sz="8" w:space="0" w:color="auto"/>
              <w:right w:val="single" w:sz="8" w:space="0" w:color="auto"/>
            </w:tcBorders>
            <w:tcMar>
              <w:top w:w="0" w:type="dxa"/>
              <w:left w:w="108" w:type="dxa"/>
              <w:bottom w:w="0" w:type="dxa"/>
              <w:right w:w="108" w:type="dxa"/>
            </w:tcMar>
          </w:tcPr>
          <w:p w14:paraId="503C309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30204ED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627D8D5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5A3E00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7AD73B5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3C969424"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104C567A"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5B9E323A"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Психол</w:t>
            </w:r>
            <w:r w:rsidRPr="00577D7B">
              <w:rPr>
                <w:rFonts w:ascii="Times New Roman" w:hAnsi="Times New Roman"/>
                <w:szCs w:val="22"/>
              </w:rPr>
              <w:t>о</w:t>
            </w:r>
            <w:r w:rsidRPr="00577D7B">
              <w:rPr>
                <w:rFonts w:ascii="Times New Roman" w:hAnsi="Times New Roman"/>
                <w:szCs w:val="22"/>
              </w:rPr>
              <w:t>гия личн</w:t>
            </w:r>
            <w:r w:rsidRPr="00577D7B">
              <w:rPr>
                <w:rFonts w:ascii="Times New Roman" w:hAnsi="Times New Roman"/>
                <w:szCs w:val="22"/>
              </w:rPr>
              <w:t>о</w:t>
            </w:r>
            <w:r w:rsidRPr="00577D7B">
              <w:rPr>
                <w:rFonts w:ascii="Times New Roman" w:hAnsi="Times New Roman"/>
                <w:szCs w:val="22"/>
              </w:rPr>
              <w:t>сти</w:t>
            </w:r>
          </w:p>
        </w:tc>
        <w:tc>
          <w:tcPr>
            <w:tcW w:w="993" w:type="dxa"/>
            <w:tcBorders>
              <w:bottom w:val="single" w:sz="8" w:space="0" w:color="auto"/>
              <w:right w:val="single" w:sz="8" w:space="0" w:color="auto"/>
            </w:tcBorders>
            <w:tcMar>
              <w:top w:w="0" w:type="dxa"/>
              <w:left w:w="108" w:type="dxa"/>
              <w:bottom w:w="0" w:type="dxa"/>
              <w:right w:w="108" w:type="dxa"/>
            </w:tcMar>
          </w:tcPr>
          <w:p w14:paraId="5EF9C5D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2F27C31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 чел.</w:t>
            </w:r>
          </w:p>
        </w:tc>
        <w:tc>
          <w:tcPr>
            <w:tcW w:w="1134" w:type="dxa"/>
            <w:tcBorders>
              <w:bottom w:val="single" w:sz="8" w:space="0" w:color="auto"/>
              <w:right w:val="single" w:sz="8" w:space="0" w:color="auto"/>
            </w:tcBorders>
            <w:tcMar>
              <w:top w:w="0" w:type="dxa"/>
              <w:left w:w="108" w:type="dxa"/>
              <w:bottom w:w="0" w:type="dxa"/>
              <w:right w:w="108" w:type="dxa"/>
            </w:tcMar>
          </w:tcPr>
          <w:p w14:paraId="2374181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37CD99F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6598E15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5089D9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55,56</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2691A5E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44,44</w:t>
            </w:r>
          </w:p>
        </w:tc>
      </w:tr>
      <w:tr w:rsidR="00994CD7" w:rsidRPr="00577D7B" w14:paraId="16E33CDB"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77BE0144"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F4385E3"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Расстро</w:t>
            </w:r>
            <w:r w:rsidRPr="00577D7B">
              <w:rPr>
                <w:rFonts w:ascii="Times New Roman" w:hAnsi="Times New Roman"/>
                <w:szCs w:val="22"/>
              </w:rPr>
              <w:t>й</w:t>
            </w:r>
            <w:r w:rsidRPr="00577D7B">
              <w:rPr>
                <w:rFonts w:ascii="Times New Roman" w:hAnsi="Times New Roman"/>
                <w:szCs w:val="22"/>
              </w:rPr>
              <w:t>ства ли</w:t>
            </w:r>
            <w:r w:rsidRPr="00577D7B">
              <w:rPr>
                <w:rFonts w:ascii="Times New Roman" w:hAnsi="Times New Roman"/>
                <w:szCs w:val="22"/>
              </w:rPr>
              <w:t>ч</w:t>
            </w:r>
            <w:r w:rsidRPr="00577D7B">
              <w:rPr>
                <w:rFonts w:ascii="Times New Roman" w:hAnsi="Times New Roman"/>
                <w:szCs w:val="22"/>
              </w:rPr>
              <w:t>ности</w:t>
            </w:r>
          </w:p>
        </w:tc>
        <w:tc>
          <w:tcPr>
            <w:tcW w:w="993" w:type="dxa"/>
            <w:tcBorders>
              <w:bottom w:val="single" w:sz="8" w:space="0" w:color="auto"/>
              <w:right w:val="single" w:sz="8" w:space="0" w:color="auto"/>
            </w:tcBorders>
            <w:tcMar>
              <w:top w:w="0" w:type="dxa"/>
              <w:left w:w="108" w:type="dxa"/>
              <w:bottom w:w="0" w:type="dxa"/>
              <w:right w:w="108" w:type="dxa"/>
            </w:tcMar>
          </w:tcPr>
          <w:p w14:paraId="6C743CC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424CFDB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чел.</w:t>
            </w:r>
          </w:p>
        </w:tc>
        <w:tc>
          <w:tcPr>
            <w:tcW w:w="1134" w:type="dxa"/>
            <w:tcBorders>
              <w:bottom w:val="single" w:sz="8" w:space="0" w:color="auto"/>
              <w:right w:val="single" w:sz="8" w:space="0" w:color="auto"/>
            </w:tcBorders>
            <w:tcMar>
              <w:top w:w="0" w:type="dxa"/>
              <w:left w:w="108" w:type="dxa"/>
              <w:bottom w:w="0" w:type="dxa"/>
              <w:right w:w="108" w:type="dxa"/>
            </w:tcMar>
          </w:tcPr>
          <w:p w14:paraId="1EAEBB9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305F3C5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509B919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7B2CB3C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7CF9D16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75A03753"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26A24858"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3ABE26F2"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Методол</w:t>
            </w:r>
            <w:r w:rsidRPr="00577D7B">
              <w:rPr>
                <w:rFonts w:ascii="Times New Roman" w:hAnsi="Times New Roman"/>
                <w:szCs w:val="22"/>
              </w:rPr>
              <w:t>о</w:t>
            </w:r>
            <w:r w:rsidRPr="00577D7B">
              <w:rPr>
                <w:rFonts w:ascii="Times New Roman" w:hAnsi="Times New Roman"/>
                <w:szCs w:val="22"/>
              </w:rPr>
              <w:t>гия иссл</w:t>
            </w:r>
            <w:r w:rsidRPr="00577D7B">
              <w:rPr>
                <w:rFonts w:ascii="Times New Roman" w:hAnsi="Times New Roman"/>
                <w:szCs w:val="22"/>
              </w:rPr>
              <w:t>е</w:t>
            </w:r>
            <w:r w:rsidRPr="00577D7B">
              <w:rPr>
                <w:rFonts w:ascii="Times New Roman" w:hAnsi="Times New Roman"/>
                <w:szCs w:val="22"/>
              </w:rPr>
              <w:t>дования в клинич</w:t>
            </w:r>
            <w:r w:rsidRPr="00577D7B">
              <w:rPr>
                <w:rFonts w:ascii="Times New Roman" w:hAnsi="Times New Roman"/>
                <w:szCs w:val="22"/>
              </w:rPr>
              <w:t>е</w:t>
            </w:r>
            <w:r w:rsidRPr="00577D7B">
              <w:rPr>
                <w:rFonts w:ascii="Times New Roman" w:hAnsi="Times New Roman"/>
                <w:szCs w:val="22"/>
              </w:rPr>
              <w:t>ской пс</w:t>
            </w:r>
            <w:r w:rsidRPr="00577D7B">
              <w:rPr>
                <w:rFonts w:ascii="Times New Roman" w:hAnsi="Times New Roman"/>
                <w:szCs w:val="22"/>
              </w:rPr>
              <w:t>и</w:t>
            </w:r>
            <w:r w:rsidRPr="00577D7B">
              <w:rPr>
                <w:rFonts w:ascii="Times New Roman" w:hAnsi="Times New Roman"/>
                <w:szCs w:val="22"/>
              </w:rPr>
              <w:t>хологии</w:t>
            </w:r>
          </w:p>
        </w:tc>
        <w:tc>
          <w:tcPr>
            <w:tcW w:w="993" w:type="dxa"/>
            <w:tcBorders>
              <w:bottom w:val="single" w:sz="8" w:space="0" w:color="auto"/>
              <w:right w:val="single" w:sz="8" w:space="0" w:color="auto"/>
            </w:tcBorders>
            <w:tcMar>
              <w:top w:w="0" w:type="dxa"/>
              <w:left w:w="108" w:type="dxa"/>
              <w:bottom w:w="0" w:type="dxa"/>
              <w:right w:w="108" w:type="dxa"/>
            </w:tcMar>
          </w:tcPr>
          <w:p w14:paraId="2BE8D6A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курс</w:t>
            </w:r>
          </w:p>
          <w:p w14:paraId="1E7E814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чел.</w:t>
            </w:r>
          </w:p>
        </w:tc>
        <w:tc>
          <w:tcPr>
            <w:tcW w:w="1134" w:type="dxa"/>
            <w:tcBorders>
              <w:bottom w:val="single" w:sz="8" w:space="0" w:color="auto"/>
              <w:right w:val="single" w:sz="8" w:space="0" w:color="auto"/>
            </w:tcBorders>
            <w:tcMar>
              <w:top w:w="0" w:type="dxa"/>
              <w:left w:w="108" w:type="dxa"/>
              <w:bottom w:w="0" w:type="dxa"/>
              <w:right w:w="108" w:type="dxa"/>
            </w:tcMar>
          </w:tcPr>
          <w:p w14:paraId="76317F3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63EB453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53CA305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EADFEC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40</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4415065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60</w:t>
            </w:r>
          </w:p>
        </w:tc>
      </w:tr>
      <w:tr w:rsidR="00994CD7" w:rsidRPr="00577D7B" w14:paraId="30715563" w14:textId="77777777" w:rsidTr="00236C7C">
        <w:trPr>
          <w:gridAfter w:val="1"/>
          <w:wAfter w:w="35" w:type="dxa"/>
        </w:trPr>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1E776C8E"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34.03.01 Сестри</w:t>
            </w:r>
            <w:r w:rsidRPr="00577D7B">
              <w:rPr>
                <w:rFonts w:ascii="Times New Roman" w:hAnsi="Times New Roman"/>
                <w:szCs w:val="22"/>
              </w:rPr>
              <w:t>н</w:t>
            </w:r>
            <w:r w:rsidRPr="00577D7B">
              <w:rPr>
                <w:rFonts w:ascii="Times New Roman" w:hAnsi="Times New Roman"/>
                <w:szCs w:val="22"/>
              </w:rPr>
              <w:t>ское д</w:t>
            </w:r>
            <w:r w:rsidRPr="00577D7B">
              <w:rPr>
                <w:rFonts w:ascii="Times New Roman" w:hAnsi="Times New Roman"/>
                <w:szCs w:val="22"/>
              </w:rPr>
              <w:t>е</w:t>
            </w:r>
            <w:r w:rsidRPr="00577D7B">
              <w:rPr>
                <w:rFonts w:ascii="Times New Roman" w:hAnsi="Times New Roman"/>
                <w:szCs w:val="22"/>
              </w:rPr>
              <w:t>ло</w:t>
            </w:r>
          </w:p>
        </w:tc>
        <w:tc>
          <w:tcPr>
            <w:tcW w:w="1276" w:type="dxa"/>
            <w:tcBorders>
              <w:bottom w:val="single" w:sz="8" w:space="0" w:color="auto"/>
              <w:right w:val="single" w:sz="8" w:space="0" w:color="auto"/>
            </w:tcBorders>
            <w:tcMar>
              <w:top w:w="0" w:type="dxa"/>
              <w:left w:w="108" w:type="dxa"/>
              <w:bottom w:w="0" w:type="dxa"/>
              <w:right w:w="108" w:type="dxa"/>
            </w:tcMar>
          </w:tcPr>
          <w:p w14:paraId="668C51BC"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Теория и практика сестри</w:t>
            </w:r>
            <w:r w:rsidRPr="00577D7B">
              <w:rPr>
                <w:rFonts w:ascii="Times New Roman" w:hAnsi="Times New Roman"/>
                <w:szCs w:val="22"/>
              </w:rPr>
              <w:t>н</w:t>
            </w:r>
            <w:r w:rsidRPr="00577D7B">
              <w:rPr>
                <w:rFonts w:ascii="Times New Roman" w:hAnsi="Times New Roman"/>
                <w:szCs w:val="22"/>
              </w:rPr>
              <w:t>ского дела</w:t>
            </w:r>
          </w:p>
        </w:tc>
        <w:tc>
          <w:tcPr>
            <w:tcW w:w="993" w:type="dxa"/>
            <w:tcBorders>
              <w:bottom w:val="single" w:sz="8" w:space="0" w:color="auto"/>
              <w:right w:val="single" w:sz="8" w:space="0" w:color="auto"/>
            </w:tcBorders>
            <w:tcMar>
              <w:top w:w="0" w:type="dxa"/>
              <w:left w:w="108" w:type="dxa"/>
              <w:bottom w:w="0" w:type="dxa"/>
              <w:right w:w="108" w:type="dxa"/>
            </w:tcMar>
          </w:tcPr>
          <w:p w14:paraId="3028847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1D6DD98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чел.</w:t>
            </w:r>
          </w:p>
        </w:tc>
        <w:tc>
          <w:tcPr>
            <w:tcW w:w="1134" w:type="dxa"/>
            <w:tcBorders>
              <w:bottom w:val="single" w:sz="8" w:space="0" w:color="auto"/>
              <w:right w:val="single" w:sz="8" w:space="0" w:color="auto"/>
            </w:tcBorders>
            <w:tcMar>
              <w:top w:w="0" w:type="dxa"/>
              <w:left w:w="108" w:type="dxa"/>
              <w:bottom w:w="0" w:type="dxa"/>
              <w:right w:w="108" w:type="dxa"/>
            </w:tcMar>
          </w:tcPr>
          <w:p w14:paraId="1A3E571A" w14:textId="3AA8DB13"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64A0321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70AFB98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06C9FC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23B1A6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4CCD80A0"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06E57AA2"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2C9E3DCB"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Манип</w:t>
            </w:r>
            <w:r w:rsidRPr="00577D7B">
              <w:rPr>
                <w:rFonts w:ascii="Times New Roman" w:hAnsi="Times New Roman"/>
                <w:szCs w:val="22"/>
              </w:rPr>
              <w:t>у</w:t>
            </w:r>
            <w:r w:rsidRPr="00577D7B">
              <w:rPr>
                <w:rFonts w:ascii="Times New Roman" w:hAnsi="Times New Roman"/>
                <w:szCs w:val="22"/>
              </w:rPr>
              <w:t>ляционная техника в сестри</w:t>
            </w:r>
            <w:r w:rsidRPr="00577D7B">
              <w:rPr>
                <w:rFonts w:ascii="Times New Roman" w:hAnsi="Times New Roman"/>
                <w:szCs w:val="22"/>
              </w:rPr>
              <w:t>н</w:t>
            </w:r>
            <w:r w:rsidRPr="00577D7B">
              <w:rPr>
                <w:rFonts w:ascii="Times New Roman" w:hAnsi="Times New Roman"/>
                <w:szCs w:val="22"/>
              </w:rPr>
              <w:t>ском деле</w:t>
            </w:r>
          </w:p>
        </w:tc>
        <w:tc>
          <w:tcPr>
            <w:tcW w:w="993" w:type="dxa"/>
            <w:tcBorders>
              <w:bottom w:val="single" w:sz="8" w:space="0" w:color="auto"/>
              <w:right w:val="single" w:sz="8" w:space="0" w:color="auto"/>
            </w:tcBorders>
            <w:tcMar>
              <w:top w:w="0" w:type="dxa"/>
              <w:left w:w="108" w:type="dxa"/>
              <w:bottom w:w="0" w:type="dxa"/>
              <w:right w:w="108" w:type="dxa"/>
            </w:tcMar>
          </w:tcPr>
          <w:p w14:paraId="4DB55D4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41C8400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чел.</w:t>
            </w:r>
          </w:p>
        </w:tc>
        <w:tc>
          <w:tcPr>
            <w:tcW w:w="1134" w:type="dxa"/>
            <w:tcBorders>
              <w:bottom w:val="single" w:sz="8" w:space="0" w:color="auto"/>
              <w:right w:val="single" w:sz="8" w:space="0" w:color="auto"/>
            </w:tcBorders>
            <w:tcMar>
              <w:top w:w="0" w:type="dxa"/>
              <w:left w:w="108" w:type="dxa"/>
              <w:bottom w:w="0" w:type="dxa"/>
              <w:right w:w="108" w:type="dxa"/>
            </w:tcMar>
          </w:tcPr>
          <w:p w14:paraId="3A4D91E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4CE335B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438F9AE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77371E7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1899513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36D4151B"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02CC4535"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7187B5E0"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Сестри</w:t>
            </w:r>
            <w:r w:rsidRPr="00577D7B">
              <w:rPr>
                <w:rFonts w:ascii="Times New Roman" w:hAnsi="Times New Roman"/>
                <w:szCs w:val="22"/>
              </w:rPr>
              <w:t>н</w:t>
            </w:r>
            <w:r w:rsidRPr="00577D7B">
              <w:rPr>
                <w:rFonts w:ascii="Times New Roman" w:hAnsi="Times New Roman"/>
                <w:szCs w:val="22"/>
              </w:rPr>
              <w:t>ское дело в терапии</w:t>
            </w:r>
          </w:p>
        </w:tc>
        <w:tc>
          <w:tcPr>
            <w:tcW w:w="993" w:type="dxa"/>
            <w:tcBorders>
              <w:bottom w:val="single" w:sz="8" w:space="0" w:color="auto"/>
              <w:right w:val="single" w:sz="8" w:space="0" w:color="auto"/>
            </w:tcBorders>
            <w:tcMar>
              <w:top w:w="0" w:type="dxa"/>
              <w:left w:w="108" w:type="dxa"/>
              <w:bottom w:w="0" w:type="dxa"/>
              <w:right w:w="108" w:type="dxa"/>
            </w:tcMar>
          </w:tcPr>
          <w:p w14:paraId="7E59585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449F368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чел.</w:t>
            </w:r>
          </w:p>
        </w:tc>
        <w:tc>
          <w:tcPr>
            <w:tcW w:w="1134" w:type="dxa"/>
            <w:tcBorders>
              <w:bottom w:val="single" w:sz="8" w:space="0" w:color="auto"/>
              <w:right w:val="single" w:sz="8" w:space="0" w:color="auto"/>
            </w:tcBorders>
            <w:tcMar>
              <w:top w:w="0" w:type="dxa"/>
              <w:left w:w="108" w:type="dxa"/>
              <w:bottom w:w="0" w:type="dxa"/>
              <w:right w:w="108" w:type="dxa"/>
            </w:tcMar>
          </w:tcPr>
          <w:p w14:paraId="2AFCD8E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4119DE4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1871F54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6DBA5A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40</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136F7B2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60</w:t>
            </w:r>
          </w:p>
        </w:tc>
      </w:tr>
      <w:tr w:rsidR="00994CD7" w:rsidRPr="00577D7B" w14:paraId="540A21BC"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013A7E69"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3C102E34"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Медици</w:t>
            </w:r>
            <w:r w:rsidRPr="00577D7B">
              <w:rPr>
                <w:rFonts w:ascii="Times New Roman" w:hAnsi="Times New Roman"/>
                <w:szCs w:val="22"/>
              </w:rPr>
              <w:t>н</w:t>
            </w:r>
            <w:r w:rsidRPr="00577D7B">
              <w:rPr>
                <w:rFonts w:ascii="Times New Roman" w:hAnsi="Times New Roman"/>
                <w:szCs w:val="22"/>
              </w:rPr>
              <w:t>ское и фармаце</w:t>
            </w:r>
            <w:r w:rsidRPr="00577D7B">
              <w:rPr>
                <w:rFonts w:ascii="Times New Roman" w:hAnsi="Times New Roman"/>
                <w:szCs w:val="22"/>
              </w:rPr>
              <w:t>в</w:t>
            </w:r>
            <w:r w:rsidRPr="00577D7B">
              <w:rPr>
                <w:rFonts w:ascii="Times New Roman" w:hAnsi="Times New Roman"/>
                <w:szCs w:val="22"/>
              </w:rPr>
              <w:t>тическое товаров</w:t>
            </w:r>
            <w:r w:rsidRPr="00577D7B">
              <w:rPr>
                <w:rFonts w:ascii="Times New Roman" w:hAnsi="Times New Roman"/>
                <w:szCs w:val="22"/>
              </w:rPr>
              <w:t>е</w:t>
            </w:r>
            <w:r w:rsidRPr="00577D7B">
              <w:rPr>
                <w:rFonts w:ascii="Times New Roman" w:hAnsi="Times New Roman"/>
                <w:szCs w:val="22"/>
              </w:rPr>
              <w:t>дение</w:t>
            </w:r>
          </w:p>
        </w:tc>
        <w:tc>
          <w:tcPr>
            <w:tcW w:w="993" w:type="dxa"/>
            <w:tcBorders>
              <w:bottom w:val="single" w:sz="8" w:space="0" w:color="auto"/>
              <w:right w:val="single" w:sz="8" w:space="0" w:color="auto"/>
            </w:tcBorders>
            <w:tcMar>
              <w:top w:w="0" w:type="dxa"/>
              <w:left w:w="108" w:type="dxa"/>
              <w:bottom w:w="0" w:type="dxa"/>
              <w:right w:w="108" w:type="dxa"/>
            </w:tcMar>
          </w:tcPr>
          <w:p w14:paraId="53C9533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6D8B220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чел.</w:t>
            </w:r>
          </w:p>
        </w:tc>
        <w:tc>
          <w:tcPr>
            <w:tcW w:w="1134" w:type="dxa"/>
            <w:tcBorders>
              <w:bottom w:val="single" w:sz="8" w:space="0" w:color="auto"/>
              <w:right w:val="single" w:sz="8" w:space="0" w:color="auto"/>
            </w:tcBorders>
            <w:tcMar>
              <w:top w:w="0" w:type="dxa"/>
              <w:left w:w="108" w:type="dxa"/>
              <w:bottom w:w="0" w:type="dxa"/>
              <w:right w:w="108" w:type="dxa"/>
            </w:tcMar>
          </w:tcPr>
          <w:p w14:paraId="0DA447D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72650E6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29E62C3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7E3BB0D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25,0</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52FD21E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75,0</w:t>
            </w:r>
          </w:p>
        </w:tc>
      </w:tr>
      <w:tr w:rsidR="00994CD7" w:rsidRPr="00577D7B" w14:paraId="25F5C857"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23BD1772"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28392457"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Сестри</w:t>
            </w:r>
            <w:r w:rsidRPr="00577D7B">
              <w:rPr>
                <w:rFonts w:ascii="Times New Roman" w:hAnsi="Times New Roman"/>
                <w:szCs w:val="22"/>
              </w:rPr>
              <w:t>н</w:t>
            </w:r>
            <w:r w:rsidRPr="00577D7B">
              <w:rPr>
                <w:rFonts w:ascii="Times New Roman" w:hAnsi="Times New Roman"/>
                <w:szCs w:val="22"/>
              </w:rPr>
              <w:t>ское дело в акуше</w:t>
            </w:r>
            <w:r w:rsidRPr="00577D7B">
              <w:rPr>
                <w:rFonts w:ascii="Times New Roman" w:hAnsi="Times New Roman"/>
                <w:szCs w:val="22"/>
              </w:rPr>
              <w:t>р</w:t>
            </w:r>
            <w:r w:rsidRPr="00577D7B">
              <w:rPr>
                <w:rFonts w:ascii="Times New Roman" w:hAnsi="Times New Roman"/>
                <w:szCs w:val="22"/>
              </w:rPr>
              <w:t>стве и г</w:t>
            </w:r>
            <w:r w:rsidRPr="00577D7B">
              <w:rPr>
                <w:rFonts w:ascii="Times New Roman" w:hAnsi="Times New Roman"/>
                <w:szCs w:val="22"/>
              </w:rPr>
              <w:t>и</w:t>
            </w:r>
            <w:r w:rsidRPr="00577D7B">
              <w:rPr>
                <w:rFonts w:ascii="Times New Roman" w:hAnsi="Times New Roman"/>
                <w:szCs w:val="22"/>
              </w:rPr>
              <w:t>некологии</w:t>
            </w:r>
          </w:p>
        </w:tc>
        <w:tc>
          <w:tcPr>
            <w:tcW w:w="993" w:type="dxa"/>
            <w:tcBorders>
              <w:bottom w:val="single" w:sz="8" w:space="0" w:color="auto"/>
              <w:right w:val="single" w:sz="8" w:space="0" w:color="auto"/>
            </w:tcBorders>
            <w:tcMar>
              <w:top w:w="0" w:type="dxa"/>
              <w:left w:w="108" w:type="dxa"/>
              <w:bottom w:w="0" w:type="dxa"/>
              <w:right w:w="108" w:type="dxa"/>
            </w:tcMar>
          </w:tcPr>
          <w:p w14:paraId="3333F2B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6AF38A3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чел.</w:t>
            </w:r>
          </w:p>
        </w:tc>
        <w:tc>
          <w:tcPr>
            <w:tcW w:w="1134" w:type="dxa"/>
            <w:tcBorders>
              <w:bottom w:val="single" w:sz="8" w:space="0" w:color="auto"/>
              <w:right w:val="single" w:sz="8" w:space="0" w:color="auto"/>
            </w:tcBorders>
            <w:tcMar>
              <w:top w:w="0" w:type="dxa"/>
              <w:left w:w="108" w:type="dxa"/>
              <w:bottom w:w="0" w:type="dxa"/>
              <w:right w:w="108" w:type="dxa"/>
            </w:tcMar>
          </w:tcPr>
          <w:p w14:paraId="1C0AF04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6AB0643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0C00F04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1B0E1E3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7AA290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106E80C5" w14:textId="77777777" w:rsidTr="00236C7C">
        <w:trPr>
          <w:gridAfter w:val="1"/>
          <w:wAfter w:w="35" w:type="dxa"/>
        </w:trPr>
        <w:tc>
          <w:tcPr>
            <w:tcW w:w="1100" w:type="dxa"/>
            <w:tcBorders>
              <w:left w:val="single" w:sz="8" w:space="0" w:color="auto"/>
              <w:bottom w:val="single" w:sz="8" w:space="0" w:color="auto"/>
              <w:right w:val="single" w:sz="8" w:space="0" w:color="auto"/>
            </w:tcBorders>
            <w:tcMar>
              <w:top w:w="0" w:type="dxa"/>
              <w:left w:w="108" w:type="dxa"/>
              <w:bottom w:w="0" w:type="dxa"/>
              <w:right w:w="108" w:type="dxa"/>
            </w:tcMar>
          </w:tcPr>
          <w:p w14:paraId="61138BAB"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lastRenderedPageBreak/>
              <w:t>37.03.01 Псих</w:t>
            </w:r>
            <w:r w:rsidRPr="00577D7B">
              <w:rPr>
                <w:rFonts w:ascii="Times New Roman" w:hAnsi="Times New Roman"/>
                <w:szCs w:val="22"/>
              </w:rPr>
              <w:t>о</w:t>
            </w:r>
            <w:r w:rsidRPr="00577D7B">
              <w:rPr>
                <w:rFonts w:ascii="Times New Roman" w:hAnsi="Times New Roman"/>
                <w:szCs w:val="22"/>
              </w:rPr>
              <w:t>логия</w:t>
            </w:r>
          </w:p>
        </w:tc>
        <w:tc>
          <w:tcPr>
            <w:tcW w:w="1276" w:type="dxa"/>
            <w:tcBorders>
              <w:bottom w:val="single" w:sz="8" w:space="0" w:color="auto"/>
              <w:right w:val="single" w:sz="8" w:space="0" w:color="auto"/>
            </w:tcBorders>
            <w:tcMar>
              <w:top w:w="0" w:type="dxa"/>
              <w:left w:w="108" w:type="dxa"/>
              <w:bottom w:w="0" w:type="dxa"/>
              <w:right w:w="108" w:type="dxa"/>
            </w:tcMar>
          </w:tcPr>
          <w:p w14:paraId="45E205B3"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Правов</w:t>
            </w:r>
            <w:r w:rsidRPr="00577D7B">
              <w:rPr>
                <w:rFonts w:ascii="Times New Roman" w:hAnsi="Times New Roman"/>
                <w:szCs w:val="22"/>
              </w:rPr>
              <w:t>е</w:t>
            </w:r>
            <w:r w:rsidRPr="00577D7B">
              <w:rPr>
                <w:rFonts w:ascii="Times New Roman" w:hAnsi="Times New Roman"/>
                <w:szCs w:val="22"/>
              </w:rPr>
              <w:t>дение</w:t>
            </w:r>
          </w:p>
        </w:tc>
        <w:tc>
          <w:tcPr>
            <w:tcW w:w="993" w:type="dxa"/>
            <w:tcBorders>
              <w:bottom w:val="single" w:sz="8" w:space="0" w:color="auto"/>
              <w:right w:val="single" w:sz="8" w:space="0" w:color="auto"/>
            </w:tcBorders>
            <w:tcMar>
              <w:top w:w="0" w:type="dxa"/>
              <w:left w:w="108" w:type="dxa"/>
              <w:bottom w:w="0" w:type="dxa"/>
              <w:right w:w="108" w:type="dxa"/>
            </w:tcMar>
          </w:tcPr>
          <w:p w14:paraId="0B01710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515AF56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чел.</w:t>
            </w:r>
          </w:p>
        </w:tc>
        <w:tc>
          <w:tcPr>
            <w:tcW w:w="1134" w:type="dxa"/>
            <w:tcBorders>
              <w:bottom w:val="single" w:sz="8" w:space="0" w:color="auto"/>
              <w:right w:val="single" w:sz="8" w:space="0" w:color="auto"/>
            </w:tcBorders>
            <w:tcMar>
              <w:top w:w="0" w:type="dxa"/>
              <w:left w:w="108" w:type="dxa"/>
              <w:bottom w:w="0" w:type="dxa"/>
              <w:right w:w="108" w:type="dxa"/>
            </w:tcMar>
          </w:tcPr>
          <w:p w14:paraId="29868AE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33,33</w:t>
            </w:r>
          </w:p>
        </w:tc>
        <w:tc>
          <w:tcPr>
            <w:tcW w:w="992" w:type="dxa"/>
            <w:tcBorders>
              <w:bottom w:val="single" w:sz="8" w:space="0" w:color="auto"/>
              <w:right w:val="single" w:sz="8" w:space="0" w:color="auto"/>
            </w:tcBorders>
            <w:tcMar>
              <w:top w:w="0" w:type="dxa"/>
              <w:left w:w="108" w:type="dxa"/>
              <w:bottom w:w="0" w:type="dxa"/>
              <w:right w:w="108" w:type="dxa"/>
            </w:tcMar>
          </w:tcPr>
          <w:p w14:paraId="298A8E4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438086D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4C1D28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AB6588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66,67</w:t>
            </w:r>
          </w:p>
        </w:tc>
      </w:tr>
      <w:tr w:rsidR="00994CD7" w:rsidRPr="00577D7B" w14:paraId="29959CF9" w14:textId="77777777" w:rsidTr="00236C7C">
        <w:trPr>
          <w:gridAfter w:val="1"/>
          <w:wAfter w:w="35" w:type="dxa"/>
        </w:trPr>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7A4EBD9C"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38.03.01 Экон</w:t>
            </w:r>
            <w:r w:rsidRPr="00577D7B">
              <w:rPr>
                <w:rFonts w:ascii="Times New Roman" w:hAnsi="Times New Roman"/>
                <w:szCs w:val="22"/>
              </w:rPr>
              <w:t>о</w:t>
            </w:r>
            <w:r w:rsidRPr="00577D7B">
              <w:rPr>
                <w:rFonts w:ascii="Times New Roman" w:hAnsi="Times New Roman"/>
                <w:szCs w:val="22"/>
              </w:rPr>
              <w:t>мика</w:t>
            </w:r>
          </w:p>
        </w:tc>
        <w:tc>
          <w:tcPr>
            <w:tcW w:w="1276" w:type="dxa"/>
            <w:tcBorders>
              <w:bottom w:val="single" w:sz="8" w:space="0" w:color="auto"/>
              <w:right w:val="single" w:sz="8" w:space="0" w:color="auto"/>
            </w:tcBorders>
            <w:tcMar>
              <w:top w:w="0" w:type="dxa"/>
              <w:left w:w="108" w:type="dxa"/>
              <w:bottom w:w="0" w:type="dxa"/>
              <w:right w:w="108" w:type="dxa"/>
            </w:tcMar>
          </w:tcPr>
          <w:p w14:paraId="39CD04C8"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Эконом</w:t>
            </w:r>
            <w:r w:rsidRPr="00577D7B">
              <w:rPr>
                <w:rFonts w:ascii="Times New Roman" w:hAnsi="Times New Roman"/>
                <w:szCs w:val="22"/>
              </w:rPr>
              <w:t>и</w:t>
            </w:r>
            <w:r w:rsidRPr="00577D7B">
              <w:rPr>
                <w:rFonts w:ascii="Times New Roman" w:hAnsi="Times New Roman"/>
                <w:szCs w:val="22"/>
              </w:rPr>
              <w:t>ческая теория</w:t>
            </w:r>
          </w:p>
        </w:tc>
        <w:tc>
          <w:tcPr>
            <w:tcW w:w="993" w:type="dxa"/>
            <w:tcBorders>
              <w:bottom w:val="single" w:sz="8" w:space="0" w:color="auto"/>
              <w:right w:val="single" w:sz="8" w:space="0" w:color="auto"/>
            </w:tcBorders>
            <w:tcMar>
              <w:top w:w="0" w:type="dxa"/>
              <w:left w:w="108" w:type="dxa"/>
              <w:bottom w:w="0" w:type="dxa"/>
              <w:right w:w="108" w:type="dxa"/>
            </w:tcMar>
          </w:tcPr>
          <w:p w14:paraId="093D30E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0B8A6D0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чел.</w:t>
            </w:r>
          </w:p>
        </w:tc>
        <w:tc>
          <w:tcPr>
            <w:tcW w:w="1134" w:type="dxa"/>
            <w:tcBorders>
              <w:bottom w:val="single" w:sz="8" w:space="0" w:color="auto"/>
              <w:right w:val="single" w:sz="8" w:space="0" w:color="auto"/>
            </w:tcBorders>
            <w:tcMar>
              <w:top w:w="0" w:type="dxa"/>
              <w:left w:w="108" w:type="dxa"/>
              <w:bottom w:w="0" w:type="dxa"/>
              <w:right w:w="108" w:type="dxa"/>
            </w:tcMar>
          </w:tcPr>
          <w:p w14:paraId="5886891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3C4599A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5525AB1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122378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8B8EE2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4D33AE17"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6BB3BC85"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69541FC4"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Финансы</w:t>
            </w:r>
          </w:p>
        </w:tc>
        <w:tc>
          <w:tcPr>
            <w:tcW w:w="993" w:type="dxa"/>
            <w:tcBorders>
              <w:bottom w:val="single" w:sz="8" w:space="0" w:color="auto"/>
              <w:right w:val="single" w:sz="8" w:space="0" w:color="auto"/>
            </w:tcBorders>
            <w:tcMar>
              <w:top w:w="0" w:type="dxa"/>
              <w:left w:w="108" w:type="dxa"/>
              <w:bottom w:w="0" w:type="dxa"/>
              <w:right w:w="108" w:type="dxa"/>
            </w:tcMar>
          </w:tcPr>
          <w:p w14:paraId="5B53A04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3239C51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чел.</w:t>
            </w:r>
          </w:p>
        </w:tc>
        <w:tc>
          <w:tcPr>
            <w:tcW w:w="1134" w:type="dxa"/>
            <w:tcBorders>
              <w:bottom w:val="single" w:sz="8" w:space="0" w:color="auto"/>
              <w:right w:val="single" w:sz="8" w:space="0" w:color="auto"/>
            </w:tcBorders>
            <w:tcMar>
              <w:top w:w="0" w:type="dxa"/>
              <w:left w:w="108" w:type="dxa"/>
              <w:bottom w:w="0" w:type="dxa"/>
              <w:right w:w="108" w:type="dxa"/>
            </w:tcMar>
          </w:tcPr>
          <w:p w14:paraId="6D4A439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550FE1F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5D5C2F4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48E5DE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54B5601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50818C1B"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52AA857E"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72D00425"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Налоги и налогоо</w:t>
            </w:r>
            <w:r w:rsidRPr="00577D7B">
              <w:rPr>
                <w:rFonts w:ascii="Times New Roman" w:hAnsi="Times New Roman"/>
                <w:szCs w:val="22"/>
              </w:rPr>
              <w:t>б</w:t>
            </w:r>
            <w:r w:rsidRPr="00577D7B">
              <w:rPr>
                <w:rFonts w:ascii="Times New Roman" w:hAnsi="Times New Roman"/>
                <w:szCs w:val="22"/>
              </w:rPr>
              <w:t>ложение</w:t>
            </w:r>
          </w:p>
        </w:tc>
        <w:tc>
          <w:tcPr>
            <w:tcW w:w="993" w:type="dxa"/>
            <w:tcBorders>
              <w:bottom w:val="single" w:sz="8" w:space="0" w:color="auto"/>
              <w:right w:val="single" w:sz="8" w:space="0" w:color="auto"/>
            </w:tcBorders>
            <w:tcMar>
              <w:top w:w="0" w:type="dxa"/>
              <w:left w:w="108" w:type="dxa"/>
              <w:bottom w:w="0" w:type="dxa"/>
              <w:right w:w="108" w:type="dxa"/>
            </w:tcMar>
          </w:tcPr>
          <w:p w14:paraId="313BE35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618C9F9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 чел.</w:t>
            </w:r>
          </w:p>
        </w:tc>
        <w:tc>
          <w:tcPr>
            <w:tcW w:w="1134" w:type="dxa"/>
            <w:tcBorders>
              <w:bottom w:val="single" w:sz="8" w:space="0" w:color="auto"/>
              <w:right w:val="single" w:sz="8" w:space="0" w:color="auto"/>
            </w:tcBorders>
            <w:tcMar>
              <w:top w:w="0" w:type="dxa"/>
              <w:left w:w="108" w:type="dxa"/>
              <w:bottom w:w="0" w:type="dxa"/>
              <w:right w:w="108" w:type="dxa"/>
            </w:tcMar>
          </w:tcPr>
          <w:p w14:paraId="6AD29B9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2CA91F1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6F19B63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486FB95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20</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12701E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80</w:t>
            </w:r>
          </w:p>
        </w:tc>
      </w:tr>
      <w:tr w:rsidR="00994CD7" w:rsidRPr="00577D7B" w14:paraId="6FF3D180"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14E8CBB1"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1DB091C"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Финанс</w:t>
            </w:r>
            <w:r w:rsidRPr="00577D7B">
              <w:rPr>
                <w:rFonts w:ascii="Times New Roman" w:hAnsi="Times New Roman"/>
                <w:szCs w:val="22"/>
              </w:rPr>
              <w:t>о</w:t>
            </w:r>
            <w:r w:rsidRPr="00577D7B">
              <w:rPr>
                <w:rFonts w:ascii="Times New Roman" w:hAnsi="Times New Roman"/>
                <w:szCs w:val="22"/>
              </w:rPr>
              <w:t>вый м</w:t>
            </w:r>
            <w:r w:rsidRPr="00577D7B">
              <w:rPr>
                <w:rFonts w:ascii="Times New Roman" w:hAnsi="Times New Roman"/>
                <w:szCs w:val="22"/>
              </w:rPr>
              <w:t>е</w:t>
            </w:r>
            <w:r w:rsidRPr="00577D7B">
              <w:rPr>
                <w:rFonts w:ascii="Times New Roman" w:hAnsi="Times New Roman"/>
                <w:szCs w:val="22"/>
              </w:rPr>
              <w:t>неджмент</w:t>
            </w:r>
          </w:p>
        </w:tc>
        <w:tc>
          <w:tcPr>
            <w:tcW w:w="993" w:type="dxa"/>
            <w:tcBorders>
              <w:bottom w:val="single" w:sz="8" w:space="0" w:color="auto"/>
              <w:right w:val="single" w:sz="8" w:space="0" w:color="auto"/>
            </w:tcBorders>
            <w:tcMar>
              <w:top w:w="0" w:type="dxa"/>
              <w:left w:w="108" w:type="dxa"/>
              <w:bottom w:w="0" w:type="dxa"/>
              <w:right w:w="108" w:type="dxa"/>
            </w:tcMar>
          </w:tcPr>
          <w:p w14:paraId="0AF95FC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1BDBF84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 чел.</w:t>
            </w:r>
          </w:p>
        </w:tc>
        <w:tc>
          <w:tcPr>
            <w:tcW w:w="1134" w:type="dxa"/>
            <w:tcBorders>
              <w:bottom w:val="single" w:sz="8" w:space="0" w:color="auto"/>
              <w:right w:val="single" w:sz="8" w:space="0" w:color="auto"/>
            </w:tcBorders>
            <w:tcMar>
              <w:top w:w="0" w:type="dxa"/>
              <w:left w:w="108" w:type="dxa"/>
              <w:bottom w:w="0" w:type="dxa"/>
              <w:right w:w="108" w:type="dxa"/>
            </w:tcMar>
          </w:tcPr>
          <w:p w14:paraId="60D0DBB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4788E09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691D62D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765A55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1853FF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6A5E59F8" w14:textId="77777777" w:rsidTr="00236C7C">
        <w:trPr>
          <w:gridAfter w:val="1"/>
          <w:wAfter w:w="35" w:type="dxa"/>
        </w:trPr>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77B9157B"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38.03.02 М</w:t>
            </w:r>
            <w:r w:rsidRPr="00577D7B">
              <w:rPr>
                <w:rFonts w:ascii="Times New Roman" w:hAnsi="Times New Roman"/>
                <w:szCs w:val="22"/>
              </w:rPr>
              <w:t>е</w:t>
            </w:r>
            <w:r w:rsidRPr="00577D7B">
              <w:rPr>
                <w:rFonts w:ascii="Times New Roman" w:hAnsi="Times New Roman"/>
                <w:szCs w:val="22"/>
              </w:rPr>
              <w:t>нед</w:t>
            </w:r>
            <w:r w:rsidRPr="00577D7B">
              <w:rPr>
                <w:rFonts w:ascii="Times New Roman" w:hAnsi="Times New Roman"/>
                <w:szCs w:val="22"/>
              </w:rPr>
              <w:t>ж</w:t>
            </w:r>
            <w:r w:rsidRPr="00577D7B">
              <w:rPr>
                <w:rFonts w:ascii="Times New Roman" w:hAnsi="Times New Roman"/>
                <w:szCs w:val="22"/>
              </w:rPr>
              <w:t>мент</w:t>
            </w:r>
          </w:p>
        </w:tc>
        <w:tc>
          <w:tcPr>
            <w:tcW w:w="1276" w:type="dxa"/>
            <w:tcBorders>
              <w:bottom w:val="single" w:sz="8" w:space="0" w:color="auto"/>
              <w:right w:val="single" w:sz="8" w:space="0" w:color="auto"/>
            </w:tcBorders>
            <w:tcMar>
              <w:top w:w="0" w:type="dxa"/>
              <w:left w:w="108" w:type="dxa"/>
              <w:bottom w:w="0" w:type="dxa"/>
              <w:right w:w="108" w:type="dxa"/>
            </w:tcMar>
          </w:tcPr>
          <w:p w14:paraId="127A1057"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Эконом</w:t>
            </w:r>
            <w:r w:rsidRPr="00577D7B">
              <w:rPr>
                <w:rFonts w:ascii="Times New Roman" w:hAnsi="Times New Roman"/>
                <w:szCs w:val="22"/>
              </w:rPr>
              <w:t>и</w:t>
            </w:r>
            <w:r w:rsidRPr="00577D7B">
              <w:rPr>
                <w:rFonts w:ascii="Times New Roman" w:hAnsi="Times New Roman"/>
                <w:szCs w:val="22"/>
              </w:rPr>
              <w:t>ческая теория</w:t>
            </w:r>
          </w:p>
        </w:tc>
        <w:tc>
          <w:tcPr>
            <w:tcW w:w="993" w:type="dxa"/>
            <w:tcBorders>
              <w:bottom w:val="single" w:sz="8" w:space="0" w:color="auto"/>
              <w:right w:val="single" w:sz="8" w:space="0" w:color="auto"/>
            </w:tcBorders>
            <w:tcMar>
              <w:top w:w="0" w:type="dxa"/>
              <w:left w:w="108" w:type="dxa"/>
              <w:bottom w:w="0" w:type="dxa"/>
              <w:right w:w="108" w:type="dxa"/>
            </w:tcMar>
          </w:tcPr>
          <w:p w14:paraId="6FD1886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546BF85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чел.</w:t>
            </w:r>
          </w:p>
        </w:tc>
        <w:tc>
          <w:tcPr>
            <w:tcW w:w="1134" w:type="dxa"/>
            <w:tcBorders>
              <w:bottom w:val="single" w:sz="8" w:space="0" w:color="auto"/>
              <w:right w:val="single" w:sz="8" w:space="0" w:color="auto"/>
            </w:tcBorders>
            <w:tcMar>
              <w:top w:w="0" w:type="dxa"/>
              <w:left w:w="108" w:type="dxa"/>
              <w:bottom w:w="0" w:type="dxa"/>
              <w:right w:w="108" w:type="dxa"/>
            </w:tcMar>
          </w:tcPr>
          <w:p w14:paraId="4D222E2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3350F87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4457C6F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50</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7678C93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12CD55B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50</w:t>
            </w:r>
          </w:p>
        </w:tc>
      </w:tr>
      <w:tr w:rsidR="00994CD7" w:rsidRPr="00577D7B" w14:paraId="1F418C88"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40AE6F09"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7EE69457"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Маркетинг</w:t>
            </w:r>
          </w:p>
        </w:tc>
        <w:tc>
          <w:tcPr>
            <w:tcW w:w="993" w:type="dxa"/>
            <w:tcBorders>
              <w:bottom w:val="single" w:sz="8" w:space="0" w:color="auto"/>
              <w:right w:val="single" w:sz="8" w:space="0" w:color="auto"/>
            </w:tcBorders>
            <w:tcMar>
              <w:top w:w="0" w:type="dxa"/>
              <w:left w:w="108" w:type="dxa"/>
              <w:bottom w:w="0" w:type="dxa"/>
              <w:right w:w="108" w:type="dxa"/>
            </w:tcMar>
          </w:tcPr>
          <w:p w14:paraId="6ED5D94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1CFD1C1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чел.</w:t>
            </w:r>
          </w:p>
        </w:tc>
        <w:tc>
          <w:tcPr>
            <w:tcW w:w="1134" w:type="dxa"/>
            <w:tcBorders>
              <w:bottom w:val="single" w:sz="8" w:space="0" w:color="auto"/>
              <w:right w:val="single" w:sz="8" w:space="0" w:color="auto"/>
            </w:tcBorders>
            <w:tcMar>
              <w:top w:w="0" w:type="dxa"/>
              <w:left w:w="108" w:type="dxa"/>
              <w:bottom w:w="0" w:type="dxa"/>
              <w:right w:w="108" w:type="dxa"/>
            </w:tcMar>
          </w:tcPr>
          <w:p w14:paraId="352B40C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575FC78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1076BF0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68BCE8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2C7F007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51C76D33"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30B8F2D5"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2489C69"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Стратег</w:t>
            </w:r>
            <w:r w:rsidRPr="00577D7B">
              <w:rPr>
                <w:rFonts w:ascii="Times New Roman" w:hAnsi="Times New Roman"/>
                <w:szCs w:val="22"/>
              </w:rPr>
              <w:t>и</w:t>
            </w:r>
            <w:r w:rsidRPr="00577D7B">
              <w:rPr>
                <w:rFonts w:ascii="Times New Roman" w:hAnsi="Times New Roman"/>
                <w:szCs w:val="22"/>
              </w:rPr>
              <w:t>ческий менед</w:t>
            </w:r>
            <w:r w:rsidRPr="00577D7B">
              <w:rPr>
                <w:rFonts w:ascii="Times New Roman" w:hAnsi="Times New Roman"/>
                <w:szCs w:val="22"/>
              </w:rPr>
              <w:t>ж</w:t>
            </w:r>
            <w:r w:rsidRPr="00577D7B">
              <w:rPr>
                <w:rFonts w:ascii="Times New Roman" w:hAnsi="Times New Roman"/>
                <w:szCs w:val="22"/>
              </w:rPr>
              <w:t>мент</w:t>
            </w:r>
          </w:p>
        </w:tc>
        <w:tc>
          <w:tcPr>
            <w:tcW w:w="993" w:type="dxa"/>
            <w:tcBorders>
              <w:bottom w:val="single" w:sz="8" w:space="0" w:color="auto"/>
              <w:right w:val="single" w:sz="8" w:space="0" w:color="auto"/>
            </w:tcBorders>
            <w:tcMar>
              <w:top w:w="0" w:type="dxa"/>
              <w:left w:w="108" w:type="dxa"/>
              <w:bottom w:w="0" w:type="dxa"/>
              <w:right w:w="108" w:type="dxa"/>
            </w:tcMar>
          </w:tcPr>
          <w:p w14:paraId="76A5497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3E00A54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чел.</w:t>
            </w:r>
          </w:p>
        </w:tc>
        <w:tc>
          <w:tcPr>
            <w:tcW w:w="1134" w:type="dxa"/>
            <w:tcBorders>
              <w:bottom w:val="single" w:sz="8" w:space="0" w:color="auto"/>
              <w:right w:val="single" w:sz="8" w:space="0" w:color="auto"/>
            </w:tcBorders>
            <w:tcMar>
              <w:top w:w="0" w:type="dxa"/>
              <w:left w:w="108" w:type="dxa"/>
              <w:bottom w:w="0" w:type="dxa"/>
              <w:right w:w="108" w:type="dxa"/>
            </w:tcMar>
          </w:tcPr>
          <w:p w14:paraId="39D1C4F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3F7D798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4BAC861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4A1DE5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40DBF80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6330CD7C"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6AB52800"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2CC661C"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Бизнес-планир</w:t>
            </w:r>
            <w:r w:rsidRPr="00577D7B">
              <w:rPr>
                <w:rFonts w:ascii="Times New Roman" w:hAnsi="Times New Roman"/>
                <w:szCs w:val="22"/>
              </w:rPr>
              <w:t>о</w:t>
            </w:r>
            <w:r w:rsidRPr="00577D7B">
              <w:rPr>
                <w:rFonts w:ascii="Times New Roman" w:hAnsi="Times New Roman"/>
                <w:szCs w:val="22"/>
              </w:rPr>
              <w:t>вание</w:t>
            </w:r>
          </w:p>
        </w:tc>
        <w:tc>
          <w:tcPr>
            <w:tcW w:w="993" w:type="dxa"/>
            <w:tcBorders>
              <w:bottom w:val="single" w:sz="8" w:space="0" w:color="auto"/>
              <w:right w:val="single" w:sz="8" w:space="0" w:color="auto"/>
            </w:tcBorders>
            <w:tcMar>
              <w:top w:w="0" w:type="dxa"/>
              <w:left w:w="108" w:type="dxa"/>
              <w:bottom w:w="0" w:type="dxa"/>
              <w:right w:w="108" w:type="dxa"/>
            </w:tcMar>
          </w:tcPr>
          <w:p w14:paraId="36761F6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6C9FAD7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чел.</w:t>
            </w:r>
          </w:p>
        </w:tc>
        <w:tc>
          <w:tcPr>
            <w:tcW w:w="1134" w:type="dxa"/>
            <w:tcBorders>
              <w:bottom w:val="single" w:sz="8" w:space="0" w:color="auto"/>
              <w:right w:val="single" w:sz="8" w:space="0" w:color="auto"/>
            </w:tcBorders>
            <w:tcMar>
              <w:top w:w="0" w:type="dxa"/>
              <w:left w:w="108" w:type="dxa"/>
              <w:bottom w:w="0" w:type="dxa"/>
              <w:right w:w="108" w:type="dxa"/>
            </w:tcMar>
          </w:tcPr>
          <w:p w14:paraId="44CDF85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2CBDA45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0256329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FDF78F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7B2F5DD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1D20FF22" w14:textId="77777777" w:rsidTr="00236C7C">
        <w:trPr>
          <w:gridAfter w:val="1"/>
          <w:wAfter w:w="35" w:type="dxa"/>
        </w:trPr>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624804F5"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39.03.02 Соц</w:t>
            </w:r>
            <w:r w:rsidRPr="00577D7B">
              <w:rPr>
                <w:rFonts w:ascii="Times New Roman" w:hAnsi="Times New Roman"/>
                <w:szCs w:val="22"/>
              </w:rPr>
              <w:t>и</w:t>
            </w:r>
            <w:r w:rsidRPr="00577D7B">
              <w:rPr>
                <w:rFonts w:ascii="Times New Roman" w:hAnsi="Times New Roman"/>
                <w:szCs w:val="22"/>
              </w:rPr>
              <w:t>альная работа</w:t>
            </w:r>
          </w:p>
        </w:tc>
        <w:tc>
          <w:tcPr>
            <w:tcW w:w="1276" w:type="dxa"/>
            <w:tcBorders>
              <w:bottom w:val="single" w:sz="8" w:space="0" w:color="auto"/>
              <w:right w:val="single" w:sz="8" w:space="0" w:color="auto"/>
            </w:tcBorders>
            <w:tcMar>
              <w:top w:w="0" w:type="dxa"/>
              <w:left w:w="108" w:type="dxa"/>
              <w:bottom w:w="0" w:type="dxa"/>
              <w:right w:w="108" w:type="dxa"/>
            </w:tcMar>
          </w:tcPr>
          <w:p w14:paraId="7FF30EF4"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Математ</w:t>
            </w:r>
            <w:r w:rsidRPr="00577D7B">
              <w:rPr>
                <w:rFonts w:ascii="Times New Roman" w:hAnsi="Times New Roman"/>
                <w:szCs w:val="22"/>
              </w:rPr>
              <w:t>и</w:t>
            </w:r>
            <w:r w:rsidRPr="00577D7B">
              <w:rPr>
                <w:rFonts w:ascii="Times New Roman" w:hAnsi="Times New Roman"/>
                <w:szCs w:val="22"/>
              </w:rPr>
              <w:t>ка</w:t>
            </w:r>
          </w:p>
        </w:tc>
        <w:tc>
          <w:tcPr>
            <w:tcW w:w="993" w:type="dxa"/>
            <w:tcBorders>
              <w:bottom w:val="single" w:sz="8" w:space="0" w:color="auto"/>
              <w:right w:val="single" w:sz="8" w:space="0" w:color="auto"/>
            </w:tcBorders>
            <w:tcMar>
              <w:top w:w="0" w:type="dxa"/>
              <w:left w:w="108" w:type="dxa"/>
              <w:bottom w:w="0" w:type="dxa"/>
              <w:right w:w="108" w:type="dxa"/>
            </w:tcMar>
          </w:tcPr>
          <w:p w14:paraId="2A91B2A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3280A9C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11 чел.</w:t>
            </w:r>
          </w:p>
        </w:tc>
        <w:tc>
          <w:tcPr>
            <w:tcW w:w="1134" w:type="dxa"/>
            <w:tcBorders>
              <w:bottom w:val="single" w:sz="8" w:space="0" w:color="auto"/>
              <w:right w:val="single" w:sz="8" w:space="0" w:color="auto"/>
            </w:tcBorders>
            <w:tcMar>
              <w:top w:w="0" w:type="dxa"/>
              <w:left w:w="108" w:type="dxa"/>
              <w:bottom w:w="0" w:type="dxa"/>
              <w:right w:w="108" w:type="dxa"/>
            </w:tcMar>
          </w:tcPr>
          <w:p w14:paraId="0CFE3F1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10C627C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1CEFA98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1482D9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3908AEA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3C2E723E"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15E87340"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119A250F"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Экономика</w:t>
            </w:r>
          </w:p>
        </w:tc>
        <w:tc>
          <w:tcPr>
            <w:tcW w:w="993" w:type="dxa"/>
            <w:tcBorders>
              <w:bottom w:val="single" w:sz="8" w:space="0" w:color="auto"/>
              <w:right w:val="single" w:sz="8" w:space="0" w:color="auto"/>
            </w:tcBorders>
            <w:tcMar>
              <w:top w:w="0" w:type="dxa"/>
              <w:left w:w="108" w:type="dxa"/>
              <w:bottom w:w="0" w:type="dxa"/>
              <w:right w:w="108" w:type="dxa"/>
            </w:tcMar>
          </w:tcPr>
          <w:p w14:paraId="618C7CE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659F81B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 чел.</w:t>
            </w:r>
          </w:p>
        </w:tc>
        <w:tc>
          <w:tcPr>
            <w:tcW w:w="1134" w:type="dxa"/>
            <w:tcBorders>
              <w:bottom w:val="single" w:sz="8" w:space="0" w:color="auto"/>
              <w:right w:val="single" w:sz="8" w:space="0" w:color="auto"/>
            </w:tcBorders>
            <w:tcMar>
              <w:top w:w="0" w:type="dxa"/>
              <w:left w:w="108" w:type="dxa"/>
              <w:bottom w:w="0" w:type="dxa"/>
              <w:right w:w="108" w:type="dxa"/>
            </w:tcMar>
          </w:tcPr>
          <w:p w14:paraId="333FB88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2E97AAC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0B7E641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AD18B4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12,5</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23D84DD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87,5</w:t>
            </w:r>
          </w:p>
        </w:tc>
      </w:tr>
      <w:tr w:rsidR="00994CD7" w:rsidRPr="00577D7B" w14:paraId="7ACB9F3A"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5CE17F27"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51D7D1B6"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Социол</w:t>
            </w:r>
            <w:r w:rsidRPr="00577D7B">
              <w:rPr>
                <w:rFonts w:ascii="Times New Roman" w:hAnsi="Times New Roman"/>
                <w:szCs w:val="22"/>
              </w:rPr>
              <w:t>о</w:t>
            </w:r>
            <w:r w:rsidRPr="00577D7B">
              <w:rPr>
                <w:rFonts w:ascii="Times New Roman" w:hAnsi="Times New Roman"/>
                <w:szCs w:val="22"/>
              </w:rPr>
              <w:t>гия</w:t>
            </w:r>
          </w:p>
        </w:tc>
        <w:tc>
          <w:tcPr>
            <w:tcW w:w="993" w:type="dxa"/>
            <w:tcBorders>
              <w:bottom w:val="single" w:sz="8" w:space="0" w:color="auto"/>
              <w:right w:val="single" w:sz="8" w:space="0" w:color="auto"/>
            </w:tcBorders>
            <w:tcMar>
              <w:top w:w="0" w:type="dxa"/>
              <w:left w:w="108" w:type="dxa"/>
              <w:bottom w:w="0" w:type="dxa"/>
              <w:right w:w="108" w:type="dxa"/>
            </w:tcMar>
          </w:tcPr>
          <w:p w14:paraId="5F95051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72F1124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чел.</w:t>
            </w:r>
          </w:p>
        </w:tc>
        <w:tc>
          <w:tcPr>
            <w:tcW w:w="1134" w:type="dxa"/>
            <w:tcBorders>
              <w:bottom w:val="single" w:sz="8" w:space="0" w:color="auto"/>
              <w:right w:val="single" w:sz="8" w:space="0" w:color="auto"/>
            </w:tcBorders>
            <w:tcMar>
              <w:top w:w="0" w:type="dxa"/>
              <w:left w:w="108" w:type="dxa"/>
              <w:bottom w:w="0" w:type="dxa"/>
              <w:right w:w="108" w:type="dxa"/>
            </w:tcMar>
          </w:tcPr>
          <w:p w14:paraId="25562BB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75D7FF1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7A621FF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1716EC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17B44BC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79E5615A"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70A86C07"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08454168"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Правовое обеспеч</w:t>
            </w:r>
            <w:r w:rsidRPr="00577D7B">
              <w:rPr>
                <w:rFonts w:ascii="Times New Roman" w:hAnsi="Times New Roman"/>
                <w:szCs w:val="22"/>
              </w:rPr>
              <w:t>е</w:t>
            </w:r>
            <w:r w:rsidRPr="00577D7B">
              <w:rPr>
                <w:rFonts w:ascii="Times New Roman" w:hAnsi="Times New Roman"/>
                <w:szCs w:val="22"/>
              </w:rPr>
              <w:t>ние соц</w:t>
            </w:r>
            <w:r w:rsidRPr="00577D7B">
              <w:rPr>
                <w:rFonts w:ascii="Times New Roman" w:hAnsi="Times New Roman"/>
                <w:szCs w:val="22"/>
              </w:rPr>
              <w:t>и</w:t>
            </w:r>
            <w:r w:rsidRPr="00577D7B">
              <w:rPr>
                <w:rFonts w:ascii="Times New Roman" w:hAnsi="Times New Roman"/>
                <w:szCs w:val="22"/>
              </w:rPr>
              <w:t>альной работы</w:t>
            </w:r>
          </w:p>
        </w:tc>
        <w:tc>
          <w:tcPr>
            <w:tcW w:w="993" w:type="dxa"/>
            <w:tcBorders>
              <w:bottom w:val="single" w:sz="8" w:space="0" w:color="auto"/>
              <w:right w:val="single" w:sz="8" w:space="0" w:color="auto"/>
            </w:tcBorders>
            <w:tcMar>
              <w:top w:w="0" w:type="dxa"/>
              <w:left w:w="108" w:type="dxa"/>
              <w:bottom w:w="0" w:type="dxa"/>
              <w:right w:w="108" w:type="dxa"/>
            </w:tcMar>
          </w:tcPr>
          <w:p w14:paraId="63EAE5C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457F046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15 чел.</w:t>
            </w:r>
          </w:p>
        </w:tc>
        <w:tc>
          <w:tcPr>
            <w:tcW w:w="1134" w:type="dxa"/>
            <w:tcBorders>
              <w:bottom w:val="single" w:sz="8" w:space="0" w:color="auto"/>
              <w:right w:val="single" w:sz="8" w:space="0" w:color="auto"/>
            </w:tcBorders>
            <w:tcMar>
              <w:top w:w="0" w:type="dxa"/>
              <w:left w:w="108" w:type="dxa"/>
              <w:bottom w:w="0" w:type="dxa"/>
              <w:right w:w="108" w:type="dxa"/>
            </w:tcMar>
          </w:tcPr>
          <w:p w14:paraId="34D9955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6,67</w:t>
            </w:r>
          </w:p>
        </w:tc>
        <w:tc>
          <w:tcPr>
            <w:tcW w:w="992" w:type="dxa"/>
            <w:tcBorders>
              <w:bottom w:val="single" w:sz="8" w:space="0" w:color="auto"/>
              <w:right w:val="single" w:sz="8" w:space="0" w:color="auto"/>
            </w:tcBorders>
            <w:tcMar>
              <w:top w:w="0" w:type="dxa"/>
              <w:left w:w="108" w:type="dxa"/>
              <w:bottom w:w="0" w:type="dxa"/>
              <w:right w:w="108" w:type="dxa"/>
            </w:tcMar>
          </w:tcPr>
          <w:p w14:paraId="1A4369A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2739CC5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F6206A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33,33</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1EA6A3C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60</w:t>
            </w:r>
          </w:p>
        </w:tc>
      </w:tr>
      <w:tr w:rsidR="00994CD7" w:rsidRPr="00577D7B" w14:paraId="011A03AB" w14:textId="77777777" w:rsidTr="00236C7C">
        <w:trPr>
          <w:gridAfter w:val="1"/>
          <w:wAfter w:w="35" w:type="dxa"/>
        </w:trPr>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6FD4C103"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49.03.02 Физич</w:t>
            </w:r>
            <w:r w:rsidRPr="00577D7B">
              <w:rPr>
                <w:rFonts w:ascii="Times New Roman" w:hAnsi="Times New Roman"/>
                <w:szCs w:val="22"/>
              </w:rPr>
              <w:t>е</w:t>
            </w:r>
            <w:r w:rsidRPr="00577D7B">
              <w:rPr>
                <w:rFonts w:ascii="Times New Roman" w:hAnsi="Times New Roman"/>
                <w:szCs w:val="22"/>
              </w:rPr>
              <w:t>ская культура для лиц с отклон</w:t>
            </w:r>
            <w:r w:rsidRPr="00577D7B">
              <w:rPr>
                <w:rFonts w:ascii="Times New Roman" w:hAnsi="Times New Roman"/>
                <w:szCs w:val="22"/>
              </w:rPr>
              <w:t>е</w:t>
            </w:r>
            <w:r w:rsidRPr="00577D7B">
              <w:rPr>
                <w:rFonts w:ascii="Times New Roman" w:hAnsi="Times New Roman"/>
                <w:szCs w:val="22"/>
              </w:rPr>
              <w:t>ниями в состо</w:t>
            </w:r>
            <w:r w:rsidRPr="00577D7B">
              <w:rPr>
                <w:rFonts w:ascii="Times New Roman" w:hAnsi="Times New Roman"/>
                <w:szCs w:val="22"/>
              </w:rPr>
              <w:t>я</w:t>
            </w:r>
            <w:r w:rsidRPr="00577D7B">
              <w:rPr>
                <w:rFonts w:ascii="Times New Roman" w:hAnsi="Times New Roman"/>
                <w:szCs w:val="22"/>
              </w:rPr>
              <w:t>нии зд</w:t>
            </w:r>
            <w:r w:rsidRPr="00577D7B">
              <w:rPr>
                <w:rFonts w:ascii="Times New Roman" w:hAnsi="Times New Roman"/>
                <w:szCs w:val="22"/>
              </w:rPr>
              <w:t>о</w:t>
            </w:r>
            <w:r w:rsidRPr="00577D7B">
              <w:rPr>
                <w:rFonts w:ascii="Times New Roman" w:hAnsi="Times New Roman"/>
                <w:szCs w:val="22"/>
              </w:rPr>
              <w:t>ровья (ада</w:t>
            </w:r>
            <w:r w:rsidRPr="00577D7B">
              <w:rPr>
                <w:rFonts w:ascii="Times New Roman" w:hAnsi="Times New Roman"/>
                <w:szCs w:val="22"/>
              </w:rPr>
              <w:t>п</w:t>
            </w:r>
            <w:r w:rsidRPr="00577D7B">
              <w:rPr>
                <w:rFonts w:ascii="Times New Roman" w:hAnsi="Times New Roman"/>
                <w:szCs w:val="22"/>
              </w:rPr>
              <w:t>тивная физич</w:t>
            </w:r>
            <w:r w:rsidRPr="00577D7B">
              <w:rPr>
                <w:rFonts w:ascii="Times New Roman" w:hAnsi="Times New Roman"/>
                <w:szCs w:val="22"/>
              </w:rPr>
              <w:t>е</w:t>
            </w:r>
            <w:r w:rsidRPr="00577D7B">
              <w:rPr>
                <w:rFonts w:ascii="Times New Roman" w:hAnsi="Times New Roman"/>
                <w:szCs w:val="22"/>
              </w:rPr>
              <w:t xml:space="preserve">ская </w:t>
            </w:r>
            <w:r w:rsidRPr="00577D7B">
              <w:rPr>
                <w:rFonts w:ascii="Times New Roman" w:hAnsi="Times New Roman"/>
                <w:szCs w:val="22"/>
              </w:rPr>
              <w:lastRenderedPageBreak/>
              <w:t>культ</w:t>
            </w:r>
            <w:r w:rsidRPr="00577D7B">
              <w:rPr>
                <w:rFonts w:ascii="Times New Roman" w:hAnsi="Times New Roman"/>
                <w:szCs w:val="22"/>
              </w:rPr>
              <w:t>у</w:t>
            </w:r>
            <w:r w:rsidRPr="00577D7B">
              <w:rPr>
                <w:rFonts w:ascii="Times New Roman" w:hAnsi="Times New Roman"/>
                <w:szCs w:val="22"/>
              </w:rPr>
              <w:t>ра)</w:t>
            </w:r>
          </w:p>
        </w:tc>
        <w:tc>
          <w:tcPr>
            <w:tcW w:w="1276" w:type="dxa"/>
            <w:tcBorders>
              <w:bottom w:val="single" w:sz="8" w:space="0" w:color="auto"/>
              <w:right w:val="single" w:sz="8" w:space="0" w:color="auto"/>
            </w:tcBorders>
            <w:tcMar>
              <w:top w:w="0" w:type="dxa"/>
              <w:left w:w="108" w:type="dxa"/>
              <w:bottom w:w="0" w:type="dxa"/>
              <w:right w:w="108" w:type="dxa"/>
            </w:tcMar>
          </w:tcPr>
          <w:p w14:paraId="4FFD9217"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lastRenderedPageBreak/>
              <w:t>Биология с основами экологии</w:t>
            </w:r>
          </w:p>
        </w:tc>
        <w:tc>
          <w:tcPr>
            <w:tcW w:w="993" w:type="dxa"/>
            <w:tcBorders>
              <w:bottom w:val="single" w:sz="8" w:space="0" w:color="auto"/>
              <w:right w:val="single" w:sz="8" w:space="0" w:color="auto"/>
            </w:tcBorders>
            <w:tcMar>
              <w:top w:w="0" w:type="dxa"/>
              <w:left w:w="108" w:type="dxa"/>
              <w:bottom w:w="0" w:type="dxa"/>
              <w:right w:w="108" w:type="dxa"/>
            </w:tcMar>
          </w:tcPr>
          <w:p w14:paraId="4DDA5BE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 курс</w:t>
            </w:r>
          </w:p>
          <w:p w14:paraId="4D04040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26 чел.</w:t>
            </w:r>
          </w:p>
        </w:tc>
        <w:tc>
          <w:tcPr>
            <w:tcW w:w="1134" w:type="dxa"/>
            <w:tcBorders>
              <w:bottom w:val="single" w:sz="8" w:space="0" w:color="auto"/>
              <w:right w:val="single" w:sz="8" w:space="0" w:color="auto"/>
            </w:tcBorders>
            <w:tcMar>
              <w:top w:w="0" w:type="dxa"/>
              <w:left w:w="108" w:type="dxa"/>
              <w:bottom w:w="0" w:type="dxa"/>
              <w:right w:w="108" w:type="dxa"/>
            </w:tcMar>
          </w:tcPr>
          <w:p w14:paraId="2E1A93D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3,8</w:t>
            </w:r>
          </w:p>
        </w:tc>
        <w:tc>
          <w:tcPr>
            <w:tcW w:w="992" w:type="dxa"/>
            <w:tcBorders>
              <w:bottom w:val="single" w:sz="8" w:space="0" w:color="auto"/>
              <w:right w:val="single" w:sz="8" w:space="0" w:color="auto"/>
            </w:tcBorders>
            <w:tcMar>
              <w:top w:w="0" w:type="dxa"/>
              <w:left w:w="108" w:type="dxa"/>
              <w:bottom w:w="0" w:type="dxa"/>
              <w:right w:w="108" w:type="dxa"/>
            </w:tcMar>
          </w:tcPr>
          <w:p w14:paraId="4CA5C9F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0F42BB9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3,8</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E22563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30,8</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56511ED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61,5</w:t>
            </w:r>
          </w:p>
        </w:tc>
      </w:tr>
      <w:tr w:rsidR="00994CD7" w:rsidRPr="00577D7B" w14:paraId="2B1FAF74"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5E0B6281"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75CECF38"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История физкул</w:t>
            </w:r>
            <w:r w:rsidRPr="00577D7B">
              <w:rPr>
                <w:rFonts w:ascii="Times New Roman" w:hAnsi="Times New Roman"/>
                <w:szCs w:val="22"/>
              </w:rPr>
              <w:t>ь</w:t>
            </w:r>
            <w:r w:rsidRPr="00577D7B">
              <w:rPr>
                <w:rFonts w:ascii="Times New Roman" w:hAnsi="Times New Roman"/>
                <w:szCs w:val="22"/>
              </w:rPr>
              <w:t>туры и спорта</w:t>
            </w:r>
          </w:p>
        </w:tc>
        <w:tc>
          <w:tcPr>
            <w:tcW w:w="993" w:type="dxa"/>
            <w:tcBorders>
              <w:bottom w:val="single" w:sz="8" w:space="0" w:color="auto"/>
              <w:right w:val="single" w:sz="8" w:space="0" w:color="auto"/>
            </w:tcBorders>
            <w:tcMar>
              <w:top w:w="0" w:type="dxa"/>
              <w:left w:w="108" w:type="dxa"/>
              <w:bottom w:w="0" w:type="dxa"/>
              <w:right w:w="108" w:type="dxa"/>
            </w:tcMar>
          </w:tcPr>
          <w:p w14:paraId="19F0934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3D4ECF0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29 чел.</w:t>
            </w:r>
          </w:p>
        </w:tc>
        <w:tc>
          <w:tcPr>
            <w:tcW w:w="1134" w:type="dxa"/>
            <w:tcBorders>
              <w:bottom w:val="single" w:sz="8" w:space="0" w:color="auto"/>
              <w:right w:val="single" w:sz="8" w:space="0" w:color="auto"/>
            </w:tcBorders>
            <w:tcMar>
              <w:top w:w="0" w:type="dxa"/>
              <w:left w:w="108" w:type="dxa"/>
              <w:bottom w:w="0" w:type="dxa"/>
              <w:right w:w="108" w:type="dxa"/>
            </w:tcMar>
          </w:tcPr>
          <w:p w14:paraId="136A11C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6738898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7F02085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3,4</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C07DAB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6,9</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245D520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89,7</w:t>
            </w:r>
          </w:p>
        </w:tc>
      </w:tr>
      <w:tr w:rsidR="00994CD7" w:rsidRPr="00577D7B" w14:paraId="3CC69D20"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799ACCBB"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2AD08BC"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Анатомия человека</w:t>
            </w:r>
          </w:p>
        </w:tc>
        <w:tc>
          <w:tcPr>
            <w:tcW w:w="993" w:type="dxa"/>
            <w:tcBorders>
              <w:bottom w:val="single" w:sz="8" w:space="0" w:color="auto"/>
              <w:right w:val="single" w:sz="8" w:space="0" w:color="auto"/>
            </w:tcBorders>
            <w:tcMar>
              <w:top w:w="0" w:type="dxa"/>
              <w:left w:w="108" w:type="dxa"/>
              <w:bottom w:w="0" w:type="dxa"/>
              <w:right w:w="108" w:type="dxa"/>
            </w:tcMar>
          </w:tcPr>
          <w:p w14:paraId="0334F63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21D6F86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35 чел.</w:t>
            </w:r>
          </w:p>
        </w:tc>
        <w:tc>
          <w:tcPr>
            <w:tcW w:w="1134" w:type="dxa"/>
            <w:tcBorders>
              <w:bottom w:val="single" w:sz="8" w:space="0" w:color="auto"/>
              <w:right w:val="single" w:sz="8" w:space="0" w:color="auto"/>
            </w:tcBorders>
            <w:tcMar>
              <w:top w:w="0" w:type="dxa"/>
              <w:left w:w="108" w:type="dxa"/>
              <w:bottom w:w="0" w:type="dxa"/>
              <w:right w:w="108" w:type="dxa"/>
            </w:tcMar>
          </w:tcPr>
          <w:p w14:paraId="4F05098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0F4C273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7788226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8,57</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3C9D55B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20</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7AEEF8A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71,43</w:t>
            </w:r>
          </w:p>
        </w:tc>
      </w:tr>
      <w:tr w:rsidR="00994CD7" w:rsidRPr="00577D7B" w14:paraId="09DAE28B"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2A86A8C5"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0B0566BC"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Теория и методика физич</w:t>
            </w:r>
            <w:r w:rsidRPr="00577D7B">
              <w:rPr>
                <w:rFonts w:ascii="Times New Roman" w:hAnsi="Times New Roman"/>
                <w:szCs w:val="22"/>
              </w:rPr>
              <w:t>е</w:t>
            </w:r>
            <w:r w:rsidRPr="00577D7B">
              <w:rPr>
                <w:rFonts w:ascii="Times New Roman" w:hAnsi="Times New Roman"/>
                <w:szCs w:val="22"/>
              </w:rPr>
              <w:t>ской кул</w:t>
            </w:r>
            <w:r w:rsidRPr="00577D7B">
              <w:rPr>
                <w:rFonts w:ascii="Times New Roman" w:hAnsi="Times New Roman"/>
                <w:szCs w:val="22"/>
              </w:rPr>
              <w:t>ь</w:t>
            </w:r>
            <w:r w:rsidRPr="00577D7B">
              <w:rPr>
                <w:rFonts w:ascii="Times New Roman" w:hAnsi="Times New Roman"/>
                <w:szCs w:val="22"/>
              </w:rPr>
              <w:t>туры</w:t>
            </w:r>
          </w:p>
        </w:tc>
        <w:tc>
          <w:tcPr>
            <w:tcW w:w="993" w:type="dxa"/>
            <w:tcBorders>
              <w:bottom w:val="single" w:sz="8" w:space="0" w:color="auto"/>
              <w:right w:val="single" w:sz="8" w:space="0" w:color="auto"/>
            </w:tcBorders>
            <w:tcMar>
              <w:top w:w="0" w:type="dxa"/>
              <w:left w:w="108" w:type="dxa"/>
              <w:bottom w:w="0" w:type="dxa"/>
              <w:right w:w="108" w:type="dxa"/>
            </w:tcMar>
          </w:tcPr>
          <w:p w14:paraId="6942F39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4888CC8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18 чел.</w:t>
            </w:r>
          </w:p>
        </w:tc>
        <w:tc>
          <w:tcPr>
            <w:tcW w:w="1134" w:type="dxa"/>
            <w:tcBorders>
              <w:bottom w:val="single" w:sz="8" w:space="0" w:color="auto"/>
              <w:right w:val="single" w:sz="8" w:space="0" w:color="auto"/>
            </w:tcBorders>
            <w:tcMar>
              <w:top w:w="0" w:type="dxa"/>
              <w:left w:w="108" w:type="dxa"/>
              <w:bottom w:w="0" w:type="dxa"/>
              <w:right w:w="108" w:type="dxa"/>
            </w:tcMar>
          </w:tcPr>
          <w:p w14:paraId="431AAEC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71B1004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2E64B62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5,56</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68ABE01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5,56</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24C08C8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88,89</w:t>
            </w:r>
          </w:p>
        </w:tc>
      </w:tr>
      <w:tr w:rsidR="00994CD7" w:rsidRPr="00577D7B" w14:paraId="3F844D06"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2D31B262"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669522CE"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Теория и организ</w:t>
            </w:r>
            <w:r w:rsidRPr="00577D7B">
              <w:rPr>
                <w:rFonts w:ascii="Times New Roman" w:hAnsi="Times New Roman"/>
                <w:szCs w:val="22"/>
              </w:rPr>
              <w:t>а</w:t>
            </w:r>
            <w:r w:rsidRPr="00577D7B">
              <w:rPr>
                <w:rFonts w:ascii="Times New Roman" w:hAnsi="Times New Roman"/>
                <w:szCs w:val="22"/>
              </w:rPr>
              <w:t>ция ада</w:t>
            </w:r>
            <w:r w:rsidRPr="00577D7B">
              <w:rPr>
                <w:rFonts w:ascii="Times New Roman" w:hAnsi="Times New Roman"/>
                <w:szCs w:val="22"/>
              </w:rPr>
              <w:t>п</w:t>
            </w:r>
            <w:r w:rsidRPr="00577D7B">
              <w:rPr>
                <w:rFonts w:ascii="Times New Roman" w:hAnsi="Times New Roman"/>
                <w:szCs w:val="22"/>
              </w:rPr>
              <w:t>тивной физич</w:t>
            </w:r>
            <w:r w:rsidRPr="00577D7B">
              <w:rPr>
                <w:rFonts w:ascii="Times New Roman" w:hAnsi="Times New Roman"/>
                <w:szCs w:val="22"/>
              </w:rPr>
              <w:t>е</w:t>
            </w:r>
            <w:r w:rsidRPr="00577D7B">
              <w:rPr>
                <w:rFonts w:ascii="Times New Roman" w:hAnsi="Times New Roman"/>
                <w:szCs w:val="22"/>
              </w:rPr>
              <w:t>ской кул</w:t>
            </w:r>
            <w:r w:rsidRPr="00577D7B">
              <w:rPr>
                <w:rFonts w:ascii="Times New Roman" w:hAnsi="Times New Roman"/>
                <w:szCs w:val="22"/>
              </w:rPr>
              <w:t>ь</w:t>
            </w:r>
            <w:r w:rsidRPr="00577D7B">
              <w:rPr>
                <w:rFonts w:ascii="Times New Roman" w:hAnsi="Times New Roman"/>
                <w:szCs w:val="22"/>
              </w:rPr>
              <w:t>туры</w:t>
            </w:r>
          </w:p>
        </w:tc>
        <w:tc>
          <w:tcPr>
            <w:tcW w:w="993" w:type="dxa"/>
            <w:tcBorders>
              <w:bottom w:val="single" w:sz="8" w:space="0" w:color="auto"/>
              <w:right w:val="single" w:sz="8" w:space="0" w:color="auto"/>
            </w:tcBorders>
            <w:tcMar>
              <w:top w:w="0" w:type="dxa"/>
              <w:left w:w="108" w:type="dxa"/>
              <w:bottom w:w="0" w:type="dxa"/>
              <w:right w:w="108" w:type="dxa"/>
            </w:tcMar>
          </w:tcPr>
          <w:p w14:paraId="0265247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7D3389D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чел.</w:t>
            </w:r>
          </w:p>
        </w:tc>
        <w:tc>
          <w:tcPr>
            <w:tcW w:w="1134" w:type="dxa"/>
            <w:tcBorders>
              <w:bottom w:val="single" w:sz="8" w:space="0" w:color="auto"/>
              <w:right w:val="single" w:sz="8" w:space="0" w:color="auto"/>
            </w:tcBorders>
            <w:tcMar>
              <w:top w:w="0" w:type="dxa"/>
              <w:left w:w="108" w:type="dxa"/>
              <w:bottom w:w="0" w:type="dxa"/>
              <w:right w:w="108" w:type="dxa"/>
            </w:tcMar>
          </w:tcPr>
          <w:p w14:paraId="3D3CF7C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66FB181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49D8E38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209EA25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0C5CE3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100</w:t>
            </w:r>
          </w:p>
        </w:tc>
      </w:tr>
      <w:tr w:rsidR="00994CD7" w:rsidRPr="00577D7B" w14:paraId="58C12403" w14:textId="77777777" w:rsidTr="00236C7C">
        <w:trPr>
          <w:gridAfter w:val="1"/>
          <w:wAfter w:w="35" w:type="dxa"/>
        </w:trPr>
        <w:tc>
          <w:tcPr>
            <w:tcW w:w="1100" w:type="dxa"/>
            <w:vMerge/>
            <w:tcBorders>
              <w:left w:val="single" w:sz="8" w:space="0" w:color="auto"/>
              <w:bottom w:val="single" w:sz="8" w:space="0" w:color="auto"/>
              <w:right w:val="single" w:sz="8" w:space="0" w:color="auto"/>
            </w:tcBorders>
          </w:tcPr>
          <w:p w14:paraId="518BB87F"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7831B2DB"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Частные методики адапти</w:t>
            </w:r>
            <w:r w:rsidRPr="00577D7B">
              <w:rPr>
                <w:rFonts w:ascii="Times New Roman" w:hAnsi="Times New Roman"/>
                <w:szCs w:val="22"/>
              </w:rPr>
              <w:t>в</w:t>
            </w:r>
            <w:r w:rsidRPr="00577D7B">
              <w:rPr>
                <w:rFonts w:ascii="Times New Roman" w:hAnsi="Times New Roman"/>
                <w:szCs w:val="22"/>
              </w:rPr>
              <w:t>ной физ</w:t>
            </w:r>
            <w:r w:rsidRPr="00577D7B">
              <w:rPr>
                <w:rFonts w:ascii="Times New Roman" w:hAnsi="Times New Roman"/>
                <w:szCs w:val="22"/>
              </w:rPr>
              <w:t>и</w:t>
            </w:r>
            <w:r w:rsidRPr="00577D7B">
              <w:rPr>
                <w:rFonts w:ascii="Times New Roman" w:hAnsi="Times New Roman"/>
                <w:szCs w:val="22"/>
              </w:rPr>
              <w:t>ческой культуры</w:t>
            </w:r>
          </w:p>
        </w:tc>
        <w:tc>
          <w:tcPr>
            <w:tcW w:w="993" w:type="dxa"/>
            <w:tcBorders>
              <w:bottom w:val="single" w:sz="8" w:space="0" w:color="auto"/>
              <w:right w:val="single" w:sz="8" w:space="0" w:color="auto"/>
            </w:tcBorders>
            <w:tcMar>
              <w:top w:w="0" w:type="dxa"/>
              <w:left w:w="108" w:type="dxa"/>
              <w:bottom w:w="0" w:type="dxa"/>
              <w:right w:w="108" w:type="dxa"/>
            </w:tcMar>
          </w:tcPr>
          <w:p w14:paraId="25A769C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 курс</w:t>
            </w:r>
          </w:p>
          <w:p w14:paraId="2291D8A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 чел.</w:t>
            </w:r>
          </w:p>
        </w:tc>
        <w:tc>
          <w:tcPr>
            <w:tcW w:w="1134" w:type="dxa"/>
            <w:tcBorders>
              <w:bottom w:val="single" w:sz="8" w:space="0" w:color="auto"/>
              <w:right w:val="single" w:sz="8" w:space="0" w:color="auto"/>
            </w:tcBorders>
            <w:tcMar>
              <w:top w:w="0" w:type="dxa"/>
              <w:left w:w="108" w:type="dxa"/>
              <w:bottom w:w="0" w:type="dxa"/>
              <w:right w:w="108" w:type="dxa"/>
            </w:tcMar>
          </w:tcPr>
          <w:p w14:paraId="50304A1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w:t>
            </w:r>
          </w:p>
        </w:tc>
        <w:tc>
          <w:tcPr>
            <w:tcW w:w="992" w:type="dxa"/>
            <w:tcBorders>
              <w:bottom w:val="single" w:sz="8" w:space="0" w:color="auto"/>
              <w:right w:val="single" w:sz="8" w:space="0" w:color="auto"/>
            </w:tcBorders>
            <w:tcMar>
              <w:top w:w="0" w:type="dxa"/>
              <w:left w:w="108" w:type="dxa"/>
              <w:bottom w:w="0" w:type="dxa"/>
              <w:right w:w="108" w:type="dxa"/>
            </w:tcMar>
          </w:tcPr>
          <w:p w14:paraId="679737A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11,11</w:t>
            </w:r>
          </w:p>
        </w:tc>
        <w:tc>
          <w:tcPr>
            <w:tcW w:w="1559" w:type="dxa"/>
            <w:tcBorders>
              <w:bottom w:val="single" w:sz="8" w:space="0" w:color="auto"/>
              <w:right w:val="single" w:sz="8" w:space="0" w:color="auto"/>
            </w:tcBorders>
            <w:tcMar>
              <w:top w:w="0" w:type="dxa"/>
              <w:left w:w="108" w:type="dxa"/>
              <w:bottom w:w="0" w:type="dxa"/>
              <w:right w:w="108" w:type="dxa"/>
            </w:tcMar>
          </w:tcPr>
          <w:p w14:paraId="2F3E358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11,11</w:t>
            </w:r>
          </w:p>
        </w:tc>
        <w:tc>
          <w:tcPr>
            <w:tcW w:w="1559" w:type="dxa"/>
            <w:gridSpan w:val="2"/>
            <w:tcBorders>
              <w:bottom w:val="single" w:sz="8" w:space="0" w:color="auto"/>
              <w:right w:val="single" w:sz="8" w:space="0" w:color="auto"/>
            </w:tcBorders>
            <w:tcMar>
              <w:top w:w="0" w:type="dxa"/>
              <w:left w:w="108" w:type="dxa"/>
              <w:bottom w:w="0" w:type="dxa"/>
              <w:right w:w="108" w:type="dxa"/>
            </w:tcMar>
          </w:tcPr>
          <w:p w14:paraId="0098DA5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22,22</w:t>
            </w:r>
          </w:p>
        </w:tc>
        <w:tc>
          <w:tcPr>
            <w:tcW w:w="1276" w:type="dxa"/>
            <w:gridSpan w:val="2"/>
            <w:tcBorders>
              <w:bottom w:val="single" w:sz="8" w:space="0" w:color="auto"/>
              <w:right w:val="single" w:sz="8" w:space="0" w:color="auto"/>
            </w:tcBorders>
            <w:tcMar>
              <w:top w:w="0" w:type="dxa"/>
              <w:left w:w="108" w:type="dxa"/>
              <w:bottom w:w="0" w:type="dxa"/>
              <w:right w:w="108" w:type="dxa"/>
            </w:tcMar>
          </w:tcPr>
          <w:p w14:paraId="02FDAC2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55,56</w:t>
            </w:r>
          </w:p>
        </w:tc>
      </w:tr>
      <w:tr w:rsidR="00154EBD" w:rsidRPr="00577D7B" w14:paraId="2916F7AD" w14:textId="77777777" w:rsidTr="00B1495C">
        <w:tc>
          <w:tcPr>
            <w:tcW w:w="9889" w:type="dxa"/>
            <w:gridSpan w:val="10"/>
            <w:tcBorders>
              <w:left w:val="single" w:sz="8" w:space="0" w:color="auto"/>
              <w:bottom w:val="single" w:sz="8" w:space="0" w:color="auto"/>
              <w:right w:val="single" w:sz="8" w:space="0" w:color="auto"/>
            </w:tcBorders>
            <w:tcMar>
              <w:top w:w="0" w:type="dxa"/>
              <w:left w:w="108" w:type="dxa"/>
              <w:bottom w:w="0" w:type="dxa"/>
              <w:right w:w="108" w:type="dxa"/>
            </w:tcMar>
          </w:tcPr>
          <w:p w14:paraId="048F6B02" w14:textId="78D0456F" w:rsidR="008A2645" w:rsidRPr="00577D7B" w:rsidRDefault="00577D7B" w:rsidP="00577D7B">
            <w:pPr>
              <w:tabs>
                <w:tab w:val="left" w:pos="993"/>
              </w:tabs>
              <w:spacing w:line="240" w:lineRule="auto"/>
              <w:jc w:val="center"/>
              <w:rPr>
                <w:rFonts w:ascii="Times New Roman" w:hAnsi="Times New Roman"/>
                <w:szCs w:val="22"/>
              </w:rPr>
            </w:pPr>
            <w:r w:rsidRPr="00577D7B">
              <w:rPr>
                <w:rFonts w:ascii="Times New Roman" w:hAnsi="Times New Roman"/>
                <w:szCs w:val="22"/>
              </w:rPr>
              <w:t>ПРОГРАММЫ СРЕДНЕГО ПРОФЕССИОНАЛЬНОГО ОБРАЗОВАНИЯ</w:t>
            </w:r>
          </w:p>
        </w:tc>
        <w:tc>
          <w:tcPr>
            <w:tcW w:w="35" w:type="dxa"/>
            <w:tcMar>
              <w:top w:w="0" w:type="dxa"/>
              <w:left w:w="0" w:type="dxa"/>
              <w:bottom w:w="0" w:type="dxa"/>
              <w:right w:w="0" w:type="dxa"/>
            </w:tcMar>
          </w:tcPr>
          <w:p w14:paraId="0D08E3C7"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 </w:t>
            </w:r>
          </w:p>
        </w:tc>
      </w:tr>
      <w:tr w:rsidR="00154EBD" w:rsidRPr="00577D7B" w14:paraId="648C473F" w14:textId="77777777" w:rsidTr="00236C7C">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71286C08"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31.02.01 Лече</w:t>
            </w:r>
            <w:r w:rsidRPr="00577D7B">
              <w:rPr>
                <w:rFonts w:ascii="Times New Roman" w:hAnsi="Times New Roman"/>
                <w:szCs w:val="22"/>
              </w:rPr>
              <w:t>б</w:t>
            </w:r>
            <w:r w:rsidRPr="00577D7B">
              <w:rPr>
                <w:rFonts w:ascii="Times New Roman" w:hAnsi="Times New Roman"/>
                <w:szCs w:val="22"/>
              </w:rPr>
              <w:t>ное дело</w:t>
            </w:r>
          </w:p>
        </w:tc>
        <w:tc>
          <w:tcPr>
            <w:tcW w:w="1276" w:type="dxa"/>
            <w:tcBorders>
              <w:bottom w:val="single" w:sz="8" w:space="0" w:color="auto"/>
              <w:right w:val="single" w:sz="8" w:space="0" w:color="auto"/>
            </w:tcBorders>
            <w:tcMar>
              <w:top w:w="0" w:type="dxa"/>
              <w:left w:w="108" w:type="dxa"/>
              <w:bottom w:w="0" w:type="dxa"/>
              <w:right w:w="108" w:type="dxa"/>
            </w:tcMar>
          </w:tcPr>
          <w:p w14:paraId="36C553FC"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Фармак</w:t>
            </w:r>
            <w:r w:rsidRPr="00577D7B">
              <w:rPr>
                <w:rFonts w:ascii="Times New Roman" w:hAnsi="Times New Roman"/>
                <w:szCs w:val="22"/>
              </w:rPr>
              <w:t>о</w:t>
            </w:r>
            <w:r w:rsidRPr="00577D7B">
              <w:rPr>
                <w:rFonts w:ascii="Times New Roman" w:hAnsi="Times New Roman"/>
                <w:szCs w:val="22"/>
              </w:rPr>
              <w:t>логия</w:t>
            </w:r>
          </w:p>
        </w:tc>
        <w:tc>
          <w:tcPr>
            <w:tcW w:w="993" w:type="dxa"/>
            <w:tcBorders>
              <w:bottom w:val="single" w:sz="8" w:space="0" w:color="auto"/>
              <w:right w:val="single" w:sz="8" w:space="0" w:color="auto"/>
            </w:tcBorders>
            <w:tcMar>
              <w:top w:w="0" w:type="dxa"/>
              <w:left w:w="108" w:type="dxa"/>
              <w:bottom w:w="0" w:type="dxa"/>
              <w:right w:w="108" w:type="dxa"/>
            </w:tcMar>
          </w:tcPr>
          <w:p w14:paraId="4B33C5B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1C35995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 чел.</w:t>
            </w:r>
          </w:p>
        </w:tc>
        <w:tc>
          <w:tcPr>
            <w:tcW w:w="2126" w:type="dxa"/>
            <w:gridSpan w:val="2"/>
            <w:tcBorders>
              <w:bottom w:val="single" w:sz="8" w:space="0" w:color="auto"/>
              <w:right w:val="single" w:sz="8" w:space="0" w:color="auto"/>
            </w:tcBorders>
            <w:tcMar>
              <w:top w:w="0" w:type="dxa"/>
              <w:left w:w="108" w:type="dxa"/>
              <w:bottom w:w="0" w:type="dxa"/>
              <w:right w:w="108" w:type="dxa"/>
            </w:tcMar>
          </w:tcPr>
          <w:p w14:paraId="4F4747A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7C940D2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709" w:type="dxa"/>
            <w:tcBorders>
              <w:bottom w:val="single" w:sz="8" w:space="0" w:color="auto"/>
              <w:right w:val="single" w:sz="8" w:space="0" w:color="auto"/>
            </w:tcBorders>
            <w:tcMar>
              <w:top w:w="0" w:type="dxa"/>
              <w:left w:w="108" w:type="dxa"/>
              <w:bottom w:w="0" w:type="dxa"/>
              <w:right w:w="108" w:type="dxa"/>
            </w:tcMar>
          </w:tcPr>
          <w:p w14:paraId="56CA9D2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992" w:type="dxa"/>
            <w:gridSpan w:val="2"/>
            <w:tcBorders>
              <w:bottom w:val="single" w:sz="8" w:space="0" w:color="auto"/>
              <w:right w:val="single" w:sz="8" w:space="0" w:color="auto"/>
            </w:tcBorders>
            <w:tcMar>
              <w:top w:w="0" w:type="dxa"/>
              <w:left w:w="108" w:type="dxa"/>
              <w:bottom w:w="0" w:type="dxa"/>
              <w:right w:w="108" w:type="dxa"/>
            </w:tcMar>
          </w:tcPr>
          <w:p w14:paraId="35FC2D0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12,5</w:t>
            </w:r>
          </w:p>
        </w:tc>
        <w:tc>
          <w:tcPr>
            <w:tcW w:w="1134" w:type="dxa"/>
            <w:tcBorders>
              <w:bottom w:val="single" w:sz="8" w:space="0" w:color="auto"/>
              <w:right w:val="single" w:sz="8" w:space="0" w:color="auto"/>
            </w:tcBorders>
            <w:tcMar>
              <w:top w:w="0" w:type="dxa"/>
              <w:left w:w="108" w:type="dxa"/>
              <w:bottom w:w="0" w:type="dxa"/>
              <w:right w:w="108" w:type="dxa"/>
            </w:tcMar>
          </w:tcPr>
          <w:p w14:paraId="2659089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87,5</w:t>
            </w:r>
          </w:p>
        </w:tc>
        <w:tc>
          <w:tcPr>
            <w:tcW w:w="35" w:type="dxa"/>
            <w:tcMar>
              <w:top w:w="0" w:type="dxa"/>
              <w:left w:w="0" w:type="dxa"/>
              <w:bottom w:w="0" w:type="dxa"/>
              <w:right w:w="0" w:type="dxa"/>
            </w:tcMar>
          </w:tcPr>
          <w:p w14:paraId="40AA6909"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 </w:t>
            </w:r>
          </w:p>
        </w:tc>
      </w:tr>
      <w:tr w:rsidR="00154EBD" w:rsidRPr="00577D7B" w14:paraId="72FCFB85" w14:textId="77777777" w:rsidTr="00236C7C">
        <w:tc>
          <w:tcPr>
            <w:tcW w:w="1100" w:type="dxa"/>
            <w:vMerge/>
            <w:tcBorders>
              <w:left w:val="single" w:sz="8" w:space="0" w:color="auto"/>
              <w:bottom w:val="single" w:sz="8" w:space="0" w:color="auto"/>
              <w:right w:val="single" w:sz="8" w:space="0" w:color="auto"/>
            </w:tcBorders>
          </w:tcPr>
          <w:p w14:paraId="749638F0"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2135576"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Терапия</w:t>
            </w:r>
          </w:p>
        </w:tc>
        <w:tc>
          <w:tcPr>
            <w:tcW w:w="993" w:type="dxa"/>
            <w:tcBorders>
              <w:bottom w:val="single" w:sz="8" w:space="0" w:color="auto"/>
              <w:right w:val="single" w:sz="8" w:space="0" w:color="auto"/>
            </w:tcBorders>
            <w:tcMar>
              <w:top w:w="0" w:type="dxa"/>
              <w:left w:w="108" w:type="dxa"/>
              <w:bottom w:w="0" w:type="dxa"/>
              <w:right w:w="108" w:type="dxa"/>
            </w:tcMar>
          </w:tcPr>
          <w:p w14:paraId="7AC2568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0C7E378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6 чел.</w:t>
            </w:r>
          </w:p>
        </w:tc>
        <w:tc>
          <w:tcPr>
            <w:tcW w:w="2126" w:type="dxa"/>
            <w:gridSpan w:val="2"/>
            <w:tcBorders>
              <w:bottom w:val="single" w:sz="8" w:space="0" w:color="auto"/>
              <w:right w:val="single" w:sz="8" w:space="0" w:color="auto"/>
            </w:tcBorders>
            <w:tcMar>
              <w:top w:w="0" w:type="dxa"/>
              <w:left w:w="108" w:type="dxa"/>
              <w:bottom w:w="0" w:type="dxa"/>
              <w:right w:w="108" w:type="dxa"/>
            </w:tcMar>
          </w:tcPr>
          <w:p w14:paraId="6125492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6E733FF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709" w:type="dxa"/>
            <w:tcBorders>
              <w:bottom w:val="single" w:sz="8" w:space="0" w:color="auto"/>
              <w:right w:val="single" w:sz="8" w:space="0" w:color="auto"/>
            </w:tcBorders>
            <w:tcMar>
              <w:top w:w="0" w:type="dxa"/>
              <w:left w:w="108" w:type="dxa"/>
              <w:bottom w:w="0" w:type="dxa"/>
              <w:right w:w="108" w:type="dxa"/>
            </w:tcMar>
          </w:tcPr>
          <w:p w14:paraId="5669E3C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992" w:type="dxa"/>
            <w:gridSpan w:val="2"/>
            <w:tcBorders>
              <w:bottom w:val="single" w:sz="8" w:space="0" w:color="auto"/>
              <w:right w:val="single" w:sz="8" w:space="0" w:color="auto"/>
            </w:tcBorders>
            <w:tcMar>
              <w:top w:w="0" w:type="dxa"/>
              <w:left w:w="108" w:type="dxa"/>
              <w:bottom w:w="0" w:type="dxa"/>
              <w:right w:w="108" w:type="dxa"/>
            </w:tcMar>
          </w:tcPr>
          <w:p w14:paraId="3754760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16,67</w:t>
            </w:r>
          </w:p>
        </w:tc>
        <w:tc>
          <w:tcPr>
            <w:tcW w:w="1134" w:type="dxa"/>
            <w:tcBorders>
              <w:bottom w:val="single" w:sz="8" w:space="0" w:color="auto"/>
              <w:right w:val="single" w:sz="8" w:space="0" w:color="auto"/>
            </w:tcBorders>
            <w:tcMar>
              <w:top w:w="0" w:type="dxa"/>
              <w:left w:w="108" w:type="dxa"/>
              <w:bottom w:w="0" w:type="dxa"/>
              <w:right w:w="108" w:type="dxa"/>
            </w:tcMar>
          </w:tcPr>
          <w:p w14:paraId="3E3FD1F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83,33</w:t>
            </w:r>
          </w:p>
        </w:tc>
        <w:tc>
          <w:tcPr>
            <w:tcW w:w="35" w:type="dxa"/>
            <w:tcMar>
              <w:top w:w="0" w:type="dxa"/>
              <w:left w:w="0" w:type="dxa"/>
              <w:bottom w:w="0" w:type="dxa"/>
              <w:right w:w="0" w:type="dxa"/>
            </w:tcMar>
          </w:tcPr>
          <w:p w14:paraId="3167B7A5"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 </w:t>
            </w:r>
          </w:p>
        </w:tc>
      </w:tr>
      <w:tr w:rsidR="00154EBD" w:rsidRPr="00577D7B" w14:paraId="0E16FDDE" w14:textId="77777777" w:rsidTr="00236C7C">
        <w:tc>
          <w:tcPr>
            <w:tcW w:w="1100" w:type="dxa"/>
            <w:vMerge/>
            <w:tcBorders>
              <w:left w:val="single" w:sz="8" w:space="0" w:color="auto"/>
              <w:bottom w:val="single" w:sz="8" w:space="0" w:color="auto"/>
              <w:right w:val="single" w:sz="8" w:space="0" w:color="auto"/>
            </w:tcBorders>
          </w:tcPr>
          <w:p w14:paraId="6E4A2190"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2CF68215"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Оказание помощи пациентам при нар</w:t>
            </w:r>
            <w:r w:rsidRPr="00577D7B">
              <w:rPr>
                <w:rFonts w:ascii="Times New Roman" w:hAnsi="Times New Roman"/>
                <w:szCs w:val="22"/>
              </w:rPr>
              <w:t>у</w:t>
            </w:r>
            <w:r w:rsidRPr="00577D7B">
              <w:rPr>
                <w:rFonts w:ascii="Times New Roman" w:hAnsi="Times New Roman"/>
                <w:szCs w:val="22"/>
              </w:rPr>
              <w:t>шении психич</w:t>
            </w:r>
            <w:r w:rsidRPr="00577D7B">
              <w:rPr>
                <w:rFonts w:ascii="Times New Roman" w:hAnsi="Times New Roman"/>
                <w:szCs w:val="22"/>
              </w:rPr>
              <w:t>е</w:t>
            </w:r>
            <w:r w:rsidRPr="00577D7B">
              <w:rPr>
                <w:rFonts w:ascii="Times New Roman" w:hAnsi="Times New Roman"/>
                <w:szCs w:val="22"/>
              </w:rPr>
              <w:t>ского зд</w:t>
            </w:r>
            <w:r w:rsidRPr="00577D7B">
              <w:rPr>
                <w:rFonts w:ascii="Times New Roman" w:hAnsi="Times New Roman"/>
                <w:szCs w:val="22"/>
              </w:rPr>
              <w:t>о</w:t>
            </w:r>
            <w:r w:rsidRPr="00577D7B">
              <w:rPr>
                <w:rFonts w:ascii="Times New Roman" w:hAnsi="Times New Roman"/>
                <w:szCs w:val="22"/>
              </w:rPr>
              <w:t>ровья</w:t>
            </w:r>
          </w:p>
        </w:tc>
        <w:tc>
          <w:tcPr>
            <w:tcW w:w="993" w:type="dxa"/>
            <w:tcBorders>
              <w:bottom w:val="single" w:sz="8" w:space="0" w:color="auto"/>
              <w:right w:val="single" w:sz="8" w:space="0" w:color="auto"/>
            </w:tcBorders>
            <w:tcMar>
              <w:top w:w="0" w:type="dxa"/>
              <w:left w:w="108" w:type="dxa"/>
              <w:bottom w:w="0" w:type="dxa"/>
              <w:right w:w="108" w:type="dxa"/>
            </w:tcMar>
          </w:tcPr>
          <w:p w14:paraId="07E9215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 курс</w:t>
            </w:r>
          </w:p>
          <w:p w14:paraId="15B0EBE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17 чел.</w:t>
            </w:r>
          </w:p>
        </w:tc>
        <w:tc>
          <w:tcPr>
            <w:tcW w:w="2126" w:type="dxa"/>
            <w:gridSpan w:val="2"/>
            <w:tcBorders>
              <w:bottom w:val="single" w:sz="8" w:space="0" w:color="auto"/>
              <w:right w:val="single" w:sz="8" w:space="0" w:color="auto"/>
            </w:tcBorders>
            <w:tcMar>
              <w:top w:w="0" w:type="dxa"/>
              <w:left w:w="108" w:type="dxa"/>
              <w:bottom w:w="0" w:type="dxa"/>
              <w:right w:w="108" w:type="dxa"/>
            </w:tcMar>
          </w:tcPr>
          <w:p w14:paraId="3F57134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0A8C39A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29,4</w:t>
            </w:r>
          </w:p>
        </w:tc>
        <w:tc>
          <w:tcPr>
            <w:tcW w:w="709" w:type="dxa"/>
            <w:tcBorders>
              <w:bottom w:val="single" w:sz="8" w:space="0" w:color="auto"/>
              <w:right w:val="single" w:sz="8" w:space="0" w:color="auto"/>
            </w:tcBorders>
            <w:tcMar>
              <w:top w:w="0" w:type="dxa"/>
              <w:left w:w="108" w:type="dxa"/>
              <w:bottom w:w="0" w:type="dxa"/>
              <w:right w:w="108" w:type="dxa"/>
            </w:tcMar>
          </w:tcPr>
          <w:p w14:paraId="408C9CD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5,9</w:t>
            </w:r>
          </w:p>
        </w:tc>
        <w:tc>
          <w:tcPr>
            <w:tcW w:w="992" w:type="dxa"/>
            <w:gridSpan w:val="2"/>
            <w:tcBorders>
              <w:bottom w:val="single" w:sz="8" w:space="0" w:color="auto"/>
              <w:right w:val="single" w:sz="8" w:space="0" w:color="auto"/>
            </w:tcBorders>
            <w:tcMar>
              <w:top w:w="0" w:type="dxa"/>
              <w:left w:w="108" w:type="dxa"/>
              <w:bottom w:w="0" w:type="dxa"/>
              <w:right w:w="108" w:type="dxa"/>
            </w:tcMar>
          </w:tcPr>
          <w:p w14:paraId="6D6A213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41,2</w:t>
            </w:r>
          </w:p>
        </w:tc>
        <w:tc>
          <w:tcPr>
            <w:tcW w:w="1134" w:type="dxa"/>
            <w:tcBorders>
              <w:bottom w:val="single" w:sz="8" w:space="0" w:color="auto"/>
              <w:right w:val="single" w:sz="8" w:space="0" w:color="auto"/>
            </w:tcBorders>
            <w:tcMar>
              <w:top w:w="0" w:type="dxa"/>
              <w:left w:w="108" w:type="dxa"/>
              <w:bottom w:w="0" w:type="dxa"/>
              <w:right w:w="108" w:type="dxa"/>
            </w:tcMar>
          </w:tcPr>
          <w:p w14:paraId="1B89733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23,5</w:t>
            </w:r>
          </w:p>
        </w:tc>
        <w:tc>
          <w:tcPr>
            <w:tcW w:w="35" w:type="dxa"/>
            <w:tcMar>
              <w:top w:w="0" w:type="dxa"/>
              <w:left w:w="0" w:type="dxa"/>
              <w:bottom w:w="0" w:type="dxa"/>
              <w:right w:w="0" w:type="dxa"/>
            </w:tcMar>
          </w:tcPr>
          <w:p w14:paraId="03166B17"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 </w:t>
            </w:r>
          </w:p>
        </w:tc>
      </w:tr>
      <w:tr w:rsidR="00154EBD" w:rsidRPr="00577D7B" w14:paraId="4C0F70A8" w14:textId="77777777" w:rsidTr="00236C7C">
        <w:tc>
          <w:tcPr>
            <w:tcW w:w="1100" w:type="dxa"/>
            <w:vMerge/>
            <w:tcBorders>
              <w:left w:val="single" w:sz="8" w:space="0" w:color="auto"/>
              <w:bottom w:val="single" w:sz="8" w:space="0" w:color="auto"/>
              <w:right w:val="single" w:sz="8" w:space="0" w:color="auto"/>
            </w:tcBorders>
          </w:tcPr>
          <w:p w14:paraId="2315DD15"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18CF3849"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Оказание помощи пациентам при нар</w:t>
            </w:r>
            <w:r w:rsidRPr="00577D7B">
              <w:rPr>
                <w:rFonts w:ascii="Times New Roman" w:hAnsi="Times New Roman"/>
                <w:szCs w:val="22"/>
              </w:rPr>
              <w:t>у</w:t>
            </w:r>
            <w:r w:rsidRPr="00577D7B">
              <w:rPr>
                <w:rFonts w:ascii="Times New Roman" w:hAnsi="Times New Roman"/>
                <w:szCs w:val="22"/>
              </w:rPr>
              <w:t>шении психич</w:t>
            </w:r>
            <w:r w:rsidRPr="00577D7B">
              <w:rPr>
                <w:rFonts w:ascii="Times New Roman" w:hAnsi="Times New Roman"/>
                <w:szCs w:val="22"/>
              </w:rPr>
              <w:t>е</w:t>
            </w:r>
            <w:r w:rsidRPr="00577D7B">
              <w:rPr>
                <w:rFonts w:ascii="Times New Roman" w:hAnsi="Times New Roman"/>
                <w:szCs w:val="22"/>
              </w:rPr>
              <w:t>ского зд</w:t>
            </w:r>
            <w:r w:rsidRPr="00577D7B">
              <w:rPr>
                <w:rFonts w:ascii="Times New Roman" w:hAnsi="Times New Roman"/>
                <w:szCs w:val="22"/>
              </w:rPr>
              <w:t>о</w:t>
            </w:r>
            <w:r w:rsidRPr="00577D7B">
              <w:rPr>
                <w:rFonts w:ascii="Times New Roman" w:hAnsi="Times New Roman"/>
                <w:szCs w:val="22"/>
              </w:rPr>
              <w:t>ровья</w:t>
            </w:r>
          </w:p>
        </w:tc>
        <w:tc>
          <w:tcPr>
            <w:tcW w:w="993" w:type="dxa"/>
            <w:tcBorders>
              <w:bottom w:val="single" w:sz="8" w:space="0" w:color="auto"/>
              <w:right w:val="single" w:sz="8" w:space="0" w:color="auto"/>
            </w:tcBorders>
            <w:tcMar>
              <w:top w:w="0" w:type="dxa"/>
              <w:left w:w="108" w:type="dxa"/>
              <w:bottom w:w="0" w:type="dxa"/>
              <w:right w:w="108" w:type="dxa"/>
            </w:tcMar>
          </w:tcPr>
          <w:p w14:paraId="60AF113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 курс</w:t>
            </w:r>
          </w:p>
          <w:p w14:paraId="3733B2B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22 чел.</w:t>
            </w:r>
          </w:p>
        </w:tc>
        <w:tc>
          <w:tcPr>
            <w:tcW w:w="2126" w:type="dxa"/>
            <w:gridSpan w:val="2"/>
            <w:tcBorders>
              <w:bottom w:val="single" w:sz="8" w:space="0" w:color="auto"/>
              <w:right w:val="single" w:sz="8" w:space="0" w:color="auto"/>
            </w:tcBorders>
            <w:tcMar>
              <w:top w:w="0" w:type="dxa"/>
              <w:left w:w="108" w:type="dxa"/>
              <w:bottom w:w="0" w:type="dxa"/>
              <w:right w:w="108" w:type="dxa"/>
            </w:tcMar>
          </w:tcPr>
          <w:p w14:paraId="555BBA2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22,7</w:t>
            </w:r>
          </w:p>
        </w:tc>
        <w:tc>
          <w:tcPr>
            <w:tcW w:w="1559" w:type="dxa"/>
            <w:tcBorders>
              <w:bottom w:val="single" w:sz="8" w:space="0" w:color="auto"/>
              <w:right w:val="single" w:sz="8" w:space="0" w:color="auto"/>
            </w:tcBorders>
            <w:tcMar>
              <w:top w:w="0" w:type="dxa"/>
              <w:left w:w="108" w:type="dxa"/>
              <w:bottom w:w="0" w:type="dxa"/>
              <w:right w:w="108" w:type="dxa"/>
            </w:tcMar>
          </w:tcPr>
          <w:p w14:paraId="3B0108F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36,4</w:t>
            </w:r>
          </w:p>
        </w:tc>
        <w:tc>
          <w:tcPr>
            <w:tcW w:w="709" w:type="dxa"/>
            <w:tcBorders>
              <w:bottom w:val="single" w:sz="8" w:space="0" w:color="auto"/>
              <w:right w:val="single" w:sz="8" w:space="0" w:color="auto"/>
            </w:tcBorders>
            <w:tcMar>
              <w:top w:w="0" w:type="dxa"/>
              <w:left w:w="108" w:type="dxa"/>
              <w:bottom w:w="0" w:type="dxa"/>
              <w:right w:w="108" w:type="dxa"/>
            </w:tcMar>
          </w:tcPr>
          <w:p w14:paraId="31C1B84F"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9,1</w:t>
            </w:r>
          </w:p>
        </w:tc>
        <w:tc>
          <w:tcPr>
            <w:tcW w:w="992" w:type="dxa"/>
            <w:gridSpan w:val="2"/>
            <w:tcBorders>
              <w:bottom w:val="single" w:sz="8" w:space="0" w:color="auto"/>
              <w:right w:val="single" w:sz="8" w:space="0" w:color="auto"/>
            </w:tcBorders>
            <w:tcMar>
              <w:top w:w="0" w:type="dxa"/>
              <w:left w:w="108" w:type="dxa"/>
              <w:bottom w:w="0" w:type="dxa"/>
              <w:right w:w="108" w:type="dxa"/>
            </w:tcMar>
          </w:tcPr>
          <w:p w14:paraId="6FC87A9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9,1</w:t>
            </w:r>
          </w:p>
        </w:tc>
        <w:tc>
          <w:tcPr>
            <w:tcW w:w="1134" w:type="dxa"/>
            <w:tcBorders>
              <w:bottom w:val="single" w:sz="8" w:space="0" w:color="auto"/>
              <w:right w:val="single" w:sz="8" w:space="0" w:color="auto"/>
            </w:tcBorders>
            <w:tcMar>
              <w:top w:w="0" w:type="dxa"/>
              <w:left w:w="108" w:type="dxa"/>
              <w:bottom w:w="0" w:type="dxa"/>
              <w:right w:w="108" w:type="dxa"/>
            </w:tcMar>
          </w:tcPr>
          <w:p w14:paraId="79143FD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22,7</w:t>
            </w:r>
          </w:p>
        </w:tc>
        <w:tc>
          <w:tcPr>
            <w:tcW w:w="35" w:type="dxa"/>
            <w:tcMar>
              <w:top w:w="0" w:type="dxa"/>
              <w:left w:w="0" w:type="dxa"/>
              <w:bottom w:w="0" w:type="dxa"/>
              <w:right w:w="0" w:type="dxa"/>
            </w:tcMar>
          </w:tcPr>
          <w:p w14:paraId="18E2B391"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 </w:t>
            </w:r>
          </w:p>
        </w:tc>
      </w:tr>
      <w:tr w:rsidR="00154EBD" w:rsidRPr="00577D7B" w14:paraId="39E8643B" w14:textId="77777777" w:rsidTr="00236C7C">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0761B29A" w14:textId="77777777" w:rsidR="008A2645" w:rsidRPr="00577D7B" w:rsidRDefault="00110834" w:rsidP="00577D7B">
            <w:pPr>
              <w:tabs>
                <w:tab w:val="left" w:pos="993"/>
              </w:tabs>
              <w:spacing w:line="240" w:lineRule="auto"/>
              <w:jc w:val="both"/>
              <w:rPr>
                <w:rFonts w:ascii="Times New Roman" w:hAnsi="Times New Roman"/>
                <w:szCs w:val="22"/>
              </w:rPr>
            </w:pPr>
            <w:r w:rsidRPr="00577D7B">
              <w:rPr>
                <w:rFonts w:ascii="Times New Roman" w:hAnsi="Times New Roman"/>
                <w:szCs w:val="22"/>
              </w:rPr>
              <w:t>31.02.06 Стом</w:t>
            </w:r>
            <w:r w:rsidRPr="00577D7B">
              <w:rPr>
                <w:rFonts w:ascii="Times New Roman" w:hAnsi="Times New Roman"/>
                <w:szCs w:val="22"/>
              </w:rPr>
              <w:t>а</w:t>
            </w:r>
            <w:r w:rsidRPr="00577D7B">
              <w:rPr>
                <w:rFonts w:ascii="Times New Roman" w:hAnsi="Times New Roman"/>
                <w:szCs w:val="22"/>
              </w:rPr>
              <w:t>тология проф</w:t>
            </w:r>
            <w:r w:rsidRPr="00577D7B">
              <w:rPr>
                <w:rFonts w:ascii="Times New Roman" w:hAnsi="Times New Roman"/>
                <w:szCs w:val="22"/>
              </w:rPr>
              <w:t>и</w:t>
            </w:r>
            <w:r w:rsidRPr="00577D7B">
              <w:rPr>
                <w:rFonts w:ascii="Times New Roman" w:hAnsi="Times New Roman"/>
                <w:szCs w:val="22"/>
              </w:rPr>
              <w:t>лактич</w:t>
            </w:r>
            <w:r w:rsidRPr="00577D7B">
              <w:rPr>
                <w:rFonts w:ascii="Times New Roman" w:hAnsi="Times New Roman"/>
                <w:szCs w:val="22"/>
              </w:rPr>
              <w:t>е</w:t>
            </w:r>
            <w:r w:rsidRPr="00577D7B">
              <w:rPr>
                <w:rFonts w:ascii="Times New Roman" w:hAnsi="Times New Roman"/>
                <w:szCs w:val="22"/>
              </w:rPr>
              <w:t>ская</w:t>
            </w:r>
          </w:p>
        </w:tc>
        <w:tc>
          <w:tcPr>
            <w:tcW w:w="1276" w:type="dxa"/>
            <w:tcBorders>
              <w:bottom w:val="single" w:sz="8" w:space="0" w:color="auto"/>
              <w:right w:val="single" w:sz="8" w:space="0" w:color="auto"/>
            </w:tcBorders>
            <w:tcMar>
              <w:top w:w="0" w:type="dxa"/>
              <w:left w:w="108" w:type="dxa"/>
              <w:bottom w:w="0" w:type="dxa"/>
              <w:right w:w="108" w:type="dxa"/>
            </w:tcMar>
          </w:tcPr>
          <w:p w14:paraId="4A0D820E"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Анатомия и физиол</w:t>
            </w:r>
            <w:r w:rsidRPr="00577D7B">
              <w:rPr>
                <w:rFonts w:ascii="Times New Roman" w:hAnsi="Times New Roman"/>
                <w:szCs w:val="22"/>
              </w:rPr>
              <w:t>о</w:t>
            </w:r>
            <w:r w:rsidRPr="00577D7B">
              <w:rPr>
                <w:rFonts w:ascii="Times New Roman" w:hAnsi="Times New Roman"/>
                <w:szCs w:val="22"/>
              </w:rPr>
              <w:t>гия чел</w:t>
            </w:r>
            <w:r w:rsidRPr="00577D7B">
              <w:rPr>
                <w:rFonts w:ascii="Times New Roman" w:hAnsi="Times New Roman"/>
                <w:szCs w:val="22"/>
              </w:rPr>
              <w:t>о</w:t>
            </w:r>
            <w:r w:rsidRPr="00577D7B">
              <w:rPr>
                <w:rFonts w:ascii="Times New Roman" w:hAnsi="Times New Roman"/>
                <w:szCs w:val="22"/>
              </w:rPr>
              <w:t>века</w:t>
            </w:r>
          </w:p>
        </w:tc>
        <w:tc>
          <w:tcPr>
            <w:tcW w:w="993" w:type="dxa"/>
            <w:tcBorders>
              <w:bottom w:val="single" w:sz="8" w:space="0" w:color="auto"/>
              <w:right w:val="single" w:sz="8" w:space="0" w:color="auto"/>
            </w:tcBorders>
            <w:tcMar>
              <w:top w:w="0" w:type="dxa"/>
              <w:left w:w="108" w:type="dxa"/>
              <w:bottom w:w="0" w:type="dxa"/>
              <w:right w:w="108" w:type="dxa"/>
            </w:tcMar>
          </w:tcPr>
          <w:p w14:paraId="0343313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43C32A6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17 чел.</w:t>
            </w:r>
          </w:p>
        </w:tc>
        <w:tc>
          <w:tcPr>
            <w:tcW w:w="2126" w:type="dxa"/>
            <w:gridSpan w:val="2"/>
            <w:tcBorders>
              <w:bottom w:val="single" w:sz="8" w:space="0" w:color="auto"/>
              <w:right w:val="single" w:sz="8" w:space="0" w:color="auto"/>
            </w:tcBorders>
            <w:tcMar>
              <w:top w:w="0" w:type="dxa"/>
              <w:left w:w="108" w:type="dxa"/>
              <w:bottom w:w="0" w:type="dxa"/>
              <w:right w:w="108" w:type="dxa"/>
            </w:tcMar>
          </w:tcPr>
          <w:p w14:paraId="313E5FB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40EB36C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709" w:type="dxa"/>
            <w:tcBorders>
              <w:bottom w:val="single" w:sz="8" w:space="0" w:color="auto"/>
              <w:right w:val="single" w:sz="8" w:space="0" w:color="auto"/>
            </w:tcBorders>
            <w:tcMar>
              <w:top w:w="0" w:type="dxa"/>
              <w:left w:w="108" w:type="dxa"/>
              <w:bottom w:w="0" w:type="dxa"/>
              <w:right w:w="108" w:type="dxa"/>
            </w:tcMar>
          </w:tcPr>
          <w:p w14:paraId="1AA1C38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992" w:type="dxa"/>
            <w:gridSpan w:val="2"/>
            <w:tcBorders>
              <w:bottom w:val="single" w:sz="8" w:space="0" w:color="auto"/>
              <w:right w:val="single" w:sz="8" w:space="0" w:color="auto"/>
            </w:tcBorders>
            <w:tcMar>
              <w:top w:w="0" w:type="dxa"/>
              <w:left w:w="108" w:type="dxa"/>
              <w:bottom w:w="0" w:type="dxa"/>
              <w:right w:w="108" w:type="dxa"/>
            </w:tcMar>
          </w:tcPr>
          <w:p w14:paraId="4AD67A8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17,6</w:t>
            </w:r>
          </w:p>
        </w:tc>
        <w:tc>
          <w:tcPr>
            <w:tcW w:w="1134" w:type="dxa"/>
            <w:tcBorders>
              <w:bottom w:val="single" w:sz="8" w:space="0" w:color="auto"/>
              <w:right w:val="single" w:sz="8" w:space="0" w:color="auto"/>
            </w:tcBorders>
            <w:tcMar>
              <w:top w:w="0" w:type="dxa"/>
              <w:left w:w="108" w:type="dxa"/>
              <w:bottom w:w="0" w:type="dxa"/>
              <w:right w:w="108" w:type="dxa"/>
            </w:tcMar>
          </w:tcPr>
          <w:p w14:paraId="2126F272"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82,4</w:t>
            </w:r>
          </w:p>
        </w:tc>
        <w:tc>
          <w:tcPr>
            <w:tcW w:w="35" w:type="dxa"/>
            <w:tcMar>
              <w:top w:w="0" w:type="dxa"/>
              <w:left w:w="0" w:type="dxa"/>
              <w:bottom w:w="0" w:type="dxa"/>
              <w:right w:w="0" w:type="dxa"/>
            </w:tcMar>
          </w:tcPr>
          <w:p w14:paraId="6E2FC6BE"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 </w:t>
            </w:r>
          </w:p>
        </w:tc>
      </w:tr>
      <w:tr w:rsidR="00154EBD" w:rsidRPr="00577D7B" w14:paraId="1E30110D" w14:textId="77777777" w:rsidTr="00236C7C">
        <w:tc>
          <w:tcPr>
            <w:tcW w:w="1100" w:type="dxa"/>
            <w:vMerge/>
            <w:tcBorders>
              <w:left w:val="single" w:sz="8" w:space="0" w:color="auto"/>
              <w:bottom w:val="single" w:sz="8" w:space="0" w:color="auto"/>
              <w:right w:val="single" w:sz="8" w:space="0" w:color="auto"/>
            </w:tcBorders>
          </w:tcPr>
          <w:p w14:paraId="2359F2FE"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CCBBFA8"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Довраче</w:t>
            </w:r>
            <w:r w:rsidRPr="00577D7B">
              <w:rPr>
                <w:rFonts w:ascii="Times New Roman" w:hAnsi="Times New Roman"/>
                <w:szCs w:val="22"/>
              </w:rPr>
              <w:t>б</w:t>
            </w:r>
            <w:r w:rsidRPr="00577D7B">
              <w:rPr>
                <w:rFonts w:ascii="Times New Roman" w:hAnsi="Times New Roman"/>
                <w:szCs w:val="22"/>
              </w:rPr>
              <w:t>ная ди</w:t>
            </w:r>
            <w:r w:rsidRPr="00577D7B">
              <w:rPr>
                <w:rFonts w:ascii="Times New Roman" w:hAnsi="Times New Roman"/>
                <w:szCs w:val="22"/>
              </w:rPr>
              <w:t>а</w:t>
            </w:r>
            <w:r w:rsidRPr="00577D7B">
              <w:rPr>
                <w:rFonts w:ascii="Times New Roman" w:hAnsi="Times New Roman"/>
                <w:szCs w:val="22"/>
              </w:rPr>
              <w:t>гностика стоматол</w:t>
            </w:r>
            <w:r w:rsidRPr="00577D7B">
              <w:rPr>
                <w:rFonts w:ascii="Times New Roman" w:hAnsi="Times New Roman"/>
                <w:szCs w:val="22"/>
              </w:rPr>
              <w:t>о</w:t>
            </w:r>
            <w:r w:rsidRPr="00577D7B">
              <w:rPr>
                <w:rFonts w:ascii="Times New Roman" w:hAnsi="Times New Roman"/>
                <w:szCs w:val="22"/>
              </w:rPr>
              <w:t>гических заболев</w:t>
            </w:r>
            <w:r w:rsidRPr="00577D7B">
              <w:rPr>
                <w:rFonts w:ascii="Times New Roman" w:hAnsi="Times New Roman"/>
                <w:szCs w:val="22"/>
              </w:rPr>
              <w:t>а</w:t>
            </w:r>
            <w:r w:rsidRPr="00577D7B">
              <w:rPr>
                <w:rFonts w:ascii="Times New Roman" w:hAnsi="Times New Roman"/>
                <w:szCs w:val="22"/>
              </w:rPr>
              <w:t>ний</w:t>
            </w:r>
          </w:p>
        </w:tc>
        <w:tc>
          <w:tcPr>
            <w:tcW w:w="993" w:type="dxa"/>
            <w:tcBorders>
              <w:bottom w:val="single" w:sz="8" w:space="0" w:color="auto"/>
              <w:right w:val="single" w:sz="8" w:space="0" w:color="auto"/>
            </w:tcBorders>
            <w:tcMar>
              <w:top w:w="0" w:type="dxa"/>
              <w:left w:w="108" w:type="dxa"/>
              <w:bottom w:w="0" w:type="dxa"/>
              <w:right w:w="108" w:type="dxa"/>
            </w:tcMar>
          </w:tcPr>
          <w:p w14:paraId="3F847183"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5703947E"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21 чел.</w:t>
            </w:r>
          </w:p>
        </w:tc>
        <w:tc>
          <w:tcPr>
            <w:tcW w:w="2126" w:type="dxa"/>
            <w:gridSpan w:val="2"/>
            <w:tcBorders>
              <w:bottom w:val="single" w:sz="8" w:space="0" w:color="auto"/>
              <w:right w:val="single" w:sz="8" w:space="0" w:color="auto"/>
            </w:tcBorders>
            <w:tcMar>
              <w:top w:w="0" w:type="dxa"/>
              <w:left w:w="108" w:type="dxa"/>
              <w:bottom w:w="0" w:type="dxa"/>
              <w:right w:w="108" w:type="dxa"/>
            </w:tcMar>
          </w:tcPr>
          <w:p w14:paraId="3F6480D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0DAE79A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709" w:type="dxa"/>
            <w:tcBorders>
              <w:bottom w:val="single" w:sz="8" w:space="0" w:color="auto"/>
              <w:right w:val="single" w:sz="8" w:space="0" w:color="auto"/>
            </w:tcBorders>
            <w:tcMar>
              <w:top w:w="0" w:type="dxa"/>
              <w:left w:w="108" w:type="dxa"/>
              <w:bottom w:w="0" w:type="dxa"/>
              <w:right w:w="108" w:type="dxa"/>
            </w:tcMar>
          </w:tcPr>
          <w:p w14:paraId="797D466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4,76</w:t>
            </w:r>
          </w:p>
        </w:tc>
        <w:tc>
          <w:tcPr>
            <w:tcW w:w="992" w:type="dxa"/>
            <w:gridSpan w:val="2"/>
            <w:tcBorders>
              <w:bottom w:val="single" w:sz="8" w:space="0" w:color="auto"/>
              <w:right w:val="single" w:sz="8" w:space="0" w:color="auto"/>
            </w:tcBorders>
            <w:tcMar>
              <w:top w:w="0" w:type="dxa"/>
              <w:left w:w="108" w:type="dxa"/>
              <w:bottom w:w="0" w:type="dxa"/>
              <w:right w:w="108" w:type="dxa"/>
            </w:tcMar>
          </w:tcPr>
          <w:p w14:paraId="560264E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4,76</w:t>
            </w:r>
          </w:p>
        </w:tc>
        <w:tc>
          <w:tcPr>
            <w:tcW w:w="1134" w:type="dxa"/>
            <w:tcBorders>
              <w:bottom w:val="single" w:sz="8" w:space="0" w:color="auto"/>
              <w:right w:val="single" w:sz="8" w:space="0" w:color="auto"/>
            </w:tcBorders>
            <w:tcMar>
              <w:top w:w="0" w:type="dxa"/>
              <w:left w:w="108" w:type="dxa"/>
              <w:bottom w:w="0" w:type="dxa"/>
              <w:right w:w="108" w:type="dxa"/>
            </w:tcMar>
          </w:tcPr>
          <w:p w14:paraId="34E61EC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90,48</w:t>
            </w:r>
          </w:p>
        </w:tc>
        <w:tc>
          <w:tcPr>
            <w:tcW w:w="35" w:type="dxa"/>
            <w:tcMar>
              <w:top w:w="0" w:type="dxa"/>
              <w:left w:w="0" w:type="dxa"/>
              <w:bottom w:w="0" w:type="dxa"/>
              <w:right w:w="0" w:type="dxa"/>
            </w:tcMar>
          </w:tcPr>
          <w:p w14:paraId="7B3793DA"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 </w:t>
            </w:r>
          </w:p>
        </w:tc>
      </w:tr>
      <w:tr w:rsidR="00154EBD" w:rsidRPr="00577D7B" w14:paraId="4CE053AE" w14:textId="77777777" w:rsidTr="00236C7C">
        <w:tc>
          <w:tcPr>
            <w:tcW w:w="1100" w:type="dxa"/>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350AE721" w14:textId="77777777" w:rsidR="008A2645" w:rsidRPr="00577D7B" w:rsidRDefault="00110834" w:rsidP="00577D7B">
            <w:pPr>
              <w:tabs>
                <w:tab w:val="left" w:pos="993"/>
              </w:tabs>
              <w:spacing w:line="240" w:lineRule="auto"/>
              <w:jc w:val="both"/>
              <w:rPr>
                <w:rFonts w:ascii="Times New Roman" w:hAnsi="Times New Roman"/>
                <w:szCs w:val="22"/>
              </w:rPr>
            </w:pPr>
            <w:r w:rsidRPr="00577D7B">
              <w:rPr>
                <w:rFonts w:ascii="Times New Roman" w:hAnsi="Times New Roman"/>
                <w:szCs w:val="22"/>
              </w:rPr>
              <w:t>34.02.01 Сестри</w:t>
            </w:r>
            <w:r w:rsidRPr="00577D7B">
              <w:rPr>
                <w:rFonts w:ascii="Times New Roman" w:hAnsi="Times New Roman"/>
                <w:szCs w:val="22"/>
              </w:rPr>
              <w:t>н</w:t>
            </w:r>
            <w:r w:rsidRPr="00577D7B">
              <w:rPr>
                <w:rFonts w:ascii="Times New Roman" w:hAnsi="Times New Roman"/>
                <w:szCs w:val="22"/>
              </w:rPr>
              <w:t>ское д</w:t>
            </w:r>
            <w:r w:rsidRPr="00577D7B">
              <w:rPr>
                <w:rFonts w:ascii="Times New Roman" w:hAnsi="Times New Roman"/>
                <w:szCs w:val="22"/>
              </w:rPr>
              <w:t>е</w:t>
            </w:r>
            <w:r w:rsidRPr="00577D7B">
              <w:rPr>
                <w:rFonts w:ascii="Times New Roman" w:hAnsi="Times New Roman"/>
                <w:szCs w:val="22"/>
              </w:rPr>
              <w:t>ло</w:t>
            </w:r>
          </w:p>
        </w:tc>
        <w:tc>
          <w:tcPr>
            <w:tcW w:w="1276" w:type="dxa"/>
            <w:tcBorders>
              <w:bottom w:val="single" w:sz="8" w:space="0" w:color="auto"/>
              <w:right w:val="single" w:sz="8" w:space="0" w:color="auto"/>
            </w:tcBorders>
            <w:tcMar>
              <w:top w:w="0" w:type="dxa"/>
              <w:left w:w="108" w:type="dxa"/>
              <w:bottom w:w="0" w:type="dxa"/>
              <w:right w:w="108" w:type="dxa"/>
            </w:tcMar>
          </w:tcPr>
          <w:p w14:paraId="7E51BACC"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Анатомия и физиол</w:t>
            </w:r>
            <w:r w:rsidRPr="00577D7B">
              <w:rPr>
                <w:rFonts w:ascii="Times New Roman" w:hAnsi="Times New Roman"/>
                <w:szCs w:val="22"/>
              </w:rPr>
              <w:t>о</w:t>
            </w:r>
            <w:r w:rsidRPr="00577D7B">
              <w:rPr>
                <w:rFonts w:ascii="Times New Roman" w:hAnsi="Times New Roman"/>
                <w:szCs w:val="22"/>
              </w:rPr>
              <w:t>гия чел</w:t>
            </w:r>
            <w:r w:rsidRPr="00577D7B">
              <w:rPr>
                <w:rFonts w:ascii="Times New Roman" w:hAnsi="Times New Roman"/>
                <w:szCs w:val="22"/>
              </w:rPr>
              <w:t>о</w:t>
            </w:r>
            <w:r w:rsidRPr="00577D7B">
              <w:rPr>
                <w:rFonts w:ascii="Times New Roman" w:hAnsi="Times New Roman"/>
                <w:szCs w:val="22"/>
              </w:rPr>
              <w:t>века (о</w:t>
            </w:r>
            <w:r w:rsidRPr="00577D7B">
              <w:rPr>
                <w:rFonts w:ascii="Times New Roman" w:hAnsi="Times New Roman"/>
                <w:szCs w:val="22"/>
              </w:rPr>
              <w:t>ч</w:t>
            </w:r>
            <w:r w:rsidRPr="00577D7B">
              <w:rPr>
                <w:rFonts w:ascii="Times New Roman" w:hAnsi="Times New Roman"/>
                <w:szCs w:val="22"/>
              </w:rPr>
              <w:t>ная форма обучения)</w:t>
            </w:r>
          </w:p>
        </w:tc>
        <w:tc>
          <w:tcPr>
            <w:tcW w:w="993" w:type="dxa"/>
            <w:tcBorders>
              <w:bottom w:val="single" w:sz="8" w:space="0" w:color="auto"/>
              <w:right w:val="single" w:sz="8" w:space="0" w:color="auto"/>
            </w:tcBorders>
            <w:tcMar>
              <w:top w:w="0" w:type="dxa"/>
              <w:left w:w="108" w:type="dxa"/>
              <w:bottom w:w="0" w:type="dxa"/>
              <w:right w:w="108" w:type="dxa"/>
            </w:tcMar>
          </w:tcPr>
          <w:p w14:paraId="20780DD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38B7899C"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15 чел.</w:t>
            </w:r>
          </w:p>
        </w:tc>
        <w:tc>
          <w:tcPr>
            <w:tcW w:w="2126" w:type="dxa"/>
            <w:gridSpan w:val="2"/>
            <w:tcBorders>
              <w:bottom w:val="single" w:sz="8" w:space="0" w:color="auto"/>
              <w:right w:val="single" w:sz="8" w:space="0" w:color="auto"/>
            </w:tcBorders>
            <w:tcMar>
              <w:top w:w="0" w:type="dxa"/>
              <w:left w:w="108" w:type="dxa"/>
              <w:bottom w:w="0" w:type="dxa"/>
              <w:right w:w="108" w:type="dxa"/>
            </w:tcMar>
          </w:tcPr>
          <w:p w14:paraId="7426E85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b/>
                <w:szCs w:val="22"/>
              </w:rPr>
              <w:t>-</w:t>
            </w:r>
          </w:p>
        </w:tc>
        <w:tc>
          <w:tcPr>
            <w:tcW w:w="1559" w:type="dxa"/>
            <w:tcBorders>
              <w:bottom w:val="single" w:sz="8" w:space="0" w:color="auto"/>
              <w:right w:val="single" w:sz="8" w:space="0" w:color="auto"/>
            </w:tcBorders>
            <w:tcMar>
              <w:top w:w="0" w:type="dxa"/>
              <w:left w:w="108" w:type="dxa"/>
              <w:bottom w:w="0" w:type="dxa"/>
              <w:right w:w="108" w:type="dxa"/>
            </w:tcMar>
          </w:tcPr>
          <w:p w14:paraId="13ACDE3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26,7</w:t>
            </w:r>
          </w:p>
        </w:tc>
        <w:tc>
          <w:tcPr>
            <w:tcW w:w="709" w:type="dxa"/>
            <w:tcBorders>
              <w:bottom w:val="single" w:sz="8" w:space="0" w:color="auto"/>
              <w:right w:val="single" w:sz="8" w:space="0" w:color="auto"/>
            </w:tcBorders>
            <w:tcMar>
              <w:top w:w="0" w:type="dxa"/>
              <w:left w:w="108" w:type="dxa"/>
              <w:bottom w:w="0" w:type="dxa"/>
              <w:right w:w="108" w:type="dxa"/>
            </w:tcMar>
          </w:tcPr>
          <w:p w14:paraId="69D6119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13,3</w:t>
            </w:r>
          </w:p>
        </w:tc>
        <w:tc>
          <w:tcPr>
            <w:tcW w:w="992" w:type="dxa"/>
            <w:gridSpan w:val="2"/>
            <w:tcBorders>
              <w:bottom w:val="single" w:sz="8" w:space="0" w:color="auto"/>
              <w:right w:val="single" w:sz="8" w:space="0" w:color="auto"/>
            </w:tcBorders>
            <w:tcMar>
              <w:top w:w="0" w:type="dxa"/>
              <w:left w:w="108" w:type="dxa"/>
              <w:bottom w:w="0" w:type="dxa"/>
              <w:right w:w="108" w:type="dxa"/>
            </w:tcMar>
          </w:tcPr>
          <w:p w14:paraId="546DA26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13,3</w:t>
            </w:r>
          </w:p>
        </w:tc>
        <w:tc>
          <w:tcPr>
            <w:tcW w:w="1134" w:type="dxa"/>
            <w:tcBorders>
              <w:bottom w:val="single" w:sz="8" w:space="0" w:color="auto"/>
              <w:right w:val="single" w:sz="8" w:space="0" w:color="auto"/>
            </w:tcBorders>
            <w:tcMar>
              <w:top w:w="0" w:type="dxa"/>
              <w:left w:w="108" w:type="dxa"/>
              <w:bottom w:w="0" w:type="dxa"/>
              <w:right w:w="108" w:type="dxa"/>
            </w:tcMar>
          </w:tcPr>
          <w:p w14:paraId="0CFB128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46,7</w:t>
            </w:r>
          </w:p>
        </w:tc>
        <w:tc>
          <w:tcPr>
            <w:tcW w:w="35" w:type="dxa"/>
            <w:tcMar>
              <w:top w:w="0" w:type="dxa"/>
              <w:left w:w="0" w:type="dxa"/>
              <w:bottom w:w="0" w:type="dxa"/>
              <w:right w:w="0" w:type="dxa"/>
            </w:tcMar>
          </w:tcPr>
          <w:p w14:paraId="17024366"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 </w:t>
            </w:r>
          </w:p>
        </w:tc>
      </w:tr>
      <w:tr w:rsidR="00154EBD" w:rsidRPr="00577D7B" w14:paraId="3B2CA0A4" w14:textId="77777777" w:rsidTr="00236C7C">
        <w:tc>
          <w:tcPr>
            <w:tcW w:w="1100" w:type="dxa"/>
            <w:vMerge/>
            <w:tcBorders>
              <w:left w:val="single" w:sz="8" w:space="0" w:color="auto"/>
              <w:bottom w:val="single" w:sz="8" w:space="0" w:color="auto"/>
              <w:right w:val="single" w:sz="8" w:space="0" w:color="auto"/>
            </w:tcBorders>
          </w:tcPr>
          <w:p w14:paraId="54F719D2"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26A65E70"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Анатомия и физиол</w:t>
            </w:r>
            <w:r w:rsidRPr="00577D7B">
              <w:rPr>
                <w:rFonts w:ascii="Times New Roman" w:hAnsi="Times New Roman"/>
                <w:szCs w:val="22"/>
              </w:rPr>
              <w:t>о</w:t>
            </w:r>
            <w:r w:rsidRPr="00577D7B">
              <w:rPr>
                <w:rFonts w:ascii="Times New Roman" w:hAnsi="Times New Roman"/>
                <w:szCs w:val="22"/>
              </w:rPr>
              <w:t>гия чел</w:t>
            </w:r>
            <w:r w:rsidRPr="00577D7B">
              <w:rPr>
                <w:rFonts w:ascii="Times New Roman" w:hAnsi="Times New Roman"/>
                <w:szCs w:val="22"/>
              </w:rPr>
              <w:t>о</w:t>
            </w:r>
            <w:r w:rsidRPr="00577D7B">
              <w:rPr>
                <w:rFonts w:ascii="Times New Roman" w:hAnsi="Times New Roman"/>
                <w:szCs w:val="22"/>
              </w:rPr>
              <w:t>века ( о</w:t>
            </w:r>
            <w:r w:rsidRPr="00577D7B">
              <w:rPr>
                <w:rFonts w:ascii="Times New Roman" w:hAnsi="Times New Roman"/>
                <w:szCs w:val="22"/>
              </w:rPr>
              <w:t>ч</w:t>
            </w:r>
            <w:r w:rsidRPr="00577D7B">
              <w:rPr>
                <w:rFonts w:ascii="Times New Roman" w:hAnsi="Times New Roman"/>
                <w:szCs w:val="22"/>
              </w:rPr>
              <w:t>но-заочная форма обучения)</w:t>
            </w:r>
          </w:p>
        </w:tc>
        <w:tc>
          <w:tcPr>
            <w:tcW w:w="993" w:type="dxa"/>
            <w:tcBorders>
              <w:bottom w:val="single" w:sz="8" w:space="0" w:color="auto"/>
              <w:right w:val="single" w:sz="8" w:space="0" w:color="auto"/>
            </w:tcBorders>
            <w:tcMar>
              <w:top w:w="0" w:type="dxa"/>
              <w:left w:w="108" w:type="dxa"/>
              <w:bottom w:w="0" w:type="dxa"/>
              <w:right w:w="108" w:type="dxa"/>
            </w:tcMar>
          </w:tcPr>
          <w:p w14:paraId="5781BDA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2755E778"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51 чел.</w:t>
            </w:r>
          </w:p>
        </w:tc>
        <w:tc>
          <w:tcPr>
            <w:tcW w:w="2126" w:type="dxa"/>
            <w:gridSpan w:val="2"/>
            <w:tcBorders>
              <w:bottom w:val="single" w:sz="8" w:space="0" w:color="auto"/>
              <w:right w:val="single" w:sz="8" w:space="0" w:color="auto"/>
            </w:tcBorders>
            <w:tcMar>
              <w:top w:w="0" w:type="dxa"/>
              <w:left w:w="108" w:type="dxa"/>
              <w:bottom w:w="0" w:type="dxa"/>
              <w:right w:w="108" w:type="dxa"/>
            </w:tcMar>
          </w:tcPr>
          <w:p w14:paraId="259DAFB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5,9</w:t>
            </w:r>
          </w:p>
        </w:tc>
        <w:tc>
          <w:tcPr>
            <w:tcW w:w="1559" w:type="dxa"/>
            <w:tcBorders>
              <w:bottom w:val="single" w:sz="8" w:space="0" w:color="auto"/>
              <w:right w:val="single" w:sz="8" w:space="0" w:color="auto"/>
            </w:tcBorders>
            <w:tcMar>
              <w:top w:w="0" w:type="dxa"/>
              <w:left w:w="108" w:type="dxa"/>
              <w:bottom w:w="0" w:type="dxa"/>
              <w:right w:w="108" w:type="dxa"/>
            </w:tcMar>
          </w:tcPr>
          <w:p w14:paraId="2D6B30D6"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3,9</w:t>
            </w:r>
          </w:p>
        </w:tc>
        <w:tc>
          <w:tcPr>
            <w:tcW w:w="709" w:type="dxa"/>
            <w:tcBorders>
              <w:bottom w:val="single" w:sz="8" w:space="0" w:color="auto"/>
              <w:right w:val="single" w:sz="8" w:space="0" w:color="auto"/>
            </w:tcBorders>
            <w:tcMar>
              <w:top w:w="0" w:type="dxa"/>
              <w:left w:w="108" w:type="dxa"/>
              <w:bottom w:w="0" w:type="dxa"/>
              <w:right w:w="108" w:type="dxa"/>
            </w:tcMar>
          </w:tcPr>
          <w:p w14:paraId="043D596A"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9,8</w:t>
            </w:r>
          </w:p>
        </w:tc>
        <w:tc>
          <w:tcPr>
            <w:tcW w:w="992" w:type="dxa"/>
            <w:gridSpan w:val="2"/>
            <w:tcBorders>
              <w:bottom w:val="single" w:sz="8" w:space="0" w:color="auto"/>
              <w:right w:val="single" w:sz="8" w:space="0" w:color="auto"/>
            </w:tcBorders>
            <w:tcMar>
              <w:top w:w="0" w:type="dxa"/>
              <w:left w:w="108" w:type="dxa"/>
              <w:bottom w:w="0" w:type="dxa"/>
              <w:right w:w="108" w:type="dxa"/>
            </w:tcMar>
          </w:tcPr>
          <w:p w14:paraId="409BD88D"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29,4</w:t>
            </w:r>
          </w:p>
        </w:tc>
        <w:tc>
          <w:tcPr>
            <w:tcW w:w="1134" w:type="dxa"/>
            <w:tcBorders>
              <w:bottom w:val="single" w:sz="8" w:space="0" w:color="auto"/>
              <w:right w:val="single" w:sz="8" w:space="0" w:color="auto"/>
            </w:tcBorders>
            <w:tcMar>
              <w:top w:w="0" w:type="dxa"/>
              <w:left w:w="108" w:type="dxa"/>
              <w:bottom w:w="0" w:type="dxa"/>
              <w:right w:w="108" w:type="dxa"/>
            </w:tcMar>
          </w:tcPr>
          <w:p w14:paraId="35CF7709"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51,0</w:t>
            </w:r>
          </w:p>
        </w:tc>
        <w:tc>
          <w:tcPr>
            <w:tcW w:w="35" w:type="dxa"/>
            <w:tcMar>
              <w:top w:w="0" w:type="dxa"/>
              <w:left w:w="0" w:type="dxa"/>
              <w:bottom w:w="0" w:type="dxa"/>
              <w:right w:w="0" w:type="dxa"/>
            </w:tcMar>
          </w:tcPr>
          <w:p w14:paraId="731657A1"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 </w:t>
            </w:r>
          </w:p>
        </w:tc>
      </w:tr>
      <w:tr w:rsidR="00154EBD" w:rsidRPr="00577D7B" w14:paraId="016D7C27" w14:textId="77777777" w:rsidTr="00236C7C">
        <w:tc>
          <w:tcPr>
            <w:tcW w:w="1100" w:type="dxa"/>
            <w:vMerge/>
            <w:tcBorders>
              <w:left w:val="single" w:sz="8" w:space="0" w:color="auto"/>
              <w:bottom w:val="single" w:sz="8" w:space="0" w:color="auto"/>
              <w:right w:val="single" w:sz="8" w:space="0" w:color="auto"/>
            </w:tcBorders>
          </w:tcPr>
          <w:p w14:paraId="3A1B95CF"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4F4F050F" w14:textId="77777777" w:rsidR="008A2645" w:rsidRPr="00577D7B" w:rsidRDefault="00110834" w:rsidP="00577D7B">
            <w:pPr>
              <w:tabs>
                <w:tab w:val="left" w:pos="993"/>
              </w:tabs>
              <w:spacing w:line="240" w:lineRule="auto"/>
              <w:rPr>
                <w:rFonts w:ascii="Times New Roman" w:hAnsi="Times New Roman"/>
                <w:szCs w:val="22"/>
              </w:rPr>
            </w:pPr>
            <w:r w:rsidRPr="00577D7B">
              <w:rPr>
                <w:rFonts w:ascii="Times New Roman" w:hAnsi="Times New Roman"/>
                <w:szCs w:val="22"/>
              </w:rPr>
              <w:t>Анатомия и физиол</w:t>
            </w:r>
            <w:r w:rsidRPr="00577D7B">
              <w:rPr>
                <w:rFonts w:ascii="Times New Roman" w:hAnsi="Times New Roman"/>
                <w:szCs w:val="22"/>
              </w:rPr>
              <w:t>о</w:t>
            </w:r>
            <w:r w:rsidRPr="00577D7B">
              <w:rPr>
                <w:rFonts w:ascii="Times New Roman" w:hAnsi="Times New Roman"/>
                <w:szCs w:val="22"/>
              </w:rPr>
              <w:t>гия чел</w:t>
            </w:r>
            <w:r w:rsidRPr="00577D7B">
              <w:rPr>
                <w:rFonts w:ascii="Times New Roman" w:hAnsi="Times New Roman"/>
                <w:szCs w:val="22"/>
              </w:rPr>
              <w:t>о</w:t>
            </w:r>
            <w:r w:rsidRPr="00577D7B">
              <w:rPr>
                <w:rFonts w:ascii="Times New Roman" w:hAnsi="Times New Roman"/>
                <w:szCs w:val="22"/>
              </w:rPr>
              <w:t>века (о</w:t>
            </w:r>
            <w:r w:rsidRPr="00577D7B">
              <w:rPr>
                <w:rFonts w:ascii="Times New Roman" w:hAnsi="Times New Roman"/>
                <w:szCs w:val="22"/>
              </w:rPr>
              <w:t>ч</w:t>
            </w:r>
            <w:r w:rsidRPr="00577D7B">
              <w:rPr>
                <w:rFonts w:ascii="Times New Roman" w:hAnsi="Times New Roman"/>
                <w:szCs w:val="22"/>
              </w:rPr>
              <w:t>ная форма обучения)</w:t>
            </w:r>
          </w:p>
        </w:tc>
        <w:tc>
          <w:tcPr>
            <w:tcW w:w="993" w:type="dxa"/>
            <w:tcBorders>
              <w:bottom w:val="single" w:sz="8" w:space="0" w:color="auto"/>
              <w:right w:val="single" w:sz="8" w:space="0" w:color="auto"/>
            </w:tcBorders>
            <w:tcMar>
              <w:top w:w="0" w:type="dxa"/>
              <w:left w:w="108" w:type="dxa"/>
              <w:bottom w:w="0" w:type="dxa"/>
              <w:right w:w="108" w:type="dxa"/>
            </w:tcMar>
          </w:tcPr>
          <w:p w14:paraId="2581E8A4"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2 курс</w:t>
            </w:r>
          </w:p>
          <w:p w14:paraId="03C6AD67"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19 чел.</w:t>
            </w:r>
          </w:p>
        </w:tc>
        <w:tc>
          <w:tcPr>
            <w:tcW w:w="2126" w:type="dxa"/>
            <w:gridSpan w:val="2"/>
            <w:tcBorders>
              <w:bottom w:val="single" w:sz="8" w:space="0" w:color="auto"/>
              <w:right w:val="single" w:sz="8" w:space="0" w:color="auto"/>
            </w:tcBorders>
            <w:tcMar>
              <w:top w:w="0" w:type="dxa"/>
              <w:left w:w="108" w:type="dxa"/>
              <w:bottom w:w="0" w:type="dxa"/>
              <w:right w:w="108" w:type="dxa"/>
            </w:tcMar>
          </w:tcPr>
          <w:p w14:paraId="77F70961"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5,26</w:t>
            </w:r>
          </w:p>
        </w:tc>
        <w:tc>
          <w:tcPr>
            <w:tcW w:w="1559" w:type="dxa"/>
            <w:tcBorders>
              <w:bottom w:val="single" w:sz="8" w:space="0" w:color="auto"/>
              <w:right w:val="single" w:sz="8" w:space="0" w:color="auto"/>
            </w:tcBorders>
            <w:tcMar>
              <w:top w:w="0" w:type="dxa"/>
              <w:left w:w="108" w:type="dxa"/>
              <w:bottom w:w="0" w:type="dxa"/>
              <w:right w:w="108" w:type="dxa"/>
            </w:tcMar>
          </w:tcPr>
          <w:p w14:paraId="5B2FBA9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10,53</w:t>
            </w:r>
          </w:p>
        </w:tc>
        <w:tc>
          <w:tcPr>
            <w:tcW w:w="709" w:type="dxa"/>
            <w:tcBorders>
              <w:bottom w:val="single" w:sz="8" w:space="0" w:color="auto"/>
              <w:right w:val="single" w:sz="8" w:space="0" w:color="auto"/>
            </w:tcBorders>
            <w:tcMar>
              <w:top w:w="0" w:type="dxa"/>
              <w:left w:w="108" w:type="dxa"/>
              <w:bottom w:w="0" w:type="dxa"/>
              <w:right w:w="108" w:type="dxa"/>
            </w:tcMar>
          </w:tcPr>
          <w:p w14:paraId="5115D925"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5,26</w:t>
            </w:r>
          </w:p>
        </w:tc>
        <w:tc>
          <w:tcPr>
            <w:tcW w:w="992" w:type="dxa"/>
            <w:gridSpan w:val="2"/>
            <w:tcBorders>
              <w:bottom w:val="single" w:sz="8" w:space="0" w:color="auto"/>
              <w:right w:val="single" w:sz="8" w:space="0" w:color="auto"/>
            </w:tcBorders>
            <w:tcMar>
              <w:top w:w="0" w:type="dxa"/>
              <w:left w:w="108" w:type="dxa"/>
              <w:bottom w:w="0" w:type="dxa"/>
              <w:right w:w="108" w:type="dxa"/>
            </w:tcMar>
          </w:tcPr>
          <w:p w14:paraId="4E383350"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36,84</w:t>
            </w:r>
          </w:p>
        </w:tc>
        <w:tc>
          <w:tcPr>
            <w:tcW w:w="1134" w:type="dxa"/>
            <w:tcBorders>
              <w:bottom w:val="single" w:sz="8" w:space="0" w:color="auto"/>
              <w:right w:val="single" w:sz="8" w:space="0" w:color="auto"/>
            </w:tcBorders>
            <w:tcMar>
              <w:top w:w="0" w:type="dxa"/>
              <w:left w:w="108" w:type="dxa"/>
              <w:bottom w:w="0" w:type="dxa"/>
              <w:right w:w="108" w:type="dxa"/>
            </w:tcMar>
          </w:tcPr>
          <w:p w14:paraId="5D1559DB" w14:textId="77777777" w:rsidR="008A2645" w:rsidRPr="00577D7B" w:rsidRDefault="00110834" w:rsidP="00577D7B">
            <w:pPr>
              <w:tabs>
                <w:tab w:val="left" w:pos="993"/>
              </w:tabs>
              <w:spacing w:line="240" w:lineRule="auto"/>
              <w:jc w:val="center"/>
              <w:rPr>
                <w:rFonts w:ascii="Times New Roman" w:hAnsi="Times New Roman"/>
                <w:szCs w:val="22"/>
              </w:rPr>
            </w:pPr>
            <w:r w:rsidRPr="00577D7B">
              <w:rPr>
                <w:rFonts w:ascii="Times New Roman" w:hAnsi="Times New Roman"/>
                <w:szCs w:val="22"/>
              </w:rPr>
              <w:t>42,11</w:t>
            </w:r>
          </w:p>
        </w:tc>
        <w:tc>
          <w:tcPr>
            <w:tcW w:w="35" w:type="dxa"/>
            <w:tcMar>
              <w:top w:w="0" w:type="dxa"/>
              <w:left w:w="0" w:type="dxa"/>
              <w:bottom w:w="0" w:type="dxa"/>
              <w:right w:w="0" w:type="dxa"/>
            </w:tcMar>
          </w:tcPr>
          <w:p w14:paraId="1724FF94"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szCs w:val="22"/>
              </w:rPr>
              <w:t> </w:t>
            </w:r>
          </w:p>
        </w:tc>
      </w:tr>
    </w:tbl>
    <w:p w14:paraId="60409E29" w14:textId="77777777" w:rsidR="00144C84" w:rsidRPr="00FB46A9" w:rsidRDefault="00144C84" w:rsidP="00144C84">
      <w:pPr>
        <w:tabs>
          <w:tab w:val="left" w:pos="993"/>
        </w:tabs>
        <w:spacing w:line="360" w:lineRule="auto"/>
        <w:jc w:val="both"/>
        <w:rPr>
          <w:rFonts w:ascii="Times New Roman" w:hAnsi="Times New Roman"/>
          <w:color w:val="000000"/>
          <w:sz w:val="24"/>
          <w:szCs w:val="24"/>
        </w:rPr>
      </w:pPr>
    </w:p>
    <w:p w14:paraId="2A007B5D" w14:textId="77777777" w:rsidR="00144C84" w:rsidRPr="00FB46A9" w:rsidRDefault="00144C84" w:rsidP="00E260A6">
      <w:pPr>
        <w:tabs>
          <w:tab w:val="left" w:pos="993"/>
        </w:tabs>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 xml:space="preserve">Информация </w:t>
      </w:r>
      <w:r w:rsidRPr="00FB46A9">
        <w:rPr>
          <w:rFonts w:ascii="Times New Roman" w:hAnsi="Times New Roman"/>
          <w:sz w:val="24"/>
          <w:szCs w:val="24"/>
        </w:rPr>
        <w:t>о результатах опросов обучающихся на предмет удовлетворенности к</w:t>
      </w:r>
      <w:r w:rsidRPr="00FB46A9">
        <w:rPr>
          <w:rFonts w:ascii="Times New Roman" w:hAnsi="Times New Roman"/>
          <w:sz w:val="24"/>
          <w:szCs w:val="24"/>
        </w:rPr>
        <w:t>а</w:t>
      </w:r>
      <w:r w:rsidRPr="00FB46A9">
        <w:rPr>
          <w:rFonts w:ascii="Times New Roman" w:hAnsi="Times New Roman"/>
          <w:sz w:val="24"/>
          <w:szCs w:val="24"/>
        </w:rPr>
        <w:t xml:space="preserve">чеством преподаваемых дисциплин (модулей) </w:t>
      </w:r>
      <w:r w:rsidRPr="00FB46A9">
        <w:rPr>
          <w:rFonts w:ascii="Times New Roman" w:hAnsi="Times New Roman"/>
          <w:color w:val="000000"/>
          <w:sz w:val="24"/>
          <w:szCs w:val="24"/>
        </w:rPr>
        <w:t xml:space="preserve">учитываются при проведении процедуры внутренних аудитов и являются одним из показателей качества деятельности ППС кафедр, по </w:t>
      </w:r>
      <w:r w:rsidRPr="00FB46A9">
        <w:rPr>
          <w:rFonts w:ascii="Times New Roman" w:hAnsi="Times New Roman"/>
          <w:sz w:val="24"/>
          <w:szCs w:val="24"/>
        </w:rPr>
        <w:t>результатам анализа удовлетворенности разрабатываются мероприятия по дальнейш</w:t>
      </w:r>
      <w:r w:rsidRPr="00FB46A9">
        <w:rPr>
          <w:rFonts w:ascii="Times New Roman" w:hAnsi="Times New Roman"/>
          <w:sz w:val="24"/>
          <w:szCs w:val="24"/>
        </w:rPr>
        <w:t>е</w:t>
      </w:r>
      <w:r w:rsidRPr="00FB46A9">
        <w:rPr>
          <w:rFonts w:ascii="Times New Roman" w:hAnsi="Times New Roman"/>
          <w:sz w:val="24"/>
          <w:szCs w:val="24"/>
        </w:rPr>
        <w:t>му улучшению деятельности кафедр и повышению качества преподавания дисциплин.</w:t>
      </w:r>
    </w:p>
    <w:p w14:paraId="6F897660" w14:textId="77777777" w:rsidR="00144C84" w:rsidRPr="00FB46A9" w:rsidRDefault="00144C84" w:rsidP="00144C84">
      <w:pPr>
        <w:widowControl w:val="0"/>
        <w:tabs>
          <w:tab w:val="left" w:pos="0"/>
        </w:tabs>
        <w:spacing w:line="360" w:lineRule="auto"/>
        <w:ind w:firstLine="709"/>
        <w:jc w:val="center"/>
        <w:rPr>
          <w:rFonts w:ascii="Times New Roman" w:hAnsi="Times New Roman"/>
          <w:b/>
          <w:sz w:val="24"/>
          <w:szCs w:val="24"/>
        </w:rPr>
      </w:pPr>
    </w:p>
    <w:p w14:paraId="06CAC410" w14:textId="55361A6F" w:rsidR="00E260A6" w:rsidRDefault="00E260A6" w:rsidP="00321948">
      <w:pPr>
        <w:widowControl w:val="0"/>
        <w:tabs>
          <w:tab w:val="left" w:pos="0"/>
        </w:tabs>
        <w:spacing w:line="360" w:lineRule="auto"/>
        <w:ind w:firstLine="567"/>
        <w:jc w:val="both"/>
        <w:rPr>
          <w:rFonts w:ascii="Times New Roman" w:hAnsi="Times New Roman"/>
          <w:sz w:val="24"/>
          <w:szCs w:val="24"/>
        </w:rPr>
      </w:pPr>
      <w:r w:rsidRPr="00E260A6">
        <w:rPr>
          <w:rFonts w:ascii="Times New Roman" w:hAnsi="Times New Roman"/>
          <w:sz w:val="24"/>
          <w:szCs w:val="24"/>
        </w:rPr>
        <w:t>УДОВЛЕТВОРЕННОСТЬ ОРДИНАТОРОВ КАЧЕСТВОМ ОБРАЗОВАТЕЛЬНОГО ПРОЦЕССА</w:t>
      </w:r>
    </w:p>
    <w:p w14:paraId="17A0F80E" w14:textId="77777777" w:rsidR="00321948" w:rsidRPr="00E260A6" w:rsidRDefault="00321948" w:rsidP="00321948">
      <w:pPr>
        <w:widowControl w:val="0"/>
        <w:tabs>
          <w:tab w:val="left" w:pos="0"/>
        </w:tabs>
        <w:spacing w:line="360" w:lineRule="auto"/>
        <w:ind w:firstLine="567"/>
        <w:jc w:val="both"/>
        <w:rPr>
          <w:rFonts w:ascii="Times New Roman" w:hAnsi="Times New Roman"/>
          <w:sz w:val="24"/>
          <w:szCs w:val="24"/>
        </w:rPr>
      </w:pPr>
    </w:p>
    <w:p w14:paraId="730830A4" w14:textId="77777777" w:rsidR="00144C84" w:rsidRPr="00FB46A9" w:rsidRDefault="00144C84" w:rsidP="00321948">
      <w:pPr>
        <w:widowControl w:val="0"/>
        <w:tabs>
          <w:tab w:val="left" w:pos="0"/>
        </w:tabs>
        <w:spacing w:line="360" w:lineRule="auto"/>
        <w:ind w:firstLine="567"/>
        <w:jc w:val="both"/>
        <w:rPr>
          <w:rFonts w:ascii="Times New Roman" w:hAnsi="Times New Roman"/>
          <w:sz w:val="24"/>
          <w:szCs w:val="24"/>
        </w:rPr>
      </w:pPr>
      <w:r w:rsidRPr="00FB46A9">
        <w:rPr>
          <w:rFonts w:ascii="Times New Roman" w:hAnsi="Times New Roman"/>
          <w:sz w:val="24"/>
          <w:szCs w:val="24"/>
        </w:rPr>
        <w:t>Анкета удовлетворенности ординаторов условиями, содержанием, организацией и качеством образовательного процесса включает 5 блоков.</w:t>
      </w:r>
    </w:p>
    <w:p w14:paraId="1C3EEC41" w14:textId="77777777" w:rsidR="00144C84" w:rsidRPr="00994CD7" w:rsidRDefault="00144C84" w:rsidP="00321948">
      <w:pPr>
        <w:spacing w:line="360" w:lineRule="auto"/>
        <w:ind w:firstLine="567"/>
        <w:jc w:val="both"/>
        <w:rPr>
          <w:rFonts w:ascii="Times New Roman" w:hAnsi="Times New Roman"/>
          <w:i/>
          <w:sz w:val="24"/>
          <w:szCs w:val="24"/>
        </w:rPr>
      </w:pPr>
      <w:r w:rsidRPr="00994CD7">
        <w:rPr>
          <w:rFonts w:ascii="Times New Roman" w:hAnsi="Times New Roman"/>
          <w:i/>
          <w:color w:val="000000"/>
          <w:sz w:val="24"/>
          <w:szCs w:val="24"/>
        </w:rPr>
        <w:t>Блок 1. «Общие сведения»</w:t>
      </w:r>
    </w:p>
    <w:p w14:paraId="34FA4A03" w14:textId="77777777" w:rsidR="00144C84" w:rsidRPr="00FB46A9" w:rsidRDefault="00144C84" w:rsidP="0032194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В 2025 году в опросе принимали участие 172 ординатора второго года обучения, что составляет 99,4% от генеральной совокупности. По итогам опроса выявлено, что преобл</w:t>
      </w:r>
      <w:r w:rsidRPr="00FB46A9">
        <w:rPr>
          <w:rFonts w:ascii="Times New Roman" w:hAnsi="Times New Roman"/>
          <w:color w:val="000000"/>
          <w:sz w:val="24"/>
          <w:szCs w:val="24"/>
        </w:rPr>
        <w:t>а</w:t>
      </w:r>
      <w:r w:rsidRPr="00FB46A9">
        <w:rPr>
          <w:rFonts w:ascii="Times New Roman" w:hAnsi="Times New Roman"/>
          <w:color w:val="000000"/>
          <w:sz w:val="24"/>
          <w:szCs w:val="24"/>
        </w:rPr>
        <w:t>дают респонденты возрастом 25 лет (39,0%; 66 человек). Основа обучения преобладает по целевому направлению – 60,8% (105 человек).</w:t>
      </w:r>
    </w:p>
    <w:p w14:paraId="00F62B1D" w14:textId="77777777" w:rsidR="00144C84" w:rsidRPr="00994CD7" w:rsidRDefault="00144C84" w:rsidP="00321948">
      <w:pPr>
        <w:spacing w:line="360" w:lineRule="auto"/>
        <w:ind w:firstLine="567"/>
        <w:jc w:val="both"/>
        <w:rPr>
          <w:rFonts w:ascii="Times New Roman" w:hAnsi="Times New Roman"/>
          <w:i/>
          <w:sz w:val="24"/>
          <w:szCs w:val="24"/>
        </w:rPr>
      </w:pPr>
      <w:r w:rsidRPr="00994CD7">
        <w:rPr>
          <w:rFonts w:ascii="Times New Roman" w:hAnsi="Times New Roman"/>
          <w:i/>
          <w:color w:val="000000"/>
          <w:sz w:val="24"/>
          <w:szCs w:val="24"/>
        </w:rPr>
        <w:t>Блок 2. «Удовлетворенность процессом обучения»</w:t>
      </w:r>
    </w:p>
    <w:p w14:paraId="7EE098BA" w14:textId="77777777" w:rsidR="00144C84" w:rsidRPr="00FB46A9" w:rsidRDefault="00144C84" w:rsidP="0032194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 xml:space="preserve">Опрос показал, что наиболее эффективными формами проведения занятий являются практические занятия для 75,6% респондентов (130 человек), клинические разборы 67,4% респондентов (116 человек), и самостоятельная работа с пациентами 56,3% респондентов (97 человек). 36% опрошенных (62 человека) считают эффективной формой проведения занятий семинары и 34,8% (60 человек) отметили форму клинических конференций. </w:t>
      </w:r>
      <w:r w:rsidRPr="00FB46A9">
        <w:rPr>
          <w:rFonts w:ascii="Times New Roman" w:hAnsi="Times New Roman"/>
          <w:color w:val="000000"/>
          <w:sz w:val="24"/>
          <w:szCs w:val="24"/>
        </w:rPr>
        <w:lastRenderedPageBreak/>
        <w:t>46,5% респондентов (80 человек) отметили, что регулярно использовали в процессе об</w:t>
      </w:r>
      <w:r w:rsidRPr="00FB46A9">
        <w:rPr>
          <w:rFonts w:ascii="Times New Roman" w:hAnsi="Times New Roman"/>
          <w:color w:val="000000"/>
          <w:sz w:val="24"/>
          <w:szCs w:val="24"/>
        </w:rPr>
        <w:t>у</w:t>
      </w:r>
      <w:r w:rsidRPr="00FB46A9">
        <w:rPr>
          <w:rFonts w:ascii="Times New Roman" w:hAnsi="Times New Roman"/>
          <w:color w:val="000000"/>
          <w:sz w:val="24"/>
          <w:szCs w:val="24"/>
        </w:rPr>
        <w:t>чения ресурсы электронных образовательных систем (Moodle, Medunet).</w:t>
      </w:r>
    </w:p>
    <w:p w14:paraId="09500352" w14:textId="77777777" w:rsidR="00144C84" w:rsidRPr="00994CD7" w:rsidRDefault="00144C84" w:rsidP="00321948">
      <w:pPr>
        <w:spacing w:line="360" w:lineRule="auto"/>
        <w:ind w:firstLine="567"/>
        <w:jc w:val="both"/>
        <w:rPr>
          <w:rFonts w:ascii="Times New Roman" w:hAnsi="Times New Roman"/>
          <w:i/>
          <w:sz w:val="24"/>
          <w:szCs w:val="24"/>
        </w:rPr>
      </w:pPr>
      <w:r w:rsidRPr="00994CD7">
        <w:rPr>
          <w:rFonts w:ascii="Times New Roman" w:hAnsi="Times New Roman"/>
          <w:i/>
          <w:color w:val="000000"/>
          <w:sz w:val="24"/>
          <w:szCs w:val="24"/>
        </w:rPr>
        <w:t>Блок 3. «Удовлетворенность теоретической подготовкой»</w:t>
      </w:r>
    </w:p>
    <w:p w14:paraId="5D9C2772" w14:textId="77777777" w:rsidR="00144C84" w:rsidRPr="00FB46A9" w:rsidRDefault="00144C84" w:rsidP="0032194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143 человека (83,1%) - удовлетворены объемом теоретической подготовки.</w:t>
      </w:r>
    </w:p>
    <w:p w14:paraId="4AA22544" w14:textId="77777777" w:rsidR="00144C84" w:rsidRPr="00994CD7" w:rsidRDefault="00144C84" w:rsidP="00321948">
      <w:pPr>
        <w:spacing w:line="360" w:lineRule="auto"/>
        <w:ind w:firstLine="567"/>
        <w:jc w:val="both"/>
        <w:rPr>
          <w:rFonts w:ascii="Times New Roman" w:hAnsi="Times New Roman"/>
          <w:i/>
          <w:sz w:val="24"/>
          <w:szCs w:val="24"/>
        </w:rPr>
      </w:pPr>
      <w:r w:rsidRPr="00994CD7">
        <w:rPr>
          <w:rFonts w:ascii="Times New Roman" w:hAnsi="Times New Roman"/>
          <w:i/>
          <w:color w:val="000000"/>
          <w:sz w:val="24"/>
          <w:szCs w:val="24"/>
        </w:rPr>
        <w:t>Блок 4. «Удовлетворенность практической подготовкой»</w:t>
      </w:r>
    </w:p>
    <w:p w14:paraId="497C8E46" w14:textId="77777777" w:rsidR="00144C84" w:rsidRPr="00FB46A9" w:rsidRDefault="00144C84" w:rsidP="0032194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Объем практических навыков, освоенных в ординатуре, удовлетворяет 148 человек (86%) из разных специальностей программ ординатуры.</w:t>
      </w:r>
    </w:p>
    <w:p w14:paraId="4A6AF4D6" w14:textId="6163545D" w:rsidR="00144C84" w:rsidRPr="00994CD7" w:rsidRDefault="00144C84" w:rsidP="00321948">
      <w:pPr>
        <w:spacing w:line="360" w:lineRule="auto"/>
        <w:ind w:firstLine="567"/>
        <w:jc w:val="both"/>
        <w:rPr>
          <w:rFonts w:ascii="Times New Roman" w:hAnsi="Times New Roman"/>
          <w:i/>
          <w:sz w:val="24"/>
          <w:szCs w:val="24"/>
        </w:rPr>
      </w:pPr>
      <w:r w:rsidRPr="00FB46A9">
        <w:rPr>
          <w:rFonts w:ascii="Times New Roman" w:hAnsi="Times New Roman"/>
          <w:color w:val="000000"/>
          <w:sz w:val="24"/>
          <w:szCs w:val="24"/>
        </w:rPr>
        <w:t> </w:t>
      </w:r>
      <w:r w:rsidRPr="00994CD7">
        <w:rPr>
          <w:rFonts w:ascii="Times New Roman" w:hAnsi="Times New Roman"/>
          <w:i/>
          <w:color w:val="000000"/>
          <w:sz w:val="24"/>
          <w:szCs w:val="24"/>
        </w:rPr>
        <w:t>Блок 5. «Удовлетворенность обучающихся в целом»</w:t>
      </w:r>
    </w:p>
    <w:p w14:paraId="043F94AE" w14:textId="77777777" w:rsidR="00144C84" w:rsidRPr="00FB46A9" w:rsidRDefault="00144C84" w:rsidP="00321948">
      <w:pPr>
        <w:spacing w:line="360" w:lineRule="auto"/>
        <w:ind w:firstLine="567"/>
        <w:jc w:val="both"/>
        <w:rPr>
          <w:rFonts w:ascii="Times New Roman" w:hAnsi="Times New Roman"/>
          <w:sz w:val="24"/>
          <w:szCs w:val="24"/>
        </w:rPr>
      </w:pPr>
      <w:r w:rsidRPr="00FB46A9">
        <w:rPr>
          <w:rFonts w:ascii="Times New Roman" w:hAnsi="Times New Roman"/>
          <w:color w:val="000000"/>
          <w:sz w:val="24"/>
          <w:szCs w:val="24"/>
        </w:rPr>
        <w:t>Результаты опроса показали, что 79 человек (45,9%) полностью удовлетворены и 70 человек (40,6%) скорее удовлетворены обучением в ординатуре; 128 человек (74,4 %) ощущали реальную помощь преподавателей; 158 человек (91,8%) планируют работать по профилю полученного образования; у 77 человек (44,7%) полностью совпали и у 68 чел</w:t>
      </w:r>
      <w:r w:rsidRPr="00FB46A9">
        <w:rPr>
          <w:rFonts w:ascii="Times New Roman" w:hAnsi="Times New Roman"/>
          <w:color w:val="000000"/>
          <w:sz w:val="24"/>
          <w:szCs w:val="24"/>
        </w:rPr>
        <w:t>о</w:t>
      </w:r>
      <w:r w:rsidRPr="00FB46A9">
        <w:rPr>
          <w:rFonts w:ascii="Times New Roman" w:hAnsi="Times New Roman"/>
          <w:color w:val="000000"/>
          <w:sz w:val="24"/>
          <w:szCs w:val="24"/>
        </w:rPr>
        <w:t>век (39,5%) скорее совпали ожидания относительно учебы в ординатуре в СГМУ. 130 ч</w:t>
      </w:r>
      <w:r w:rsidRPr="00FB46A9">
        <w:rPr>
          <w:rFonts w:ascii="Times New Roman" w:hAnsi="Times New Roman"/>
          <w:color w:val="000000"/>
          <w:sz w:val="24"/>
          <w:szCs w:val="24"/>
        </w:rPr>
        <w:t>е</w:t>
      </w:r>
      <w:r w:rsidRPr="00FB46A9">
        <w:rPr>
          <w:rFonts w:ascii="Times New Roman" w:hAnsi="Times New Roman"/>
          <w:color w:val="000000"/>
          <w:sz w:val="24"/>
          <w:szCs w:val="24"/>
        </w:rPr>
        <w:t>ловек (75,5 %) планируют работать в Архангельской области. На вопрос «</w:t>
      </w:r>
      <w:r w:rsidRPr="00FB46A9">
        <w:rPr>
          <w:rFonts w:ascii="Times New Roman" w:hAnsi="Times New Roman"/>
          <w:color w:val="000000"/>
          <w:sz w:val="24"/>
          <w:szCs w:val="24"/>
          <w:shd w:val="clear" w:color="auto" w:fill="FFFFFF"/>
        </w:rPr>
        <w:t>Считаете ли Вы себя подготовленным к практической работе врача-специалиста после окончания ордин</w:t>
      </w:r>
      <w:r w:rsidRPr="00FB46A9">
        <w:rPr>
          <w:rFonts w:ascii="Times New Roman" w:hAnsi="Times New Roman"/>
          <w:color w:val="000000"/>
          <w:sz w:val="24"/>
          <w:szCs w:val="24"/>
          <w:shd w:val="clear" w:color="auto" w:fill="FFFFFF"/>
        </w:rPr>
        <w:t>а</w:t>
      </w:r>
      <w:r w:rsidRPr="00FB46A9">
        <w:rPr>
          <w:rFonts w:ascii="Times New Roman" w:hAnsi="Times New Roman"/>
          <w:color w:val="000000"/>
          <w:sz w:val="24"/>
          <w:szCs w:val="24"/>
          <w:shd w:val="clear" w:color="auto" w:fill="FFFFFF"/>
        </w:rPr>
        <w:t>туры?» положительный ответ дало 64 респондента (37,2%) и «скорее да» ответили 89 р</w:t>
      </w:r>
      <w:r w:rsidRPr="00FB46A9">
        <w:rPr>
          <w:rFonts w:ascii="Times New Roman" w:hAnsi="Times New Roman"/>
          <w:color w:val="000000"/>
          <w:sz w:val="24"/>
          <w:szCs w:val="24"/>
          <w:shd w:val="clear" w:color="auto" w:fill="FFFFFF"/>
        </w:rPr>
        <w:t>е</w:t>
      </w:r>
      <w:r w:rsidRPr="00FB46A9">
        <w:rPr>
          <w:rFonts w:ascii="Times New Roman" w:hAnsi="Times New Roman"/>
          <w:color w:val="000000"/>
          <w:sz w:val="24"/>
          <w:szCs w:val="24"/>
          <w:shd w:val="clear" w:color="auto" w:fill="FFFFFF"/>
        </w:rPr>
        <w:t>спондентов (51,7%).</w:t>
      </w:r>
    </w:p>
    <w:p w14:paraId="16379002" w14:textId="062A0CD9" w:rsidR="00144C84" w:rsidRPr="00FB46A9" w:rsidRDefault="00144C84" w:rsidP="00321948">
      <w:pPr>
        <w:widowControl w:val="0"/>
        <w:tabs>
          <w:tab w:val="left" w:pos="0"/>
        </w:tabs>
        <w:spacing w:line="360" w:lineRule="auto"/>
        <w:ind w:firstLine="567"/>
        <w:jc w:val="both"/>
        <w:rPr>
          <w:rFonts w:ascii="Times New Roman" w:hAnsi="Times New Roman"/>
          <w:i/>
          <w:sz w:val="24"/>
          <w:szCs w:val="24"/>
        </w:rPr>
      </w:pPr>
      <w:r w:rsidRPr="00FB46A9">
        <w:rPr>
          <w:rFonts w:ascii="Times New Roman" w:hAnsi="Times New Roman"/>
          <w:sz w:val="24"/>
          <w:szCs w:val="24"/>
        </w:rPr>
        <w:t>Информация о результатах опросов ординаторов об удовлетворенности условиями, содержанием, организацией и качеством образовательного процесса в целом по програ</w:t>
      </w:r>
      <w:r w:rsidRPr="00FB46A9">
        <w:rPr>
          <w:rFonts w:ascii="Times New Roman" w:hAnsi="Times New Roman"/>
          <w:sz w:val="24"/>
          <w:szCs w:val="24"/>
        </w:rPr>
        <w:t>м</w:t>
      </w:r>
      <w:r w:rsidRPr="00FB46A9">
        <w:rPr>
          <w:rFonts w:ascii="Times New Roman" w:hAnsi="Times New Roman"/>
          <w:sz w:val="24"/>
          <w:szCs w:val="24"/>
        </w:rPr>
        <w:t>мам орди</w:t>
      </w:r>
      <w:r w:rsidR="003E2D1F">
        <w:rPr>
          <w:rFonts w:ascii="Times New Roman" w:hAnsi="Times New Roman"/>
          <w:sz w:val="24"/>
          <w:szCs w:val="24"/>
        </w:rPr>
        <w:t>натуры представлена в таблице 2</w:t>
      </w:r>
      <w:r w:rsidR="00523915">
        <w:rPr>
          <w:rFonts w:ascii="Times New Roman" w:hAnsi="Times New Roman"/>
          <w:sz w:val="24"/>
          <w:szCs w:val="24"/>
        </w:rPr>
        <w:t>7</w:t>
      </w:r>
      <w:r w:rsidRPr="00FB46A9">
        <w:rPr>
          <w:rFonts w:ascii="Times New Roman" w:hAnsi="Times New Roman"/>
          <w:sz w:val="24"/>
          <w:szCs w:val="24"/>
        </w:rPr>
        <w:t>.</w:t>
      </w:r>
    </w:p>
    <w:p w14:paraId="6C9C6A6D" w14:textId="3F3890DF" w:rsidR="00144C84" w:rsidRPr="00577D7B" w:rsidRDefault="003E2D1F" w:rsidP="00144C84">
      <w:pPr>
        <w:tabs>
          <w:tab w:val="left" w:pos="993"/>
        </w:tabs>
        <w:spacing w:line="360" w:lineRule="auto"/>
        <w:jc w:val="right"/>
        <w:rPr>
          <w:rFonts w:ascii="Times New Roman" w:hAnsi="Times New Roman"/>
          <w:sz w:val="24"/>
          <w:szCs w:val="24"/>
        </w:rPr>
      </w:pPr>
      <w:r w:rsidRPr="00577D7B">
        <w:rPr>
          <w:rFonts w:ascii="Times New Roman" w:hAnsi="Times New Roman"/>
          <w:sz w:val="24"/>
          <w:szCs w:val="24"/>
        </w:rPr>
        <w:t>Таблица 2</w:t>
      </w:r>
      <w:r w:rsidR="00523915" w:rsidRPr="00577D7B">
        <w:rPr>
          <w:rFonts w:ascii="Times New Roman" w:hAnsi="Times New Roman"/>
          <w:sz w:val="24"/>
          <w:szCs w:val="24"/>
        </w:rPr>
        <w:t>7</w:t>
      </w:r>
    </w:p>
    <w:p w14:paraId="47ABBF4C" w14:textId="75E47A27" w:rsidR="00144C84" w:rsidRDefault="00144C84" w:rsidP="003C383F">
      <w:pPr>
        <w:tabs>
          <w:tab w:val="left" w:pos="993"/>
        </w:tabs>
        <w:spacing w:line="240" w:lineRule="auto"/>
        <w:jc w:val="center"/>
        <w:rPr>
          <w:rFonts w:ascii="Times New Roman" w:hAnsi="Times New Roman"/>
          <w:b/>
          <w:sz w:val="24"/>
          <w:szCs w:val="24"/>
        </w:rPr>
      </w:pPr>
      <w:r w:rsidRPr="00FB46A9">
        <w:rPr>
          <w:rFonts w:ascii="Times New Roman" w:hAnsi="Times New Roman"/>
          <w:b/>
          <w:sz w:val="24"/>
          <w:szCs w:val="24"/>
        </w:rPr>
        <w:t>Оценка удовлетворенности ординаторов условиями, содержанием, организацией и качеством образовательного процесса в целом</w:t>
      </w:r>
    </w:p>
    <w:p w14:paraId="592F19BC" w14:textId="77777777" w:rsidR="003C383F" w:rsidRPr="00FB46A9" w:rsidRDefault="003C383F" w:rsidP="003C383F">
      <w:pPr>
        <w:tabs>
          <w:tab w:val="left" w:pos="993"/>
        </w:tabs>
        <w:spacing w:line="240" w:lineRule="auto"/>
        <w:jc w:val="center"/>
        <w:rPr>
          <w:rFonts w:ascii="Times New Roman" w:hAnsi="Times New Roman"/>
          <w:b/>
          <w:sz w:val="24"/>
          <w:szCs w:val="24"/>
        </w:rPr>
      </w:pPr>
    </w:p>
    <w:tbl>
      <w:tblPr>
        <w:tblStyle w:val="a8"/>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9"/>
        <w:gridCol w:w="1509"/>
        <w:gridCol w:w="1236"/>
        <w:gridCol w:w="1236"/>
        <w:gridCol w:w="1372"/>
        <w:gridCol w:w="1373"/>
      </w:tblGrid>
      <w:tr w:rsidR="00154EBD" w:rsidRPr="00577D7B" w14:paraId="29A3D363" w14:textId="77777777" w:rsidTr="00154EBD">
        <w:tc>
          <w:tcPr>
            <w:tcW w:w="272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D6AF7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szCs w:val="22"/>
              </w:rPr>
              <w:t>Образовательная пр</w:t>
            </w:r>
            <w:r w:rsidRPr="00577D7B">
              <w:rPr>
                <w:rFonts w:ascii="Times New Roman" w:hAnsi="Times New Roman"/>
                <w:b/>
                <w:szCs w:val="22"/>
              </w:rPr>
              <w:t>о</w:t>
            </w:r>
            <w:r w:rsidRPr="00577D7B">
              <w:rPr>
                <w:rFonts w:ascii="Times New Roman" w:hAnsi="Times New Roman"/>
                <w:b/>
                <w:szCs w:val="22"/>
              </w:rPr>
              <w:t>грамма</w:t>
            </w:r>
          </w:p>
        </w:tc>
        <w:tc>
          <w:tcPr>
            <w:tcW w:w="1559" w:type="dxa"/>
            <w:vMerge w:val="restart"/>
            <w:tcBorders>
              <w:top w:val="single" w:sz="8" w:space="0" w:color="auto"/>
              <w:bottom w:val="single" w:sz="8" w:space="0" w:color="auto"/>
              <w:right w:val="single" w:sz="8" w:space="0" w:color="auto"/>
            </w:tcBorders>
            <w:tcMar>
              <w:top w:w="0" w:type="dxa"/>
              <w:left w:w="108" w:type="dxa"/>
              <w:bottom w:w="0" w:type="dxa"/>
              <w:right w:w="108" w:type="dxa"/>
            </w:tcMar>
          </w:tcPr>
          <w:p w14:paraId="2115139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color w:val="000000"/>
                <w:szCs w:val="22"/>
                <w:shd w:val="clear" w:color="auto" w:fill="FFFFFF"/>
              </w:rPr>
              <w:t>Количество респонде</w:t>
            </w:r>
            <w:r w:rsidRPr="00577D7B">
              <w:rPr>
                <w:rFonts w:ascii="Times New Roman" w:hAnsi="Times New Roman"/>
                <w:b/>
                <w:color w:val="000000"/>
                <w:szCs w:val="22"/>
                <w:shd w:val="clear" w:color="auto" w:fill="FFFFFF"/>
              </w:rPr>
              <w:t>н</w:t>
            </w:r>
            <w:r w:rsidRPr="00577D7B">
              <w:rPr>
                <w:rFonts w:ascii="Times New Roman" w:hAnsi="Times New Roman"/>
                <w:b/>
                <w:color w:val="000000"/>
                <w:szCs w:val="22"/>
                <w:shd w:val="clear" w:color="auto" w:fill="FFFFFF"/>
              </w:rPr>
              <w:t>тов, чел.</w:t>
            </w:r>
          </w:p>
        </w:tc>
        <w:tc>
          <w:tcPr>
            <w:tcW w:w="5387" w:type="dxa"/>
            <w:gridSpan w:val="4"/>
            <w:tcBorders>
              <w:top w:val="single" w:sz="8" w:space="0" w:color="auto"/>
              <w:bottom w:val="single" w:sz="8" w:space="0" w:color="auto"/>
              <w:right w:val="single" w:sz="8" w:space="0" w:color="auto"/>
            </w:tcBorders>
            <w:tcMar>
              <w:top w:w="0" w:type="dxa"/>
              <w:left w:w="108" w:type="dxa"/>
              <w:bottom w:w="0" w:type="dxa"/>
              <w:right w:w="108" w:type="dxa"/>
            </w:tcMar>
          </w:tcPr>
          <w:p w14:paraId="409D284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color w:val="000000"/>
                <w:szCs w:val="22"/>
                <w:shd w:val="clear" w:color="auto" w:fill="FFFFFF"/>
              </w:rPr>
              <w:t>Удовлетворены ли Вы обучением в ординатуре?</w:t>
            </w:r>
          </w:p>
          <w:p w14:paraId="681FDE6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color w:val="000000"/>
                <w:szCs w:val="22"/>
              </w:rPr>
              <w:t>(абсолютное число ответивших)</w:t>
            </w:r>
          </w:p>
        </w:tc>
      </w:tr>
      <w:tr w:rsidR="008A2645" w:rsidRPr="00577D7B" w14:paraId="7B70E47F" w14:textId="77777777">
        <w:tc>
          <w:tcPr>
            <w:tcW w:w="2723" w:type="dxa"/>
            <w:vMerge/>
            <w:tcBorders>
              <w:top w:val="single" w:sz="8" w:space="0" w:color="auto"/>
              <w:left w:val="single" w:sz="8" w:space="0" w:color="auto"/>
              <w:bottom w:val="single" w:sz="8" w:space="0" w:color="auto"/>
              <w:right w:val="single" w:sz="8" w:space="0" w:color="auto"/>
            </w:tcBorders>
          </w:tcPr>
          <w:p w14:paraId="0CF138C3" w14:textId="77777777" w:rsidR="008A2645" w:rsidRPr="00577D7B" w:rsidRDefault="008A2645" w:rsidP="00577D7B">
            <w:pPr>
              <w:spacing w:line="240" w:lineRule="auto"/>
              <w:rPr>
                <w:rFonts w:ascii="Times New Roman" w:hAnsi="Times New Roman"/>
                <w:szCs w:val="22"/>
              </w:rPr>
            </w:pPr>
          </w:p>
        </w:tc>
        <w:tc>
          <w:tcPr>
            <w:tcW w:w="1559" w:type="dxa"/>
            <w:vMerge/>
            <w:tcBorders>
              <w:top w:val="single" w:sz="8" w:space="0" w:color="auto"/>
              <w:bottom w:val="single" w:sz="8" w:space="0" w:color="auto"/>
              <w:right w:val="single" w:sz="8" w:space="0" w:color="auto"/>
            </w:tcBorders>
          </w:tcPr>
          <w:p w14:paraId="1D1B425F" w14:textId="77777777" w:rsidR="008A2645" w:rsidRPr="00577D7B" w:rsidRDefault="008A2645" w:rsidP="00577D7B">
            <w:pPr>
              <w:spacing w:line="240" w:lineRule="auto"/>
              <w:rPr>
                <w:rFonts w:ascii="Times New Roman" w:hAnsi="Times New Roman"/>
                <w:szCs w:val="22"/>
              </w:rPr>
            </w:pPr>
          </w:p>
        </w:tc>
        <w:tc>
          <w:tcPr>
            <w:tcW w:w="1276" w:type="dxa"/>
            <w:tcBorders>
              <w:bottom w:val="single" w:sz="8" w:space="0" w:color="auto"/>
              <w:right w:val="single" w:sz="8" w:space="0" w:color="auto"/>
            </w:tcBorders>
            <w:tcMar>
              <w:top w:w="0" w:type="dxa"/>
              <w:left w:w="108" w:type="dxa"/>
              <w:bottom w:w="0" w:type="dxa"/>
              <w:right w:w="108" w:type="dxa"/>
            </w:tcMar>
          </w:tcPr>
          <w:p w14:paraId="39CDEC7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color w:val="000000"/>
                <w:szCs w:val="22"/>
              </w:rPr>
              <w:t>да</w:t>
            </w:r>
          </w:p>
        </w:tc>
        <w:tc>
          <w:tcPr>
            <w:tcW w:w="1276" w:type="dxa"/>
            <w:tcBorders>
              <w:bottom w:val="single" w:sz="8" w:space="0" w:color="auto"/>
              <w:right w:val="single" w:sz="8" w:space="0" w:color="auto"/>
            </w:tcBorders>
            <w:tcMar>
              <w:top w:w="0" w:type="dxa"/>
              <w:left w:w="108" w:type="dxa"/>
              <w:bottom w:w="0" w:type="dxa"/>
              <w:right w:w="108" w:type="dxa"/>
            </w:tcMar>
          </w:tcPr>
          <w:p w14:paraId="2BF53C5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color w:val="000000"/>
                <w:szCs w:val="22"/>
              </w:rPr>
              <w:t>скорее да</w:t>
            </w:r>
          </w:p>
        </w:tc>
        <w:tc>
          <w:tcPr>
            <w:tcW w:w="1417" w:type="dxa"/>
            <w:tcBorders>
              <w:bottom w:val="single" w:sz="8" w:space="0" w:color="auto"/>
              <w:right w:val="single" w:sz="8" w:space="0" w:color="auto"/>
            </w:tcBorders>
            <w:tcMar>
              <w:top w:w="0" w:type="dxa"/>
              <w:left w:w="108" w:type="dxa"/>
              <w:bottom w:w="0" w:type="dxa"/>
              <w:right w:w="108" w:type="dxa"/>
            </w:tcMar>
          </w:tcPr>
          <w:p w14:paraId="7A17B3E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color w:val="000000"/>
                <w:szCs w:val="22"/>
              </w:rPr>
              <w:t>скорее  нет</w:t>
            </w:r>
          </w:p>
        </w:tc>
        <w:tc>
          <w:tcPr>
            <w:tcW w:w="1418" w:type="dxa"/>
            <w:tcBorders>
              <w:bottom w:val="single" w:sz="8" w:space="0" w:color="auto"/>
              <w:right w:val="single" w:sz="8" w:space="0" w:color="auto"/>
            </w:tcBorders>
            <w:tcMar>
              <w:top w:w="0" w:type="dxa"/>
              <w:left w:w="108" w:type="dxa"/>
              <w:bottom w:w="0" w:type="dxa"/>
              <w:right w:w="108" w:type="dxa"/>
            </w:tcMar>
          </w:tcPr>
          <w:p w14:paraId="7A5DCC3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b/>
                <w:color w:val="000000"/>
                <w:szCs w:val="22"/>
              </w:rPr>
              <w:t>нет</w:t>
            </w:r>
          </w:p>
        </w:tc>
      </w:tr>
      <w:tr w:rsidR="008A2645" w:rsidRPr="00577D7B" w14:paraId="4B000772"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34FAE016"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31.08.01 Акушерство и гинекология</w:t>
            </w:r>
          </w:p>
        </w:tc>
        <w:tc>
          <w:tcPr>
            <w:tcW w:w="1559" w:type="dxa"/>
            <w:tcBorders>
              <w:bottom w:val="single" w:sz="8" w:space="0" w:color="auto"/>
              <w:right w:val="single" w:sz="8" w:space="0" w:color="auto"/>
            </w:tcBorders>
            <w:tcMar>
              <w:top w:w="0" w:type="dxa"/>
              <w:left w:w="108" w:type="dxa"/>
              <w:bottom w:w="0" w:type="dxa"/>
              <w:right w:w="108" w:type="dxa"/>
            </w:tcMar>
          </w:tcPr>
          <w:p w14:paraId="177380E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12</w:t>
            </w:r>
          </w:p>
        </w:tc>
        <w:tc>
          <w:tcPr>
            <w:tcW w:w="1276" w:type="dxa"/>
            <w:tcBorders>
              <w:bottom w:val="single" w:sz="8" w:space="0" w:color="auto"/>
              <w:right w:val="single" w:sz="8" w:space="0" w:color="auto"/>
            </w:tcBorders>
            <w:tcMar>
              <w:top w:w="0" w:type="dxa"/>
              <w:left w:w="108" w:type="dxa"/>
              <w:bottom w:w="0" w:type="dxa"/>
              <w:right w:w="108" w:type="dxa"/>
            </w:tcMar>
          </w:tcPr>
          <w:p w14:paraId="4524569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4</w:t>
            </w:r>
          </w:p>
        </w:tc>
        <w:tc>
          <w:tcPr>
            <w:tcW w:w="1276" w:type="dxa"/>
            <w:tcBorders>
              <w:bottom w:val="single" w:sz="8" w:space="0" w:color="auto"/>
              <w:right w:val="single" w:sz="8" w:space="0" w:color="auto"/>
            </w:tcBorders>
            <w:tcMar>
              <w:top w:w="0" w:type="dxa"/>
              <w:left w:w="108" w:type="dxa"/>
              <w:bottom w:w="0" w:type="dxa"/>
              <w:right w:w="108" w:type="dxa"/>
            </w:tcMar>
          </w:tcPr>
          <w:p w14:paraId="1E1A955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5</w:t>
            </w:r>
          </w:p>
        </w:tc>
        <w:tc>
          <w:tcPr>
            <w:tcW w:w="1417" w:type="dxa"/>
            <w:tcBorders>
              <w:bottom w:val="single" w:sz="8" w:space="0" w:color="auto"/>
              <w:right w:val="single" w:sz="8" w:space="0" w:color="auto"/>
            </w:tcBorders>
            <w:tcMar>
              <w:top w:w="0" w:type="dxa"/>
              <w:left w:w="108" w:type="dxa"/>
              <w:bottom w:w="0" w:type="dxa"/>
              <w:right w:w="108" w:type="dxa"/>
            </w:tcMar>
          </w:tcPr>
          <w:p w14:paraId="7CDF936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418" w:type="dxa"/>
            <w:tcBorders>
              <w:bottom w:val="single" w:sz="8" w:space="0" w:color="auto"/>
              <w:right w:val="single" w:sz="8" w:space="0" w:color="auto"/>
            </w:tcBorders>
            <w:tcMar>
              <w:top w:w="0" w:type="dxa"/>
              <w:left w:w="108" w:type="dxa"/>
              <w:bottom w:w="0" w:type="dxa"/>
              <w:right w:w="108" w:type="dxa"/>
            </w:tcMar>
          </w:tcPr>
          <w:p w14:paraId="2825BE3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7EFD93DD"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5B2A7FB9"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31.09.02 Анестезиология и реаниматология</w:t>
            </w:r>
          </w:p>
        </w:tc>
        <w:tc>
          <w:tcPr>
            <w:tcW w:w="1559" w:type="dxa"/>
            <w:tcBorders>
              <w:bottom w:val="single" w:sz="8" w:space="0" w:color="auto"/>
              <w:right w:val="single" w:sz="8" w:space="0" w:color="auto"/>
            </w:tcBorders>
            <w:tcMar>
              <w:top w:w="0" w:type="dxa"/>
              <w:left w:w="108" w:type="dxa"/>
              <w:bottom w:w="0" w:type="dxa"/>
              <w:right w:w="108" w:type="dxa"/>
            </w:tcMar>
          </w:tcPr>
          <w:p w14:paraId="0872B7D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12</w:t>
            </w:r>
          </w:p>
        </w:tc>
        <w:tc>
          <w:tcPr>
            <w:tcW w:w="1276" w:type="dxa"/>
            <w:tcBorders>
              <w:bottom w:val="single" w:sz="8" w:space="0" w:color="auto"/>
              <w:right w:val="single" w:sz="8" w:space="0" w:color="auto"/>
            </w:tcBorders>
            <w:tcMar>
              <w:top w:w="0" w:type="dxa"/>
              <w:left w:w="108" w:type="dxa"/>
              <w:bottom w:w="0" w:type="dxa"/>
              <w:right w:w="108" w:type="dxa"/>
            </w:tcMar>
          </w:tcPr>
          <w:p w14:paraId="3403B8E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9</w:t>
            </w:r>
          </w:p>
        </w:tc>
        <w:tc>
          <w:tcPr>
            <w:tcW w:w="1276" w:type="dxa"/>
            <w:tcBorders>
              <w:bottom w:val="single" w:sz="8" w:space="0" w:color="auto"/>
              <w:right w:val="single" w:sz="8" w:space="0" w:color="auto"/>
            </w:tcBorders>
            <w:tcMar>
              <w:top w:w="0" w:type="dxa"/>
              <w:left w:w="108" w:type="dxa"/>
              <w:bottom w:w="0" w:type="dxa"/>
              <w:right w:w="108" w:type="dxa"/>
            </w:tcMar>
          </w:tcPr>
          <w:p w14:paraId="0DDA45A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417" w:type="dxa"/>
            <w:tcBorders>
              <w:bottom w:val="single" w:sz="8" w:space="0" w:color="auto"/>
              <w:right w:val="single" w:sz="8" w:space="0" w:color="auto"/>
            </w:tcBorders>
            <w:tcMar>
              <w:top w:w="0" w:type="dxa"/>
              <w:left w:w="108" w:type="dxa"/>
              <w:bottom w:w="0" w:type="dxa"/>
              <w:right w:w="108" w:type="dxa"/>
            </w:tcMar>
          </w:tcPr>
          <w:p w14:paraId="09AFAEB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33CDF35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335B8079"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611E931F"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32.08.07  Общая гигиена</w:t>
            </w:r>
          </w:p>
        </w:tc>
        <w:tc>
          <w:tcPr>
            <w:tcW w:w="1559" w:type="dxa"/>
            <w:tcBorders>
              <w:bottom w:val="single" w:sz="8" w:space="0" w:color="auto"/>
              <w:right w:val="single" w:sz="8" w:space="0" w:color="auto"/>
            </w:tcBorders>
            <w:tcMar>
              <w:top w:w="0" w:type="dxa"/>
              <w:left w:w="108" w:type="dxa"/>
              <w:bottom w:w="0" w:type="dxa"/>
              <w:right w:w="108" w:type="dxa"/>
            </w:tcMar>
          </w:tcPr>
          <w:p w14:paraId="6CFF069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0EADCCF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3C9DEDD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11BA021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27EFBE1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6A0F67D5"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585C63D1"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31.08.28 Гастроэнтерол</w:t>
            </w:r>
            <w:r w:rsidRPr="00577D7B">
              <w:rPr>
                <w:rFonts w:ascii="Times New Roman" w:hAnsi="Times New Roman"/>
                <w:color w:val="000000"/>
                <w:szCs w:val="22"/>
              </w:rPr>
              <w:t>о</w:t>
            </w:r>
            <w:r w:rsidRPr="00577D7B">
              <w:rPr>
                <w:rFonts w:ascii="Times New Roman" w:hAnsi="Times New Roman"/>
                <w:color w:val="000000"/>
                <w:szCs w:val="22"/>
              </w:rPr>
              <w:t>гия</w:t>
            </w:r>
          </w:p>
        </w:tc>
        <w:tc>
          <w:tcPr>
            <w:tcW w:w="1559" w:type="dxa"/>
            <w:tcBorders>
              <w:bottom w:val="single" w:sz="8" w:space="0" w:color="auto"/>
              <w:right w:val="single" w:sz="8" w:space="0" w:color="auto"/>
            </w:tcBorders>
            <w:tcMar>
              <w:top w:w="0" w:type="dxa"/>
              <w:left w:w="108" w:type="dxa"/>
              <w:bottom w:w="0" w:type="dxa"/>
              <w:right w:w="108" w:type="dxa"/>
            </w:tcMar>
          </w:tcPr>
          <w:p w14:paraId="6B6E3C2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7F06FF0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4A72C5C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301A1E1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7502089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5612375A"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6C0F4964"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31.08.31 Гериатрия</w:t>
            </w:r>
          </w:p>
        </w:tc>
        <w:tc>
          <w:tcPr>
            <w:tcW w:w="1559" w:type="dxa"/>
            <w:tcBorders>
              <w:bottom w:val="single" w:sz="8" w:space="0" w:color="auto"/>
              <w:right w:val="single" w:sz="8" w:space="0" w:color="auto"/>
            </w:tcBorders>
            <w:tcMar>
              <w:top w:w="0" w:type="dxa"/>
              <w:left w:w="108" w:type="dxa"/>
              <w:bottom w:w="0" w:type="dxa"/>
              <w:right w:w="108" w:type="dxa"/>
            </w:tcMar>
          </w:tcPr>
          <w:p w14:paraId="217F7A9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328DBC4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027BF09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67C8B42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19B529D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466D3916"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13E25E46"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31.08.32 Дерматовенер</w:t>
            </w:r>
            <w:r w:rsidRPr="00577D7B">
              <w:rPr>
                <w:rFonts w:ascii="Times New Roman" w:hAnsi="Times New Roman"/>
                <w:color w:val="000000"/>
                <w:szCs w:val="22"/>
              </w:rPr>
              <w:t>о</w:t>
            </w:r>
            <w:r w:rsidRPr="00577D7B">
              <w:rPr>
                <w:rFonts w:ascii="Times New Roman" w:hAnsi="Times New Roman"/>
                <w:color w:val="000000"/>
                <w:szCs w:val="22"/>
              </w:rPr>
              <w:t>логия</w:t>
            </w:r>
          </w:p>
        </w:tc>
        <w:tc>
          <w:tcPr>
            <w:tcW w:w="1559" w:type="dxa"/>
            <w:tcBorders>
              <w:bottom w:val="single" w:sz="8" w:space="0" w:color="auto"/>
              <w:right w:val="single" w:sz="8" w:space="0" w:color="auto"/>
            </w:tcBorders>
            <w:tcMar>
              <w:top w:w="0" w:type="dxa"/>
              <w:left w:w="108" w:type="dxa"/>
              <w:bottom w:w="0" w:type="dxa"/>
              <w:right w:w="108" w:type="dxa"/>
            </w:tcMar>
          </w:tcPr>
          <w:p w14:paraId="6E47707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276" w:type="dxa"/>
            <w:tcBorders>
              <w:bottom w:val="single" w:sz="8" w:space="0" w:color="auto"/>
              <w:right w:val="single" w:sz="8" w:space="0" w:color="auto"/>
            </w:tcBorders>
            <w:tcMar>
              <w:top w:w="0" w:type="dxa"/>
              <w:left w:w="108" w:type="dxa"/>
              <w:bottom w:w="0" w:type="dxa"/>
              <w:right w:w="108" w:type="dxa"/>
            </w:tcMar>
          </w:tcPr>
          <w:p w14:paraId="45B207D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276" w:type="dxa"/>
            <w:tcBorders>
              <w:bottom w:val="single" w:sz="8" w:space="0" w:color="auto"/>
              <w:right w:val="single" w:sz="8" w:space="0" w:color="auto"/>
            </w:tcBorders>
            <w:tcMar>
              <w:top w:w="0" w:type="dxa"/>
              <w:left w:w="108" w:type="dxa"/>
              <w:bottom w:w="0" w:type="dxa"/>
              <w:right w:w="108" w:type="dxa"/>
            </w:tcMar>
          </w:tcPr>
          <w:p w14:paraId="59E41DD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7" w:type="dxa"/>
            <w:tcBorders>
              <w:bottom w:val="single" w:sz="8" w:space="0" w:color="auto"/>
              <w:right w:val="single" w:sz="8" w:space="0" w:color="auto"/>
            </w:tcBorders>
            <w:tcMar>
              <w:top w:w="0" w:type="dxa"/>
              <w:left w:w="108" w:type="dxa"/>
              <w:bottom w:w="0" w:type="dxa"/>
              <w:right w:w="108" w:type="dxa"/>
            </w:tcMar>
          </w:tcPr>
          <w:p w14:paraId="1F58E32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418" w:type="dxa"/>
            <w:tcBorders>
              <w:bottom w:val="single" w:sz="8" w:space="0" w:color="auto"/>
              <w:right w:val="single" w:sz="8" w:space="0" w:color="auto"/>
            </w:tcBorders>
            <w:tcMar>
              <w:top w:w="0" w:type="dxa"/>
              <w:left w:w="108" w:type="dxa"/>
              <w:bottom w:w="0" w:type="dxa"/>
              <w:right w:w="108" w:type="dxa"/>
            </w:tcMar>
          </w:tcPr>
          <w:p w14:paraId="300EE4D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57A662A8"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6733D0F0"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31.08.16 Детская хиру</w:t>
            </w:r>
            <w:r w:rsidRPr="00577D7B">
              <w:rPr>
                <w:rFonts w:ascii="Times New Roman" w:hAnsi="Times New Roman"/>
                <w:color w:val="000000"/>
                <w:szCs w:val="22"/>
              </w:rPr>
              <w:t>р</w:t>
            </w:r>
            <w:r w:rsidRPr="00577D7B">
              <w:rPr>
                <w:rFonts w:ascii="Times New Roman" w:hAnsi="Times New Roman"/>
                <w:color w:val="000000"/>
                <w:szCs w:val="22"/>
              </w:rPr>
              <w:lastRenderedPageBreak/>
              <w:t>гия</w:t>
            </w:r>
          </w:p>
        </w:tc>
        <w:tc>
          <w:tcPr>
            <w:tcW w:w="1559" w:type="dxa"/>
            <w:tcBorders>
              <w:bottom w:val="single" w:sz="8" w:space="0" w:color="auto"/>
              <w:right w:val="single" w:sz="8" w:space="0" w:color="auto"/>
            </w:tcBorders>
            <w:tcMar>
              <w:top w:w="0" w:type="dxa"/>
              <w:left w:w="108" w:type="dxa"/>
              <w:bottom w:w="0" w:type="dxa"/>
              <w:right w:w="108" w:type="dxa"/>
            </w:tcMar>
          </w:tcPr>
          <w:p w14:paraId="49E3801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lastRenderedPageBreak/>
              <w:t>1</w:t>
            </w:r>
          </w:p>
        </w:tc>
        <w:tc>
          <w:tcPr>
            <w:tcW w:w="1276" w:type="dxa"/>
            <w:tcBorders>
              <w:bottom w:val="single" w:sz="8" w:space="0" w:color="auto"/>
              <w:right w:val="single" w:sz="8" w:space="0" w:color="auto"/>
            </w:tcBorders>
            <w:tcMar>
              <w:top w:w="0" w:type="dxa"/>
              <w:left w:w="108" w:type="dxa"/>
              <w:bottom w:w="0" w:type="dxa"/>
              <w:right w:w="108" w:type="dxa"/>
            </w:tcMar>
          </w:tcPr>
          <w:p w14:paraId="37B7058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035C8F0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10E69CE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7A1D788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1B82918D"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2523B21B"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lastRenderedPageBreak/>
              <w:t>31.08.35 Инфекционные болезни</w:t>
            </w:r>
          </w:p>
        </w:tc>
        <w:tc>
          <w:tcPr>
            <w:tcW w:w="1559" w:type="dxa"/>
            <w:tcBorders>
              <w:bottom w:val="single" w:sz="8" w:space="0" w:color="auto"/>
              <w:right w:val="single" w:sz="8" w:space="0" w:color="auto"/>
            </w:tcBorders>
            <w:tcMar>
              <w:top w:w="0" w:type="dxa"/>
              <w:left w:w="108" w:type="dxa"/>
              <w:bottom w:w="0" w:type="dxa"/>
              <w:right w:w="108" w:type="dxa"/>
            </w:tcMar>
          </w:tcPr>
          <w:p w14:paraId="65747EF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4</w:t>
            </w:r>
          </w:p>
        </w:tc>
        <w:tc>
          <w:tcPr>
            <w:tcW w:w="1276" w:type="dxa"/>
            <w:tcBorders>
              <w:bottom w:val="single" w:sz="8" w:space="0" w:color="auto"/>
              <w:right w:val="single" w:sz="8" w:space="0" w:color="auto"/>
            </w:tcBorders>
            <w:tcMar>
              <w:top w:w="0" w:type="dxa"/>
              <w:left w:w="108" w:type="dxa"/>
              <w:bottom w:w="0" w:type="dxa"/>
              <w:right w:w="108" w:type="dxa"/>
            </w:tcMar>
          </w:tcPr>
          <w:p w14:paraId="4136A1D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67EAA69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417" w:type="dxa"/>
            <w:tcBorders>
              <w:bottom w:val="single" w:sz="8" w:space="0" w:color="auto"/>
              <w:right w:val="single" w:sz="8" w:space="0" w:color="auto"/>
            </w:tcBorders>
            <w:tcMar>
              <w:top w:w="0" w:type="dxa"/>
              <w:left w:w="108" w:type="dxa"/>
              <w:bottom w:w="0" w:type="dxa"/>
              <w:right w:w="108" w:type="dxa"/>
            </w:tcMar>
          </w:tcPr>
          <w:p w14:paraId="3005DCA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6BEDC3E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21F9E8F2"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7B168D16"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31.08.36 Кардиология</w:t>
            </w:r>
          </w:p>
        </w:tc>
        <w:tc>
          <w:tcPr>
            <w:tcW w:w="1559" w:type="dxa"/>
            <w:tcBorders>
              <w:bottom w:val="single" w:sz="8" w:space="0" w:color="auto"/>
              <w:right w:val="single" w:sz="8" w:space="0" w:color="auto"/>
            </w:tcBorders>
            <w:tcMar>
              <w:top w:w="0" w:type="dxa"/>
              <w:left w:w="108" w:type="dxa"/>
              <w:bottom w:w="0" w:type="dxa"/>
              <w:right w:w="108" w:type="dxa"/>
            </w:tcMar>
          </w:tcPr>
          <w:p w14:paraId="2B2F6E0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6</w:t>
            </w:r>
          </w:p>
        </w:tc>
        <w:tc>
          <w:tcPr>
            <w:tcW w:w="1276" w:type="dxa"/>
            <w:tcBorders>
              <w:bottom w:val="single" w:sz="8" w:space="0" w:color="auto"/>
              <w:right w:val="single" w:sz="8" w:space="0" w:color="auto"/>
            </w:tcBorders>
            <w:tcMar>
              <w:top w:w="0" w:type="dxa"/>
              <w:left w:w="108" w:type="dxa"/>
              <w:bottom w:w="0" w:type="dxa"/>
              <w:right w:w="108" w:type="dxa"/>
            </w:tcMar>
          </w:tcPr>
          <w:p w14:paraId="559D68F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12CFFAA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417" w:type="dxa"/>
            <w:tcBorders>
              <w:bottom w:val="single" w:sz="8" w:space="0" w:color="auto"/>
              <w:right w:val="single" w:sz="8" w:space="0" w:color="auto"/>
            </w:tcBorders>
            <w:tcMar>
              <w:top w:w="0" w:type="dxa"/>
              <w:left w:w="108" w:type="dxa"/>
              <w:bottom w:w="0" w:type="dxa"/>
              <w:right w:w="108" w:type="dxa"/>
            </w:tcMar>
          </w:tcPr>
          <w:p w14:paraId="4FCFEAB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8" w:type="dxa"/>
            <w:tcBorders>
              <w:bottom w:val="single" w:sz="8" w:space="0" w:color="auto"/>
              <w:right w:val="single" w:sz="8" w:space="0" w:color="auto"/>
            </w:tcBorders>
            <w:tcMar>
              <w:top w:w="0" w:type="dxa"/>
              <w:left w:w="108" w:type="dxa"/>
              <w:bottom w:w="0" w:type="dxa"/>
              <w:right w:w="108" w:type="dxa"/>
            </w:tcMar>
          </w:tcPr>
          <w:p w14:paraId="766BD5E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00A17B05"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0B6A404B"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31.08.05 Клиническая лабораторная диагност</w:t>
            </w:r>
            <w:r w:rsidRPr="00577D7B">
              <w:rPr>
                <w:rFonts w:ascii="Times New Roman" w:hAnsi="Times New Roman"/>
                <w:color w:val="000000"/>
                <w:szCs w:val="22"/>
              </w:rPr>
              <w:t>и</w:t>
            </w:r>
            <w:r w:rsidRPr="00577D7B">
              <w:rPr>
                <w:rFonts w:ascii="Times New Roman" w:hAnsi="Times New Roman"/>
                <w:color w:val="000000"/>
                <w:szCs w:val="22"/>
              </w:rPr>
              <w:t>ка</w:t>
            </w:r>
          </w:p>
        </w:tc>
        <w:tc>
          <w:tcPr>
            <w:tcW w:w="1559" w:type="dxa"/>
            <w:tcBorders>
              <w:bottom w:val="single" w:sz="8" w:space="0" w:color="auto"/>
              <w:right w:val="single" w:sz="8" w:space="0" w:color="auto"/>
            </w:tcBorders>
            <w:tcMar>
              <w:top w:w="0" w:type="dxa"/>
              <w:left w:w="108" w:type="dxa"/>
              <w:bottom w:w="0" w:type="dxa"/>
              <w:right w:w="108" w:type="dxa"/>
            </w:tcMar>
          </w:tcPr>
          <w:p w14:paraId="06312F7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27F61D1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276" w:type="dxa"/>
            <w:tcBorders>
              <w:bottom w:val="single" w:sz="8" w:space="0" w:color="auto"/>
              <w:right w:val="single" w:sz="8" w:space="0" w:color="auto"/>
            </w:tcBorders>
            <w:tcMar>
              <w:top w:w="0" w:type="dxa"/>
              <w:left w:w="108" w:type="dxa"/>
              <w:bottom w:w="0" w:type="dxa"/>
              <w:right w:w="108" w:type="dxa"/>
            </w:tcMar>
          </w:tcPr>
          <w:p w14:paraId="27C65AF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417" w:type="dxa"/>
            <w:tcBorders>
              <w:bottom w:val="single" w:sz="8" w:space="0" w:color="auto"/>
              <w:right w:val="single" w:sz="8" w:space="0" w:color="auto"/>
            </w:tcBorders>
            <w:tcMar>
              <w:top w:w="0" w:type="dxa"/>
              <w:left w:w="108" w:type="dxa"/>
              <w:bottom w:w="0" w:type="dxa"/>
              <w:right w:w="108" w:type="dxa"/>
            </w:tcMar>
          </w:tcPr>
          <w:p w14:paraId="7F9D63C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5409377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095B32A2"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4DF9176D"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31.08.39 Лечебная фи</w:t>
            </w:r>
            <w:r w:rsidRPr="00577D7B">
              <w:rPr>
                <w:rFonts w:ascii="Times New Roman" w:hAnsi="Times New Roman"/>
                <w:color w:val="000000"/>
                <w:szCs w:val="22"/>
              </w:rPr>
              <w:t>з</w:t>
            </w:r>
            <w:r w:rsidRPr="00577D7B">
              <w:rPr>
                <w:rFonts w:ascii="Times New Roman" w:hAnsi="Times New Roman"/>
                <w:color w:val="000000"/>
                <w:szCs w:val="22"/>
              </w:rPr>
              <w:t>культура и спортивная медицина</w:t>
            </w:r>
          </w:p>
        </w:tc>
        <w:tc>
          <w:tcPr>
            <w:tcW w:w="1559" w:type="dxa"/>
            <w:tcBorders>
              <w:bottom w:val="single" w:sz="8" w:space="0" w:color="auto"/>
              <w:right w:val="single" w:sz="8" w:space="0" w:color="auto"/>
            </w:tcBorders>
            <w:tcMar>
              <w:top w:w="0" w:type="dxa"/>
              <w:left w:w="108" w:type="dxa"/>
              <w:bottom w:w="0" w:type="dxa"/>
              <w:right w:w="108" w:type="dxa"/>
            </w:tcMar>
          </w:tcPr>
          <w:p w14:paraId="68049BA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13D4EA1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6A24DDE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7" w:type="dxa"/>
            <w:tcBorders>
              <w:bottom w:val="single" w:sz="8" w:space="0" w:color="auto"/>
              <w:right w:val="single" w:sz="8" w:space="0" w:color="auto"/>
            </w:tcBorders>
            <w:tcMar>
              <w:top w:w="0" w:type="dxa"/>
              <w:left w:w="108" w:type="dxa"/>
              <w:bottom w:w="0" w:type="dxa"/>
              <w:right w:w="108" w:type="dxa"/>
            </w:tcMar>
          </w:tcPr>
          <w:p w14:paraId="2360C7B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52D9D20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77C8478A"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0AB22D66"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31.08.42 Неврология</w:t>
            </w:r>
          </w:p>
        </w:tc>
        <w:tc>
          <w:tcPr>
            <w:tcW w:w="1559" w:type="dxa"/>
            <w:tcBorders>
              <w:bottom w:val="single" w:sz="8" w:space="0" w:color="auto"/>
              <w:right w:val="single" w:sz="8" w:space="0" w:color="auto"/>
            </w:tcBorders>
            <w:tcMar>
              <w:top w:w="0" w:type="dxa"/>
              <w:left w:w="108" w:type="dxa"/>
              <w:bottom w:w="0" w:type="dxa"/>
              <w:right w:w="108" w:type="dxa"/>
            </w:tcMar>
          </w:tcPr>
          <w:p w14:paraId="70844C8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9</w:t>
            </w:r>
          </w:p>
        </w:tc>
        <w:tc>
          <w:tcPr>
            <w:tcW w:w="1276" w:type="dxa"/>
            <w:tcBorders>
              <w:bottom w:val="single" w:sz="8" w:space="0" w:color="auto"/>
              <w:right w:val="single" w:sz="8" w:space="0" w:color="auto"/>
            </w:tcBorders>
            <w:tcMar>
              <w:top w:w="0" w:type="dxa"/>
              <w:left w:w="108" w:type="dxa"/>
              <w:bottom w:w="0" w:type="dxa"/>
              <w:right w:w="108" w:type="dxa"/>
            </w:tcMar>
          </w:tcPr>
          <w:p w14:paraId="1E79239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5</w:t>
            </w:r>
          </w:p>
        </w:tc>
        <w:tc>
          <w:tcPr>
            <w:tcW w:w="1276" w:type="dxa"/>
            <w:tcBorders>
              <w:bottom w:val="single" w:sz="8" w:space="0" w:color="auto"/>
              <w:right w:val="single" w:sz="8" w:space="0" w:color="auto"/>
            </w:tcBorders>
            <w:tcMar>
              <w:top w:w="0" w:type="dxa"/>
              <w:left w:w="108" w:type="dxa"/>
              <w:bottom w:w="0" w:type="dxa"/>
              <w:right w:w="108" w:type="dxa"/>
            </w:tcMar>
          </w:tcPr>
          <w:p w14:paraId="285779E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4</w:t>
            </w:r>
          </w:p>
        </w:tc>
        <w:tc>
          <w:tcPr>
            <w:tcW w:w="1417" w:type="dxa"/>
            <w:tcBorders>
              <w:bottom w:val="single" w:sz="8" w:space="0" w:color="auto"/>
              <w:right w:val="single" w:sz="8" w:space="0" w:color="auto"/>
            </w:tcBorders>
            <w:tcMar>
              <w:top w:w="0" w:type="dxa"/>
              <w:left w:w="108" w:type="dxa"/>
              <w:bottom w:w="0" w:type="dxa"/>
              <w:right w:w="108" w:type="dxa"/>
            </w:tcMar>
          </w:tcPr>
          <w:p w14:paraId="3EED4EA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30EFBA3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520426AC"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596D7EBB"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31.08.18 Неонатология</w:t>
            </w:r>
          </w:p>
        </w:tc>
        <w:tc>
          <w:tcPr>
            <w:tcW w:w="1559" w:type="dxa"/>
            <w:tcBorders>
              <w:bottom w:val="single" w:sz="8" w:space="0" w:color="auto"/>
              <w:right w:val="single" w:sz="8" w:space="0" w:color="auto"/>
            </w:tcBorders>
            <w:tcMar>
              <w:top w:w="0" w:type="dxa"/>
              <w:left w:w="108" w:type="dxa"/>
              <w:bottom w:w="0" w:type="dxa"/>
              <w:right w:w="108" w:type="dxa"/>
            </w:tcMar>
          </w:tcPr>
          <w:p w14:paraId="58A3A0A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1857F76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01BAC2C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74CEDAA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3EA81A4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7B113001"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044C8661"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31.08.54 Общая враче</w:t>
            </w:r>
            <w:r w:rsidRPr="00577D7B">
              <w:rPr>
                <w:rFonts w:ascii="Times New Roman" w:hAnsi="Times New Roman"/>
                <w:color w:val="000000"/>
                <w:szCs w:val="22"/>
              </w:rPr>
              <w:t>б</w:t>
            </w:r>
            <w:r w:rsidRPr="00577D7B">
              <w:rPr>
                <w:rFonts w:ascii="Times New Roman" w:hAnsi="Times New Roman"/>
                <w:color w:val="000000"/>
                <w:szCs w:val="22"/>
              </w:rPr>
              <w:t>ная практика (семейная медицина)</w:t>
            </w:r>
          </w:p>
        </w:tc>
        <w:tc>
          <w:tcPr>
            <w:tcW w:w="1559" w:type="dxa"/>
            <w:tcBorders>
              <w:bottom w:val="single" w:sz="8" w:space="0" w:color="auto"/>
              <w:right w:val="single" w:sz="8" w:space="0" w:color="auto"/>
            </w:tcBorders>
            <w:tcMar>
              <w:top w:w="0" w:type="dxa"/>
              <w:left w:w="108" w:type="dxa"/>
              <w:bottom w:w="0" w:type="dxa"/>
              <w:right w:w="108" w:type="dxa"/>
            </w:tcMar>
          </w:tcPr>
          <w:p w14:paraId="06CBEE5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11</w:t>
            </w:r>
          </w:p>
        </w:tc>
        <w:tc>
          <w:tcPr>
            <w:tcW w:w="1276" w:type="dxa"/>
            <w:tcBorders>
              <w:bottom w:val="single" w:sz="8" w:space="0" w:color="auto"/>
              <w:right w:val="single" w:sz="8" w:space="0" w:color="auto"/>
            </w:tcBorders>
            <w:tcMar>
              <w:top w:w="0" w:type="dxa"/>
              <w:left w:w="108" w:type="dxa"/>
              <w:bottom w:w="0" w:type="dxa"/>
              <w:right w:w="108" w:type="dxa"/>
            </w:tcMar>
          </w:tcPr>
          <w:p w14:paraId="588239F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16F5CC5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5</w:t>
            </w:r>
          </w:p>
        </w:tc>
        <w:tc>
          <w:tcPr>
            <w:tcW w:w="1417" w:type="dxa"/>
            <w:tcBorders>
              <w:bottom w:val="single" w:sz="8" w:space="0" w:color="auto"/>
              <w:right w:val="single" w:sz="8" w:space="0" w:color="auto"/>
            </w:tcBorders>
            <w:tcMar>
              <w:top w:w="0" w:type="dxa"/>
              <w:left w:w="108" w:type="dxa"/>
              <w:bottom w:w="0" w:type="dxa"/>
              <w:right w:w="108" w:type="dxa"/>
            </w:tcMar>
          </w:tcPr>
          <w:p w14:paraId="6EABD2E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418" w:type="dxa"/>
            <w:tcBorders>
              <w:bottom w:val="single" w:sz="8" w:space="0" w:color="auto"/>
              <w:right w:val="single" w:sz="8" w:space="0" w:color="auto"/>
            </w:tcBorders>
            <w:tcMar>
              <w:top w:w="0" w:type="dxa"/>
              <w:left w:w="108" w:type="dxa"/>
              <w:bottom w:w="0" w:type="dxa"/>
              <w:right w:w="108" w:type="dxa"/>
            </w:tcMar>
          </w:tcPr>
          <w:p w14:paraId="50C6F0D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r>
      <w:tr w:rsidR="008A2645" w:rsidRPr="00577D7B" w14:paraId="272937A4" w14:textId="77777777">
        <w:trPr>
          <w:trHeight w:val="309"/>
        </w:trPr>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5D6B8B66"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31.08.57 Онкология</w:t>
            </w:r>
          </w:p>
        </w:tc>
        <w:tc>
          <w:tcPr>
            <w:tcW w:w="1559" w:type="dxa"/>
            <w:tcBorders>
              <w:bottom w:val="single" w:sz="8" w:space="0" w:color="auto"/>
              <w:right w:val="single" w:sz="8" w:space="0" w:color="auto"/>
            </w:tcBorders>
            <w:tcMar>
              <w:top w:w="0" w:type="dxa"/>
              <w:left w:w="108" w:type="dxa"/>
              <w:bottom w:w="0" w:type="dxa"/>
              <w:right w:w="108" w:type="dxa"/>
            </w:tcMar>
          </w:tcPr>
          <w:p w14:paraId="01CFBDC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8</w:t>
            </w:r>
          </w:p>
        </w:tc>
        <w:tc>
          <w:tcPr>
            <w:tcW w:w="1276" w:type="dxa"/>
            <w:tcBorders>
              <w:bottom w:val="single" w:sz="8" w:space="0" w:color="auto"/>
              <w:right w:val="single" w:sz="8" w:space="0" w:color="auto"/>
            </w:tcBorders>
            <w:tcMar>
              <w:top w:w="0" w:type="dxa"/>
              <w:left w:w="108" w:type="dxa"/>
              <w:bottom w:w="0" w:type="dxa"/>
              <w:right w:w="108" w:type="dxa"/>
            </w:tcMar>
          </w:tcPr>
          <w:p w14:paraId="19AFEFC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4</w:t>
            </w:r>
          </w:p>
        </w:tc>
        <w:tc>
          <w:tcPr>
            <w:tcW w:w="1276" w:type="dxa"/>
            <w:tcBorders>
              <w:bottom w:val="single" w:sz="8" w:space="0" w:color="auto"/>
              <w:right w:val="single" w:sz="8" w:space="0" w:color="auto"/>
            </w:tcBorders>
            <w:tcMar>
              <w:top w:w="0" w:type="dxa"/>
              <w:left w:w="108" w:type="dxa"/>
              <w:bottom w:w="0" w:type="dxa"/>
              <w:right w:w="108" w:type="dxa"/>
            </w:tcMar>
          </w:tcPr>
          <w:p w14:paraId="0D8D9A0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7" w:type="dxa"/>
            <w:tcBorders>
              <w:bottom w:val="single" w:sz="8" w:space="0" w:color="auto"/>
              <w:right w:val="single" w:sz="8" w:space="0" w:color="auto"/>
            </w:tcBorders>
            <w:tcMar>
              <w:top w:w="0" w:type="dxa"/>
              <w:left w:w="108" w:type="dxa"/>
              <w:bottom w:w="0" w:type="dxa"/>
              <w:right w:w="108" w:type="dxa"/>
            </w:tcMar>
          </w:tcPr>
          <w:p w14:paraId="0C59EF8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418" w:type="dxa"/>
            <w:tcBorders>
              <w:bottom w:val="single" w:sz="8" w:space="0" w:color="auto"/>
              <w:right w:val="single" w:sz="8" w:space="0" w:color="auto"/>
            </w:tcBorders>
            <w:tcMar>
              <w:top w:w="0" w:type="dxa"/>
              <w:left w:w="108" w:type="dxa"/>
              <w:bottom w:w="0" w:type="dxa"/>
              <w:right w:w="108" w:type="dxa"/>
            </w:tcMar>
          </w:tcPr>
          <w:p w14:paraId="71460B3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0DD02AC3"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73484F63"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31.08.71 Организация здравоохранения и о</w:t>
            </w:r>
            <w:r w:rsidRPr="00577D7B">
              <w:rPr>
                <w:rFonts w:ascii="Times New Roman" w:hAnsi="Times New Roman"/>
                <w:color w:val="000000"/>
                <w:szCs w:val="22"/>
              </w:rPr>
              <w:t>б</w:t>
            </w:r>
            <w:r w:rsidRPr="00577D7B">
              <w:rPr>
                <w:rFonts w:ascii="Times New Roman" w:hAnsi="Times New Roman"/>
                <w:color w:val="000000"/>
                <w:szCs w:val="22"/>
              </w:rPr>
              <w:t>щественное здоровье</w:t>
            </w:r>
          </w:p>
        </w:tc>
        <w:tc>
          <w:tcPr>
            <w:tcW w:w="1559" w:type="dxa"/>
            <w:tcBorders>
              <w:bottom w:val="single" w:sz="8" w:space="0" w:color="auto"/>
              <w:right w:val="single" w:sz="8" w:space="0" w:color="auto"/>
            </w:tcBorders>
            <w:tcMar>
              <w:top w:w="0" w:type="dxa"/>
              <w:left w:w="108" w:type="dxa"/>
              <w:bottom w:w="0" w:type="dxa"/>
              <w:right w:w="108" w:type="dxa"/>
            </w:tcMar>
          </w:tcPr>
          <w:p w14:paraId="381A8DB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6DBC606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6ECB39F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057B9DF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7267A92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4F4C4434"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06053151"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31.08.77 Ортодонтия</w:t>
            </w:r>
          </w:p>
        </w:tc>
        <w:tc>
          <w:tcPr>
            <w:tcW w:w="1559" w:type="dxa"/>
            <w:tcBorders>
              <w:bottom w:val="single" w:sz="8" w:space="0" w:color="auto"/>
              <w:right w:val="single" w:sz="8" w:space="0" w:color="auto"/>
            </w:tcBorders>
            <w:tcMar>
              <w:top w:w="0" w:type="dxa"/>
              <w:left w:w="108" w:type="dxa"/>
              <w:bottom w:w="0" w:type="dxa"/>
              <w:right w:w="108" w:type="dxa"/>
            </w:tcMar>
          </w:tcPr>
          <w:p w14:paraId="1041A5E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276" w:type="dxa"/>
            <w:tcBorders>
              <w:bottom w:val="single" w:sz="8" w:space="0" w:color="auto"/>
              <w:right w:val="single" w:sz="8" w:space="0" w:color="auto"/>
            </w:tcBorders>
            <w:tcMar>
              <w:top w:w="0" w:type="dxa"/>
              <w:left w:w="108" w:type="dxa"/>
              <w:bottom w:w="0" w:type="dxa"/>
              <w:right w:w="108" w:type="dxa"/>
            </w:tcMar>
          </w:tcPr>
          <w:p w14:paraId="4187431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276" w:type="dxa"/>
            <w:tcBorders>
              <w:bottom w:val="single" w:sz="8" w:space="0" w:color="auto"/>
              <w:right w:val="single" w:sz="8" w:space="0" w:color="auto"/>
            </w:tcBorders>
            <w:tcMar>
              <w:top w:w="0" w:type="dxa"/>
              <w:left w:w="108" w:type="dxa"/>
              <w:bottom w:w="0" w:type="dxa"/>
              <w:right w:w="108" w:type="dxa"/>
            </w:tcMar>
          </w:tcPr>
          <w:p w14:paraId="7D25F34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33F35C9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1A33C65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587341B5"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3BE167DE"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31.08.67 Хирургия</w:t>
            </w:r>
          </w:p>
        </w:tc>
        <w:tc>
          <w:tcPr>
            <w:tcW w:w="1559" w:type="dxa"/>
            <w:tcBorders>
              <w:bottom w:val="single" w:sz="8" w:space="0" w:color="auto"/>
              <w:right w:val="single" w:sz="8" w:space="0" w:color="auto"/>
            </w:tcBorders>
            <w:tcMar>
              <w:top w:w="0" w:type="dxa"/>
              <w:left w:w="108" w:type="dxa"/>
              <w:bottom w:w="0" w:type="dxa"/>
              <w:right w:w="108" w:type="dxa"/>
            </w:tcMar>
          </w:tcPr>
          <w:p w14:paraId="515A757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8</w:t>
            </w:r>
          </w:p>
        </w:tc>
        <w:tc>
          <w:tcPr>
            <w:tcW w:w="1276" w:type="dxa"/>
            <w:tcBorders>
              <w:bottom w:val="single" w:sz="8" w:space="0" w:color="auto"/>
              <w:right w:val="single" w:sz="8" w:space="0" w:color="auto"/>
            </w:tcBorders>
            <w:tcMar>
              <w:top w:w="0" w:type="dxa"/>
              <w:left w:w="108" w:type="dxa"/>
              <w:bottom w:w="0" w:type="dxa"/>
              <w:right w:w="108" w:type="dxa"/>
            </w:tcMar>
          </w:tcPr>
          <w:p w14:paraId="1659D49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0F3E583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417" w:type="dxa"/>
            <w:tcBorders>
              <w:bottom w:val="single" w:sz="8" w:space="0" w:color="auto"/>
              <w:right w:val="single" w:sz="8" w:space="0" w:color="auto"/>
            </w:tcBorders>
            <w:tcMar>
              <w:top w:w="0" w:type="dxa"/>
              <w:left w:w="108" w:type="dxa"/>
              <w:bottom w:w="0" w:type="dxa"/>
              <w:right w:w="108" w:type="dxa"/>
            </w:tcMar>
          </w:tcPr>
          <w:p w14:paraId="65CAECE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418" w:type="dxa"/>
            <w:tcBorders>
              <w:bottom w:val="single" w:sz="8" w:space="0" w:color="auto"/>
              <w:right w:val="single" w:sz="8" w:space="0" w:color="auto"/>
            </w:tcBorders>
            <w:tcMar>
              <w:top w:w="0" w:type="dxa"/>
              <w:left w:w="108" w:type="dxa"/>
              <w:bottom w:w="0" w:type="dxa"/>
              <w:right w:w="108" w:type="dxa"/>
            </w:tcMar>
          </w:tcPr>
          <w:p w14:paraId="34EF393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r>
      <w:tr w:rsidR="008A2645" w:rsidRPr="00577D7B" w14:paraId="7E8800F8"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58AC9C36"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31.08.53 Эндокринология</w:t>
            </w:r>
          </w:p>
        </w:tc>
        <w:tc>
          <w:tcPr>
            <w:tcW w:w="1559" w:type="dxa"/>
            <w:tcBorders>
              <w:bottom w:val="single" w:sz="8" w:space="0" w:color="auto"/>
              <w:right w:val="single" w:sz="8" w:space="0" w:color="auto"/>
            </w:tcBorders>
            <w:tcMar>
              <w:top w:w="0" w:type="dxa"/>
              <w:left w:w="108" w:type="dxa"/>
              <w:bottom w:w="0" w:type="dxa"/>
              <w:right w:w="108" w:type="dxa"/>
            </w:tcMar>
          </w:tcPr>
          <w:p w14:paraId="70F1AD3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4</w:t>
            </w:r>
          </w:p>
        </w:tc>
        <w:tc>
          <w:tcPr>
            <w:tcW w:w="1276" w:type="dxa"/>
            <w:tcBorders>
              <w:bottom w:val="single" w:sz="8" w:space="0" w:color="auto"/>
              <w:right w:val="single" w:sz="8" w:space="0" w:color="auto"/>
            </w:tcBorders>
            <w:tcMar>
              <w:top w:w="0" w:type="dxa"/>
              <w:left w:w="108" w:type="dxa"/>
              <w:bottom w:w="0" w:type="dxa"/>
              <w:right w:w="108" w:type="dxa"/>
            </w:tcMar>
          </w:tcPr>
          <w:p w14:paraId="028E080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1DD66BC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417" w:type="dxa"/>
            <w:tcBorders>
              <w:bottom w:val="single" w:sz="8" w:space="0" w:color="auto"/>
              <w:right w:val="single" w:sz="8" w:space="0" w:color="auto"/>
            </w:tcBorders>
            <w:tcMar>
              <w:top w:w="0" w:type="dxa"/>
              <w:left w:w="108" w:type="dxa"/>
              <w:bottom w:w="0" w:type="dxa"/>
              <w:right w:w="108" w:type="dxa"/>
            </w:tcMar>
          </w:tcPr>
          <w:p w14:paraId="45F1817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5D00B0B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5C1384C5"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429A158B"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32.08.12 Эпидемиология</w:t>
            </w:r>
          </w:p>
        </w:tc>
        <w:tc>
          <w:tcPr>
            <w:tcW w:w="1559" w:type="dxa"/>
            <w:tcBorders>
              <w:bottom w:val="single" w:sz="8" w:space="0" w:color="auto"/>
              <w:right w:val="single" w:sz="8" w:space="0" w:color="auto"/>
            </w:tcBorders>
            <w:tcMar>
              <w:top w:w="0" w:type="dxa"/>
              <w:left w:w="108" w:type="dxa"/>
              <w:bottom w:w="0" w:type="dxa"/>
              <w:right w:w="108" w:type="dxa"/>
            </w:tcMar>
          </w:tcPr>
          <w:p w14:paraId="2C393B4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2AA30A9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4BD97AB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714501F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7F68370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1112C296"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73D95E31"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31.08.68 Урология</w:t>
            </w:r>
          </w:p>
        </w:tc>
        <w:tc>
          <w:tcPr>
            <w:tcW w:w="1559" w:type="dxa"/>
            <w:tcBorders>
              <w:bottom w:val="single" w:sz="8" w:space="0" w:color="auto"/>
              <w:right w:val="single" w:sz="8" w:space="0" w:color="auto"/>
            </w:tcBorders>
            <w:tcMar>
              <w:top w:w="0" w:type="dxa"/>
              <w:left w:w="108" w:type="dxa"/>
              <w:bottom w:w="0" w:type="dxa"/>
              <w:right w:w="108" w:type="dxa"/>
            </w:tcMar>
          </w:tcPr>
          <w:p w14:paraId="74FF7BD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083E61F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5C3FF9A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1D59176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7DE3391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2ED31F0A"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17BFBF0C"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31.08.58 Оторинолари</w:t>
            </w:r>
            <w:r w:rsidRPr="00577D7B">
              <w:rPr>
                <w:rFonts w:ascii="Times New Roman" w:hAnsi="Times New Roman"/>
                <w:color w:val="000000"/>
                <w:szCs w:val="22"/>
              </w:rPr>
              <w:t>н</w:t>
            </w:r>
            <w:r w:rsidRPr="00577D7B">
              <w:rPr>
                <w:rFonts w:ascii="Times New Roman" w:hAnsi="Times New Roman"/>
                <w:color w:val="000000"/>
                <w:szCs w:val="22"/>
              </w:rPr>
              <w:t>гология</w:t>
            </w:r>
          </w:p>
        </w:tc>
        <w:tc>
          <w:tcPr>
            <w:tcW w:w="1559" w:type="dxa"/>
            <w:tcBorders>
              <w:bottom w:val="single" w:sz="8" w:space="0" w:color="auto"/>
              <w:right w:val="single" w:sz="8" w:space="0" w:color="auto"/>
            </w:tcBorders>
            <w:tcMar>
              <w:top w:w="0" w:type="dxa"/>
              <w:left w:w="108" w:type="dxa"/>
              <w:bottom w:w="0" w:type="dxa"/>
              <w:right w:w="108" w:type="dxa"/>
            </w:tcMar>
          </w:tcPr>
          <w:p w14:paraId="3210FEE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5</w:t>
            </w:r>
          </w:p>
        </w:tc>
        <w:tc>
          <w:tcPr>
            <w:tcW w:w="1276" w:type="dxa"/>
            <w:tcBorders>
              <w:bottom w:val="single" w:sz="8" w:space="0" w:color="auto"/>
              <w:right w:val="single" w:sz="8" w:space="0" w:color="auto"/>
            </w:tcBorders>
            <w:tcMar>
              <w:top w:w="0" w:type="dxa"/>
              <w:left w:w="108" w:type="dxa"/>
              <w:bottom w:w="0" w:type="dxa"/>
              <w:right w:w="108" w:type="dxa"/>
            </w:tcMar>
          </w:tcPr>
          <w:p w14:paraId="5110ECE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115DC1E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417" w:type="dxa"/>
            <w:tcBorders>
              <w:bottom w:val="single" w:sz="8" w:space="0" w:color="auto"/>
              <w:right w:val="single" w:sz="8" w:space="0" w:color="auto"/>
            </w:tcBorders>
            <w:tcMar>
              <w:top w:w="0" w:type="dxa"/>
              <w:left w:w="108" w:type="dxa"/>
              <w:bottom w:w="0" w:type="dxa"/>
              <w:right w:w="108" w:type="dxa"/>
            </w:tcMar>
          </w:tcPr>
          <w:p w14:paraId="54E455D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8" w:type="dxa"/>
            <w:tcBorders>
              <w:bottom w:val="single" w:sz="8" w:space="0" w:color="auto"/>
              <w:right w:val="single" w:sz="8" w:space="0" w:color="auto"/>
            </w:tcBorders>
            <w:tcMar>
              <w:top w:w="0" w:type="dxa"/>
              <w:left w:w="108" w:type="dxa"/>
              <w:bottom w:w="0" w:type="dxa"/>
              <w:right w:w="108" w:type="dxa"/>
            </w:tcMar>
          </w:tcPr>
          <w:p w14:paraId="56BD14C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5F4E0F6D"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745A8910"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31.08.59 Офтальмология</w:t>
            </w:r>
          </w:p>
        </w:tc>
        <w:tc>
          <w:tcPr>
            <w:tcW w:w="1559" w:type="dxa"/>
            <w:tcBorders>
              <w:bottom w:val="single" w:sz="8" w:space="0" w:color="auto"/>
              <w:right w:val="single" w:sz="8" w:space="0" w:color="auto"/>
            </w:tcBorders>
            <w:tcMar>
              <w:top w:w="0" w:type="dxa"/>
              <w:left w:w="108" w:type="dxa"/>
              <w:bottom w:w="0" w:type="dxa"/>
              <w:right w:w="108" w:type="dxa"/>
            </w:tcMar>
          </w:tcPr>
          <w:p w14:paraId="5049212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6</w:t>
            </w:r>
          </w:p>
        </w:tc>
        <w:tc>
          <w:tcPr>
            <w:tcW w:w="1276" w:type="dxa"/>
            <w:tcBorders>
              <w:bottom w:val="single" w:sz="8" w:space="0" w:color="auto"/>
              <w:right w:val="single" w:sz="8" w:space="0" w:color="auto"/>
            </w:tcBorders>
            <w:tcMar>
              <w:top w:w="0" w:type="dxa"/>
              <w:left w:w="108" w:type="dxa"/>
              <w:bottom w:w="0" w:type="dxa"/>
              <w:right w:w="108" w:type="dxa"/>
            </w:tcMar>
          </w:tcPr>
          <w:p w14:paraId="20889B4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276" w:type="dxa"/>
            <w:tcBorders>
              <w:bottom w:val="single" w:sz="8" w:space="0" w:color="auto"/>
              <w:right w:val="single" w:sz="8" w:space="0" w:color="auto"/>
            </w:tcBorders>
            <w:tcMar>
              <w:top w:w="0" w:type="dxa"/>
              <w:left w:w="108" w:type="dxa"/>
              <w:bottom w:w="0" w:type="dxa"/>
              <w:right w:w="108" w:type="dxa"/>
            </w:tcMar>
          </w:tcPr>
          <w:p w14:paraId="33B98D5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417" w:type="dxa"/>
            <w:tcBorders>
              <w:bottom w:val="single" w:sz="8" w:space="0" w:color="auto"/>
              <w:right w:val="single" w:sz="8" w:space="0" w:color="auto"/>
            </w:tcBorders>
            <w:tcMar>
              <w:top w:w="0" w:type="dxa"/>
              <w:left w:w="108" w:type="dxa"/>
              <w:bottom w:w="0" w:type="dxa"/>
              <w:right w:w="108" w:type="dxa"/>
            </w:tcMar>
          </w:tcPr>
          <w:p w14:paraId="706F41C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8" w:type="dxa"/>
            <w:tcBorders>
              <w:bottom w:val="single" w:sz="8" w:space="0" w:color="auto"/>
              <w:right w:val="single" w:sz="8" w:space="0" w:color="auto"/>
            </w:tcBorders>
            <w:tcMar>
              <w:top w:w="0" w:type="dxa"/>
              <w:left w:w="108" w:type="dxa"/>
              <w:bottom w:w="0" w:type="dxa"/>
              <w:right w:w="108" w:type="dxa"/>
            </w:tcMar>
          </w:tcPr>
          <w:p w14:paraId="773C4C7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592A4573"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50B2AA3B"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31.08.07 Патологическая анатомия</w:t>
            </w:r>
          </w:p>
        </w:tc>
        <w:tc>
          <w:tcPr>
            <w:tcW w:w="1559" w:type="dxa"/>
            <w:tcBorders>
              <w:bottom w:val="single" w:sz="8" w:space="0" w:color="auto"/>
              <w:right w:val="single" w:sz="8" w:space="0" w:color="auto"/>
            </w:tcBorders>
            <w:tcMar>
              <w:top w:w="0" w:type="dxa"/>
              <w:left w:w="108" w:type="dxa"/>
              <w:bottom w:w="0" w:type="dxa"/>
              <w:right w:w="108" w:type="dxa"/>
            </w:tcMar>
          </w:tcPr>
          <w:p w14:paraId="713966E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276" w:type="dxa"/>
            <w:tcBorders>
              <w:bottom w:val="single" w:sz="8" w:space="0" w:color="auto"/>
              <w:right w:val="single" w:sz="8" w:space="0" w:color="auto"/>
            </w:tcBorders>
            <w:tcMar>
              <w:top w:w="0" w:type="dxa"/>
              <w:left w:w="108" w:type="dxa"/>
              <w:bottom w:w="0" w:type="dxa"/>
              <w:right w:w="108" w:type="dxa"/>
            </w:tcMar>
          </w:tcPr>
          <w:p w14:paraId="422DCB7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71E27CF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417" w:type="dxa"/>
            <w:tcBorders>
              <w:bottom w:val="single" w:sz="8" w:space="0" w:color="auto"/>
              <w:right w:val="single" w:sz="8" w:space="0" w:color="auto"/>
            </w:tcBorders>
            <w:tcMar>
              <w:top w:w="0" w:type="dxa"/>
              <w:left w:w="108" w:type="dxa"/>
              <w:bottom w:w="0" w:type="dxa"/>
              <w:right w:w="108" w:type="dxa"/>
            </w:tcMar>
          </w:tcPr>
          <w:p w14:paraId="18E05A6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71F82ED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5FCB30C3"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45B7281D"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31.08.19 Педиатрия</w:t>
            </w:r>
          </w:p>
        </w:tc>
        <w:tc>
          <w:tcPr>
            <w:tcW w:w="1559" w:type="dxa"/>
            <w:tcBorders>
              <w:bottom w:val="single" w:sz="8" w:space="0" w:color="auto"/>
              <w:right w:val="single" w:sz="8" w:space="0" w:color="auto"/>
            </w:tcBorders>
            <w:tcMar>
              <w:top w:w="0" w:type="dxa"/>
              <w:left w:w="108" w:type="dxa"/>
              <w:bottom w:w="0" w:type="dxa"/>
              <w:right w:w="108" w:type="dxa"/>
            </w:tcMar>
          </w:tcPr>
          <w:p w14:paraId="1E8ACA7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10</w:t>
            </w:r>
          </w:p>
        </w:tc>
        <w:tc>
          <w:tcPr>
            <w:tcW w:w="1276" w:type="dxa"/>
            <w:tcBorders>
              <w:bottom w:val="single" w:sz="8" w:space="0" w:color="auto"/>
              <w:right w:val="single" w:sz="8" w:space="0" w:color="auto"/>
            </w:tcBorders>
            <w:tcMar>
              <w:top w:w="0" w:type="dxa"/>
              <w:left w:w="108" w:type="dxa"/>
              <w:bottom w:w="0" w:type="dxa"/>
              <w:right w:w="108" w:type="dxa"/>
            </w:tcMar>
          </w:tcPr>
          <w:p w14:paraId="4D86CAB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6</w:t>
            </w:r>
          </w:p>
        </w:tc>
        <w:tc>
          <w:tcPr>
            <w:tcW w:w="1276" w:type="dxa"/>
            <w:tcBorders>
              <w:bottom w:val="single" w:sz="8" w:space="0" w:color="auto"/>
              <w:right w:val="single" w:sz="8" w:space="0" w:color="auto"/>
            </w:tcBorders>
            <w:tcMar>
              <w:top w:w="0" w:type="dxa"/>
              <w:left w:w="108" w:type="dxa"/>
              <w:bottom w:w="0" w:type="dxa"/>
              <w:right w:w="108" w:type="dxa"/>
            </w:tcMar>
          </w:tcPr>
          <w:p w14:paraId="471CB0B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4</w:t>
            </w:r>
          </w:p>
        </w:tc>
        <w:tc>
          <w:tcPr>
            <w:tcW w:w="1417" w:type="dxa"/>
            <w:tcBorders>
              <w:bottom w:val="single" w:sz="8" w:space="0" w:color="auto"/>
              <w:right w:val="single" w:sz="8" w:space="0" w:color="auto"/>
            </w:tcBorders>
            <w:tcMar>
              <w:top w:w="0" w:type="dxa"/>
              <w:left w:w="108" w:type="dxa"/>
              <w:bottom w:w="0" w:type="dxa"/>
              <w:right w:w="108" w:type="dxa"/>
            </w:tcMar>
          </w:tcPr>
          <w:p w14:paraId="32B53B1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6DA7F76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3683C878"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111A9CE8"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31.08.20 Психиатрия</w:t>
            </w:r>
          </w:p>
        </w:tc>
        <w:tc>
          <w:tcPr>
            <w:tcW w:w="1559" w:type="dxa"/>
            <w:tcBorders>
              <w:bottom w:val="single" w:sz="8" w:space="0" w:color="auto"/>
              <w:right w:val="single" w:sz="8" w:space="0" w:color="auto"/>
            </w:tcBorders>
            <w:tcMar>
              <w:top w:w="0" w:type="dxa"/>
              <w:left w:w="108" w:type="dxa"/>
              <w:bottom w:w="0" w:type="dxa"/>
              <w:right w:w="108" w:type="dxa"/>
            </w:tcMar>
          </w:tcPr>
          <w:p w14:paraId="4502319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5</w:t>
            </w:r>
          </w:p>
        </w:tc>
        <w:tc>
          <w:tcPr>
            <w:tcW w:w="1276" w:type="dxa"/>
            <w:tcBorders>
              <w:bottom w:val="single" w:sz="8" w:space="0" w:color="auto"/>
              <w:right w:val="single" w:sz="8" w:space="0" w:color="auto"/>
            </w:tcBorders>
            <w:tcMar>
              <w:top w:w="0" w:type="dxa"/>
              <w:left w:w="108" w:type="dxa"/>
              <w:bottom w:w="0" w:type="dxa"/>
              <w:right w:w="108" w:type="dxa"/>
            </w:tcMar>
          </w:tcPr>
          <w:p w14:paraId="0036633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276" w:type="dxa"/>
            <w:tcBorders>
              <w:bottom w:val="single" w:sz="8" w:space="0" w:color="auto"/>
              <w:right w:val="single" w:sz="8" w:space="0" w:color="auto"/>
            </w:tcBorders>
            <w:tcMar>
              <w:top w:w="0" w:type="dxa"/>
              <w:left w:w="108" w:type="dxa"/>
              <w:bottom w:w="0" w:type="dxa"/>
              <w:right w:w="108" w:type="dxa"/>
            </w:tcMar>
          </w:tcPr>
          <w:p w14:paraId="41895FF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5</w:t>
            </w:r>
          </w:p>
        </w:tc>
        <w:tc>
          <w:tcPr>
            <w:tcW w:w="1417" w:type="dxa"/>
            <w:tcBorders>
              <w:bottom w:val="single" w:sz="8" w:space="0" w:color="auto"/>
              <w:right w:val="single" w:sz="8" w:space="0" w:color="auto"/>
            </w:tcBorders>
            <w:tcMar>
              <w:top w:w="0" w:type="dxa"/>
              <w:left w:w="108" w:type="dxa"/>
              <w:bottom w:w="0" w:type="dxa"/>
              <w:right w:w="108" w:type="dxa"/>
            </w:tcMar>
          </w:tcPr>
          <w:p w14:paraId="4E3373E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26F23FB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64226F2C"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78AE6DC5"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31.08.45 Пульмонология</w:t>
            </w:r>
          </w:p>
        </w:tc>
        <w:tc>
          <w:tcPr>
            <w:tcW w:w="1559" w:type="dxa"/>
            <w:tcBorders>
              <w:bottom w:val="single" w:sz="8" w:space="0" w:color="auto"/>
              <w:right w:val="single" w:sz="8" w:space="0" w:color="auto"/>
            </w:tcBorders>
            <w:tcMar>
              <w:top w:w="0" w:type="dxa"/>
              <w:left w:w="108" w:type="dxa"/>
              <w:bottom w:w="0" w:type="dxa"/>
              <w:right w:w="108" w:type="dxa"/>
            </w:tcMar>
          </w:tcPr>
          <w:p w14:paraId="56B6180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22C488F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68C6CC4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2D96F51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1345498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405C84C7"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180FCE7E"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31.08.09 Рентгенология</w:t>
            </w:r>
          </w:p>
        </w:tc>
        <w:tc>
          <w:tcPr>
            <w:tcW w:w="1559" w:type="dxa"/>
            <w:tcBorders>
              <w:bottom w:val="single" w:sz="8" w:space="0" w:color="auto"/>
              <w:right w:val="single" w:sz="8" w:space="0" w:color="auto"/>
            </w:tcBorders>
            <w:tcMar>
              <w:top w:w="0" w:type="dxa"/>
              <w:left w:w="108" w:type="dxa"/>
              <w:bottom w:w="0" w:type="dxa"/>
              <w:right w:w="108" w:type="dxa"/>
            </w:tcMar>
          </w:tcPr>
          <w:p w14:paraId="317173A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6</w:t>
            </w:r>
          </w:p>
        </w:tc>
        <w:tc>
          <w:tcPr>
            <w:tcW w:w="1276" w:type="dxa"/>
            <w:tcBorders>
              <w:bottom w:val="single" w:sz="8" w:space="0" w:color="auto"/>
              <w:right w:val="single" w:sz="8" w:space="0" w:color="auto"/>
            </w:tcBorders>
            <w:tcMar>
              <w:top w:w="0" w:type="dxa"/>
              <w:left w:w="108" w:type="dxa"/>
              <w:bottom w:w="0" w:type="dxa"/>
              <w:right w:w="108" w:type="dxa"/>
            </w:tcMar>
          </w:tcPr>
          <w:p w14:paraId="686E396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679E55E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417" w:type="dxa"/>
            <w:tcBorders>
              <w:bottom w:val="single" w:sz="8" w:space="0" w:color="auto"/>
              <w:right w:val="single" w:sz="8" w:space="0" w:color="auto"/>
            </w:tcBorders>
            <w:tcMar>
              <w:top w:w="0" w:type="dxa"/>
              <w:left w:w="108" w:type="dxa"/>
              <w:bottom w:w="0" w:type="dxa"/>
              <w:right w:w="108" w:type="dxa"/>
            </w:tcMar>
          </w:tcPr>
          <w:p w14:paraId="40516A8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8" w:type="dxa"/>
            <w:tcBorders>
              <w:bottom w:val="single" w:sz="8" w:space="0" w:color="auto"/>
              <w:right w:val="single" w:sz="8" w:space="0" w:color="auto"/>
            </w:tcBorders>
            <w:tcMar>
              <w:top w:w="0" w:type="dxa"/>
              <w:left w:w="108" w:type="dxa"/>
              <w:bottom w:w="0" w:type="dxa"/>
              <w:right w:w="108" w:type="dxa"/>
            </w:tcMar>
          </w:tcPr>
          <w:p w14:paraId="0E71D74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4468B013"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385E92CC"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31.08.48 Скорая мед</w:t>
            </w:r>
            <w:r w:rsidRPr="00577D7B">
              <w:rPr>
                <w:rFonts w:ascii="Times New Roman" w:hAnsi="Times New Roman"/>
                <w:color w:val="000000"/>
                <w:szCs w:val="22"/>
              </w:rPr>
              <w:t>и</w:t>
            </w:r>
            <w:r w:rsidRPr="00577D7B">
              <w:rPr>
                <w:rFonts w:ascii="Times New Roman" w:hAnsi="Times New Roman"/>
                <w:color w:val="000000"/>
                <w:szCs w:val="22"/>
              </w:rPr>
              <w:t>цинская помощь</w:t>
            </w:r>
          </w:p>
        </w:tc>
        <w:tc>
          <w:tcPr>
            <w:tcW w:w="1559" w:type="dxa"/>
            <w:tcBorders>
              <w:bottom w:val="single" w:sz="8" w:space="0" w:color="auto"/>
              <w:right w:val="single" w:sz="8" w:space="0" w:color="auto"/>
            </w:tcBorders>
            <w:tcMar>
              <w:top w:w="0" w:type="dxa"/>
              <w:left w:w="108" w:type="dxa"/>
              <w:bottom w:w="0" w:type="dxa"/>
              <w:right w:w="108" w:type="dxa"/>
            </w:tcMar>
          </w:tcPr>
          <w:p w14:paraId="1F32610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6</w:t>
            </w:r>
          </w:p>
        </w:tc>
        <w:tc>
          <w:tcPr>
            <w:tcW w:w="1276" w:type="dxa"/>
            <w:tcBorders>
              <w:bottom w:val="single" w:sz="8" w:space="0" w:color="auto"/>
              <w:right w:val="single" w:sz="8" w:space="0" w:color="auto"/>
            </w:tcBorders>
            <w:tcMar>
              <w:top w:w="0" w:type="dxa"/>
              <w:left w:w="108" w:type="dxa"/>
              <w:bottom w:w="0" w:type="dxa"/>
              <w:right w:w="108" w:type="dxa"/>
            </w:tcMar>
          </w:tcPr>
          <w:p w14:paraId="6AC1C10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4</w:t>
            </w:r>
          </w:p>
        </w:tc>
        <w:tc>
          <w:tcPr>
            <w:tcW w:w="1276" w:type="dxa"/>
            <w:tcBorders>
              <w:bottom w:val="single" w:sz="8" w:space="0" w:color="auto"/>
              <w:right w:val="single" w:sz="8" w:space="0" w:color="auto"/>
            </w:tcBorders>
            <w:tcMar>
              <w:top w:w="0" w:type="dxa"/>
              <w:left w:w="108" w:type="dxa"/>
              <w:bottom w:w="0" w:type="dxa"/>
              <w:right w:w="108" w:type="dxa"/>
            </w:tcMar>
          </w:tcPr>
          <w:p w14:paraId="2617282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417" w:type="dxa"/>
            <w:tcBorders>
              <w:bottom w:val="single" w:sz="8" w:space="0" w:color="auto"/>
              <w:right w:val="single" w:sz="8" w:space="0" w:color="auto"/>
            </w:tcBorders>
            <w:tcMar>
              <w:top w:w="0" w:type="dxa"/>
              <w:left w:w="108" w:type="dxa"/>
              <w:bottom w:w="0" w:type="dxa"/>
              <w:right w:w="108" w:type="dxa"/>
            </w:tcMar>
          </w:tcPr>
          <w:p w14:paraId="616CF8C6"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2C90A72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1C53CD60"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7F3791E1"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31.08.76 Стоматология детская</w:t>
            </w:r>
          </w:p>
        </w:tc>
        <w:tc>
          <w:tcPr>
            <w:tcW w:w="1559" w:type="dxa"/>
            <w:tcBorders>
              <w:bottom w:val="single" w:sz="8" w:space="0" w:color="auto"/>
              <w:right w:val="single" w:sz="8" w:space="0" w:color="auto"/>
            </w:tcBorders>
            <w:tcMar>
              <w:top w:w="0" w:type="dxa"/>
              <w:left w:w="108" w:type="dxa"/>
              <w:bottom w:w="0" w:type="dxa"/>
              <w:right w:w="108" w:type="dxa"/>
            </w:tcMar>
          </w:tcPr>
          <w:p w14:paraId="11E461C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5</w:t>
            </w:r>
          </w:p>
        </w:tc>
        <w:tc>
          <w:tcPr>
            <w:tcW w:w="1276" w:type="dxa"/>
            <w:tcBorders>
              <w:bottom w:val="single" w:sz="8" w:space="0" w:color="auto"/>
              <w:right w:val="single" w:sz="8" w:space="0" w:color="auto"/>
            </w:tcBorders>
            <w:tcMar>
              <w:top w:w="0" w:type="dxa"/>
              <w:left w:w="108" w:type="dxa"/>
              <w:bottom w:w="0" w:type="dxa"/>
              <w:right w:w="108" w:type="dxa"/>
            </w:tcMar>
          </w:tcPr>
          <w:p w14:paraId="018888B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6DF23B8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417" w:type="dxa"/>
            <w:tcBorders>
              <w:bottom w:val="single" w:sz="8" w:space="0" w:color="auto"/>
              <w:right w:val="single" w:sz="8" w:space="0" w:color="auto"/>
            </w:tcBorders>
            <w:tcMar>
              <w:top w:w="0" w:type="dxa"/>
              <w:left w:w="108" w:type="dxa"/>
              <w:bottom w:w="0" w:type="dxa"/>
              <w:right w:w="108" w:type="dxa"/>
            </w:tcMar>
          </w:tcPr>
          <w:p w14:paraId="00E3BDB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8" w:type="dxa"/>
            <w:tcBorders>
              <w:bottom w:val="single" w:sz="8" w:space="0" w:color="auto"/>
              <w:right w:val="single" w:sz="8" w:space="0" w:color="auto"/>
            </w:tcBorders>
            <w:tcMar>
              <w:top w:w="0" w:type="dxa"/>
              <w:left w:w="108" w:type="dxa"/>
              <w:bottom w:w="0" w:type="dxa"/>
              <w:right w:w="108" w:type="dxa"/>
            </w:tcMar>
          </w:tcPr>
          <w:p w14:paraId="3BF0B4C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70A7FB57"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55FA98B7"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31.08.72 Стоматология общей практики</w:t>
            </w:r>
          </w:p>
        </w:tc>
        <w:tc>
          <w:tcPr>
            <w:tcW w:w="1559" w:type="dxa"/>
            <w:tcBorders>
              <w:bottom w:val="single" w:sz="8" w:space="0" w:color="auto"/>
              <w:right w:val="single" w:sz="8" w:space="0" w:color="auto"/>
            </w:tcBorders>
            <w:tcMar>
              <w:top w:w="0" w:type="dxa"/>
              <w:left w:w="108" w:type="dxa"/>
              <w:bottom w:w="0" w:type="dxa"/>
              <w:right w:w="108" w:type="dxa"/>
            </w:tcMar>
          </w:tcPr>
          <w:p w14:paraId="09C1913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5</w:t>
            </w:r>
          </w:p>
        </w:tc>
        <w:tc>
          <w:tcPr>
            <w:tcW w:w="1276" w:type="dxa"/>
            <w:tcBorders>
              <w:bottom w:val="single" w:sz="8" w:space="0" w:color="auto"/>
              <w:right w:val="single" w:sz="8" w:space="0" w:color="auto"/>
            </w:tcBorders>
            <w:tcMar>
              <w:top w:w="0" w:type="dxa"/>
              <w:left w:w="108" w:type="dxa"/>
              <w:bottom w:w="0" w:type="dxa"/>
              <w:right w:w="108" w:type="dxa"/>
            </w:tcMar>
          </w:tcPr>
          <w:p w14:paraId="61EC40D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3F8181B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417" w:type="dxa"/>
            <w:tcBorders>
              <w:bottom w:val="single" w:sz="8" w:space="0" w:color="auto"/>
              <w:right w:val="single" w:sz="8" w:space="0" w:color="auto"/>
            </w:tcBorders>
            <w:tcMar>
              <w:top w:w="0" w:type="dxa"/>
              <w:left w:w="108" w:type="dxa"/>
              <w:bottom w:w="0" w:type="dxa"/>
              <w:right w:w="108" w:type="dxa"/>
            </w:tcMar>
          </w:tcPr>
          <w:p w14:paraId="6659B64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1AB36EA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r>
      <w:tr w:rsidR="008A2645" w:rsidRPr="00577D7B" w14:paraId="71EB1623"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7762252C"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31.08.75 Стоматология ортопедическая</w:t>
            </w:r>
          </w:p>
        </w:tc>
        <w:tc>
          <w:tcPr>
            <w:tcW w:w="1559" w:type="dxa"/>
            <w:tcBorders>
              <w:bottom w:val="single" w:sz="8" w:space="0" w:color="auto"/>
              <w:right w:val="single" w:sz="8" w:space="0" w:color="auto"/>
            </w:tcBorders>
            <w:tcMar>
              <w:top w:w="0" w:type="dxa"/>
              <w:left w:w="108" w:type="dxa"/>
              <w:bottom w:w="0" w:type="dxa"/>
              <w:right w:w="108" w:type="dxa"/>
            </w:tcMar>
          </w:tcPr>
          <w:p w14:paraId="0B3910D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5</w:t>
            </w:r>
          </w:p>
        </w:tc>
        <w:tc>
          <w:tcPr>
            <w:tcW w:w="1276" w:type="dxa"/>
            <w:tcBorders>
              <w:bottom w:val="single" w:sz="8" w:space="0" w:color="auto"/>
              <w:right w:val="single" w:sz="8" w:space="0" w:color="auto"/>
            </w:tcBorders>
            <w:tcMar>
              <w:top w:w="0" w:type="dxa"/>
              <w:left w:w="108" w:type="dxa"/>
              <w:bottom w:w="0" w:type="dxa"/>
              <w:right w:w="108" w:type="dxa"/>
            </w:tcMar>
          </w:tcPr>
          <w:p w14:paraId="27477AF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7C46444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7" w:type="dxa"/>
            <w:tcBorders>
              <w:bottom w:val="single" w:sz="8" w:space="0" w:color="auto"/>
              <w:right w:val="single" w:sz="8" w:space="0" w:color="auto"/>
            </w:tcBorders>
            <w:tcMar>
              <w:top w:w="0" w:type="dxa"/>
              <w:left w:w="108" w:type="dxa"/>
              <w:bottom w:w="0" w:type="dxa"/>
              <w:right w:w="108" w:type="dxa"/>
            </w:tcMar>
          </w:tcPr>
          <w:p w14:paraId="2EB6481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8" w:type="dxa"/>
            <w:tcBorders>
              <w:bottom w:val="single" w:sz="8" w:space="0" w:color="auto"/>
              <w:right w:val="single" w:sz="8" w:space="0" w:color="auto"/>
            </w:tcBorders>
            <w:tcMar>
              <w:top w:w="0" w:type="dxa"/>
              <w:left w:w="108" w:type="dxa"/>
              <w:bottom w:w="0" w:type="dxa"/>
              <w:right w:w="108" w:type="dxa"/>
            </w:tcMar>
          </w:tcPr>
          <w:p w14:paraId="21F93EC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r>
      <w:tr w:rsidR="008A2645" w:rsidRPr="00577D7B" w14:paraId="7E59881A"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62BD2A7C"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31.08.73 Стоматология терапевтическая</w:t>
            </w:r>
          </w:p>
        </w:tc>
        <w:tc>
          <w:tcPr>
            <w:tcW w:w="1559" w:type="dxa"/>
            <w:tcBorders>
              <w:bottom w:val="single" w:sz="8" w:space="0" w:color="auto"/>
              <w:right w:val="single" w:sz="8" w:space="0" w:color="auto"/>
            </w:tcBorders>
            <w:tcMar>
              <w:top w:w="0" w:type="dxa"/>
              <w:left w:w="108" w:type="dxa"/>
              <w:bottom w:w="0" w:type="dxa"/>
              <w:right w:w="108" w:type="dxa"/>
            </w:tcMar>
          </w:tcPr>
          <w:p w14:paraId="0E13B4EF"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2510FF2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276" w:type="dxa"/>
            <w:tcBorders>
              <w:bottom w:val="single" w:sz="8" w:space="0" w:color="auto"/>
              <w:right w:val="single" w:sz="8" w:space="0" w:color="auto"/>
            </w:tcBorders>
            <w:tcMar>
              <w:top w:w="0" w:type="dxa"/>
              <w:left w:w="108" w:type="dxa"/>
              <w:bottom w:w="0" w:type="dxa"/>
              <w:right w:w="108" w:type="dxa"/>
            </w:tcMar>
          </w:tcPr>
          <w:p w14:paraId="18195C34"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7" w:type="dxa"/>
            <w:tcBorders>
              <w:bottom w:val="single" w:sz="8" w:space="0" w:color="auto"/>
              <w:right w:val="single" w:sz="8" w:space="0" w:color="auto"/>
            </w:tcBorders>
            <w:tcMar>
              <w:top w:w="0" w:type="dxa"/>
              <w:left w:w="108" w:type="dxa"/>
              <w:bottom w:w="0" w:type="dxa"/>
              <w:right w:w="108" w:type="dxa"/>
            </w:tcMar>
          </w:tcPr>
          <w:p w14:paraId="1FF2F2F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46607AF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2D8FB228"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4BC746C1"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31.08.74 Стоматология хирургическая</w:t>
            </w:r>
          </w:p>
        </w:tc>
        <w:tc>
          <w:tcPr>
            <w:tcW w:w="1559" w:type="dxa"/>
            <w:tcBorders>
              <w:bottom w:val="single" w:sz="8" w:space="0" w:color="auto"/>
              <w:right w:val="single" w:sz="8" w:space="0" w:color="auto"/>
            </w:tcBorders>
            <w:tcMar>
              <w:top w:w="0" w:type="dxa"/>
              <w:left w:w="108" w:type="dxa"/>
              <w:bottom w:w="0" w:type="dxa"/>
              <w:right w:w="108" w:type="dxa"/>
            </w:tcMar>
          </w:tcPr>
          <w:p w14:paraId="36F236F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4</w:t>
            </w:r>
          </w:p>
        </w:tc>
        <w:tc>
          <w:tcPr>
            <w:tcW w:w="1276" w:type="dxa"/>
            <w:tcBorders>
              <w:bottom w:val="single" w:sz="8" w:space="0" w:color="auto"/>
              <w:right w:val="single" w:sz="8" w:space="0" w:color="auto"/>
            </w:tcBorders>
            <w:tcMar>
              <w:top w:w="0" w:type="dxa"/>
              <w:left w:w="108" w:type="dxa"/>
              <w:bottom w:w="0" w:type="dxa"/>
              <w:right w:w="108" w:type="dxa"/>
            </w:tcMar>
          </w:tcPr>
          <w:p w14:paraId="0532E42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4</w:t>
            </w:r>
          </w:p>
        </w:tc>
        <w:tc>
          <w:tcPr>
            <w:tcW w:w="1276" w:type="dxa"/>
            <w:tcBorders>
              <w:bottom w:val="single" w:sz="8" w:space="0" w:color="auto"/>
              <w:right w:val="single" w:sz="8" w:space="0" w:color="auto"/>
            </w:tcBorders>
            <w:tcMar>
              <w:top w:w="0" w:type="dxa"/>
              <w:left w:w="108" w:type="dxa"/>
              <w:bottom w:w="0" w:type="dxa"/>
              <w:right w:w="108" w:type="dxa"/>
            </w:tcMar>
          </w:tcPr>
          <w:p w14:paraId="0C67071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6787677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50998BA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50B90F1F"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7CB26140"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31.08.49 Терапия</w:t>
            </w:r>
          </w:p>
        </w:tc>
        <w:tc>
          <w:tcPr>
            <w:tcW w:w="1559" w:type="dxa"/>
            <w:tcBorders>
              <w:bottom w:val="single" w:sz="8" w:space="0" w:color="auto"/>
              <w:right w:val="single" w:sz="8" w:space="0" w:color="auto"/>
            </w:tcBorders>
            <w:tcMar>
              <w:top w:w="0" w:type="dxa"/>
              <w:left w:w="108" w:type="dxa"/>
              <w:bottom w:w="0" w:type="dxa"/>
              <w:right w:w="108" w:type="dxa"/>
            </w:tcMar>
          </w:tcPr>
          <w:p w14:paraId="6249C158"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12</w:t>
            </w:r>
          </w:p>
        </w:tc>
        <w:tc>
          <w:tcPr>
            <w:tcW w:w="1276" w:type="dxa"/>
            <w:tcBorders>
              <w:bottom w:val="single" w:sz="8" w:space="0" w:color="auto"/>
              <w:right w:val="single" w:sz="8" w:space="0" w:color="auto"/>
            </w:tcBorders>
            <w:tcMar>
              <w:top w:w="0" w:type="dxa"/>
              <w:left w:w="108" w:type="dxa"/>
              <w:bottom w:w="0" w:type="dxa"/>
              <w:right w:w="108" w:type="dxa"/>
            </w:tcMar>
          </w:tcPr>
          <w:p w14:paraId="428B38C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276" w:type="dxa"/>
            <w:tcBorders>
              <w:bottom w:val="single" w:sz="8" w:space="0" w:color="auto"/>
              <w:right w:val="single" w:sz="8" w:space="0" w:color="auto"/>
            </w:tcBorders>
            <w:tcMar>
              <w:top w:w="0" w:type="dxa"/>
              <w:left w:w="108" w:type="dxa"/>
              <w:bottom w:w="0" w:type="dxa"/>
              <w:right w:w="108" w:type="dxa"/>
            </w:tcMar>
          </w:tcPr>
          <w:p w14:paraId="720E85D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9</w:t>
            </w:r>
          </w:p>
        </w:tc>
        <w:tc>
          <w:tcPr>
            <w:tcW w:w="1417" w:type="dxa"/>
            <w:tcBorders>
              <w:bottom w:val="single" w:sz="8" w:space="0" w:color="auto"/>
              <w:right w:val="single" w:sz="8" w:space="0" w:color="auto"/>
            </w:tcBorders>
            <w:tcMar>
              <w:top w:w="0" w:type="dxa"/>
              <w:left w:w="108" w:type="dxa"/>
              <w:bottom w:w="0" w:type="dxa"/>
              <w:right w:w="108" w:type="dxa"/>
            </w:tcMar>
          </w:tcPr>
          <w:p w14:paraId="32311E2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215EE662"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5D0EFE36"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66860A13"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31.08.12 Функционал</w:t>
            </w:r>
            <w:r w:rsidRPr="00577D7B">
              <w:rPr>
                <w:rFonts w:ascii="Times New Roman" w:hAnsi="Times New Roman"/>
                <w:color w:val="000000"/>
                <w:szCs w:val="22"/>
              </w:rPr>
              <w:t>ь</w:t>
            </w:r>
            <w:r w:rsidRPr="00577D7B">
              <w:rPr>
                <w:rFonts w:ascii="Times New Roman" w:hAnsi="Times New Roman"/>
                <w:color w:val="000000"/>
                <w:szCs w:val="22"/>
              </w:rPr>
              <w:t>ная диагностика</w:t>
            </w:r>
          </w:p>
        </w:tc>
        <w:tc>
          <w:tcPr>
            <w:tcW w:w="1559" w:type="dxa"/>
            <w:tcBorders>
              <w:bottom w:val="single" w:sz="8" w:space="0" w:color="auto"/>
              <w:right w:val="single" w:sz="8" w:space="0" w:color="auto"/>
            </w:tcBorders>
            <w:tcMar>
              <w:top w:w="0" w:type="dxa"/>
              <w:left w:w="108" w:type="dxa"/>
              <w:bottom w:w="0" w:type="dxa"/>
              <w:right w:w="108" w:type="dxa"/>
            </w:tcMar>
          </w:tcPr>
          <w:p w14:paraId="3F3D77B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3</w:t>
            </w:r>
          </w:p>
        </w:tc>
        <w:tc>
          <w:tcPr>
            <w:tcW w:w="1276" w:type="dxa"/>
            <w:tcBorders>
              <w:bottom w:val="single" w:sz="8" w:space="0" w:color="auto"/>
              <w:right w:val="single" w:sz="8" w:space="0" w:color="auto"/>
            </w:tcBorders>
            <w:tcMar>
              <w:top w:w="0" w:type="dxa"/>
              <w:left w:w="108" w:type="dxa"/>
              <w:bottom w:w="0" w:type="dxa"/>
              <w:right w:w="108" w:type="dxa"/>
            </w:tcMar>
          </w:tcPr>
          <w:p w14:paraId="3427324D"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2</w:t>
            </w:r>
          </w:p>
        </w:tc>
        <w:tc>
          <w:tcPr>
            <w:tcW w:w="1276" w:type="dxa"/>
            <w:tcBorders>
              <w:bottom w:val="single" w:sz="8" w:space="0" w:color="auto"/>
              <w:right w:val="single" w:sz="8" w:space="0" w:color="auto"/>
            </w:tcBorders>
            <w:tcMar>
              <w:top w:w="0" w:type="dxa"/>
              <w:left w:w="108" w:type="dxa"/>
              <w:bottom w:w="0" w:type="dxa"/>
              <w:right w:w="108" w:type="dxa"/>
            </w:tcMar>
          </w:tcPr>
          <w:p w14:paraId="5EC186F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417" w:type="dxa"/>
            <w:tcBorders>
              <w:bottom w:val="single" w:sz="8" w:space="0" w:color="auto"/>
              <w:right w:val="single" w:sz="8" w:space="0" w:color="auto"/>
            </w:tcBorders>
            <w:tcMar>
              <w:top w:w="0" w:type="dxa"/>
              <w:left w:w="108" w:type="dxa"/>
              <w:bottom w:w="0" w:type="dxa"/>
              <w:right w:w="108" w:type="dxa"/>
            </w:tcMar>
          </w:tcPr>
          <w:p w14:paraId="4164A201"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4CA7D12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67E24197"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233B36EF"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t>31.08.51 Фтизиатрия</w:t>
            </w:r>
          </w:p>
        </w:tc>
        <w:tc>
          <w:tcPr>
            <w:tcW w:w="1559" w:type="dxa"/>
            <w:tcBorders>
              <w:bottom w:val="single" w:sz="8" w:space="0" w:color="auto"/>
              <w:right w:val="single" w:sz="8" w:space="0" w:color="auto"/>
            </w:tcBorders>
            <w:tcMar>
              <w:top w:w="0" w:type="dxa"/>
              <w:left w:w="108" w:type="dxa"/>
              <w:bottom w:w="0" w:type="dxa"/>
              <w:right w:w="108" w:type="dxa"/>
            </w:tcMar>
          </w:tcPr>
          <w:p w14:paraId="31B73615"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5CA29380"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w:t>
            </w:r>
          </w:p>
        </w:tc>
        <w:tc>
          <w:tcPr>
            <w:tcW w:w="1276" w:type="dxa"/>
            <w:tcBorders>
              <w:bottom w:val="single" w:sz="8" w:space="0" w:color="auto"/>
              <w:right w:val="single" w:sz="8" w:space="0" w:color="auto"/>
            </w:tcBorders>
            <w:tcMar>
              <w:top w:w="0" w:type="dxa"/>
              <w:left w:w="108" w:type="dxa"/>
              <w:bottom w:w="0" w:type="dxa"/>
              <w:right w:w="108" w:type="dxa"/>
            </w:tcMar>
          </w:tcPr>
          <w:p w14:paraId="64018777"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7" w:type="dxa"/>
            <w:tcBorders>
              <w:bottom w:val="single" w:sz="8" w:space="0" w:color="auto"/>
              <w:right w:val="single" w:sz="8" w:space="0" w:color="auto"/>
            </w:tcBorders>
            <w:tcMar>
              <w:top w:w="0" w:type="dxa"/>
              <w:left w:w="108" w:type="dxa"/>
              <w:bottom w:w="0" w:type="dxa"/>
              <w:right w:w="108" w:type="dxa"/>
            </w:tcMar>
          </w:tcPr>
          <w:p w14:paraId="29B6C4A3"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c>
          <w:tcPr>
            <w:tcW w:w="1418" w:type="dxa"/>
            <w:tcBorders>
              <w:bottom w:val="single" w:sz="8" w:space="0" w:color="auto"/>
              <w:right w:val="single" w:sz="8" w:space="0" w:color="auto"/>
            </w:tcBorders>
            <w:tcMar>
              <w:top w:w="0" w:type="dxa"/>
              <w:left w:w="108" w:type="dxa"/>
              <w:bottom w:w="0" w:type="dxa"/>
              <w:right w:w="108" w:type="dxa"/>
            </w:tcMar>
          </w:tcPr>
          <w:p w14:paraId="63A263F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w:t>
            </w:r>
          </w:p>
        </w:tc>
      </w:tr>
      <w:tr w:rsidR="008A2645" w:rsidRPr="00577D7B" w14:paraId="59277E7F" w14:textId="77777777">
        <w:tc>
          <w:tcPr>
            <w:tcW w:w="2723" w:type="dxa"/>
            <w:tcBorders>
              <w:left w:val="single" w:sz="8" w:space="0" w:color="auto"/>
              <w:bottom w:val="single" w:sz="8" w:space="0" w:color="auto"/>
              <w:right w:val="single" w:sz="8" w:space="0" w:color="auto"/>
            </w:tcBorders>
            <w:tcMar>
              <w:top w:w="0" w:type="dxa"/>
              <w:left w:w="108" w:type="dxa"/>
              <w:bottom w:w="0" w:type="dxa"/>
              <w:right w:w="108" w:type="dxa"/>
            </w:tcMar>
          </w:tcPr>
          <w:p w14:paraId="6DFB1A8A" w14:textId="77777777" w:rsidR="008A2645" w:rsidRPr="00577D7B" w:rsidRDefault="00110834" w:rsidP="00577D7B">
            <w:pPr>
              <w:spacing w:line="240" w:lineRule="auto"/>
              <w:rPr>
                <w:rFonts w:ascii="Times New Roman" w:hAnsi="Times New Roman"/>
                <w:szCs w:val="22"/>
              </w:rPr>
            </w:pPr>
            <w:r w:rsidRPr="00577D7B">
              <w:rPr>
                <w:rFonts w:ascii="Times New Roman" w:hAnsi="Times New Roman"/>
                <w:color w:val="000000"/>
                <w:szCs w:val="22"/>
              </w:rPr>
              <w:lastRenderedPageBreak/>
              <w:t>ИТОГО</w:t>
            </w:r>
          </w:p>
        </w:tc>
        <w:tc>
          <w:tcPr>
            <w:tcW w:w="1559" w:type="dxa"/>
            <w:tcBorders>
              <w:bottom w:val="single" w:sz="8" w:space="0" w:color="auto"/>
              <w:right w:val="single" w:sz="8" w:space="0" w:color="auto"/>
            </w:tcBorders>
            <w:tcMar>
              <w:top w:w="0" w:type="dxa"/>
              <w:left w:w="108" w:type="dxa"/>
              <w:bottom w:w="0" w:type="dxa"/>
              <w:right w:w="108" w:type="dxa"/>
            </w:tcMar>
          </w:tcPr>
          <w:p w14:paraId="5536146C"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172</w:t>
            </w:r>
          </w:p>
        </w:tc>
        <w:tc>
          <w:tcPr>
            <w:tcW w:w="1276" w:type="dxa"/>
            <w:tcBorders>
              <w:bottom w:val="single" w:sz="8" w:space="0" w:color="auto"/>
              <w:right w:val="single" w:sz="8" w:space="0" w:color="auto"/>
            </w:tcBorders>
            <w:tcMar>
              <w:top w:w="0" w:type="dxa"/>
              <w:left w:w="108" w:type="dxa"/>
              <w:bottom w:w="0" w:type="dxa"/>
              <w:right w:w="108" w:type="dxa"/>
            </w:tcMar>
          </w:tcPr>
          <w:p w14:paraId="16BA497B"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79</w:t>
            </w:r>
          </w:p>
        </w:tc>
        <w:tc>
          <w:tcPr>
            <w:tcW w:w="1276" w:type="dxa"/>
            <w:tcBorders>
              <w:bottom w:val="single" w:sz="8" w:space="0" w:color="auto"/>
              <w:right w:val="single" w:sz="8" w:space="0" w:color="auto"/>
            </w:tcBorders>
            <w:tcMar>
              <w:top w:w="0" w:type="dxa"/>
              <w:left w:w="108" w:type="dxa"/>
              <w:bottom w:w="0" w:type="dxa"/>
              <w:right w:w="108" w:type="dxa"/>
            </w:tcMar>
          </w:tcPr>
          <w:p w14:paraId="03A1A9C9"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70</w:t>
            </w:r>
          </w:p>
        </w:tc>
        <w:tc>
          <w:tcPr>
            <w:tcW w:w="1417" w:type="dxa"/>
            <w:tcBorders>
              <w:bottom w:val="single" w:sz="8" w:space="0" w:color="auto"/>
              <w:right w:val="single" w:sz="8" w:space="0" w:color="auto"/>
            </w:tcBorders>
            <w:tcMar>
              <w:top w:w="0" w:type="dxa"/>
              <w:left w:w="108" w:type="dxa"/>
              <w:bottom w:w="0" w:type="dxa"/>
              <w:right w:w="108" w:type="dxa"/>
            </w:tcMar>
          </w:tcPr>
          <w:p w14:paraId="6BFB3D0A"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19</w:t>
            </w:r>
          </w:p>
        </w:tc>
        <w:tc>
          <w:tcPr>
            <w:tcW w:w="1418" w:type="dxa"/>
            <w:tcBorders>
              <w:bottom w:val="single" w:sz="8" w:space="0" w:color="auto"/>
              <w:right w:val="single" w:sz="8" w:space="0" w:color="auto"/>
            </w:tcBorders>
            <w:tcMar>
              <w:top w:w="0" w:type="dxa"/>
              <w:left w:w="108" w:type="dxa"/>
              <w:bottom w:w="0" w:type="dxa"/>
              <w:right w:w="108" w:type="dxa"/>
            </w:tcMar>
          </w:tcPr>
          <w:p w14:paraId="20618B3E" w14:textId="77777777" w:rsidR="008A2645" w:rsidRPr="00577D7B" w:rsidRDefault="00110834" w:rsidP="00577D7B">
            <w:pPr>
              <w:spacing w:line="240" w:lineRule="auto"/>
              <w:jc w:val="center"/>
              <w:rPr>
                <w:rFonts w:ascii="Times New Roman" w:hAnsi="Times New Roman"/>
                <w:szCs w:val="22"/>
              </w:rPr>
            </w:pPr>
            <w:r w:rsidRPr="00577D7B">
              <w:rPr>
                <w:rFonts w:ascii="Times New Roman" w:hAnsi="Times New Roman"/>
                <w:color w:val="000000"/>
                <w:szCs w:val="22"/>
              </w:rPr>
              <w:t>4</w:t>
            </w:r>
          </w:p>
        </w:tc>
      </w:tr>
    </w:tbl>
    <w:p w14:paraId="528BAF4B" w14:textId="77777777" w:rsidR="003C383F" w:rsidRDefault="003C383F" w:rsidP="003C383F">
      <w:pPr>
        <w:pStyle w:val="2"/>
        <w:shd w:val="clear" w:color="auto" w:fill="FFFFFF"/>
        <w:spacing w:after="0" w:line="360" w:lineRule="auto"/>
        <w:ind w:left="0" w:right="0"/>
        <w:rPr>
          <w:rFonts w:ascii="Times New Roman" w:hAnsi="Times New Roman"/>
          <w:color w:val="0F1115"/>
          <w:sz w:val="24"/>
          <w:szCs w:val="24"/>
        </w:rPr>
      </w:pPr>
    </w:p>
    <w:p w14:paraId="5C070398" w14:textId="5C69F71B" w:rsidR="00714C08" w:rsidRPr="00065BF5" w:rsidRDefault="00714C08" w:rsidP="003C383F">
      <w:pPr>
        <w:pStyle w:val="2"/>
        <w:shd w:val="clear" w:color="auto" w:fill="FFFFFF"/>
        <w:spacing w:after="0" w:line="360" w:lineRule="auto"/>
        <w:ind w:left="0" w:right="0"/>
        <w:rPr>
          <w:rFonts w:ascii="Times New Roman" w:hAnsi="Times New Roman"/>
          <w:color w:val="0F1115"/>
          <w:sz w:val="24"/>
          <w:szCs w:val="24"/>
        </w:rPr>
      </w:pPr>
      <w:r w:rsidRPr="00065BF5">
        <w:rPr>
          <w:rFonts w:ascii="Times New Roman" w:hAnsi="Times New Roman"/>
          <w:color w:val="0F1115"/>
          <w:sz w:val="24"/>
          <w:szCs w:val="24"/>
        </w:rPr>
        <w:t xml:space="preserve"> АНАЛИЗ ОЦЕНКИ КАЧЕСТВА ОБРАЗОВАНИЯ</w:t>
      </w:r>
    </w:p>
    <w:p w14:paraId="1421D043" w14:textId="77777777" w:rsidR="00714C08" w:rsidRPr="00065BF5" w:rsidRDefault="00714C08" w:rsidP="003C383F">
      <w:pPr>
        <w:pStyle w:val="3"/>
        <w:shd w:val="clear" w:color="auto" w:fill="FFFFFF"/>
        <w:spacing w:before="0" w:after="0" w:line="360" w:lineRule="auto"/>
        <w:ind w:left="0"/>
        <w:rPr>
          <w:rFonts w:ascii="Times New Roman" w:hAnsi="Times New Roman" w:cs="Times New Roman"/>
          <w:color w:val="0F1115"/>
          <w:sz w:val="24"/>
          <w:szCs w:val="24"/>
        </w:rPr>
      </w:pPr>
      <w:r w:rsidRPr="00065BF5">
        <w:rPr>
          <w:rFonts w:ascii="Times New Roman" w:hAnsi="Times New Roman" w:cs="Times New Roman"/>
          <w:color w:val="0F1115"/>
          <w:sz w:val="24"/>
          <w:szCs w:val="24"/>
        </w:rPr>
        <w:t>1.1. Сильные стороны</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9"/>
        <w:gridCol w:w="6662"/>
      </w:tblGrid>
      <w:tr w:rsidR="00714C08" w:rsidRPr="00577D7B" w14:paraId="2447BD64" w14:textId="77777777" w:rsidTr="00714C08">
        <w:trPr>
          <w:tblHeader/>
        </w:trPr>
        <w:tc>
          <w:tcPr>
            <w:tcW w:w="3119" w:type="dxa"/>
            <w:tcMar>
              <w:top w:w="150" w:type="dxa"/>
              <w:left w:w="0" w:type="dxa"/>
              <w:bottom w:w="150" w:type="dxa"/>
              <w:right w:w="240" w:type="dxa"/>
            </w:tcMar>
            <w:vAlign w:val="center"/>
            <w:hideMark/>
          </w:tcPr>
          <w:p w14:paraId="703F5F59" w14:textId="77777777" w:rsidR="00714C08" w:rsidRPr="00577D7B" w:rsidRDefault="00714C08" w:rsidP="00577D7B">
            <w:pPr>
              <w:spacing w:line="240" w:lineRule="auto"/>
              <w:jc w:val="center"/>
              <w:rPr>
                <w:rFonts w:ascii="Times New Roman" w:hAnsi="Times New Roman"/>
              </w:rPr>
            </w:pPr>
            <w:r w:rsidRPr="00577D7B">
              <w:rPr>
                <w:rFonts w:ascii="Times New Roman" w:hAnsi="Times New Roman"/>
              </w:rPr>
              <w:t>Сильная сторона</w:t>
            </w:r>
          </w:p>
        </w:tc>
        <w:tc>
          <w:tcPr>
            <w:tcW w:w="6662" w:type="dxa"/>
            <w:tcMar>
              <w:top w:w="150" w:type="dxa"/>
              <w:left w:w="240" w:type="dxa"/>
              <w:bottom w:w="150" w:type="dxa"/>
              <w:right w:w="240" w:type="dxa"/>
            </w:tcMar>
            <w:vAlign w:val="center"/>
            <w:hideMark/>
          </w:tcPr>
          <w:p w14:paraId="4A39BE56" w14:textId="77777777" w:rsidR="00714C08" w:rsidRPr="00577D7B" w:rsidRDefault="00714C08" w:rsidP="00577D7B">
            <w:pPr>
              <w:spacing w:line="240" w:lineRule="auto"/>
              <w:jc w:val="center"/>
              <w:rPr>
                <w:rFonts w:ascii="Times New Roman" w:hAnsi="Times New Roman"/>
              </w:rPr>
            </w:pPr>
            <w:r w:rsidRPr="00577D7B">
              <w:rPr>
                <w:rFonts w:ascii="Times New Roman" w:hAnsi="Times New Roman"/>
              </w:rPr>
              <w:t>Обоснование</w:t>
            </w:r>
          </w:p>
        </w:tc>
      </w:tr>
      <w:tr w:rsidR="00714C08" w:rsidRPr="00577D7B" w14:paraId="67A3A3AC" w14:textId="77777777" w:rsidTr="00714C08">
        <w:tc>
          <w:tcPr>
            <w:tcW w:w="3119" w:type="dxa"/>
            <w:tcMar>
              <w:top w:w="150" w:type="dxa"/>
              <w:left w:w="0" w:type="dxa"/>
              <w:bottom w:w="150" w:type="dxa"/>
              <w:right w:w="240" w:type="dxa"/>
            </w:tcMar>
            <w:vAlign w:val="center"/>
            <w:hideMark/>
          </w:tcPr>
          <w:p w14:paraId="6F395821" w14:textId="77777777" w:rsidR="00714C08" w:rsidRPr="00577D7B" w:rsidRDefault="00714C08" w:rsidP="00577D7B">
            <w:pPr>
              <w:spacing w:line="240" w:lineRule="auto"/>
              <w:rPr>
                <w:rFonts w:ascii="Times New Roman" w:hAnsi="Times New Roman"/>
              </w:rPr>
            </w:pPr>
            <w:r w:rsidRPr="00577D7B">
              <w:rPr>
                <w:rFonts w:ascii="Times New Roman" w:hAnsi="Times New Roman"/>
              </w:rPr>
              <w:t>Целостная система оценки качества</w:t>
            </w:r>
          </w:p>
        </w:tc>
        <w:tc>
          <w:tcPr>
            <w:tcW w:w="6662" w:type="dxa"/>
            <w:tcMar>
              <w:top w:w="150" w:type="dxa"/>
              <w:left w:w="240" w:type="dxa"/>
              <w:bottom w:w="150" w:type="dxa"/>
              <w:right w:w="0" w:type="dxa"/>
            </w:tcMar>
            <w:vAlign w:val="center"/>
            <w:hideMark/>
          </w:tcPr>
          <w:p w14:paraId="05F6C9AD" w14:textId="77777777" w:rsidR="00714C08" w:rsidRPr="00577D7B" w:rsidRDefault="00714C08" w:rsidP="00577D7B">
            <w:pPr>
              <w:spacing w:line="240" w:lineRule="auto"/>
              <w:rPr>
                <w:rFonts w:ascii="Times New Roman" w:hAnsi="Times New Roman"/>
              </w:rPr>
            </w:pPr>
            <w:r w:rsidRPr="00577D7B">
              <w:rPr>
                <w:rFonts w:ascii="Times New Roman" w:hAnsi="Times New Roman"/>
              </w:rPr>
              <w:t>В университете сформирована система, интегрирующая внутренние (опросы потребителей) и внешние (ФЭПО) механизмы, что соо</w:t>
            </w:r>
            <w:r w:rsidRPr="00577D7B">
              <w:rPr>
                <w:rFonts w:ascii="Times New Roman" w:hAnsi="Times New Roman"/>
              </w:rPr>
              <w:t>т</w:t>
            </w:r>
            <w:r w:rsidRPr="00577D7B">
              <w:rPr>
                <w:rFonts w:ascii="Times New Roman" w:hAnsi="Times New Roman"/>
              </w:rPr>
              <w:t>ветствует федеральным нормативным требованиям и позволяет объективно оценивать результаты обучения.</w:t>
            </w:r>
          </w:p>
        </w:tc>
      </w:tr>
      <w:tr w:rsidR="00714C08" w:rsidRPr="00577D7B" w14:paraId="146269C3" w14:textId="77777777" w:rsidTr="00714C08">
        <w:tc>
          <w:tcPr>
            <w:tcW w:w="3119" w:type="dxa"/>
            <w:tcMar>
              <w:top w:w="150" w:type="dxa"/>
              <w:left w:w="0" w:type="dxa"/>
              <w:bottom w:w="150" w:type="dxa"/>
              <w:right w:w="240" w:type="dxa"/>
            </w:tcMar>
            <w:vAlign w:val="center"/>
            <w:hideMark/>
          </w:tcPr>
          <w:p w14:paraId="0BCAF5AC" w14:textId="77777777" w:rsidR="00714C08" w:rsidRPr="00577D7B" w:rsidRDefault="00714C08" w:rsidP="00577D7B">
            <w:pPr>
              <w:spacing w:line="240" w:lineRule="auto"/>
              <w:rPr>
                <w:rFonts w:ascii="Times New Roman" w:hAnsi="Times New Roman"/>
              </w:rPr>
            </w:pPr>
            <w:r w:rsidRPr="00577D7B">
              <w:rPr>
                <w:rFonts w:ascii="Times New Roman" w:hAnsi="Times New Roman"/>
              </w:rPr>
              <w:t>Высокие результаты внешней оценки (ФЭПО) по програ</w:t>
            </w:r>
            <w:r w:rsidRPr="00577D7B">
              <w:rPr>
                <w:rFonts w:ascii="Times New Roman" w:hAnsi="Times New Roman"/>
              </w:rPr>
              <w:t>м</w:t>
            </w:r>
            <w:r w:rsidRPr="00577D7B">
              <w:rPr>
                <w:rFonts w:ascii="Times New Roman" w:hAnsi="Times New Roman"/>
              </w:rPr>
              <w:t>мам высшего образования</w:t>
            </w:r>
          </w:p>
        </w:tc>
        <w:tc>
          <w:tcPr>
            <w:tcW w:w="6662" w:type="dxa"/>
            <w:tcMar>
              <w:top w:w="150" w:type="dxa"/>
              <w:left w:w="240" w:type="dxa"/>
              <w:bottom w:w="150" w:type="dxa"/>
              <w:right w:w="0" w:type="dxa"/>
            </w:tcMar>
            <w:vAlign w:val="center"/>
            <w:hideMark/>
          </w:tcPr>
          <w:p w14:paraId="043F8874" w14:textId="77777777" w:rsidR="00714C08" w:rsidRPr="00577D7B" w:rsidRDefault="00714C08" w:rsidP="00577D7B">
            <w:pPr>
              <w:spacing w:line="240" w:lineRule="auto"/>
              <w:rPr>
                <w:rFonts w:ascii="Times New Roman" w:hAnsi="Times New Roman"/>
              </w:rPr>
            </w:pPr>
            <w:r w:rsidRPr="00577D7B">
              <w:rPr>
                <w:rFonts w:ascii="Times New Roman" w:hAnsi="Times New Roman"/>
              </w:rPr>
              <w:t>Из 19 дисциплин по 18 достигнут порог успешности (более 60% студентов имеют уровень обученности не ниже второго), что по</w:t>
            </w:r>
            <w:r w:rsidRPr="00577D7B">
              <w:rPr>
                <w:rFonts w:ascii="Times New Roman" w:hAnsi="Times New Roman"/>
              </w:rPr>
              <w:t>д</w:t>
            </w:r>
            <w:r w:rsidRPr="00577D7B">
              <w:rPr>
                <w:rFonts w:ascii="Times New Roman" w:hAnsi="Times New Roman"/>
              </w:rPr>
              <w:t>тверждает эффективность реализации основных образовательных программ.</w:t>
            </w:r>
          </w:p>
        </w:tc>
      </w:tr>
      <w:tr w:rsidR="00714C08" w:rsidRPr="00577D7B" w14:paraId="357819F4" w14:textId="77777777" w:rsidTr="00714C08">
        <w:tc>
          <w:tcPr>
            <w:tcW w:w="3119" w:type="dxa"/>
            <w:tcMar>
              <w:top w:w="150" w:type="dxa"/>
              <w:left w:w="0" w:type="dxa"/>
              <w:bottom w:w="150" w:type="dxa"/>
              <w:right w:w="240" w:type="dxa"/>
            </w:tcMar>
            <w:vAlign w:val="center"/>
            <w:hideMark/>
          </w:tcPr>
          <w:p w14:paraId="1E802A58" w14:textId="77777777" w:rsidR="00714C08" w:rsidRPr="00577D7B" w:rsidRDefault="00714C08" w:rsidP="00577D7B">
            <w:pPr>
              <w:spacing w:line="240" w:lineRule="auto"/>
              <w:rPr>
                <w:rFonts w:ascii="Times New Roman" w:hAnsi="Times New Roman"/>
              </w:rPr>
            </w:pPr>
            <w:r w:rsidRPr="00577D7B">
              <w:rPr>
                <w:rFonts w:ascii="Times New Roman" w:hAnsi="Times New Roman"/>
              </w:rPr>
              <w:t>Высокие результаты ФЭПО по программам СПО</w:t>
            </w:r>
          </w:p>
        </w:tc>
        <w:tc>
          <w:tcPr>
            <w:tcW w:w="6662" w:type="dxa"/>
            <w:tcMar>
              <w:top w:w="150" w:type="dxa"/>
              <w:left w:w="240" w:type="dxa"/>
              <w:bottom w:w="150" w:type="dxa"/>
              <w:right w:w="0" w:type="dxa"/>
            </w:tcMar>
            <w:vAlign w:val="center"/>
            <w:hideMark/>
          </w:tcPr>
          <w:p w14:paraId="35E536E7" w14:textId="77777777" w:rsidR="00714C08" w:rsidRPr="00577D7B" w:rsidRDefault="00714C08" w:rsidP="00577D7B">
            <w:pPr>
              <w:spacing w:line="240" w:lineRule="auto"/>
              <w:rPr>
                <w:rFonts w:ascii="Times New Roman" w:hAnsi="Times New Roman"/>
              </w:rPr>
            </w:pPr>
            <w:r w:rsidRPr="00577D7B">
              <w:rPr>
                <w:rFonts w:ascii="Times New Roman" w:hAnsi="Times New Roman"/>
              </w:rPr>
              <w:t>Результаты ФЭПО по всем дисциплинам демонстрируют высокий уровень обученности (90–100%), что свидетельствует о высоком качестве реализации программ среднего профессионального обр</w:t>
            </w:r>
            <w:r w:rsidRPr="00577D7B">
              <w:rPr>
                <w:rFonts w:ascii="Times New Roman" w:hAnsi="Times New Roman"/>
              </w:rPr>
              <w:t>а</w:t>
            </w:r>
            <w:r w:rsidRPr="00577D7B">
              <w:rPr>
                <w:rFonts w:ascii="Times New Roman" w:hAnsi="Times New Roman"/>
              </w:rPr>
              <w:t>зования.</w:t>
            </w:r>
          </w:p>
        </w:tc>
      </w:tr>
      <w:tr w:rsidR="00714C08" w:rsidRPr="00577D7B" w14:paraId="721CC3BE" w14:textId="77777777" w:rsidTr="00714C08">
        <w:tc>
          <w:tcPr>
            <w:tcW w:w="3119" w:type="dxa"/>
            <w:tcMar>
              <w:top w:w="150" w:type="dxa"/>
              <w:left w:w="0" w:type="dxa"/>
              <w:bottom w:w="150" w:type="dxa"/>
              <w:right w:w="240" w:type="dxa"/>
            </w:tcMar>
            <w:vAlign w:val="center"/>
            <w:hideMark/>
          </w:tcPr>
          <w:p w14:paraId="5B887DE8" w14:textId="77777777" w:rsidR="00714C08" w:rsidRPr="00577D7B" w:rsidRDefault="00714C08" w:rsidP="00577D7B">
            <w:pPr>
              <w:spacing w:line="240" w:lineRule="auto"/>
              <w:rPr>
                <w:rFonts w:ascii="Times New Roman" w:hAnsi="Times New Roman"/>
              </w:rPr>
            </w:pPr>
            <w:r w:rsidRPr="00577D7B">
              <w:rPr>
                <w:rFonts w:ascii="Times New Roman" w:hAnsi="Times New Roman"/>
              </w:rPr>
              <w:t>Эффективная воспитательная и внеучебная работа</w:t>
            </w:r>
          </w:p>
        </w:tc>
        <w:tc>
          <w:tcPr>
            <w:tcW w:w="6662" w:type="dxa"/>
            <w:tcMar>
              <w:top w:w="150" w:type="dxa"/>
              <w:left w:w="240" w:type="dxa"/>
              <w:bottom w:w="150" w:type="dxa"/>
              <w:right w:w="0" w:type="dxa"/>
            </w:tcMar>
            <w:vAlign w:val="center"/>
            <w:hideMark/>
          </w:tcPr>
          <w:p w14:paraId="1E530613" w14:textId="77777777" w:rsidR="00714C08" w:rsidRPr="00577D7B" w:rsidRDefault="00714C08" w:rsidP="00577D7B">
            <w:pPr>
              <w:spacing w:line="240" w:lineRule="auto"/>
              <w:rPr>
                <w:rFonts w:ascii="Times New Roman" w:hAnsi="Times New Roman"/>
              </w:rPr>
            </w:pPr>
            <w:r w:rsidRPr="00577D7B">
              <w:rPr>
                <w:rFonts w:ascii="Times New Roman" w:hAnsi="Times New Roman"/>
              </w:rPr>
              <w:t>По большинству программ (Медицинская биохимия, Лечебное д</w:t>
            </w:r>
            <w:r w:rsidRPr="00577D7B">
              <w:rPr>
                <w:rFonts w:ascii="Times New Roman" w:hAnsi="Times New Roman"/>
              </w:rPr>
              <w:t>е</w:t>
            </w:r>
            <w:r w:rsidRPr="00577D7B">
              <w:rPr>
                <w:rFonts w:ascii="Times New Roman" w:hAnsi="Times New Roman"/>
              </w:rPr>
              <w:t>ло, Педиатрия, Стоматология) студенты оценивают «Организацию внеучебной деятельности» выше, чем учебный процесс и инфр</w:t>
            </w:r>
            <w:r w:rsidRPr="00577D7B">
              <w:rPr>
                <w:rFonts w:ascii="Times New Roman" w:hAnsi="Times New Roman"/>
              </w:rPr>
              <w:t>а</w:t>
            </w:r>
            <w:r w:rsidRPr="00577D7B">
              <w:rPr>
                <w:rFonts w:ascii="Times New Roman" w:hAnsi="Times New Roman"/>
              </w:rPr>
              <w:t>структуру. Это подтверждает эффективность работы студенческих советов, культурно-массовых мероприятий и воспитательной пол</w:t>
            </w:r>
            <w:r w:rsidRPr="00577D7B">
              <w:rPr>
                <w:rFonts w:ascii="Times New Roman" w:hAnsi="Times New Roman"/>
              </w:rPr>
              <w:t>и</w:t>
            </w:r>
            <w:r w:rsidRPr="00577D7B">
              <w:rPr>
                <w:rFonts w:ascii="Times New Roman" w:hAnsi="Times New Roman"/>
              </w:rPr>
              <w:t>тики.</w:t>
            </w:r>
          </w:p>
        </w:tc>
      </w:tr>
      <w:tr w:rsidR="00714C08" w:rsidRPr="00577D7B" w14:paraId="4891B0B6" w14:textId="77777777" w:rsidTr="00714C08">
        <w:tc>
          <w:tcPr>
            <w:tcW w:w="3119" w:type="dxa"/>
            <w:tcMar>
              <w:top w:w="150" w:type="dxa"/>
              <w:left w:w="0" w:type="dxa"/>
              <w:bottom w:w="150" w:type="dxa"/>
              <w:right w:w="240" w:type="dxa"/>
            </w:tcMar>
            <w:vAlign w:val="center"/>
            <w:hideMark/>
          </w:tcPr>
          <w:p w14:paraId="548E3CBE"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t>Лояльность преподавател</w:t>
            </w:r>
            <w:r w:rsidRPr="00577D7B">
              <w:rPr>
                <w:rFonts w:ascii="Times New Roman" w:hAnsi="Times New Roman"/>
              </w:rPr>
              <w:t>ь</w:t>
            </w:r>
            <w:r w:rsidRPr="00577D7B">
              <w:rPr>
                <w:rFonts w:ascii="Times New Roman" w:hAnsi="Times New Roman"/>
              </w:rPr>
              <w:t>ского состава</w:t>
            </w:r>
          </w:p>
        </w:tc>
        <w:tc>
          <w:tcPr>
            <w:tcW w:w="6662" w:type="dxa"/>
            <w:tcMar>
              <w:top w:w="150" w:type="dxa"/>
              <w:left w:w="240" w:type="dxa"/>
              <w:bottom w:w="150" w:type="dxa"/>
              <w:right w:w="0" w:type="dxa"/>
            </w:tcMar>
            <w:vAlign w:val="center"/>
            <w:hideMark/>
          </w:tcPr>
          <w:p w14:paraId="6FBD3470" w14:textId="06CC274D" w:rsidR="00714C08" w:rsidRPr="00577D7B" w:rsidRDefault="00714C08" w:rsidP="00577D7B">
            <w:pPr>
              <w:spacing w:line="240" w:lineRule="auto"/>
              <w:jc w:val="both"/>
              <w:rPr>
                <w:rFonts w:ascii="Times New Roman" w:hAnsi="Times New Roman"/>
              </w:rPr>
            </w:pPr>
            <w:r w:rsidRPr="00577D7B">
              <w:rPr>
                <w:rFonts w:ascii="Times New Roman" w:hAnsi="Times New Roman"/>
              </w:rPr>
              <w:t>Профессорско-преподавательский состав демонстрирует «Пов</w:t>
            </w:r>
            <w:r w:rsidRPr="00577D7B">
              <w:rPr>
                <w:rFonts w:ascii="Times New Roman" w:hAnsi="Times New Roman"/>
              </w:rPr>
              <w:t>ы</w:t>
            </w:r>
            <w:r w:rsidRPr="00577D7B">
              <w:rPr>
                <w:rFonts w:ascii="Times New Roman" w:hAnsi="Times New Roman"/>
              </w:rPr>
              <w:t>шенный» и «Высокий» уровень удовлетворенности условиями тр</w:t>
            </w:r>
            <w:r w:rsidRPr="00577D7B">
              <w:rPr>
                <w:rFonts w:ascii="Times New Roman" w:hAnsi="Times New Roman"/>
              </w:rPr>
              <w:t>у</w:t>
            </w:r>
            <w:r w:rsidRPr="00577D7B">
              <w:rPr>
                <w:rFonts w:ascii="Times New Roman" w:hAnsi="Times New Roman"/>
              </w:rPr>
              <w:t>да (в среднем 7,5–8,7 балла</w:t>
            </w:r>
            <w:r w:rsidR="00F0749F">
              <w:rPr>
                <w:rFonts w:ascii="Times New Roman" w:hAnsi="Times New Roman"/>
              </w:rPr>
              <w:t>)</w:t>
            </w:r>
            <w:r w:rsidRPr="00577D7B">
              <w:rPr>
                <w:rFonts w:ascii="Times New Roman" w:hAnsi="Times New Roman"/>
              </w:rPr>
              <w:t>.</w:t>
            </w:r>
          </w:p>
        </w:tc>
      </w:tr>
    </w:tbl>
    <w:p w14:paraId="080AC4AE" w14:textId="77777777" w:rsidR="003C383F" w:rsidRDefault="003C383F" w:rsidP="003C383F">
      <w:pPr>
        <w:pStyle w:val="3"/>
        <w:shd w:val="clear" w:color="auto" w:fill="FFFFFF"/>
        <w:spacing w:before="0" w:after="0" w:line="360" w:lineRule="auto"/>
        <w:ind w:left="0"/>
        <w:jc w:val="both"/>
        <w:rPr>
          <w:rFonts w:ascii="Times New Roman" w:hAnsi="Times New Roman" w:cs="Times New Roman"/>
          <w:color w:val="0F1115"/>
          <w:sz w:val="24"/>
          <w:szCs w:val="24"/>
        </w:rPr>
      </w:pPr>
    </w:p>
    <w:p w14:paraId="1E761ADC" w14:textId="39336A37" w:rsidR="003C383F" w:rsidRDefault="00714C08" w:rsidP="003C383F">
      <w:pPr>
        <w:pStyle w:val="3"/>
        <w:numPr>
          <w:ilvl w:val="1"/>
          <w:numId w:val="49"/>
        </w:numPr>
        <w:shd w:val="clear" w:color="auto" w:fill="FFFFFF"/>
        <w:spacing w:before="0" w:after="0" w:line="360" w:lineRule="auto"/>
        <w:jc w:val="both"/>
        <w:rPr>
          <w:rFonts w:ascii="Times New Roman" w:hAnsi="Times New Roman" w:cs="Times New Roman"/>
          <w:color w:val="0F1115"/>
          <w:sz w:val="24"/>
          <w:szCs w:val="24"/>
        </w:rPr>
      </w:pPr>
      <w:r w:rsidRPr="00065BF5">
        <w:rPr>
          <w:rFonts w:ascii="Times New Roman" w:hAnsi="Times New Roman" w:cs="Times New Roman"/>
          <w:color w:val="0F1115"/>
          <w:sz w:val="24"/>
          <w:szCs w:val="24"/>
        </w:rPr>
        <w:t>Проблемные зоны и зоны риска</w:t>
      </w:r>
    </w:p>
    <w:p w14:paraId="047E8D3C" w14:textId="77777777" w:rsidR="003C383F" w:rsidRPr="003C383F" w:rsidRDefault="003C383F" w:rsidP="003C383F">
      <w:pPr>
        <w:pStyle w:val="a0"/>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42"/>
        <w:gridCol w:w="6139"/>
      </w:tblGrid>
      <w:tr w:rsidR="00714C08" w:rsidRPr="00577D7B" w14:paraId="3C5D18A8" w14:textId="77777777" w:rsidTr="00577D7B">
        <w:trPr>
          <w:tblHeader/>
        </w:trPr>
        <w:tc>
          <w:tcPr>
            <w:tcW w:w="0" w:type="auto"/>
            <w:tcMar>
              <w:top w:w="150" w:type="dxa"/>
              <w:left w:w="0" w:type="dxa"/>
              <w:bottom w:w="150" w:type="dxa"/>
              <w:right w:w="240" w:type="dxa"/>
            </w:tcMar>
            <w:vAlign w:val="center"/>
            <w:hideMark/>
          </w:tcPr>
          <w:p w14:paraId="46FCB850" w14:textId="77777777" w:rsidR="00714C08" w:rsidRPr="00577D7B" w:rsidRDefault="00714C08" w:rsidP="00577D7B">
            <w:pPr>
              <w:spacing w:line="240" w:lineRule="auto"/>
              <w:jc w:val="center"/>
              <w:rPr>
                <w:rFonts w:ascii="Times New Roman" w:hAnsi="Times New Roman"/>
              </w:rPr>
            </w:pPr>
            <w:r w:rsidRPr="00577D7B">
              <w:rPr>
                <w:rFonts w:ascii="Times New Roman" w:hAnsi="Times New Roman"/>
              </w:rPr>
              <w:t>Проблемная зона</w:t>
            </w:r>
          </w:p>
        </w:tc>
        <w:tc>
          <w:tcPr>
            <w:tcW w:w="6139" w:type="dxa"/>
            <w:tcMar>
              <w:top w:w="150" w:type="dxa"/>
              <w:left w:w="240" w:type="dxa"/>
              <w:bottom w:w="150" w:type="dxa"/>
              <w:right w:w="240" w:type="dxa"/>
            </w:tcMar>
            <w:vAlign w:val="center"/>
            <w:hideMark/>
          </w:tcPr>
          <w:p w14:paraId="6837B664" w14:textId="77777777" w:rsidR="00714C08" w:rsidRPr="00577D7B" w:rsidRDefault="00714C08" w:rsidP="00577D7B">
            <w:pPr>
              <w:spacing w:line="240" w:lineRule="auto"/>
              <w:jc w:val="center"/>
              <w:rPr>
                <w:rFonts w:ascii="Times New Roman" w:hAnsi="Times New Roman"/>
              </w:rPr>
            </w:pPr>
            <w:r w:rsidRPr="00577D7B">
              <w:rPr>
                <w:rFonts w:ascii="Times New Roman" w:hAnsi="Times New Roman"/>
              </w:rPr>
              <w:t>Обоснование</w:t>
            </w:r>
          </w:p>
        </w:tc>
      </w:tr>
      <w:tr w:rsidR="00714C08" w:rsidRPr="00577D7B" w14:paraId="2C5D2B30" w14:textId="77777777" w:rsidTr="00577D7B">
        <w:tc>
          <w:tcPr>
            <w:tcW w:w="0" w:type="auto"/>
            <w:tcMar>
              <w:top w:w="150" w:type="dxa"/>
              <w:left w:w="0" w:type="dxa"/>
              <w:bottom w:w="150" w:type="dxa"/>
              <w:right w:w="240" w:type="dxa"/>
            </w:tcMar>
            <w:vAlign w:val="center"/>
            <w:hideMark/>
          </w:tcPr>
          <w:p w14:paraId="5A87C84F" w14:textId="003A0592" w:rsidR="00714C08" w:rsidRPr="00577D7B" w:rsidRDefault="00714C08" w:rsidP="00577D7B">
            <w:pPr>
              <w:spacing w:line="240" w:lineRule="auto"/>
              <w:jc w:val="both"/>
              <w:rPr>
                <w:rFonts w:ascii="Times New Roman" w:hAnsi="Times New Roman"/>
              </w:rPr>
            </w:pPr>
            <w:r w:rsidRPr="00577D7B">
              <w:rPr>
                <w:rFonts w:ascii="Times New Roman" w:hAnsi="Times New Roman"/>
              </w:rPr>
              <w:t>Социально-бытовая инфраструктра</w:t>
            </w:r>
          </w:p>
        </w:tc>
        <w:tc>
          <w:tcPr>
            <w:tcW w:w="6139" w:type="dxa"/>
            <w:tcMar>
              <w:top w:w="150" w:type="dxa"/>
              <w:left w:w="240" w:type="dxa"/>
              <w:bottom w:w="150" w:type="dxa"/>
              <w:right w:w="0" w:type="dxa"/>
            </w:tcMar>
            <w:vAlign w:val="center"/>
            <w:hideMark/>
          </w:tcPr>
          <w:p w14:paraId="261C7264"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t>Социально-бытовая инфраструктура (общежития, питание, зоны отдыха, оснащение аудиторий) стабильно получает с</w:t>
            </w:r>
            <w:r w:rsidRPr="00577D7B">
              <w:rPr>
                <w:rFonts w:ascii="Times New Roman" w:hAnsi="Times New Roman"/>
              </w:rPr>
              <w:t>а</w:t>
            </w:r>
            <w:r w:rsidRPr="00577D7B">
              <w:rPr>
                <w:rFonts w:ascii="Times New Roman" w:hAnsi="Times New Roman"/>
              </w:rPr>
              <w:t>мые низкие оценки от студентов всех курсов. На старших курсах (4–6) неудовлетворенность обостряется, достигая эк</w:t>
            </w:r>
            <w:r w:rsidRPr="00577D7B">
              <w:rPr>
                <w:rFonts w:ascii="Times New Roman" w:hAnsi="Times New Roman"/>
              </w:rPr>
              <w:t>с</w:t>
            </w:r>
            <w:r w:rsidRPr="00577D7B">
              <w:rPr>
                <w:rFonts w:ascii="Times New Roman" w:hAnsi="Times New Roman"/>
              </w:rPr>
              <w:t>тремально низких значений (3,11 балла по социально-бытовой инфраструктуре у 4 курса Клинической психологии).</w:t>
            </w:r>
          </w:p>
        </w:tc>
      </w:tr>
      <w:tr w:rsidR="00714C08" w:rsidRPr="00577D7B" w14:paraId="5A1A5BAA" w14:textId="77777777" w:rsidTr="00577D7B">
        <w:tc>
          <w:tcPr>
            <w:tcW w:w="0" w:type="auto"/>
            <w:tcMar>
              <w:top w:w="150" w:type="dxa"/>
              <w:left w:w="0" w:type="dxa"/>
              <w:bottom w:w="150" w:type="dxa"/>
              <w:right w:w="240" w:type="dxa"/>
            </w:tcMar>
            <w:vAlign w:val="center"/>
            <w:hideMark/>
          </w:tcPr>
          <w:p w14:paraId="0D4EA782"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t>Программы в зоне риска</w:t>
            </w:r>
          </w:p>
        </w:tc>
        <w:tc>
          <w:tcPr>
            <w:tcW w:w="6139" w:type="dxa"/>
            <w:tcMar>
              <w:top w:w="150" w:type="dxa"/>
              <w:left w:w="240" w:type="dxa"/>
              <w:bottom w:w="150" w:type="dxa"/>
              <w:right w:w="0" w:type="dxa"/>
            </w:tcMar>
            <w:vAlign w:val="center"/>
            <w:hideMark/>
          </w:tcPr>
          <w:p w14:paraId="1D7CDC41"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t>Выявлены программы, где наблюдается системное накопл</w:t>
            </w:r>
            <w:r w:rsidRPr="00577D7B">
              <w:rPr>
                <w:rFonts w:ascii="Times New Roman" w:hAnsi="Times New Roman"/>
              </w:rPr>
              <w:t>е</w:t>
            </w:r>
            <w:r w:rsidRPr="00577D7B">
              <w:rPr>
                <w:rFonts w:ascii="Times New Roman" w:hAnsi="Times New Roman"/>
              </w:rPr>
              <w:lastRenderedPageBreak/>
              <w:t>ние недовольства у всех категорий участников:</w:t>
            </w:r>
            <w:r w:rsidRPr="00577D7B">
              <w:rPr>
                <w:rFonts w:ascii="Times New Roman" w:hAnsi="Times New Roman"/>
              </w:rPr>
              <w:br/>
              <w:t>— 37.05.01 Клиническая психология (</w:t>
            </w:r>
            <w:proofErr w:type="gramStart"/>
            <w:r w:rsidRPr="00577D7B">
              <w:rPr>
                <w:rFonts w:ascii="Times New Roman" w:hAnsi="Times New Roman"/>
              </w:rPr>
              <w:t>ВО</w:t>
            </w:r>
            <w:proofErr w:type="gramEnd"/>
            <w:r w:rsidRPr="00577D7B">
              <w:rPr>
                <w:rFonts w:ascii="Times New Roman" w:hAnsi="Times New Roman"/>
              </w:rPr>
              <w:t>): самый низкий ит</w:t>
            </w:r>
            <w:r w:rsidRPr="00577D7B">
              <w:rPr>
                <w:rFonts w:ascii="Times New Roman" w:hAnsi="Times New Roman"/>
              </w:rPr>
              <w:t>о</w:t>
            </w:r>
            <w:r w:rsidRPr="00577D7B">
              <w:rPr>
                <w:rFonts w:ascii="Times New Roman" w:hAnsi="Times New Roman"/>
              </w:rPr>
              <w:t>говый балл среди ВО (6,92); резкое падение удовлетворенн</w:t>
            </w:r>
            <w:r w:rsidRPr="00577D7B">
              <w:rPr>
                <w:rFonts w:ascii="Times New Roman" w:hAnsi="Times New Roman"/>
              </w:rPr>
              <w:t>о</w:t>
            </w:r>
            <w:r w:rsidRPr="00577D7B">
              <w:rPr>
                <w:rFonts w:ascii="Times New Roman" w:hAnsi="Times New Roman"/>
              </w:rPr>
              <w:t>сти на 4 курсе (до 3,11 по быту).</w:t>
            </w:r>
            <w:r w:rsidRPr="00577D7B">
              <w:rPr>
                <w:rFonts w:ascii="Times New Roman" w:hAnsi="Times New Roman"/>
              </w:rPr>
              <w:br/>
              <w:t>— 31.02.05 Стоматология ортопедическая (СПО): самый ни</w:t>
            </w:r>
            <w:r w:rsidRPr="00577D7B">
              <w:rPr>
                <w:rFonts w:ascii="Times New Roman" w:hAnsi="Times New Roman"/>
              </w:rPr>
              <w:t>з</w:t>
            </w:r>
            <w:r w:rsidRPr="00577D7B">
              <w:rPr>
                <w:rFonts w:ascii="Times New Roman" w:hAnsi="Times New Roman"/>
              </w:rPr>
              <w:t>кий балл среди СПО (6,02); критически низкие оценки по всем трем блокам (учеба, внеучебная деятельность, соцбыт).</w:t>
            </w:r>
            <w:r w:rsidRPr="00577D7B">
              <w:rPr>
                <w:rFonts w:ascii="Times New Roman" w:hAnsi="Times New Roman"/>
              </w:rPr>
              <w:br/>
              <w:t>— Ординатура (Дерматовенерология, Онкология, Хирургия, Общая врачебная практика): высокий процент недовольных (до 66,7%); корреляция с низкими оценками ППС, работа</w:t>
            </w:r>
            <w:r w:rsidRPr="00577D7B">
              <w:rPr>
                <w:rFonts w:ascii="Times New Roman" w:hAnsi="Times New Roman"/>
              </w:rPr>
              <w:t>ю</w:t>
            </w:r>
            <w:r w:rsidRPr="00577D7B">
              <w:rPr>
                <w:rFonts w:ascii="Times New Roman" w:hAnsi="Times New Roman"/>
              </w:rPr>
              <w:t>щих на этих программах.</w:t>
            </w:r>
          </w:p>
        </w:tc>
      </w:tr>
      <w:tr w:rsidR="00714C08" w:rsidRPr="00577D7B" w14:paraId="40B61132" w14:textId="77777777" w:rsidTr="00577D7B">
        <w:tc>
          <w:tcPr>
            <w:tcW w:w="0" w:type="auto"/>
            <w:tcMar>
              <w:top w:w="150" w:type="dxa"/>
              <w:left w:w="0" w:type="dxa"/>
              <w:bottom w:w="150" w:type="dxa"/>
              <w:right w:w="240" w:type="dxa"/>
            </w:tcMar>
            <w:vAlign w:val="center"/>
            <w:hideMark/>
          </w:tcPr>
          <w:p w14:paraId="403B6F7C"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lastRenderedPageBreak/>
              <w:t>Низкие оценки по «гуманитарному блоку» и дефицит коммуникати</w:t>
            </w:r>
            <w:r w:rsidRPr="00577D7B">
              <w:rPr>
                <w:rFonts w:ascii="Times New Roman" w:hAnsi="Times New Roman"/>
              </w:rPr>
              <w:t>в</w:t>
            </w:r>
            <w:r w:rsidRPr="00577D7B">
              <w:rPr>
                <w:rFonts w:ascii="Times New Roman" w:hAnsi="Times New Roman"/>
              </w:rPr>
              <w:t>ных компетенций ППС</w:t>
            </w:r>
          </w:p>
        </w:tc>
        <w:tc>
          <w:tcPr>
            <w:tcW w:w="6139" w:type="dxa"/>
            <w:tcMar>
              <w:top w:w="150" w:type="dxa"/>
              <w:left w:w="240" w:type="dxa"/>
              <w:bottom w:w="150" w:type="dxa"/>
              <w:right w:w="0" w:type="dxa"/>
            </w:tcMar>
            <w:vAlign w:val="center"/>
            <w:hideMark/>
          </w:tcPr>
          <w:p w14:paraId="4330C303"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t>Дисциплины «Русский язык и культура речи» (49.03.02) и «История» получили критические оценки со стороны студе</w:t>
            </w:r>
            <w:r w:rsidRPr="00577D7B">
              <w:rPr>
                <w:rFonts w:ascii="Times New Roman" w:hAnsi="Times New Roman"/>
              </w:rPr>
              <w:t>н</w:t>
            </w:r>
            <w:r w:rsidRPr="00577D7B">
              <w:rPr>
                <w:rFonts w:ascii="Times New Roman" w:hAnsi="Times New Roman"/>
              </w:rPr>
              <w:t>тов. Зафиксирован высокий процент неудовлетворенности общением с преподавателями и системой контроля знаний по дисциплинам «Фармакология» и «Психиатрия», что указыв</w:t>
            </w:r>
            <w:r w:rsidRPr="00577D7B">
              <w:rPr>
                <w:rFonts w:ascii="Times New Roman" w:hAnsi="Times New Roman"/>
              </w:rPr>
              <w:t>а</w:t>
            </w:r>
            <w:r w:rsidRPr="00577D7B">
              <w:rPr>
                <w:rFonts w:ascii="Times New Roman" w:hAnsi="Times New Roman"/>
              </w:rPr>
              <w:t>ет на дефицит «soft skills» у части преподавателей.</w:t>
            </w:r>
          </w:p>
        </w:tc>
      </w:tr>
      <w:tr w:rsidR="00714C08" w:rsidRPr="00577D7B" w14:paraId="72718C8E" w14:textId="77777777" w:rsidTr="00577D7B">
        <w:tc>
          <w:tcPr>
            <w:tcW w:w="0" w:type="auto"/>
            <w:tcMar>
              <w:top w:w="150" w:type="dxa"/>
              <w:left w:w="0" w:type="dxa"/>
              <w:bottom w:w="150" w:type="dxa"/>
              <w:right w:w="240" w:type="dxa"/>
            </w:tcMar>
            <w:vAlign w:val="center"/>
            <w:hideMark/>
          </w:tcPr>
          <w:p w14:paraId="23BE9377"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t>Противоречия в организации пра</w:t>
            </w:r>
            <w:r w:rsidRPr="00577D7B">
              <w:rPr>
                <w:rFonts w:ascii="Times New Roman" w:hAnsi="Times New Roman"/>
              </w:rPr>
              <w:t>к</w:t>
            </w:r>
            <w:r w:rsidRPr="00577D7B">
              <w:rPr>
                <w:rFonts w:ascii="Times New Roman" w:hAnsi="Times New Roman"/>
              </w:rPr>
              <w:t>тической подготовки</w:t>
            </w:r>
          </w:p>
        </w:tc>
        <w:tc>
          <w:tcPr>
            <w:tcW w:w="6139" w:type="dxa"/>
            <w:tcMar>
              <w:top w:w="150" w:type="dxa"/>
              <w:left w:w="240" w:type="dxa"/>
              <w:bottom w:w="150" w:type="dxa"/>
              <w:right w:w="0" w:type="dxa"/>
            </w:tcMar>
            <w:vAlign w:val="center"/>
            <w:hideMark/>
          </w:tcPr>
          <w:p w14:paraId="612C1013"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t>61% студентов 6 курса не хотят трудоустраиваться на базах, где проходили практику (при том, что на 4–5 курсах баланс был положительным).</w:t>
            </w:r>
            <w:r w:rsidRPr="00577D7B">
              <w:rPr>
                <w:rFonts w:ascii="Times New Roman" w:hAnsi="Times New Roman"/>
              </w:rPr>
              <w:br/>
              <w:t>Удовлетворенность содержанием отчетной документации по практике — самая низкая среди всех параметров (62–73%).</w:t>
            </w:r>
            <w:r w:rsidRPr="00577D7B">
              <w:rPr>
                <w:rFonts w:ascii="Times New Roman" w:hAnsi="Times New Roman"/>
              </w:rPr>
              <w:br/>
              <w:t>5 курс является самым проблемным: максимальный процент недовольных распределением на практику (18%) и сроками сдачи документации (62%).</w:t>
            </w:r>
          </w:p>
        </w:tc>
      </w:tr>
      <w:tr w:rsidR="00714C08" w:rsidRPr="00577D7B" w14:paraId="1B3323BF" w14:textId="77777777" w:rsidTr="00577D7B">
        <w:tc>
          <w:tcPr>
            <w:tcW w:w="0" w:type="auto"/>
            <w:tcMar>
              <w:top w:w="150" w:type="dxa"/>
              <w:left w:w="0" w:type="dxa"/>
              <w:bottom w:w="150" w:type="dxa"/>
              <w:right w:w="240" w:type="dxa"/>
            </w:tcMar>
            <w:vAlign w:val="center"/>
            <w:hideMark/>
          </w:tcPr>
          <w:p w14:paraId="092A13C2"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t>Разрыв в восприятии между преп</w:t>
            </w:r>
            <w:r w:rsidRPr="00577D7B">
              <w:rPr>
                <w:rFonts w:ascii="Times New Roman" w:hAnsi="Times New Roman"/>
              </w:rPr>
              <w:t>о</w:t>
            </w:r>
            <w:r w:rsidRPr="00577D7B">
              <w:rPr>
                <w:rFonts w:ascii="Times New Roman" w:hAnsi="Times New Roman"/>
              </w:rPr>
              <w:t>давателями ВО и СПО</w:t>
            </w:r>
          </w:p>
        </w:tc>
        <w:tc>
          <w:tcPr>
            <w:tcW w:w="6139" w:type="dxa"/>
            <w:tcMar>
              <w:top w:w="150" w:type="dxa"/>
              <w:left w:w="240" w:type="dxa"/>
              <w:bottom w:w="150" w:type="dxa"/>
              <w:right w:w="0" w:type="dxa"/>
            </w:tcMar>
            <w:vAlign w:val="center"/>
            <w:hideMark/>
          </w:tcPr>
          <w:p w14:paraId="2E44A9CF"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t>Педагоги СПО демонстрируют значительно более высокий уровень удовлетворенности (8,5–8,7) по сравнению с преп</w:t>
            </w:r>
            <w:r w:rsidRPr="00577D7B">
              <w:rPr>
                <w:rFonts w:ascii="Times New Roman" w:hAnsi="Times New Roman"/>
              </w:rPr>
              <w:t>о</w:t>
            </w:r>
            <w:r w:rsidRPr="00577D7B">
              <w:rPr>
                <w:rFonts w:ascii="Times New Roman" w:hAnsi="Times New Roman"/>
              </w:rPr>
              <w:t>давателями ВО (7,5–7,9). Разрыв требует анализа различий в нагрузке, требованиях к научной активности и социальных гарантиях.</w:t>
            </w:r>
          </w:p>
        </w:tc>
      </w:tr>
      <w:tr w:rsidR="00714C08" w:rsidRPr="00577D7B" w14:paraId="6A185867" w14:textId="77777777" w:rsidTr="00577D7B">
        <w:tc>
          <w:tcPr>
            <w:tcW w:w="0" w:type="auto"/>
            <w:tcMar>
              <w:top w:w="150" w:type="dxa"/>
              <w:left w:w="0" w:type="dxa"/>
              <w:bottom w:w="150" w:type="dxa"/>
              <w:right w:w="240" w:type="dxa"/>
            </w:tcMar>
            <w:vAlign w:val="center"/>
            <w:hideMark/>
          </w:tcPr>
          <w:p w14:paraId="13EF1D0C"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t>Низкие оценки ППС со стороны иностранных студентов</w:t>
            </w:r>
          </w:p>
        </w:tc>
        <w:tc>
          <w:tcPr>
            <w:tcW w:w="6139" w:type="dxa"/>
            <w:tcMar>
              <w:top w:w="150" w:type="dxa"/>
              <w:left w:w="240" w:type="dxa"/>
              <w:bottom w:w="150" w:type="dxa"/>
              <w:right w:w="0" w:type="dxa"/>
            </w:tcMar>
            <w:vAlign w:val="center"/>
            <w:hideMark/>
          </w:tcPr>
          <w:p w14:paraId="573A13D9" w14:textId="77777777" w:rsidR="00714C08" w:rsidRPr="00577D7B" w:rsidRDefault="00714C08" w:rsidP="00577D7B">
            <w:pPr>
              <w:spacing w:line="240" w:lineRule="auto"/>
              <w:jc w:val="both"/>
              <w:rPr>
                <w:rFonts w:ascii="Times New Roman" w:hAnsi="Times New Roman"/>
              </w:rPr>
            </w:pPr>
            <w:r w:rsidRPr="00577D7B">
              <w:rPr>
                <w:rFonts w:ascii="Times New Roman" w:hAnsi="Times New Roman"/>
              </w:rPr>
              <w:t>По программе «Лечебное дело» (иностранные студенты) з</w:t>
            </w:r>
            <w:r w:rsidRPr="00577D7B">
              <w:rPr>
                <w:rFonts w:ascii="Times New Roman" w:hAnsi="Times New Roman"/>
              </w:rPr>
              <w:t>а</w:t>
            </w:r>
            <w:r w:rsidRPr="00577D7B">
              <w:rPr>
                <w:rFonts w:ascii="Times New Roman" w:hAnsi="Times New Roman"/>
              </w:rPr>
              <w:t>фиксированы низкие оценки ППС по блокам «наука» (6,79) и «соцобеспечение» (7,09), что указывает на повышенную нагрузку на преподавателей, работающих с этой категорией.</w:t>
            </w:r>
          </w:p>
        </w:tc>
      </w:tr>
    </w:tbl>
    <w:p w14:paraId="430448D3" w14:textId="77777777" w:rsidR="00714C08" w:rsidRPr="00065BF5" w:rsidRDefault="00714C08" w:rsidP="00714C08">
      <w:pPr>
        <w:pStyle w:val="3"/>
        <w:shd w:val="clear" w:color="auto" w:fill="FFFFFF"/>
        <w:spacing w:before="480" w:after="240" w:line="450" w:lineRule="atLeast"/>
        <w:rPr>
          <w:rFonts w:ascii="Times New Roman" w:hAnsi="Times New Roman" w:cs="Times New Roman"/>
          <w:color w:val="0F1115"/>
          <w:sz w:val="24"/>
          <w:szCs w:val="24"/>
        </w:rPr>
      </w:pPr>
      <w:r w:rsidRPr="00065BF5">
        <w:rPr>
          <w:rFonts w:ascii="Times New Roman" w:hAnsi="Times New Roman" w:cs="Times New Roman"/>
          <w:color w:val="0F1115"/>
          <w:sz w:val="24"/>
          <w:szCs w:val="24"/>
        </w:rPr>
        <w:t>1.3. Области совершенствования и управленческие решения</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9"/>
        <w:gridCol w:w="4819"/>
        <w:gridCol w:w="2268"/>
      </w:tblGrid>
      <w:tr w:rsidR="00714C08" w:rsidRPr="00FA41D5" w14:paraId="23C41BDA" w14:textId="77777777" w:rsidTr="00740410">
        <w:trPr>
          <w:tblHeader/>
        </w:trPr>
        <w:tc>
          <w:tcPr>
            <w:tcW w:w="2699" w:type="dxa"/>
            <w:tcMar>
              <w:top w:w="150" w:type="dxa"/>
              <w:left w:w="0" w:type="dxa"/>
              <w:bottom w:w="150" w:type="dxa"/>
              <w:right w:w="240" w:type="dxa"/>
            </w:tcMar>
            <w:vAlign w:val="center"/>
            <w:hideMark/>
          </w:tcPr>
          <w:p w14:paraId="166AA597" w14:textId="77777777" w:rsidR="00714C08" w:rsidRPr="00FA41D5" w:rsidRDefault="00714C08" w:rsidP="00FA41D5">
            <w:pPr>
              <w:spacing w:line="240" w:lineRule="auto"/>
              <w:jc w:val="center"/>
              <w:rPr>
                <w:rFonts w:ascii="Times New Roman" w:hAnsi="Times New Roman"/>
                <w:szCs w:val="22"/>
              </w:rPr>
            </w:pPr>
            <w:r w:rsidRPr="00FA41D5">
              <w:rPr>
                <w:rFonts w:ascii="Times New Roman" w:hAnsi="Times New Roman"/>
                <w:szCs w:val="22"/>
              </w:rPr>
              <w:t>Направление</w:t>
            </w:r>
          </w:p>
        </w:tc>
        <w:tc>
          <w:tcPr>
            <w:tcW w:w="4819" w:type="dxa"/>
            <w:tcMar>
              <w:top w:w="150" w:type="dxa"/>
              <w:left w:w="240" w:type="dxa"/>
              <w:bottom w:w="150" w:type="dxa"/>
              <w:right w:w="240" w:type="dxa"/>
            </w:tcMar>
            <w:vAlign w:val="center"/>
            <w:hideMark/>
          </w:tcPr>
          <w:p w14:paraId="145F4AA7" w14:textId="77777777" w:rsidR="00714C08" w:rsidRPr="00FA41D5" w:rsidRDefault="00714C08" w:rsidP="00FA41D5">
            <w:pPr>
              <w:spacing w:line="240" w:lineRule="auto"/>
              <w:jc w:val="center"/>
              <w:rPr>
                <w:rFonts w:ascii="Times New Roman" w:hAnsi="Times New Roman"/>
                <w:szCs w:val="22"/>
              </w:rPr>
            </w:pPr>
            <w:r w:rsidRPr="00FA41D5">
              <w:rPr>
                <w:rFonts w:ascii="Times New Roman" w:hAnsi="Times New Roman"/>
                <w:szCs w:val="22"/>
              </w:rPr>
              <w:t>Конкретные мероприятия</w:t>
            </w:r>
          </w:p>
        </w:tc>
        <w:tc>
          <w:tcPr>
            <w:tcW w:w="2268" w:type="dxa"/>
            <w:tcMar>
              <w:top w:w="150" w:type="dxa"/>
              <w:left w:w="240" w:type="dxa"/>
              <w:bottom w:w="150" w:type="dxa"/>
              <w:right w:w="240" w:type="dxa"/>
            </w:tcMar>
            <w:vAlign w:val="center"/>
            <w:hideMark/>
          </w:tcPr>
          <w:p w14:paraId="1988B527" w14:textId="4E9D2633" w:rsidR="00FA41D5" w:rsidRDefault="00714C08" w:rsidP="00FA41D5">
            <w:pPr>
              <w:spacing w:line="240" w:lineRule="auto"/>
              <w:jc w:val="center"/>
              <w:rPr>
                <w:rFonts w:ascii="Times New Roman" w:hAnsi="Times New Roman"/>
                <w:szCs w:val="22"/>
              </w:rPr>
            </w:pPr>
            <w:r w:rsidRPr="00FA41D5">
              <w:rPr>
                <w:rFonts w:ascii="Times New Roman" w:hAnsi="Times New Roman"/>
                <w:szCs w:val="22"/>
              </w:rPr>
              <w:t>Ожидаемый</w:t>
            </w:r>
          </w:p>
          <w:p w14:paraId="26BFB65F" w14:textId="31515DD0" w:rsidR="00714C08" w:rsidRPr="00FA41D5" w:rsidRDefault="00714C08" w:rsidP="00FA41D5">
            <w:pPr>
              <w:spacing w:line="240" w:lineRule="auto"/>
              <w:jc w:val="center"/>
              <w:rPr>
                <w:rFonts w:ascii="Times New Roman" w:hAnsi="Times New Roman"/>
                <w:szCs w:val="22"/>
              </w:rPr>
            </w:pPr>
            <w:r w:rsidRPr="00FA41D5">
              <w:rPr>
                <w:rFonts w:ascii="Times New Roman" w:hAnsi="Times New Roman"/>
                <w:szCs w:val="22"/>
              </w:rPr>
              <w:t>результат</w:t>
            </w:r>
          </w:p>
        </w:tc>
      </w:tr>
      <w:tr w:rsidR="00714C08" w:rsidRPr="00FA41D5" w14:paraId="75602883" w14:textId="77777777" w:rsidTr="00740410">
        <w:tc>
          <w:tcPr>
            <w:tcW w:w="2699" w:type="dxa"/>
            <w:tcMar>
              <w:top w:w="150" w:type="dxa"/>
              <w:left w:w="0" w:type="dxa"/>
              <w:bottom w:w="150" w:type="dxa"/>
              <w:right w:w="240" w:type="dxa"/>
            </w:tcMar>
            <w:vAlign w:val="center"/>
            <w:hideMark/>
          </w:tcPr>
          <w:p w14:paraId="356D3CA8" w14:textId="77777777" w:rsidR="00714C08" w:rsidRPr="00FA41D5" w:rsidRDefault="00714C08" w:rsidP="00FA41D5">
            <w:pPr>
              <w:spacing w:line="240" w:lineRule="auto"/>
              <w:jc w:val="both"/>
              <w:rPr>
                <w:rFonts w:ascii="Times New Roman" w:hAnsi="Times New Roman"/>
                <w:szCs w:val="22"/>
              </w:rPr>
            </w:pPr>
            <w:r w:rsidRPr="00FA41D5">
              <w:rPr>
                <w:rStyle w:val="af2"/>
                <w:rFonts w:ascii="Times New Roman" w:hAnsi="Times New Roman"/>
                <w:b w:val="0"/>
                <w:szCs w:val="22"/>
              </w:rPr>
              <w:t>Блок 1. Социально-</w:t>
            </w:r>
            <w:r w:rsidRPr="00FA41D5">
              <w:rPr>
                <w:rStyle w:val="af2"/>
                <w:rFonts w:ascii="Times New Roman" w:hAnsi="Times New Roman"/>
                <w:b w:val="0"/>
                <w:szCs w:val="22"/>
              </w:rPr>
              <w:lastRenderedPageBreak/>
              <w:t>бытовая инфраструктура</w:t>
            </w:r>
          </w:p>
        </w:tc>
        <w:tc>
          <w:tcPr>
            <w:tcW w:w="4819" w:type="dxa"/>
            <w:tcMar>
              <w:top w:w="150" w:type="dxa"/>
              <w:left w:w="240" w:type="dxa"/>
              <w:bottom w:w="150" w:type="dxa"/>
              <w:right w:w="240" w:type="dxa"/>
            </w:tcMar>
            <w:vAlign w:val="center"/>
            <w:hideMark/>
          </w:tcPr>
          <w:p w14:paraId="3ABCD74B" w14:textId="77777777" w:rsidR="00714C08" w:rsidRPr="00FA41D5" w:rsidRDefault="00714C08" w:rsidP="00FA41D5">
            <w:pPr>
              <w:spacing w:line="240" w:lineRule="auto"/>
              <w:jc w:val="both"/>
              <w:rPr>
                <w:rFonts w:ascii="Times New Roman" w:hAnsi="Times New Roman"/>
                <w:szCs w:val="22"/>
              </w:rPr>
            </w:pPr>
            <w:r w:rsidRPr="00FA41D5">
              <w:rPr>
                <w:rFonts w:ascii="Times New Roman" w:hAnsi="Times New Roman"/>
                <w:szCs w:val="22"/>
              </w:rPr>
              <w:lastRenderedPageBreak/>
              <w:t xml:space="preserve">1. Провести детализированный аудит условий </w:t>
            </w:r>
            <w:r w:rsidRPr="00FA41D5">
              <w:rPr>
                <w:rFonts w:ascii="Times New Roman" w:hAnsi="Times New Roman"/>
                <w:szCs w:val="22"/>
              </w:rPr>
              <w:lastRenderedPageBreak/>
              <w:t>проживания в общежитиях, качества питания и оснащенности зон отдыха.</w:t>
            </w:r>
            <w:r w:rsidRPr="00FA41D5">
              <w:rPr>
                <w:rFonts w:ascii="Times New Roman" w:hAnsi="Times New Roman"/>
                <w:szCs w:val="22"/>
              </w:rPr>
              <w:br/>
              <w:t>2. Разработать публичную «дорожную карту» улучшения инфраструктуры с конкретными сроками.</w:t>
            </w:r>
          </w:p>
        </w:tc>
        <w:tc>
          <w:tcPr>
            <w:tcW w:w="2268" w:type="dxa"/>
            <w:tcMar>
              <w:top w:w="150" w:type="dxa"/>
              <w:left w:w="240" w:type="dxa"/>
              <w:bottom w:w="150" w:type="dxa"/>
              <w:right w:w="0" w:type="dxa"/>
            </w:tcMar>
            <w:vAlign w:val="center"/>
            <w:hideMark/>
          </w:tcPr>
          <w:p w14:paraId="799C1F0D" w14:textId="77777777" w:rsidR="00714C08" w:rsidRPr="00FA41D5" w:rsidRDefault="00714C08" w:rsidP="00FA41D5">
            <w:pPr>
              <w:spacing w:line="240" w:lineRule="auto"/>
              <w:jc w:val="both"/>
              <w:rPr>
                <w:rFonts w:ascii="Times New Roman" w:hAnsi="Times New Roman"/>
                <w:szCs w:val="22"/>
              </w:rPr>
            </w:pPr>
            <w:r w:rsidRPr="00FA41D5">
              <w:rPr>
                <w:rFonts w:ascii="Times New Roman" w:hAnsi="Times New Roman"/>
                <w:szCs w:val="22"/>
              </w:rPr>
              <w:lastRenderedPageBreak/>
              <w:t>Ликвидация систе</w:t>
            </w:r>
            <w:r w:rsidRPr="00FA41D5">
              <w:rPr>
                <w:rFonts w:ascii="Times New Roman" w:hAnsi="Times New Roman"/>
                <w:szCs w:val="22"/>
              </w:rPr>
              <w:t>м</w:t>
            </w:r>
            <w:r w:rsidRPr="00FA41D5">
              <w:rPr>
                <w:rFonts w:ascii="Times New Roman" w:hAnsi="Times New Roman"/>
                <w:szCs w:val="22"/>
              </w:rPr>
              <w:lastRenderedPageBreak/>
              <w:t>ной «точки напряж</w:t>
            </w:r>
            <w:r w:rsidRPr="00FA41D5">
              <w:rPr>
                <w:rFonts w:ascii="Times New Roman" w:hAnsi="Times New Roman"/>
                <w:szCs w:val="22"/>
              </w:rPr>
              <w:t>е</w:t>
            </w:r>
            <w:r w:rsidRPr="00FA41D5">
              <w:rPr>
                <w:rFonts w:ascii="Times New Roman" w:hAnsi="Times New Roman"/>
                <w:szCs w:val="22"/>
              </w:rPr>
              <w:t>ния»; повышение удовлетворенности студентов до уровня не ниже 4,5 балла.</w:t>
            </w:r>
          </w:p>
        </w:tc>
      </w:tr>
      <w:tr w:rsidR="00714C08" w:rsidRPr="00FA41D5" w14:paraId="61828306" w14:textId="77777777" w:rsidTr="00740410">
        <w:tc>
          <w:tcPr>
            <w:tcW w:w="2699" w:type="dxa"/>
            <w:tcMar>
              <w:top w:w="150" w:type="dxa"/>
              <w:left w:w="0" w:type="dxa"/>
              <w:bottom w:w="150" w:type="dxa"/>
              <w:right w:w="240" w:type="dxa"/>
            </w:tcMar>
            <w:vAlign w:val="center"/>
            <w:hideMark/>
          </w:tcPr>
          <w:p w14:paraId="04FF0DEC" w14:textId="77777777" w:rsidR="00714C08" w:rsidRPr="00FA41D5" w:rsidRDefault="00714C08" w:rsidP="00FA41D5">
            <w:pPr>
              <w:spacing w:line="240" w:lineRule="auto"/>
              <w:jc w:val="both"/>
              <w:rPr>
                <w:rFonts w:ascii="Times New Roman" w:hAnsi="Times New Roman"/>
                <w:szCs w:val="22"/>
              </w:rPr>
            </w:pPr>
            <w:r w:rsidRPr="00FA41D5">
              <w:rPr>
                <w:rStyle w:val="af2"/>
                <w:rFonts w:ascii="Times New Roman" w:hAnsi="Times New Roman"/>
                <w:b w:val="0"/>
                <w:szCs w:val="22"/>
              </w:rPr>
              <w:lastRenderedPageBreak/>
              <w:t>Блок 2. Работа с пр</w:t>
            </w:r>
            <w:r w:rsidRPr="00FA41D5">
              <w:rPr>
                <w:rStyle w:val="af2"/>
                <w:rFonts w:ascii="Times New Roman" w:hAnsi="Times New Roman"/>
                <w:b w:val="0"/>
                <w:szCs w:val="22"/>
              </w:rPr>
              <w:t>о</w:t>
            </w:r>
            <w:r w:rsidRPr="00FA41D5">
              <w:rPr>
                <w:rStyle w:val="af2"/>
                <w:rFonts w:ascii="Times New Roman" w:hAnsi="Times New Roman"/>
                <w:b w:val="0"/>
                <w:szCs w:val="22"/>
              </w:rPr>
              <w:t>граммами в зоне риска (ординатура и СПО)</w:t>
            </w:r>
          </w:p>
        </w:tc>
        <w:tc>
          <w:tcPr>
            <w:tcW w:w="4819" w:type="dxa"/>
            <w:tcMar>
              <w:top w:w="150" w:type="dxa"/>
              <w:left w:w="240" w:type="dxa"/>
              <w:bottom w:w="150" w:type="dxa"/>
              <w:right w:w="240" w:type="dxa"/>
            </w:tcMar>
            <w:vAlign w:val="center"/>
            <w:hideMark/>
          </w:tcPr>
          <w:p w14:paraId="56753A05" w14:textId="77777777" w:rsidR="00FA41D5" w:rsidRDefault="00714C08" w:rsidP="00FA41D5">
            <w:pPr>
              <w:spacing w:line="240" w:lineRule="auto"/>
              <w:jc w:val="both"/>
              <w:rPr>
                <w:rStyle w:val="af2"/>
                <w:rFonts w:ascii="Times New Roman" w:hAnsi="Times New Roman"/>
                <w:b w:val="0"/>
                <w:szCs w:val="22"/>
              </w:rPr>
            </w:pPr>
            <w:r w:rsidRPr="00FA41D5">
              <w:rPr>
                <w:rStyle w:val="af2"/>
                <w:rFonts w:ascii="Times New Roman" w:hAnsi="Times New Roman"/>
                <w:b w:val="0"/>
                <w:szCs w:val="22"/>
              </w:rPr>
              <w:t>Ординатура (дерматовенерология, онкология, хирургия):</w:t>
            </w:r>
          </w:p>
          <w:p w14:paraId="4E961466" w14:textId="77777777" w:rsidR="00FA41D5" w:rsidRDefault="00FA41D5" w:rsidP="00FA41D5">
            <w:pPr>
              <w:spacing w:line="240" w:lineRule="auto"/>
              <w:jc w:val="both"/>
              <w:rPr>
                <w:rFonts w:ascii="Times New Roman" w:hAnsi="Times New Roman"/>
                <w:szCs w:val="22"/>
              </w:rPr>
            </w:pPr>
            <w:r w:rsidRPr="00FA41D5">
              <w:rPr>
                <w:rFonts w:ascii="Times New Roman" w:hAnsi="Times New Roman"/>
                <w:szCs w:val="22"/>
              </w:rPr>
              <w:t xml:space="preserve"> </w:t>
            </w:r>
            <w:r w:rsidR="00714C08" w:rsidRPr="00FA41D5">
              <w:rPr>
                <w:rFonts w:ascii="Times New Roman" w:hAnsi="Times New Roman"/>
                <w:szCs w:val="22"/>
              </w:rPr>
              <w:t>1. Провести встречи заведующих кафедрами с ординаторами.</w:t>
            </w:r>
          </w:p>
          <w:p w14:paraId="1FDA4CFD" w14:textId="77777777" w:rsidR="00FA41D5" w:rsidRDefault="00FA41D5" w:rsidP="00FA41D5">
            <w:pPr>
              <w:spacing w:line="240" w:lineRule="auto"/>
              <w:jc w:val="both"/>
              <w:rPr>
                <w:rFonts w:ascii="Times New Roman" w:hAnsi="Times New Roman"/>
                <w:szCs w:val="22"/>
              </w:rPr>
            </w:pPr>
            <w:r w:rsidRPr="00FA41D5">
              <w:rPr>
                <w:rFonts w:ascii="Times New Roman" w:hAnsi="Times New Roman"/>
                <w:szCs w:val="22"/>
              </w:rPr>
              <w:t xml:space="preserve"> </w:t>
            </w:r>
            <w:r w:rsidR="00714C08" w:rsidRPr="00FA41D5">
              <w:rPr>
                <w:rFonts w:ascii="Times New Roman" w:hAnsi="Times New Roman"/>
                <w:szCs w:val="22"/>
              </w:rPr>
              <w:t>2. Проверить соответствие учебных планов клиническим базам.</w:t>
            </w:r>
          </w:p>
          <w:p w14:paraId="7FD28177" w14:textId="77777777" w:rsidR="00FA41D5" w:rsidRDefault="00FA41D5" w:rsidP="00FA41D5">
            <w:pPr>
              <w:spacing w:line="240" w:lineRule="auto"/>
              <w:jc w:val="both"/>
              <w:rPr>
                <w:rStyle w:val="af2"/>
                <w:rFonts w:ascii="Times New Roman" w:hAnsi="Times New Roman"/>
                <w:b w:val="0"/>
                <w:szCs w:val="22"/>
              </w:rPr>
            </w:pPr>
            <w:r w:rsidRPr="00FA41D5">
              <w:rPr>
                <w:rStyle w:val="af2"/>
                <w:rFonts w:ascii="Times New Roman" w:hAnsi="Times New Roman"/>
                <w:b w:val="0"/>
                <w:szCs w:val="22"/>
              </w:rPr>
              <w:t xml:space="preserve"> </w:t>
            </w:r>
            <w:r w:rsidR="00714C08" w:rsidRPr="00FA41D5">
              <w:rPr>
                <w:rStyle w:val="af2"/>
                <w:rFonts w:ascii="Times New Roman" w:hAnsi="Times New Roman"/>
                <w:b w:val="0"/>
                <w:szCs w:val="22"/>
              </w:rPr>
              <w:t>Стоматология ортопедическая (СПО):</w:t>
            </w:r>
          </w:p>
          <w:p w14:paraId="1B0E4A82" w14:textId="77777777" w:rsidR="00FA41D5" w:rsidRDefault="00FA41D5" w:rsidP="00FA41D5">
            <w:pPr>
              <w:spacing w:line="240" w:lineRule="auto"/>
              <w:jc w:val="both"/>
              <w:rPr>
                <w:rFonts w:ascii="Times New Roman" w:hAnsi="Times New Roman"/>
                <w:szCs w:val="22"/>
              </w:rPr>
            </w:pPr>
            <w:r w:rsidRPr="00FA41D5">
              <w:rPr>
                <w:rFonts w:ascii="Times New Roman" w:hAnsi="Times New Roman"/>
                <w:szCs w:val="22"/>
              </w:rPr>
              <w:t xml:space="preserve"> </w:t>
            </w:r>
            <w:r w:rsidR="00714C08" w:rsidRPr="00FA41D5">
              <w:rPr>
                <w:rFonts w:ascii="Times New Roman" w:hAnsi="Times New Roman"/>
                <w:szCs w:val="22"/>
              </w:rPr>
              <w:t>3. Провести независимый аудит материал</w:t>
            </w:r>
            <w:r w:rsidR="00714C08" w:rsidRPr="00FA41D5">
              <w:rPr>
                <w:rFonts w:ascii="Times New Roman" w:hAnsi="Times New Roman"/>
                <w:szCs w:val="22"/>
              </w:rPr>
              <w:t>ь</w:t>
            </w:r>
            <w:r w:rsidR="00714C08" w:rsidRPr="00FA41D5">
              <w:rPr>
                <w:rFonts w:ascii="Times New Roman" w:hAnsi="Times New Roman"/>
                <w:szCs w:val="22"/>
              </w:rPr>
              <w:t>но-технической базы и качества преподав</w:t>
            </w:r>
            <w:r w:rsidR="00714C08" w:rsidRPr="00FA41D5">
              <w:rPr>
                <w:rFonts w:ascii="Times New Roman" w:hAnsi="Times New Roman"/>
                <w:szCs w:val="22"/>
              </w:rPr>
              <w:t>а</w:t>
            </w:r>
            <w:r w:rsidR="00714C08" w:rsidRPr="00FA41D5">
              <w:rPr>
                <w:rFonts w:ascii="Times New Roman" w:hAnsi="Times New Roman"/>
                <w:szCs w:val="22"/>
              </w:rPr>
              <w:t>ния специальных дисциплин.</w:t>
            </w:r>
          </w:p>
          <w:p w14:paraId="484C923A" w14:textId="77777777" w:rsidR="00FA41D5" w:rsidRDefault="00FA41D5" w:rsidP="00FA41D5">
            <w:pPr>
              <w:spacing w:line="240" w:lineRule="auto"/>
              <w:jc w:val="both"/>
              <w:rPr>
                <w:rStyle w:val="af2"/>
                <w:rFonts w:ascii="Times New Roman" w:hAnsi="Times New Roman"/>
                <w:b w:val="0"/>
                <w:szCs w:val="22"/>
              </w:rPr>
            </w:pPr>
            <w:r w:rsidRPr="00FA41D5">
              <w:rPr>
                <w:rStyle w:val="af2"/>
                <w:rFonts w:ascii="Times New Roman" w:hAnsi="Times New Roman"/>
                <w:b w:val="0"/>
                <w:szCs w:val="22"/>
              </w:rPr>
              <w:t xml:space="preserve"> </w:t>
            </w:r>
            <w:r w:rsidR="00714C08" w:rsidRPr="00FA41D5">
              <w:rPr>
                <w:rStyle w:val="af2"/>
                <w:rFonts w:ascii="Times New Roman" w:hAnsi="Times New Roman"/>
                <w:b w:val="0"/>
                <w:szCs w:val="22"/>
              </w:rPr>
              <w:t>Клиническая психология:</w:t>
            </w:r>
          </w:p>
          <w:p w14:paraId="47C5D29A" w14:textId="6E68DF54" w:rsidR="00714C08" w:rsidRPr="00FA41D5" w:rsidRDefault="00FA41D5" w:rsidP="00FA41D5">
            <w:pPr>
              <w:spacing w:line="240" w:lineRule="auto"/>
              <w:jc w:val="both"/>
              <w:rPr>
                <w:rFonts w:ascii="Times New Roman" w:hAnsi="Times New Roman"/>
                <w:szCs w:val="22"/>
              </w:rPr>
            </w:pPr>
            <w:r w:rsidRPr="00FA41D5">
              <w:rPr>
                <w:rFonts w:ascii="Times New Roman" w:hAnsi="Times New Roman"/>
                <w:szCs w:val="22"/>
              </w:rPr>
              <w:t xml:space="preserve"> </w:t>
            </w:r>
            <w:r w:rsidR="00714C08" w:rsidRPr="00FA41D5">
              <w:rPr>
                <w:rFonts w:ascii="Times New Roman" w:hAnsi="Times New Roman"/>
                <w:szCs w:val="22"/>
              </w:rPr>
              <w:t>4. Пересмотреть график практик и базы для старшекурсников; организовать встречу д</w:t>
            </w:r>
            <w:r w:rsidR="00714C08" w:rsidRPr="00FA41D5">
              <w:rPr>
                <w:rFonts w:ascii="Times New Roman" w:hAnsi="Times New Roman"/>
                <w:szCs w:val="22"/>
              </w:rPr>
              <w:t>е</w:t>
            </w:r>
            <w:r w:rsidR="00714C08" w:rsidRPr="00FA41D5">
              <w:rPr>
                <w:rFonts w:ascii="Times New Roman" w:hAnsi="Times New Roman"/>
                <w:szCs w:val="22"/>
              </w:rPr>
              <w:t>каната со студентами 3–4 курсов.</w:t>
            </w:r>
          </w:p>
        </w:tc>
        <w:tc>
          <w:tcPr>
            <w:tcW w:w="2268" w:type="dxa"/>
            <w:tcMar>
              <w:top w:w="150" w:type="dxa"/>
              <w:left w:w="240" w:type="dxa"/>
              <w:bottom w:w="150" w:type="dxa"/>
              <w:right w:w="0" w:type="dxa"/>
            </w:tcMar>
            <w:vAlign w:val="center"/>
            <w:hideMark/>
          </w:tcPr>
          <w:p w14:paraId="0B2D3CCF" w14:textId="77777777" w:rsidR="00714C08" w:rsidRPr="00FA41D5" w:rsidRDefault="00714C08" w:rsidP="00FA41D5">
            <w:pPr>
              <w:spacing w:line="240" w:lineRule="auto"/>
              <w:jc w:val="both"/>
              <w:rPr>
                <w:rFonts w:ascii="Times New Roman" w:hAnsi="Times New Roman"/>
                <w:szCs w:val="22"/>
              </w:rPr>
            </w:pPr>
            <w:r w:rsidRPr="00FA41D5">
              <w:rPr>
                <w:rFonts w:ascii="Times New Roman" w:hAnsi="Times New Roman"/>
                <w:szCs w:val="22"/>
              </w:rPr>
              <w:t>Снижение процента недовольных до 10% по каждой програ</w:t>
            </w:r>
            <w:r w:rsidRPr="00FA41D5">
              <w:rPr>
                <w:rFonts w:ascii="Times New Roman" w:hAnsi="Times New Roman"/>
                <w:szCs w:val="22"/>
              </w:rPr>
              <w:t>м</w:t>
            </w:r>
            <w:r w:rsidRPr="00FA41D5">
              <w:rPr>
                <w:rFonts w:ascii="Times New Roman" w:hAnsi="Times New Roman"/>
                <w:szCs w:val="22"/>
              </w:rPr>
              <w:t>ме; предотвращение оттока кадров.</w:t>
            </w:r>
          </w:p>
        </w:tc>
      </w:tr>
      <w:tr w:rsidR="00714C08" w:rsidRPr="00FA41D5" w14:paraId="5191B8D1" w14:textId="77777777" w:rsidTr="00740410">
        <w:tc>
          <w:tcPr>
            <w:tcW w:w="2699" w:type="dxa"/>
            <w:tcMar>
              <w:top w:w="150" w:type="dxa"/>
              <w:left w:w="0" w:type="dxa"/>
              <w:bottom w:w="150" w:type="dxa"/>
              <w:right w:w="240" w:type="dxa"/>
            </w:tcMar>
            <w:vAlign w:val="center"/>
            <w:hideMark/>
          </w:tcPr>
          <w:p w14:paraId="66E9755D" w14:textId="77777777" w:rsidR="00714C08" w:rsidRPr="00FA41D5" w:rsidRDefault="00714C08" w:rsidP="00E1732E">
            <w:pPr>
              <w:spacing w:line="240" w:lineRule="auto"/>
              <w:jc w:val="both"/>
              <w:rPr>
                <w:rFonts w:ascii="Times New Roman" w:hAnsi="Times New Roman"/>
                <w:szCs w:val="22"/>
              </w:rPr>
            </w:pPr>
            <w:r w:rsidRPr="00FA41D5">
              <w:rPr>
                <w:rStyle w:val="af2"/>
                <w:rFonts w:ascii="Times New Roman" w:hAnsi="Times New Roman"/>
                <w:b w:val="0"/>
                <w:szCs w:val="22"/>
              </w:rPr>
              <w:t>Блок 3. Оптимизация практической подготовки</w:t>
            </w:r>
          </w:p>
        </w:tc>
        <w:tc>
          <w:tcPr>
            <w:tcW w:w="4819" w:type="dxa"/>
            <w:tcMar>
              <w:top w:w="150" w:type="dxa"/>
              <w:left w:w="240" w:type="dxa"/>
              <w:bottom w:w="150" w:type="dxa"/>
              <w:right w:w="240" w:type="dxa"/>
            </w:tcMar>
            <w:vAlign w:val="center"/>
            <w:hideMark/>
          </w:tcPr>
          <w:p w14:paraId="01ACC6ED" w14:textId="77777777" w:rsidR="00FA41D5" w:rsidRDefault="00714C08" w:rsidP="00FA41D5">
            <w:pPr>
              <w:spacing w:line="240" w:lineRule="auto"/>
              <w:jc w:val="both"/>
              <w:rPr>
                <w:rFonts w:ascii="Times New Roman" w:hAnsi="Times New Roman"/>
                <w:szCs w:val="22"/>
              </w:rPr>
            </w:pPr>
            <w:r w:rsidRPr="00FA41D5">
              <w:rPr>
                <w:rFonts w:ascii="Times New Roman" w:hAnsi="Times New Roman"/>
                <w:szCs w:val="22"/>
              </w:rPr>
              <w:t>1. Создать комиссию для разбора ситуации на 6 курсе «Медицинской биохимии» (54% н</w:t>
            </w:r>
            <w:r w:rsidRPr="00FA41D5">
              <w:rPr>
                <w:rFonts w:ascii="Times New Roman" w:hAnsi="Times New Roman"/>
                <w:szCs w:val="22"/>
              </w:rPr>
              <w:t>е</w:t>
            </w:r>
            <w:r w:rsidRPr="00FA41D5">
              <w:rPr>
                <w:rFonts w:ascii="Times New Roman" w:hAnsi="Times New Roman"/>
                <w:szCs w:val="22"/>
              </w:rPr>
              <w:t>довольных).</w:t>
            </w:r>
          </w:p>
          <w:p w14:paraId="49DF7DB4" w14:textId="77777777" w:rsidR="00FA41D5" w:rsidRDefault="00FA41D5" w:rsidP="00FA41D5">
            <w:pPr>
              <w:spacing w:line="240" w:lineRule="auto"/>
              <w:jc w:val="both"/>
              <w:rPr>
                <w:rFonts w:ascii="Times New Roman" w:hAnsi="Times New Roman"/>
                <w:szCs w:val="22"/>
              </w:rPr>
            </w:pPr>
            <w:r w:rsidRPr="00FA41D5">
              <w:rPr>
                <w:rFonts w:ascii="Times New Roman" w:hAnsi="Times New Roman"/>
                <w:szCs w:val="22"/>
              </w:rPr>
              <w:t xml:space="preserve"> </w:t>
            </w:r>
            <w:r w:rsidR="00714C08" w:rsidRPr="00FA41D5">
              <w:rPr>
                <w:rFonts w:ascii="Times New Roman" w:hAnsi="Times New Roman"/>
                <w:szCs w:val="22"/>
              </w:rPr>
              <w:t>2. Сформировать рабочую группу (студенты + преподаватели) для упрощения форм дне</w:t>
            </w:r>
            <w:r w:rsidR="00714C08" w:rsidRPr="00FA41D5">
              <w:rPr>
                <w:rFonts w:ascii="Times New Roman" w:hAnsi="Times New Roman"/>
                <w:szCs w:val="22"/>
              </w:rPr>
              <w:t>в</w:t>
            </w:r>
            <w:r w:rsidR="00714C08" w:rsidRPr="00FA41D5">
              <w:rPr>
                <w:rFonts w:ascii="Times New Roman" w:hAnsi="Times New Roman"/>
                <w:szCs w:val="22"/>
              </w:rPr>
              <w:t>ников и отчетов по практике, исключив и</w:t>
            </w:r>
            <w:r w:rsidR="00714C08" w:rsidRPr="00FA41D5">
              <w:rPr>
                <w:rFonts w:ascii="Times New Roman" w:hAnsi="Times New Roman"/>
                <w:szCs w:val="22"/>
              </w:rPr>
              <w:t>з</w:t>
            </w:r>
            <w:r w:rsidR="00714C08" w:rsidRPr="00FA41D5">
              <w:rPr>
                <w:rFonts w:ascii="Times New Roman" w:hAnsi="Times New Roman"/>
                <w:szCs w:val="22"/>
              </w:rPr>
              <w:t>быточную бюрократию.</w:t>
            </w:r>
          </w:p>
          <w:p w14:paraId="2548581D" w14:textId="5CC698C4" w:rsidR="00714C08" w:rsidRPr="00FA41D5" w:rsidRDefault="00FA41D5" w:rsidP="00FA41D5">
            <w:pPr>
              <w:spacing w:line="240" w:lineRule="auto"/>
              <w:jc w:val="both"/>
              <w:rPr>
                <w:rFonts w:ascii="Times New Roman" w:hAnsi="Times New Roman"/>
                <w:szCs w:val="22"/>
              </w:rPr>
            </w:pPr>
            <w:r w:rsidRPr="00FA41D5">
              <w:rPr>
                <w:rFonts w:ascii="Times New Roman" w:hAnsi="Times New Roman"/>
                <w:szCs w:val="22"/>
              </w:rPr>
              <w:t xml:space="preserve"> </w:t>
            </w:r>
            <w:r w:rsidR="00714C08" w:rsidRPr="00FA41D5">
              <w:rPr>
                <w:rFonts w:ascii="Times New Roman" w:hAnsi="Times New Roman"/>
                <w:szCs w:val="22"/>
              </w:rPr>
              <w:t>3. Разработать чек-лист для медицинских организаций (наставничество, инструктаж, обратная связь) и ввести рейтинг баз практик.</w:t>
            </w:r>
          </w:p>
        </w:tc>
        <w:tc>
          <w:tcPr>
            <w:tcW w:w="2268" w:type="dxa"/>
            <w:tcMar>
              <w:top w:w="150" w:type="dxa"/>
              <w:left w:w="240" w:type="dxa"/>
              <w:bottom w:w="150" w:type="dxa"/>
              <w:right w:w="0" w:type="dxa"/>
            </w:tcMar>
            <w:vAlign w:val="center"/>
            <w:hideMark/>
          </w:tcPr>
          <w:p w14:paraId="63691684" w14:textId="77777777" w:rsidR="00714C08" w:rsidRPr="00FA41D5" w:rsidRDefault="00714C08" w:rsidP="00E1732E">
            <w:pPr>
              <w:spacing w:line="240" w:lineRule="auto"/>
              <w:jc w:val="both"/>
              <w:rPr>
                <w:rFonts w:ascii="Times New Roman" w:hAnsi="Times New Roman"/>
                <w:szCs w:val="22"/>
              </w:rPr>
            </w:pPr>
            <w:r w:rsidRPr="00FA41D5">
              <w:rPr>
                <w:rFonts w:ascii="Times New Roman" w:hAnsi="Times New Roman"/>
                <w:szCs w:val="22"/>
              </w:rPr>
              <w:t>Повышение лоял</w:t>
            </w:r>
            <w:r w:rsidRPr="00FA41D5">
              <w:rPr>
                <w:rFonts w:ascii="Times New Roman" w:hAnsi="Times New Roman"/>
                <w:szCs w:val="22"/>
              </w:rPr>
              <w:t>ь</w:t>
            </w:r>
            <w:r w:rsidRPr="00FA41D5">
              <w:rPr>
                <w:rFonts w:ascii="Times New Roman" w:hAnsi="Times New Roman"/>
                <w:szCs w:val="22"/>
              </w:rPr>
              <w:t>ности выпускников к базам практик (сн</w:t>
            </w:r>
            <w:r w:rsidRPr="00FA41D5">
              <w:rPr>
                <w:rFonts w:ascii="Times New Roman" w:hAnsi="Times New Roman"/>
                <w:szCs w:val="22"/>
              </w:rPr>
              <w:t>и</w:t>
            </w:r>
            <w:r w:rsidRPr="00FA41D5">
              <w:rPr>
                <w:rFonts w:ascii="Times New Roman" w:hAnsi="Times New Roman"/>
                <w:szCs w:val="22"/>
              </w:rPr>
              <w:t>жение доли отказ</w:t>
            </w:r>
            <w:r w:rsidRPr="00FA41D5">
              <w:rPr>
                <w:rFonts w:ascii="Times New Roman" w:hAnsi="Times New Roman"/>
                <w:szCs w:val="22"/>
              </w:rPr>
              <w:t>ы</w:t>
            </w:r>
            <w:r w:rsidRPr="00FA41D5">
              <w:rPr>
                <w:rFonts w:ascii="Times New Roman" w:hAnsi="Times New Roman"/>
                <w:szCs w:val="22"/>
              </w:rPr>
              <w:t>вающихся труд</w:t>
            </w:r>
            <w:r w:rsidRPr="00FA41D5">
              <w:rPr>
                <w:rFonts w:ascii="Times New Roman" w:hAnsi="Times New Roman"/>
                <w:szCs w:val="22"/>
              </w:rPr>
              <w:t>о</w:t>
            </w:r>
            <w:r w:rsidRPr="00FA41D5">
              <w:rPr>
                <w:rFonts w:ascii="Times New Roman" w:hAnsi="Times New Roman"/>
                <w:szCs w:val="22"/>
              </w:rPr>
              <w:t>устраиваться до 30%); сокращение бюрократической нагрузки.</w:t>
            </w:r>
          </w:p>
        </w:tc>
      </w:tr>
      <w:tr w:rsidR="00714C08" w:rsidRPr="00FA41D5" w14:paraId="5C3B6DAC" w14:textId="77777777" w:rsidTr="00740410">
        <w:tc>
          <w:tcPr>
            <w:tcW w:w="2699" w:type="dxa"/>
            <w:tcMar>
              <w:top w:w="150" w:type="dxa"/>
              <w:left w:w="0" w:type="dxa"/>
              <w:bottom w:w="150" w:type="dxa"/>
              <w:right w:w="240" w:type="dxa"/>
            </w:tcMar>
            <w:vAlign w:val="center"/>
            <w:hideMark/>
          </w:tcPr>
          <w:p w14:paraId="5E6C1539" w14:textId="77777777" w:rsidR="00714C08" w:rsidRPr="00FA41D5" w:rsidRDefault="00714C08" w:rsidP="00E1732E">
            <w:pPr>
              <w:spacing w:line="240" w:lineRule="auto"/>
              <w:jc w:val="both"/>
              <w:rPr>
                <w:rFonts w:ascii="Times New Roman" w:hAnsi="Times New Roman"/>
                <w:szCs w:val="22"/>
              </w:rPr>
            </w:pPr>
            <w:r w:rsidRPr="00FA41D5">
              <w:rPr>
                <w:rStyle w:val="af2"/>
                <w:rFonts w:ascii="Times New Roman" w:hAnsi="Times New Roman"/>
                <w:b w:val="0"/>
                <w:szCs w:val="22"/>
              </w:rPr>
              <w:t>Блок 4. Развитие кадр</w:t>
            </w:r>
            <w:r w:rsidRPr="00FA41D5">
              <w:rPr>
                <w:rStyle w:val="af2"/>
                <w:rFonts w:ascii="Times New Roman" w:hAnsi="Times New Roman"/>
                <w:b w:val="0"/>
                <w:szCs w:val="22"/>
              </w:rPr>
              <w:t>о</w:t>
            </w:r>
            <w:r w:rsidRPr="00FA41D5">
              <w:rPr>
                <w:rStyle w:val="af2"/>
                <w:rFonts w:ascii="Times New Roman" w:hAnsi="Times New Roman"/>
                <w:b w:val="0"/>
                <w:szCs w:val="22"/>
              </w:rPr>
              <w:t>вого потенциала и ко</w:t>
            </w:r>
            <w:r w:rsidRPr="00FA41D5">
              <w:rPr>
                <w:rStyle w:val="af2"/>
                <w:rFonts w:ascii="Times New Roman" w:hAnsi="Times New Roman"/>
                <w:b w:val="0"/>
                <w:szCs w:val="22"/>
              </w:rPr>
              <w:t>м</w:t>
            </w:r>
            <w:r w:rsidRPr="00FA41D5">
              <w:rPr>
                <w:rStyle w:val="af2"/>
                <w:rFonts w:ascii="Times New Roman" w:hAnsi="Times New Roman"/>
                <w:b w:val="0"/>
                <w:szCs w:val="22"/>
              </w:rPr>
              <w:t>муникаций</w:t>
            </w:r>
          </w:p>
        </w:tc>
        <w:tc>
          <w:tcPr>
            <w:tcW w:w="4819" w:type="dxa"/>
            <w:tcMar>
              <w:top w:w="150" w:type="dxa"/>
              <w:left w:w="240" w:type="dxa"/>
              <w:bottom w:w="150" w:type="dxa"/>
              <w:right w:w="240" w:type="dxa"/>
            </w:tcMar>
            <w:vAlign w:val="center"/>
            <w:hideMark/>
          </w:tcPr>
          <w:p w14:paraId="0A5B5F69" w14:textId="77777777" w:rsidR="00FA41D5" w:rsidRDefault="00714C08" w:rsidP="00FA41D5">
            <w:pPr>
              <w:spacing w:line="240" w:lineRule="auto"/>
              <w:jc w:val="both"/>
              <w:rPr>
                <w:rFonts w:ascii="Times New Roman" w:hAnsi="Times New Roman"/>
                <w:szCs w:val="22"/>
              </w:rPr>
            </w:pPr>
            <w:r w:rsidRPr="00FA41D5">
              <w:rPr>
                <w:rFonts w:ascii="Times New Roman" w:hAnsi="Times New Roman"/>
                <w:szCs w:val="22"/>
              </w:rPr>
              <w:t>1. Пересмотреть нагрузку преподавателей, работающих с иностранными студентами (Лечебное дело).</w:t>
            </w:r>
          </w:p>
          <w:p w14:paraId="49573731" w14:textId="77777777" w:rsidR="00FA41D5" w:rsidRDefault="00FA41D5" w:rsidP="00FA41D5">
            <w:pPr>
              <w:spacing w:line="240" w:lineRule="auto"/>
              <w:jc w:val="both"/>
              <w:rPr>
                <w:rFonts w:ascii="Times New Roman" w:hAnsi="Times New Roman"/>
                <w:szCs w:val="22"/>
              </w:rPr>
            </w:pPr>
            <w:r w:rsidRPr="00FA41D5">
              <w:rPr>
                <w:rFonts w:ascii="Times New Roman" w:hAnsi="Times New Roman"/>
                <w:szCs w:val="22"/>
              </w:rPr>
              <w:t xml:space="preserve"> </w:t>
            </w:r>
            <w:r w:rsidR="00714C08" w:rsidRPr="00FA41D5">
              <w:rPr>
                <w:rFonts w:ascii="Times New Roman" w:hAnsi="Times New Roman"/>
                <w:szCs w:val="22"/>
              </w:rPr>
              <w:t>2. Организовать цикл тренингов по эффе</w:t>
            </w:r>
            <w:r w:rsidR="00714C08" w:rsidRPr="00FA41D5">
              <w:rPr>
                <w:rFonts w:ascii="Times New Roman" w:hAnsi="Times New Roman"/>
                <w:szCs w:val="22"/>
              </w:rPr>
              <w:t>к</w:t>
            </w:r>
            <w:r w:rsidR="00714C08" w:rsidRPr="00FA41D5">
              <w:rPr>
                <w:rFonts w:ascii="Times New Roman" w:hAnsi="Times New Roman"/>
                <w:szCs w:val="22"/>
              </w:rPr>
              <w:t>тивной коммуникации и современным мет</w:t>
            </w:r>
            <w:r w:rsidR="00714C08" w:rsidRPr="00FA41D5">
              <w:rPr>
                <w:rFonts w:ascii="Times New Roman" w:hAnsi="Times New Roman"/>
                <w:szCs w:val="22"/>
              </w:rPr>
              <w:t>о</w:t>
            </w:r>
            <w:r w:rsidR="00714C08" w:rsidRPr="00FA41D5">
              <w:rPr>
                <w:rFonts w:ascii="Times New Roman" w:hAnsi="Times New Roman"/>
                <w:szCs w:val="22"/>
              </w:rPr>
              <w:t>дам контроля знаний для преподавателей дисциплин, получивших низкие оценки (Фармакология, Психиатрия, История).</w:t>
            </w:r>
          </w:p>
          <w:p w14:paraId="737709BD" w14:textId="0F5EF7DB" w:rsidR="00714C08" w:rsidRPr="00FA41D5" w:rsidRDefault="00FA41D5" w:rsidP="00FA41D5">
            <w:pPr>
              <w:spacing w:line="240" w:lineRule="auto"/>
              <w:jc w:val="both"/>
              <w:rPr>
                <w:rFonts w:ascii="Times New Roman" w:hAnsi="Times New Roman"/>
                <w:szCs w:val="22"/>
              </w:rPr>
            </w:pPr>
            <w:r w:rsidRPr="00FA41D5">
              <w:rPr>
                <w:rFonts w:ascii="Times New Roman" w:hAnsi="Times New Roman"/>
                <w:szCs w:val="22"/>
              </w:rPr>
              <w:t xml:space="preserve"> </w:t>
            </w:r>
            <w:r w:rsidR="00714C08" w:rsidRPr="00FA41D5">
              <w:rPr>
                <w:rFonts w:ascii="Times New Roman" w:hAnsi="Times New Roman"/>
                <w:szCs w:val="22"/>
              </w:rPr>
              <w:t>3. Включить в программы ординатуры и СПО модули по развитию навыков принятия решений и управления (на основе запроса работодателей).</w:t>
            </w:r>
          </w:p>
        </w:tc>
        <w:tc>
          <w:tcPr>
            <w:tcW w:w="2268" w:type="dxa"/>
            <w:tcMar>
              <w:top w:w="150" w:type="dxa"/>
              <w:left w:w="240" w:type="dxa"/>
              <w:bottom w:w="150" w:type="dxa"/>
              <w:right w:w="0" w:type="dxa"/>
            </w:tcMar>
            <w:vAlign w:val="center"/>
            <w:hideMark/>
          </w:tcPr>
          <w:p w14:paraId="38BD964A" w14:textId="77777777" w:rsidR="00714C08" w:rsidRPr="00FA41D5" w:rsidRDefault="00714C08" w:rsidP="00E1732E">
            <w:pPr>
              <w:spacing w:line="240" w:lineRule="auto"/>
              <w:jc w:val="both"/>
              <w:rPr>
                <w:rFonts w:ascii="Times New Roman" w:hAnsi="Times New Roman"/>
                <w:szCs w:val="22"/>
              </w:rPr>
            </w:pPr>
            <w:r w:rsidRPr="00FA41D5">
              <w:rPr>
                <w:rFonts w:ascii="Times New Roman" w:hAnsi="Times New Roman"/>
                <w:szCs w:val="22"/>
              </w:rPr>
              <w:t>Снижение дефицита «мягких навыков» у ППС; повышение удовлетворенности студентов и ордин</w:t>
            </w:r>
            <w:r w:rsidRPr="00FA41D5">
              <w:rPr>
                <w:rFonts w:ascii="Times New Roman" w:hAnsi="Times New Roman"/>
                <w:szCs w:val="22"/>
              </w:rPr>
              <w:t>а</w:t>
            </w:r>
            <w:r w:rsidRPr="00FA41D5">
              <w:rPr>
                <w:rFonts w:ascii="Times New Roman" w:hAnsi="Times New Roman"/>
                <w:szCs w:val="22"/>
              </w:rPr>
              <w:t>торов общением с преподавателями на 15%.</w:t>
            </w:r>
          </w:p>
        </w:tc>
      </w:tr>
      <w:tr w:rsidR="00714C08" w:rsidRPr="00FA41D5" w14:paraId="053D3B71" w14:textId="77777777" w:rsidTr="00740410">
        <w:tc>
          <w:tcPr>
            <w:tcW w:w="2699" w:type="dxa"/>
            <w:tcMar>
              <w:top w:w="150" w:type="dxa"/>
              <w:left w:w="0" w:type="dxa"/>
              <w:bottom w:w="150" w:type="dxa"/>
              <w:right w:w="240" w:type="dxa"/>
            </w:tcMar>
            <w:vAlign w:val="center"/>
            <w:hideMark/>
          </w:tcPr>
          <w:p w14:paraId="6EEB42B0" w14:textId="77777777" w:rsidR="00714C08" w:rsidRPr="00FA41D5" w:rsidRDefault="00714C08" w:rsidP="00E1732E">
            <w:pPr>
              <w:spacing w:line="240" w:lineRule="auto"/>
              <w:jc w:val="both"/>
              <w:rPr>
                <w:rFonts w:ascii="Times New Roman" w:hAnsi="Times New Roman"/>
                <w:szCs w:val="22"/>
              </w:rPr>
            </w:pPr>
            <w:r w:rsidRPr="00FA41D5">
              <w:rPr>
                <w:rStyle w:val="af2"/>
                <w:rFonts w:ascii="Times New Roman" w:hAnsi="Times New Roman"/>
                <w:b w:val="0"/>
                <w:szCs w:val="22"/>
              </w:rPr>
              <w:t>Блок 5. Совершенствов</w:t>
            </w:r>
            <w:r w:rsidRPr="00FA41D5">
              <w:rPr>
                <w:rStyle w:val="af2"/>
                <w:rFonts w:ascii="Times New Roman" w:hAnsi="Times New Roman"/>
                <w:b w:val="0"/>
                <w:szCs w:val="22"/>
              </w:rPr>
              <w:t>а</w:t>
            </w:r>
            <w:r w:rsidRPr="00FA41D5">
              <w:rPr>
                <w:rStyle w:val="af2"/>
                <w:rFonts w:ascii="Times New Roman" w:hAnsi="Times New Roman"/>
                <w:b w:val="0"/>
                <w:szCs w:val="22"/>
              </w:rPr>
              <w:t>ние системы сбора да</w:t>
            </w:r>
            <w:r w:rsidRPr="00FA41D5">
              <w:rPr>
                <w:rStyle w:val="af2"/>
                <w:rFonts w:ascii="Times New Roman" w:hAnsi="Times New Roman"/>
                <w:b w:val="0"/>
                <w:szCs w:val="22"/>
              </w:rPr>
              <w:t>н</w:t>
            </w:r>
            <w:r w:rsidRPr="00FA41D5">
              <w:rPr>
                <w:rStyle w:val="af2"/>
                <w:rFonts w:ascii="Times New Roman" w:hAnsi="Times New Roman"/>
                <w:b w:val="0"/>
                <w:szCs w:val="22"/>
              </w:rPr>
              <w:lastRenderedPageBreak/>
              <w:t>ных</w:t>
            </w:r>
          </w:p>
        </w:tc>
        <w:tc>
          <w:tcPr>
            <w:tcW w:w="4819" w:type="dxa"/>
            <w:tcMar>
              <w:top w:w="150" w:type="dxa"/>
              <w:left w:w="240" w:type="dxa"/>
              <w:bottom w:w="150" w:type="dxa"/>
              <w:right w:w="240" w:type="dxa"/>
            </w:tcMar>
            <w:vAlign w:val="center"/>
            <w:hideMark/>
          </w:tcPr>
          <w:p w14:paraId="5D587B25" w14:textId="77777777" w:rsidR="00FA41D5" w:rsidRDefault="00714C08" w:rsidP="00FA41D5">
            <w:pPr>
              <w:spacing w:line="240" w:lineRule="auto"/>
              <w:jc w:val="both"/>
              <w:rPr>
                <w:rFonts w:ascii="Times New Roman" w:hAnsi="Times New Roman"/>
                <w:szCs w:val="22"/>
              </w:rPr>
            </w:pPr>
            <w:r w:rsidRPr="00FA41D5">
              <w:rPr>
                <w:rFonts w:ascii="Times New Roman" w:hAnsi="Times New Roman"/>
                <w:szCs w:val="22"/>
              </w:rPr>
              <w:lastRenderedPageBreak/>
              <w:t xml:space="preserve">1. Детализировать опросные листы по блоку «Социально-бытовая инфраструктура» для </w:t>
            </w:r>
            <w:r w:rsidRPr="00FA41D5">
              <w:rPr>
                <w:rFonts w:ascii="Times New Roman" w:hAnsi="Times New Roman"/>
                <w:szCs w:val="22"/>
              </w:rPr>
              <w:lastRenderedPageBreak/>
              <w:t>студентов.</w:t>
            </w:r>
          </w:p>
          <w:p w14:paraId="28EE6ACA" w14:textId="77777777" w:rsidR="00FA41D5" w:rsidRDefault="00FA41D5" w:rsidP="00FA41D5">
            <w:pPr>
              <w:spacing w:line="240" w:lineRule="auto"/>
              <w:jc w:val="both"/>
              <w:rPr>
                <w:rFonts w:ascii="Times New Roman" w:hAnsi="Times New Roman"/>
                <w:szCs w:val="22"/>
              </w:rPr>
            </w:pPr>
            <w:r w:rsidRPr="00FA41D5">
              <w:rPr>
                <w:rFonts w:ascii="Times New Roman" w:hAnsi="Times New Roman"/>
                <w:szCs w:val="22"/>
              </w:rPr>
              <w:t xml:space="preserve"> </w:t>
            </w:r>
            <w:r w:rsidR="00714C08" w:rsidRPr="00FA41D5">
              <w:rPr>
                <w:rFonts w:ascii="Times New Roman" w:hAnsi="Times New Roman"/>
                <w:szCs w:val="22"/>
              </w:rPr>
              <w:t>2. Добавить в анкеты по практике обязател</w:t>
            </w:r>
            <w:r w:rsidR="00714C08" w:rsidRPr="00FA41D5">
              <w:rPr>
                <w:rFonts w:ascii="Times New Roman" w:hAnsi="Times New Roman"/>
                <w:szCs w:val="22"/>
              </w:rPr>
              <w:t>ь</w:t>
            </w:r>
            <w:r w:rsidR="00714C08" w:rsidRPr="00FA41D5">
              <w:rPr>
                <w:rFonts w:ascii="Times New Roman" w:hAnsi="Times New Roman"/>
                <w:szCs w:val="22"/>
              </w:rPr>
              <w:t>ное текстовое поле для комментариев при низких оценках.</w:t>
            </w:r>
          </w:p>
          <w:p w14:paraId="526A46A8" w14:textId="43BF9CC8" w:rsidR="00714C08" w:rsidRPr="00FA41D5" w:rsidRDefault="00FA41D5" w:rsidP="00FA41D5">
            <w:pPr>
              <w:spacing w:line="240" w:lineRule="auto"/>
              <w:jc w:val="both"/>
              <w:rPr>
                <w:rFonts w:ascii="Times New Roman" w:hAnsi="Times New Roman"/>
                <w:szCs w:val="22"/>
              </w:rPr>
            </w:pPr>
            <w:r w:rsidRPr="00FA41D5">
              <w:rPr>
                <w:rFonts w:ascii="Times New Roman" w:hAnsi="Times New Roman"/>
                <w:szCs w:val="22"/>
              </w:rPr>
              <w:t xml:space="preserve"> </w:t>
            </w:r>
            <w:r w:rsidR="00714C08" w:rsidRPr="00FA41D5">
              <w:rPr>
                <w:rFonts w:ascii="Times New Roman" w:hAnsi="Times New Roman"/>
                <w:szCs w:val="22"/>
              </w:rPr>
              <w:t>3. Обеспечить сегментацию данных не тол</w:t>
            </w:r>
            <w:r w:rsidR="00714C08" w:rsidRPr="00FA41D5">
              <w:rPr>
                <w:rFonts w:ascii="Times New Roman" w:hAnsi="Times New Roman"/>
                <w:szCs w:val="22"/>
              </w:rPr>
              <w:t>ь</w:t>
            </w:r>
            <w:r w:rsidR="00714C08" w:rsidRPr="00FA41D5">
              <w:rPr>
                <w:rFonts w:ascii="Times New Roman" w:hAnsi="Times New Roman"/>
                <w:szCs w:val="22"/>
              </w:rPr>
              <w:t>ко по курсам, но и по конкретным базам практик для формирования рейтинга.</w:t>
            </w:r>
          </w:p>
        </w:tc>
        <w:tc>
          <w:tcPr>
            <w:tcW w:w="2268" w:type="dxa"/>
            <w:tcMar>
              <w:top w:w="150" w:type="dxa"/>
              <w:left w:w="240" w:type="dxa"/>
              <w:bottom w:w="150" w:type="dxa"/>
              <w:right w:w="0" w:type="dxa"/>
            </w:tcMar>
            <w:vAlign w:val="center"/>
            <w:hideMark/>
          </w:tcPr>
          <w:p w14:paraId="52258A73" w14:textId="77777777" w:rsidR="00714C08" w:rsidRPr="00FA41D5" w:rsidRDefault="00714C08" w:rsidP="00E1732E">
            <w:pPr>
              <w:spacing w:line="240" w:lineRule="auto"/>
              <w:jc w:val="both"/>
              <w:rPr>
                <w:rFonts w:ascii="Times New Roman" w:hAnsi="Times New Roman"/>
                <w:szCs w:val="22"/>
              </w:rPr>
            </w:pPr>
            <w:r w:rsidRPr="00FA41D5">
              <w:rPr>
                <w:rFonts w:ascii="Times New Roman" w:hAnsi="Times New Roman"/>
                <w:szCs w:val="22"/>
              </w:rPr>
              <w:lastRenderedPageBreak/>
              <w:t>Повышение точн</w:t>
            </w:r>
            <w:r w:rsidRPr="00FA41D5">
              <w:rPr>
                <w:rFonts w:ascii="Times New Roman" w:hAnsi="Times New Roman"/>
                <w:szCs w:val="22"/>
              </w:rPr>
              <w:t>о</w:t>
            </w:r>
            <w:r w:rsidRPr="00FA41D5">
              <w:rPr>
                <w:rFonts w:ascii="Times New Roman" w:hAnsi="Times New Roman"/>
                <w:szCs w:val="22"/>
              </w:rPr>
              <w:t>сти аналитики; во</w:t>
            </w:r>
            <w:r w:rsidRPr="00FA41D5">
              <w:rPr>
                <w:rFonts w:ascii="Times New Roman" w:hAnsi="Times New Roman"/>
                <w:szCs w:val="22"/>
              </w:rPr>
              <w:t>з</w:t>
            </w:r>
            <w:r w:rsidRPr="00FA41D5">
              <w:rPr>
                <w:rFonts w:ascii="Times New Roman" w:hAnsi="Times New Roman"/>
                <w:szCs w:val="22"/>
              </w:rPr>
              <w:lastRenderedPageBreak/>
              <w:t>можность операти</w:t>
            </w:r>
            <w:r w:rsidRPr="00FA41D5">
              <w:rPr>
                <w:rFonts w:ascii="Times New Roman" w:hAnsi="Times New Roman"/>
                <w:szCs w:val="22"/>
              </w:rPr>
              <w:t>в</w:t>
            </w:r>
            <w:r w:rsidRPr="00FA41D5">
              <w:rPr>
                <w:rFonts w:ascii="Times New Roman" w:hAnsi="Times New Roman"/>
                <w:szCs w:val="22"/>
              </w:rPr>
              <w:t>ного реагирования на проблемные базы и кафедры.</w:t>
            </w:r>
          </w:p>
        </w:tc>
      </w:tr>
    </w:tbl>
    <w:p w14:paraId="191E137A" w14:textId="77777777" w:rsidR="00714C08" w:rsidRDefault="00714C08" w:rsidP="00714C08"/>
    <w:p w14:paraId="607AB12F" w14:textId="2B40BC07" w:rsidR="00744BEE" w:rsidRPr="00744BEE" w:rsidRDefault="00744BEE" w:rsidP="00744BEE">
      <w:pPr>
        <w:pStyle w:val="2"/>
        <w:shd w:val="clear" w:color="auto" w:fill="FFFFFF"/>
        <w:spacing w:after="0" w:line="360" w:lineRule="auto"/>
        <w:jc w:val="both"/>
        <w:rPr>
          <w:rFonts w:ascii="Times New Roman" w:hAnsi="Times New Roman"/>
          <w:color w:val="0F1115"/>
          <w:sz w:val="24"/>
          <w:szCs w:val="24"/>
        </w:rPr>
      </w:pPr>
      <w:r w:rsidRPr="00744BEE">
        <w:rPr>
          <w:rFonts w:ascii="Times New Roman" w:hAnsi="Times New Roman"/>
          <w:color w:val="0F1115"/>
          <w:sz w:val="24"/>
          <w:szCs w:val="24"/>
        </w:rPr>
        <w:t xml:space="preserve"> Общие выводы</w:t>
      </w:r>
    </w:p>
    <w:p w14:paraId="5DEC42FF" w14:textId="148229EA" w:rsidR="00744BEE" w:rsidRPr="003C383F" w:rsidRDefault="00321948" w:rsidP="00321948">
      <w:pPr>
        <w:pStyle w:val="ds-markdown-paragraph"/>
        <w:shd w:val="clear" w:color="auto" w:fill="FFFFFF"/>
        <w:spacing w:before="0" w:beforeAutospacing="0" w:after="0" w:afterAutospacing="0" w:line="360" w:lineRule="auto"/>
        <w:ind w:firstLine="567"/>
        <w:jc w:val="both"/>
        <w:rPr>
          <w:color w:val="0F1115"/>
          <w:sz w:val="24"/>
          <w:szCs w:val="24"/>
        </w:rPr>
      </w:pPr>
      <w:r>
        <w:rPr>
          <w:rStyle w:val="af2"/>
          <w:rFonts w:eastAsiaTheme="majorEastAsia"/>
          <w:b w:val="0"/>
          <w:color w:val="0F1115"/>
          <w:sz w:val="24"/>
          <w:szCs w:val="24"/>
        </w:rPr>
        <w:t xml:space="preserve">- </w:t>
      </w:r>
      <w:r w:rsidR="00744BEE" w:rsidRPr="003C383F">
        <w:rPr>
          <w:rStyle w:val="af2"/>
          <w:rFonts w:eastAsiaTheme="majorEastAsia"/>
          <w:b w:val="0"/>
          <w:color w:val="0F1115"/>
          <w:sz w:val="24"/>
          <w:szCs w:val="24"/>
        </w:rPr>
        <w:t>Высокий теоретический уровень:</w:t>
      </w:r>
      <w:r w:rsidR="00744BEE" w:rsidRPr="003C383F">
        <w:rPr>
          <w:color w:val="0F1115"/>
          <w:sz w:val="24"/>
          <w:szCs w:val="24"/>
        </w:rPr>
        <w:t> Университет успешно справляется с задачей обеспечения теоретической подготовки и прохождения внешних контролей (ФЭПО). С</w:t>
      </w:r>
      <w:r w:rsidR="00744BEE" w:rsidRPr="003C383F">
        <w:rPr>
          <w:color w:val="0F1115"/>
          <w:sz w:val="24"/>
          <w:szCs w:val="24"/>
        </w:rPr>
        <w:t>и</w:t>
      </w:r>
      <w:r w:rsidR="00744BEE" w:rsidRPr="003C383F">
        <w:rPr>
          <w:color w:val="0F1115"/>
          <w:sz w:val="24"/>
          <w:szCs w:val="24"/>
        </w:rPr>
        <w:t>стема менеджмента качества соответствует нормативным требованиям.</w:t>
      </w:r>
    </w:p>
    <w:p w14:paraId="4BD31231" w14:textId="75466778" w:rsidR="00744BEE" w:rsidRPr="003C383F" w:rsidRDefault="00321948" w:rsidP="00321948">
      <w:pPr>
        <w:pStyle w:val="ds-markdown-paragraph"/>
        <w:shd w:val="clear" w:color="auto" w:fill="FFFFFF"/>
        <w:spacing w:before="0" w:beforeAutospacing="0" w:after="0" w:afterAutospacing="0" w:line="360" w:lineRule="auto"/>
        <w:ind w:firstLine="567"/>
        <w:jc w:val="both"/>
        <w:rPr>
          <w:color w:val="0F1115"/>
          <w:sz w:val="24"/>
          <w:szCs w:val="24"/>
        </w:rPr>
      </w:pPr>
      <w:r>
        <w:rPr>
          <w:rStyle w:val="af2"/>
          <w:rFonts w:eastAsiaTheme="majorEastAsia"/>
          <w:b w:val="0"/>
          <w:color w:val="0F1115"/>
          <w:sz w:val="24"/>
          <w:szCs w:val="24"/>
        </w:rPr>
        <w:t xml:space="preserve">- </w:t>
      </w:r>
      <w:r w:rsidR="00744BEE" w:rsidRPr="003C383F">
        <w:rPr>
          <w:rStyle w:val="af2"/>
          <w:rFonts w:eastAsiaTheme="majorEastAsia"/>
          <w:b w:val="0"/>
          <w:color w:val="0F1115"/>
          <w:sz w:val="24"/>
          <w:szCs w:val="24"/>
        </w:rPr>
        <w:t>Кризис инфраструктуры и быта:</w:t>
      </w:r>
      <w:r w:rsidR="00744BEE" w:rsidRPr="003C383F">
        <w:rPr>
          <w:color w:val="0F1115"/>
          <w:sz w:val="24"/>
          <w:szCs w:val="24"/>
        </w:rPr>
        <w:t> Главной «точкой кипения» в студенческой среде является несоответствие материально-технической базы и бытовых условий современным ожиданиям. Эта проблема нивелирует успехи в учебе и воспитательной работе.</w:t>
      </w:r>
    </w:p>
    <w:p w14:paraId="7B6DCEAB" w14:textId="5883BC51" w:rsidR="00744BEE" w:rsidRPr="003C383F" w:rsidRDefault="00321948" w:rsidP="00321948">
      <w:pPr>
        <w:pStyle w:val="ds-markdown-paragraph"/>
        <w:shd w:val="clear" w:color="auto" w:fill="FFFFFF"/>
        <w:spacing w:before="0" w:beforeAutospacing="0" w:after="0" w:afterAutospacing="0" w:line="360" w:lineRule="auto"/>
        <w:ind w:firstLine="567"/>
        <w:jc w:val="both"/>
        <w:rPr>
          <w:color w:val="0F1115"/>
          <w:sz w:val="24"/>
          <w:szCs w:val="24"/>
        </w:rPr>
      </w:pPr>
      <w:r>
        <w:rPr>
          <w:rStyle w:val="af2"/>
          <w:rFonts w:eastAsiaTheme="majorEastAsia"/>
          <w:b w:val="0"/>
          <w:color w:val="0F1115"/>
          <w:sz w:val="24"/>
          <w:szCs w:val="24"/>
        </w:rPr>
        <w:t xml:space="preserve">- </w:t>
      </w:r>
      <w:r w:rsidR="00744BEE" w:rsidRPr="003C383F">
        <w:rPr>
          <w:rStyle w:val="af2"/>
          <w:rFonts w:eastAsiaTheme="majorEastAsia"/>
          <w:b w:val="0"/>
          <w:color w:val="0F1115"/>
          <w:sz w:val="24"/>
          <w:szCs w:val="24"/>
        </w:rPr>
        <w:t>Неравномерность качества:</w:t>
      </w:r>
      <w:r w:rsidR="00744BEE" w:rsidRPr="003C383F">
        <w:rPr>
          <w:color w:val="0F1115"/>
          <w:sz w:val="24"/>
          <w:szCs w:val="24"/>
        </w:rPr>
        <w:t> Наблюдается глубокая дифференциация качества ме</w:t>
      </w:r>
      <w:r w:rsidR="00744BEE" w:rsidRPr="003C383F">
        <w:rPr>
          <w:color w:val="0F1115"/>
          <w:sz w:val="24"/>
          <w:szCs w:val="24"/>
        </w:rPr>
        <w:t>ж</w:t>
      </w:r>
      <w:r w:rsidR="00744BEE" w:rsidRPr="003C383F">
        <w:rPr>
          <w:color w:val="0F1115"/>
          <w:sz w:val="24"/>
          <w:szCs w:val="24"/>
        </w:rPr>
        <w:t>ду программами. Наряду с благополучными направлениями, существуют программы-аутсайдеры, где требуется ручное управление.</w:t>
      </w:r>
    </w:p>
    <w:p w14:paraId="3E9E7367" w14:textId="099EAC13" w:rsidR="00744BEE" w:rsidRPr="003C383F" w:rsidRDefault="00321948" w:rsidP="00321948">
      <w:pPr>
        <w:pStyle w:val="ds-markdown-paragraph"/>
        <w:shd w:val="clear" w:color="auto" w:fill="FFFFFF"/>
        <w:spacing w:before="0" w:beforeAutospacing="0" w:after="0" w:afterAutospacing="0" w:line="360" w:lineRule="auto"/>
        <w:ind w:firstLine="567"/>
        <w:jc w:val="both"/>
        <w:rPr>
          <w:color w:val="0F1115"/>
          <w:sz w:val="24"/>
          <w:szCs w:val="24"/>
        </w:rPr>
      </w:pPr>
      <w:r>
        <w:rPr>
          <w:rStyle w:val="af2"/>
          <w:rFonts w:eastAsiaTheme="majorEastAsia"/>
          <w:b w:val="0"/>
          <w:color w:val="0F1115"/>
          <w:sz w:val="24"/>
          <w:szCs w:val="24"/>
        </w:rPr>
        <w:t xml:space="preserve">- </w:t>
      </w:r>
      <w:r w:rsidR="00744BEE" w:rsidRPr="003C383F">
        <w:rPr>
          <w:rStyle w:val="af2"/>
          <w:rFonts w:eastAsiaTheme="majorEastAsia"/>
          <w:b w:val="0"/>
          <w:color w:val="0F1115"/>
          <w:sz w:val="24"/>
          <w:szCs w:val="24"/>
        </w:rPr>
        <w:t>Риски кадровой лояльности:</w:t>
      </w:r>
      <w:r w:rsidR="00744BEE" w:rsidRPr="003C383F">
        <w:rPr>
          <w:color w:val="0F1115"/>
          <w:sz w:val="24"/>
          <w:szCs w:val="24"/>
        </w:rPr>
        <w:t> Выявлено противоречие: базы практик не выполняют функцию «кадрового лифта». Отказ выпускников работать на местах прохождения пра</w:t>
      </w:r>
      <w:r w:rsidR="00744BEE" w:rsidRPr="003C383F">
        <w:rPr>
          <w:color w:val="0F1115"/>
          <w:sz w:val="24"/>
          <w:szCs w:val="24"/>
        </w:rPr>
        <w:t>к</w:t>
      </w:r>
      <w:r w:rsidR="00744BEE" w:rsidRPr="003C383F">
        <w:rPr>
          <w:color w:val="0F1115"/>
          <w:sz w:val="24"/>
          <w:szCs w:val="24"/>
        </w:rPr>
        <w:t>тики требует пересмотра системы наставничества и условий труда на клинических базах.</w:t>
      </w:r>
    </w:p>
    <w:p w14:paraId="17CD994F" w14:textId="46FBB9AB" w:rsidR="00744BEE" w:rsidRPr="003C383F" w:rsidRDefault="00321948" w:rsidP="00321948">
      <w:pPr>
        <w:pStyle w:val="ds-markdown-paragraph"/>
        <w:shd w:val="clear" w:color="auto" w:fill="FFFFFF"/>
        <w:spacing w:before="0" w:beforeAutospacing="0" w:after="0" w:afterAutospacing="0" w:line="360" w:lineRule="auto"/>
        <w:ind w:firstLine="567"/>
        <w:jc w:val="both"/>
        <w:rPr>
          <w:color w:val="0F1115"/>
          <w:sz w:val="24"/>
          <w:szCs w:val="24"/>
        </w:rPr>
      </w:pPr>
      <w:r>
        <w:rPr>
          <w:rStyle w:val="af2"/>
          <w:rFonts w:eastAsiaTheme="majorEastAsia"/>
          <w:b w:val="0"/>
          <w:color w:val="0F1115"/>
          <w:sz w:val="24"/>
          <w:szCs w:val="24"/>
        </w:rPr>
        <w:t xml:space="preserve">- </w:t>
      </w:r>
      <w:r w:rsidR="00744BEE" w:rsidRPr="003C383F">
        <w:rPr>
          <w:rStyle w:val="af2"/>
          <w:rFonts w:eastAsiaTheme="majorEastAsia"/>
          <w:b w:val="0"/>
          <w:color w:val="0F1115"/>
          <w:sz w:val="24"/>
          <w:szCs w:val="24"/>
        </w:rPr>
        <w:t>Необходимость «мягких» изменений:</w:t>
      </w:r>
      <w:r w:rsidR="00744BEE" w:rsidRPr="003C383F">
        <w:rPr>
          <w:color w:val="0F1115"/>
          <w:sz w:val="24"/>
          <w:szCs w:val="24"/>
        </w:rPr>
        <w:t> Наряду с материальными вложениями (и</w:t>
      </w:r>
      <w:r w:rsidR="00744BEE" w:rsidRPr="003C383F">
        <w:rPr>
          <w:color w:val="0F1115"/>
          <w:sz w:val="24"/>
          <w:szCs w:val="24"/>
        </w:rPr>
        <w:t>н</w:t>
      </w:r>
      <w:r w:rsidR="00744BEE" w:rsidRPr="003C383F">
        <w:rPr>
          <w:color w:val="0F1115"/>
          <w:sz w:val="24"/>
          <w:szCs w:val="24"/>
        </w:rPr>
        <w:t>фраструктура), университет нуждается в развитии «человеческого фактора»: коммуник</w:t>
      </w:r>
      <w:r w:rsidR="00744BEE" w:rsidRPr="003C383F">
        <w:rPr>
          <w:color w:val="0F1115"/>
          <w:sz w:val="24"/>
          <w:szCs w:val="24"/>
        </w:rPr>
        <w:t>а</w:t>
      </w:r>
      <w:r w:rsidR="00744BEE" w:rsidRPr="003C383F">
        <w:rPr>
          <w:color w:val="0F1115"/>
          <w:sz w:val="24"/>
          <w:szCs w:val="24"/>
        </w:rPr>
        <w:t>тивных навыков ППС, снижении бюрократической нагрузки и адресной поддержке пр</w:t>
      </w:r>
      <w:r w:rsidR="00744BEE" w:rsidRPr="003C383F">
        <w:rPr>
          <w:color w:val="0F1115"/>
          <w:sz w:val="24"/>
          <w:szCs w:val="24"/>
        </w:rPr>
        <w:t>е</w:t>
      </w:r>
      <w:r w:rsidR="00744BEE" w:rsidRPr="003C383F">
        <w:rPr>
          <w:color w:val="0F1115"/>
          <w:sz w:val="24"/>
          <w:szCs w:val="24"/>
        </w:rPr>
        <w:t>подавателей, работающих со сложными контингентами.</w:t>
      </w:r>
    </w:p>
    <w:p w14:paraId="751D8ADF" w14:textId="77777777" w:rsidR="00994CD7" w:rsidRPr="00994CD7" w:rsidRDefault="00994CD7" w:rsidP="00994CD7">
      <w:pPr>
        <w:pStyle w:val="ds-markdown-paragraph"/>
        <w:shd w:val="clear" w:color="auto" w:fill="FFFFFF"/>
        <w:spacing w:before="0" w:beforeAutospacing="0" w:after="0" w:afterAutospacing="0" w:line="360" w:lineRule="auto"/>
        <w:jc w:val="both"/>
        <w:rPr>
          <w:color w:val="0F1115"/>
          <w:sz w:val="24"/>
          <w:szCs w:val="24"/>
        </w:rPr>
      </w:pPr>
    </w:p>
    <w:p w14:paraId="0091AE4D" w14:textId="3029AB57" w:rsidR="003C383F" w:rsidRPr="003C383F" w:rsidRDefault="003C383F" w:rsidP="00321948">
      <w:pPr>
        <w:pStyle w:val="3"/>
        <w:shd w:val="clear" w:color="auto" w:fill="FFFFFF"/>
        <w:spacing w:before="0" w:after="0" w:line="360" w:lineRule="auto"/>
        <w:ind w:left="0" w:firstLine="567"/>
        <w:jc w:val="both"/>
        <w:rPr>
          <w:rFonts w:ascii="Times New Roman" w:hAnsi="Times New Roman" w:cs="Times New Roman"/>
          <w:b w:val="0"/>
          <w:color w:val="000000" w:themeColor="text1"/>
          <w:sz w:val="24"/>
          <w:szCs w:val="24"/>
        </w:rPr>
      </w:pPr>
      <w:r w:rsidRPr="003C383F">
        <w:rPr>
          <w:rFonts w:ascii="Times New Roman" w:hAnsi="Times New Roman" w:cs="Times New Roman"/>
          <w:b w:val="0"/>
          <w:color w:val="000000" w:themeColor="text1"/>
          <w:sz w:val="24"/>
          <w:szCs w:val="24"/>
        </w:rPr>
        <w:t xml:space="preserve">АНАЛИЗ РЕЗУЛЬТАТОВ АНКЕТИРОВАНИЯ СЛУШАТЕЛЕЙ ЦДПО СГМУ </w:t>
      </w:r>
    </w:p>
    <w:p w14:paraId="68CDAA2E" w14:textId="68D4D405" w:rsidR="00244F66" w:rsidRDefault="003C383F" w:rsidP="00321948">
      <w:pPr>
        <w:pStyle w:val="3"/>
        <w:shd w:val="clear" w:color="auto" w:fill="FFFFFF"/>
        <w:spacing w:before="0" w:after="0" w:line="360" w:lineRule="auto"/>
        <w:ind w:left="0" w:firstLine="567"/>
        <w:jc w:val="both"/>
        <w:rPr>
          <w:rFonts w:ascii="Times New Roman" w:hAnsi="Times New Roman" w:cs="Times New Roman"/>
          <w:b w:val="0"/>
          <w:color w:val="000000" w:themeColor="text1"/>
          <w:sz w:val="24"/>
          <w:szCs w:val="24"/>
        </w:rPr>
      </w:pPr>
      <w:r w:rsidRPr="003C383F">
        <w:rPr>
          <w:rFonts w:ascii="Times New Roman" w:hAnsi="Times New Roman" w:cs="Times New Roman"/>
          <w:b w:val="0"/>
          <w:color w:val="000000" w:themeColor="text1"/>
          <w:sz w:val="24"/>
          <w:szCs w:val="24"/>
        </w:rPr>
        <w:t>(ЯНВАРЬ — ОКТЯБРЬ 2025)</w:t>
      </w:r>
      <w:r w:rsidR="00321948">
        <w:rPr>
          <w:rFonts w:ascii="Times New Roman" w:hAnsi="Times New Roman" w:cs="Times New Roman"/>
          <w:b w:val="0"/>
          <w:color w:val="000000" w:themeColor="text1"/>
          <w:sz w:val="24"/>
          <w:szCs w:val="24"/>
        </w:rPr>
        <w:t xml:space="preserve"> </w:t>
      </w:r>
    </w:p>
    <w:p w14:paraId="47D6A9CB" w14:textId="77777777" w:rsidR="00321948" w:rsidRPr="00321948" w:rsidRDefault="00321948" w:rsidP="00321948">
      <w:pPr>
        <w:pStyle w:val="a0"/>
      </w:pPr>
    </w:p>
    <w:p w14:paraId="06B421CE" w14:textId="35068BDD" w:rsidR="00244F66" w:rsidRPr="007903A3" w:rsidRDefault="00244F66" w:rsidP="003C383F">
      <w:pPr>
        <w:pStyle w:val="3"/>
        <w:shd w:val="clear" w:color="auto" w:fill="FFFFFF"/>
        <w:spacing w:before="0" w:after="0" w:line="360" w:lineRule="auto"/>
        <w:ind w:left="0" w:firstLine="567"/>
        <w:jc w:val="both"/>
        <w:rPr>
          <w:rFonts w:ascii="Times New Roman" w:hAnsi="Times New Roman" w:cs="Times New Roman"/>
          <w:color w:val="0F1115"/>
          <w:sz w:val="24"/>
          <w:szCs w:val="24"/>
        </w:rPr>
      </w:pPr>
      <w:r w:rsidRPr="007903A3">
        <w:rPr>
          <w:rFonts w:ascii="Times New Roman" w:hAnsi="Times New Roman" w:cs="Times New Roman"/>
          <w:color w:val="0F1115"/>
          <w:sz w:val="24"/>
          <w:szCs w:val="24"/>
        </w:rPr>
        <w:t>2.1. Сильные стороны</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840"/>
        <w:gridCol w:w="6804"/>
      </w:tblGrid>
      <w:tr w:rsidR="00244F66" w:rsidRPr="00244F66" w14:paraId="6755D39D" w14:textId="77777777" w:rsidTr="00244F66">
        <w:trPr>
          <w:tblHeader/>
        </w:trPr>
        <w:tc>
          <w:tcPr>
            <w:tcW w:w="2840" w:type="dxa"/>
            <w:tcMar>
              <w:top w:w="150" w:type="dxa"/>
              <w:left w:w="0" w:type="dxa"/>
              <w:bottom w:w="150" w:type="dxa"/>
              <w:right w:w="240" w:type="dxa"/>
            </w:tcMar>
            <w:vAlign w:val="center"/>
            <w:hideMark/>
          </w:tcPr>
          <w:p w14:paraId="47817E3A" w14:textId="77777777" w:rsidR="00244F66" w:rsidRPr="00244F66" w:rsidRDefault="00244F66" w:rsidP="000D2434">
            <w:pPr>
              <w:spacing w:line="240" w:lineRule="auto"/>
              <w:jc w:val="center"/>
              <w:rPr>
                <w:rFonts w:ascii="Times New Roman" w:hAnsi="Times New Roman"/>
                <w:szCs w:val="22"/>
              </w:rPr>
            </w:pPr>
            <w:r w:rsidRPr="00244F66">
              <w:rPr>
                <w:rFonts w:ascii="Times New Roman" w:hAnsi="Times New Roman"/>
                <w:szCs w:val="22"/>
              </w:rPr>
              <w:t>Сильная сторона</w:t>
            </w:r>
          </w:p>
        </w:tc>
        <w:tc>
          <w:tcPr>
            <w:tcW w:w="6804" w:type="dxa"/>
            <w:tcMar>
              <w:top w:w="150" w:type="dxa"/>
              <w:left w:w="240" w:type="dxa"/>
              <w:bottom w:w="150" w:type="dxa"/>
              <w:right w:w="240" w:type="dxa"/>
            </w:tcMar>
            <w:vAlign w:val="center"/>
            <w:hideMark/>
          </w:tcPr>
          <w:p w14:paraId="4DD45F38" w14:textId="77777777" w:rsidR="00244F66" w:rsidRPr="00244F66" w:rsidRDefault="00244F66" w:rsidP="000D2434">
            <w:pPr>
              <w:spacing w:line="240" w:lineRule="auto"/>
              <w:jc w:val="center"/>
              <w:rPr>
                <w:rFonts w:ascii="Times New Roman" w:hAnsi="Times New Roman"/>
                <w:szCs w:val="22"/>
              </w:rPr>
            </w:pPr>
            <w:r w:rsidRPr="00244F66">
              <w:rPr>
                <w:rFonts w:ascii="Times New Roman" w:hAnsi="Times New Roman"/>
                <w:szCs w:val="22"/>
              </w:rPr>
              <w:t>Обоснование</w:t>
            </w:r>
          </w:p>
        </w:tc>
      </w:tr>
      <w:tr w:rsidR="00244F66" w:rsidRPr="00244F66" w14:paraId="72D8CB65" w14:textId="77777777" w:rsidTr="00244F66">
        <w:tc>
          <w:tcPr>
            <w:tcW w:w="2840" w:type="dxa"/>
            <w:tcMar>
              <w:top w:w="150" w:type="dxa"/>
              <w:left w:w="0" w:type="dxa"/>
              <w:bottom w:w="150" w:type="dxa"/>
              <w:right w:w="240" w:type="dxa"/>
            </w:tcMar>
            <w:vAlign w:val="center"/>
            <w:hideMark/>
          </w:tcPr>
          <w:p w14:paraId="62A419EE" w14:textId="77777777" w:rsidR="00244F66" w:rsidRPr="000D2434" w:rsidRDefault="00244F66" w:rsidP="000D2434">
            <w:pPr>
              <w:spacing w:line="240" w:lineRule="auto"/>
              <w:rPr>
                <w:rFonts w:ascii="Times New Roman" w:hAnsi="Times New Roman"/>
                <w:b/>
                <w:szCs w:val="22"/>
              </w:rPr>
            </w:pPr>
            <w:r w:rsidRPr="000D2434">
              <w:rPr>
                <w:rStyle w:val="af2"/>
                <w:rFonts w:ascii="Times New Roman" w:hAnsi="Times New Roman"/>
                <w:b w:val="0"/>
                <w:szCs w:val="22"/>
              </w:rPr>
              <w:lastRenderedPageBreak/>
              <w:t>Профессионализм</w:t>
            </w:r>
          </w:p>
        </w:tc>
        <w:tc>
          <w:tcPr>
            <w:tcW w:w="6804" w:type="dxa"/>
            <w:tcMar>
              <w:top w:w="150" w:type="dxa"/>
              <w:left w:w="240" w:type="dxa"/>
              <w:bottom w:w="150" w:type="dxa"/>
              <w:right w:w="0" w:type="dxa"/>
            </w:tcMar>
            <w:vAlign w:val="center"/>
            <w:hideMark/>
          </w:tcPr>
          <w:p w14:paraId="4C83AEE1" w14:textId="77777777" w:rsidR="00244F66" w:rsidRPr="00244F66" w:rsidRDefault="00244F66" w:rsidP="000D2434">
            <w:pPr>
              <w:spacing w:line="240" w:lineRule="auto"/>
              <w:rPr>
                <w:rFonts w:ascii="Times New Roman" w:hAnsi="Times New Roman"/>
                <w:szCs w:val="22"/>
              </w:rPr>
            </w:pPr>
            <w:r w:rsidRPr="00244F66">
              <w:rPr>
                <w:rFonts w:ascii="Times New Roman" w:hAnsi="Times New Roman"/>
                <w:szCs w:val="22"/>
              </w:rPr>
              <w:t>Профессионализм преподавателей (98%) и обратная связь (95%) я</w:t>
            </w:r>
            <w:r w:rsidRPr="00244F66">
              <w:rPr>
                <w:rFonts w:ascii="Times New Roman" w:hAnsi="Times New Roman"/>
                <w:szCs w:val="22"/>
              </w:rPr>
              <w:t>в</w:t>
            </w:r>
            <w:r w:rsidRPr="00244F66">
              <w:rPr>
                <w:rFonts w:ascii="Times New Roman" w:hAnsi="Times New Roman"/>
                <w:szCs w:val="22"/>
              </w:rPr>
              <w:t>ляются безусловным ядром ценности. Отсутствие негативных оценок (0% по низким баллам) говорит о том, что педагогический состав обладает не только навыками эксперта в области преподаваемой де</w:t>
            </w:r>
            <w:r w:rsidRPr="00244F66">
              <w:rPr>
                <w:rFonts w:ascii="Times New Roman" w:hAnsi="Times New Roman"/>
                <w:szCs w:val="22"/>
              </w:rPr>
              <w:t>я</w:t>
            </w:r>
            <w:r w:rsidRPr="00244F66">
              <w:rPr>
                <w:rFonts w:ascii="Times New Roman" w:hAnsi="Times New Roman"/>
                <w:szCs w:val="22"/>
              </w:rPr>
              <w:t>тельности, но и развитыми коммуникативными навыками.</w:t>
            </w:r>
          </w:p>
        </w:tc>
      </w:tr>
      <w:tr w:rsidR="00244F66" w:rsidRPr="00244F66" w14:paraId="07879BB5" w14:textId="77777777" w:rsidTr="00244F66">
        <w:tc>
          <w:tcPr>
            <w:tcW w:w="2840" w:type="dxa"/>
            <w:tcMar>
              <w:top w:w="150" w:type="dxa"/>
              <w:left w:w="0" w:type="dxa"/>
              <w:bottom w:w="150" w:type="dxa"/>
              <w:right w:w="240" w:type="dxa"/>
            </w:tcMar>
            <w:vAlign w:val="center"/>
            <w:hideMark/>
          </w:tcPr>
          <w:p w14:paraId="01FFE3D9" w14:textId="77777777" w:rsidR="00244F66" w:rsidRPr="000D2434" w:rsidRDefault="00244F66" w:rsidP="000D2434">
            <w:pPr>
              <w:spacing w:line="240" w:lineRule="auto"/>
              <w:rPr>
                <w:rFonts w:ascii="Times New Roman" w:hAnsi="Times New Roman"/>
                <w:b/>
                <w:szCs w:val="22"/>
              </w:rPr>
            </w:pPr>
            <w:r w:rsidRPr="000D2434">
              <w:rPr>
                <w:rStyle w:val="af2"/>
                <w:rFonts w:ascii="Times New Roman" w:hAnsi="Times New Roman"/>
                <w:b w:val="0"/>
                <w:szCs w:val="22"/>
              </w:rPr>
              <w:t>Высокий уровень сервиса и клиентоориентированн</w:t>
            </w:r>
            <w:r w:rsidRPr="000D2434">
              <w:rPr>
                <w:rStyle w:val="af2"/>
                <w:rFonts w:ascii="Times New Roman" w:hAnsi="Times New Roman"/>
                <w:b w:val="0"/>
                <w:szCs w:val="22"/>
              </w:rPr>
              <w:t>о</w:t>
            </w:r>
            <w:r w:rsidRPr="000D2434">
              <w:rPr>
                <w:rStyle w:val="af2"/>
                <w:rFonts w:ascii="Times New Roman" w:hAnsi="Times New Roman"/>
                <w:b w:val="0"/>
                <w:szCs w:val="22"/>
              </w:rPr>
              <w:t>сти</w:t>
            </w:r>
          </w:p>
        </w:tc>
        <w:tc>
          <w:tcPr>
            <w:tcW w:w="6804" w:type="dxa"/>
            <w:tcMar>
              <w:top w:w="150" w:type="dxa"/>
              <w:left w:w="240" w:type="dxa"/>
              <w:bottom w:w="150" w:type="dxa"/>
              <w:right w:w="0" w:type="dxa"/>
            </w:tcMar>
            <w:vAlign w:val="center"/>
            <w:hideMark/>
          </w:tcPr>
          <w:p w14:paraId="50D49C93" w14:textId="77777777" w:rsidR="00244F66" w:rsidRPr="00244F66" w:rsidRDefault="00244F66" w:rsidP="000D2434">
            <w:pPr>
              <w:spacing w:line="240" w:lineRule="auto"/>
              <w:rPr>
                <w:rFonts w:ascii="Times New Roman" w:hAnsi="Times New Roman"/>
                <w:szCs w:val="22"/>
              </w:rPr>
            </w:pPr>
            <w:r w:rsidRPr="00244F66">
              <w:rPr>
                <w:rFonts w:ascii="Times New Roman" w:hAnsi="Times New Roman"/>
                <w:szCs w:val="22"/>
              </w:rPr>
              <w:t>Показатели вежливости персонала при личном (99%) и дистанцио</w:t>
            </w:r>
            <w:r w:rsidRPr="00244F66">
              <w:rPr>
                <w:rFonts w:ascii="Times New Roman" w:hAnsi="Times New Roman"/>
                <w:szCs w:val="22"/>
              </w:rPr>
              <w:t>н</w:t>
            </w:r>
            <w:r w:rsidRPr="00244F66">
              <w:rPr>
                <w:rFonts w:ascii="Times New Roman" w:hAnsi="Times New Roman"/>
                <w:szCs w:val="22"/>
              </w:rPr>
              <w:t>ном (98%) общении являются эталонными. Это свидетельствует о наличии эффективной системы внутренней культуры обслуживания.</w:t>
            </w:r>
          </w:p>
        </w:tc>
      </w:tr>
      <w:tr w:rsidR="00244F66" w:rsidRPr="00244F66" w14:paraId="6F3EE173" w14:textId="77777777" w:rsidTr="00244F66">
        <w:tc>
          <w:tcPr>
            <w:tcW w:w="2840" w:type="dxa"/>
            <w:tcMar>
              <w:top w:w="150" w:type="dxa"/>
              <w:left w:w="0" w:type="dxa"/>
              <w:bottom w:w="150" w:type="dxa"/>
              <w:right w:w="240" w:type="dxa"/>
            </w:tcMar>
            <w:vAlign w:val="center"/>
            <w:hideMark/>
          </w:tcPr>
          <w:p w14:paraId="786D333C" w14:textId="77777777" w:rsidR="00244F66" w:rsidRPr="000D2434" w:rsidRDefault="00244F66" w:rsidP="000D2434">
            <w:pPr>
              <w:spacing w:line="240" w:lineRule="auto"/>
              <w:rPr>
                <w:rFonts w:ascii="Times New Roman" w:hAnsi="Times New Roman"/>
                <w:b/>
                <w:szCs w:val="22"/>
              </w:rPr>
            </w:pPr>
            <w:r w:rsidRPr="000D2434">
              <w:rPr>
                <w:rStyle w:val="af2"/>
                <w:rFonts w:ascii="Times New Roman" w:hAnsi="Times New Roman"/>
                <w:b w:val="0"/>
                <w:szCs w:val="22"/>
              </w:rPr>
              <w:t>Высокая лояльность и р</w:t>
            </w:r>
            <w:r w:rsidRPr="000D2434">
              <w:rPr>
                <w:rStyle w:val="af2"/>
                <w:rFonts w:ascii="Times New Roman" w:hAnsi="Times New Roman"/>
                <w:b w:val="0"/>
                <w:szCs w:val="22"/>
              </w:rPr>
              <w:t>е</w:t>
            </w:r>
            <w:r w:rsidRPr="000D2434">
              <w:rPr>
                <w:rStyle w:val="af2"/>
                <w:rFonts w:ascii="Times New Roman" w:hAnsi="Times New Roman"/>
                <w:b w:val="0"/>
                <w:szCs w:val="22"/>
              </w:rPr>
              <w:t>путация (NPS)</w:t>
            </w:r>
          </w:p>
        </w:tc>
        <w:tc>
          <w:tcPr>
            <w:tcW w:w="6804" w:type="dxa"/>
            <w:tcMar>
              <w:top w:w="150" w:type="dxa"/>
              <w:left w:w="240" w:type="dxa"/>
              <w:bottom w:w="150" w:type="dxa"/>
              <w:right w:w="0" w:type="dxa"/>
            </w:tcMar>
            <w:vAlign w:val="center"/>
            <w:hideMark/>
          </w:tcPr>
          <w:p w14:paraId="105385C0" w14:textId="77777777" w:rsidR="00244F66" w:rsidRPr="00244F66" w:rsidRDefault="00244F66" w:rsidP="000D2434">
            <w:pPr>
              <w:spacing w:line="240" w:lineRule="auto"/>
              <w:rPr>
                <w:rFonts w:ascii="Times New Roman" w:hAnsi="Times New Roman"/>
                <w:szCs w:val="22"/>
              </w:rPr>
            </w:pPr>
            <w:r w:rsidRPr="00244F66">
              <w:rPr>
                <w:rFonts w:ascii="Times New Roman" w:hAnsi="Times New Roman"/>
                <w:szCs w:val="22"/>
              </w:rPr>
              <w:t>Индекс лояльности (NPS) на уровне 97%. Высокая готовность рек</w:t>
            </w:r>
            <w:r w:rsidRPr="00244F66">
              <w:rPr>
                <w:rFonts w:ascii="Times New Roman" w:hAnsi="Times New Roman"/>
                <w:szCs w:val="22"/>
              </w:rPr>
              <w:t>о</w:t>
            </w:r>
            <w:r w:rsidRPr="00244F66">
              <w:rPr>
                <w:rFonts w:ascii="Times New Roman" w:hAnsi="Times New Roman"/>
                <w:szCs w:val="22"/>
              </w:rPr>
              <w:t>мендовать обучение (88% абсолютно готовы).</w:t>
            </w:r>
          </w:p>
        </w:tc>
      </w:tr>
      <w:tr w:rsidR="00244F66" w:rsidRPr="00244F66" w14:paraId="749B9D96" w14:textId="77777777" w:rsidTr="00244F66">
        <w:tc>
          <w:tcPr>
            <w:tcW w:w="2840" w:type="dxa"/>
            <w:tcMar>
              <w:top w:w="150" w:type="dxa"/>
              <w:left w:w="0" w:type="dxa"/>
              <w:bottom w:w="150" w:type="dxa"/>
              <w:right w:w="240" w:type="dxa"/>
            </w:tcMar>
            <w:vAlign w:val="center"/>
            <w:hideMark/>
          </w:tcPr>
          <w:p w14:paraId="5A5BFCA6" w14:textId="77777777" w:rsidR="00244F66" w:rsidRPr="000D2434" w:rsidRDefault="00244F66" w:rsidP="000D2434">
            <w:pPr>
              <w:spacing w:line="240" w:lineRule="auto"/>
              <w:rPr>
                <w:rFonts w:ascii="Times New Roman" w:hAnsi="Times New Roman"/>
                <w:b/>
                <w:szCs w:val="22"/>
              </w:rPr>
            </w:pPr>
            <w:r w:rsidRPr="000D2434">
              <w:rPr>
                <w:rStyle w:val="af2"/>
                <w:rFonts w:ascii="Times New Roman" w:hAnsi="Times New Roman"/>
                <w:b w:val="0"/>
                <w:szCs w:val="22"/>
              </w:rPr>
              <w:t>Практическая ценность образования</w:t>
            </w:r>
          </w:p>
        </w:tc>
        <w:tc>
          <w:tcPr>
            <w:tcW w:w="6804" w:type="dxa"/>
            <w:tcMar>
              <w:top w:w="150" w:type="dxa"/>
              <w:left w:w="240" w:type="dxa"/>
              <w:bottom w:w="150" w:type="dxa"/>
              <w:right w:w="0" w:type="dxa"/>
            </w:tcMar>
            <w:vAlign w:val="center"/>
            <w:hideMark/>
          </w:tcPr>
          <w:p w14:paraId="15F86085" w14:textId="77777777" w:rsidR="00244F66" w:rsidRPr="00244F66" w:rsidRDefault="00244F66" w:rsidP="000D2434">
            <w:pPr>
              <w:spacing w:line="240" w:lineRule="auto"/>
              <w:rPr>
                <w:rFonts w:ascii="Times New Roman" w:hAnsi="Times New Roman"/>
                <w:szCs w:val="22"/>
              </w:rPr>
            </w:pPr>
            <w:r w:rsidRPr="00244F66">
              <w:rPr>
                <w:rFonts w:ascii="Times New Roman" w:hAnsi="Times New Roman"/>
                <w:szCs w:val="22"/>
              </w:rPr>
              <w:t>Практическая польза (96%) и содержание программы (96%) по</w:t>
            </w:r>
            <w:r w:rsidRPr="00244F66">
              <w:rPr>
                <w:rFonts w:ascii="Times New Roman" w:hAnsi="Times New Roman"/>
                <w:szCs w:val="22"/>
              </w:rPr>
              <w:t>д</w:t>
            </w:r>
            <w:r w:rsidRPr="00244F66">
              <w:rPr>
                <w:rFonts w:ascii="Times New Roman" w:hAnsi="Times New Roman"/>
                <w:szCs w:val="22"/>
              </w:rPr>
              <w:t>тверждают, что программы ДПО соответствуют актуальным запр</w:t>
            </w:r>
            <w:r w:rsidRPr="00244F66">
              <w:rPr>
                <w:rFonts w:ascii="Times New Roman" w:hAnsi="Times New Roman"/>
                <w:szCs w:val="22"/>
              </w:rPr>
              <w:t>о</w:t>
            </w:r>
            <w:r w:rsidRPr="00244F66">
              <w:rPr>
                <w:rFonts w:ascii="Times New Roman" w:hAnsi="Times New Roman"/>
                <w:szCs w:val="22"/>
              </w:rPr>
              <w:t>сам профессиональной среды и напрямую влияют на карьерные во</w:t>
            </w:r>
            <w:r w:rsidRPr="00244F66">
              <w:rPr>
                <w:rFonts w:ascii="Times New Roman" w:hAnsi="Times New Roman"/>
                <w:szCs w:val="22"/>
              </w:rPr>
              <w:t>з</w:t>
            </w:r>
            <w:r w:rsidRPr="00244F66">
              <w:rPr>
                <w:rFonts w:ascii="Times New Roman" w:hAnsi="Times New Roman"/>
                <w:szCs w:val="22"/>
              </w:rPr>
              <w:t>можности слушателей.</w:t>
            </w:r>
          </w:p>
        </w:tc>
      </w:tr>
    </w:tbl>
    <w:p w14:paraId="3B03C27C" w14:textId="77777777" w:rsidR="003C383F" w:rsidRDefault="003C383F" w:rsidP="003C383F">
      <w:pPr>
        <w:pStyle w:val="3"/>
        <w:spacing w:before="0" w:after="0" w:line="360" w:lineRule="auto"/>
        <w:ind w:left="0" w:firstLine="567"/>
        <w:rPr>
          <w:rFonts w:ascii="Times New Roman" w:hAnsi="Times New Roman" w:cs="Times New Roman"/>
          <w:color w:val="0F1115"/>
          <w:sz w:val="24"/>
          <w:szCs w:val="24"/>
        </w:rPr>
      </w:pPr>
    </w:p>
    <w:p w14:paraId="257DF505" w14:textId="5D0B525C" w:rsidR="003C383F" w:rsidRPr="003C383F" w:rsidRDefault="00244F66" w:rsidP="003C383F">
      <w:pPr>
        <w:pStyle w:val="3"/>
        <w:spacing w:before="0" w:after="0" w:line="360" w:lineRule="auto"/>
        <w:ind w:left="0" w:firstLine="567"/>
        <w:rPr>
          <w:rFonts w:ascii="Times New Roman" w:hAnsi="Times New Roman" w:cs="Times New Roman"/>
          <w:color w:val="0F1115"/>
          <w:sz w:val="24"/>
          <w:szCs w:val="24"/>
        </w:rPr>
      </w:pPr>
      <w:r w:rsidRPr="007903A3">
        <w:rPr>
          <w:rFonts w:ascii="Times New Roman" w:hAnsi="Times New Roman" w:cs="Times New Roman"/>
          <w:color w:val="0F1115"/>
          <w:sz w:val="24"/>
          <w:szCs w:val="24"/>
        </w:rPr>
        <w:t>2.2. Проблемные зоны (зоны риска)</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0"/>
        <w:gridCol w:w="7034"/>
      </w:tblGrid>
      <w:tr w:rsidR="00244F66" w:rsidRPr="00244F66" w14:paraId="14C07A38" w14:textId="77777777" w:rsidTr="00D17C13">
        <w:trPr>
          <w:tblHeader/>
        </w:trPr>
        <w:tc>
          <w:tcPr>
            <w:tcW w:w="0" w:type="auto"/>
            <w:tcMar>
              <w:top w:w="150" w:type="dxa"/>
              <w:left w:w="0" w:type="dxa"/>
              <w:bottom w:w="150" w:type="dxa"/>
              <w:right w:w="240" w:type="dxa"/>
            </w:tcMar>
            <w:vAlign w:val="center"/>
            <w:hideMark/>
          </w:tcPr>
          <w:p w14:paraId="5040C9C5" w14:textId="77777777" w:rsidR="00244F66" w:rsidRPr="00244F66" w:rsidRDefault="00244F66" w:rsidP="000D2434">
            <w:pPr>
              <w:spacing w:line="375" w:lineRule="atLeast"/>
              <w:jc w:val="center"/>
              <w:rPr>
                <w:rFonts w:ascii="Times New Roman" w:hAnsi="Times New Roman"/>
                <w:szCs w:val="22"/>
              </w:rPr>
            </w:pPr>
            <w:r w:rsidRPr="00244F66">
              <w:rPr>
                <w:rFonts w:ascii="Times New Roman" w:hAnsi="Times New Roman"/>
                <w:szCs w:val="22"/>
              </w:rPr>
              <w:t>Проблемная зона</w:t>
            </w:r>
          </w:p>
        </w:tc>
        <w:tc>
          <w:tcPr>
            <w:tcW w:w="7034" w:type="dxa"/>
            <w:tcMar>
              <w:top w:w="150" w:type="dxa"/>
              <w:left w:w="240" w:type="dxa"/>
              <w:bottom w:w="150" w:type="dxa"/>
              <w:right w:w="240" w:type="dxa"/>
            </w:tcMar>
            <w:vAlign w:val="center"/>
            <w:hideMark/>
          </w:tcPr>
          <w:p w14:paraId="608977A9" w14:textId="77777777" w:rsidR="00244F66" w:rsidRPr="00244F66" w:rsidRDefault="00244F66" w:rsidP="000D2434">
            <w:pPr>
              <w:spacing w:line="375" w:lineRule="atLeast"/>
              <w:jc w:val="center"/>
              <w:rPr>
                <w:rFonts w:ascii="Times New Roman" w:hAnsi="Times New Roman"/>
                <w:szCs w:val="22"/>
              </w:rPr>
            </w:pPr>
            <w:r w:rsidRPr="00244F66">
              <w:rPr>
                <w:rFonts w:ascii="Times New Roman" w:hAnsi="Times New Roman"/>
                <w:szCs w:val="22"/>
              </w:rPr>
              <w:t>Обоснование</w:t>
            </w:r>
          </w:p>
        </w:tc>
      </w:tr>
      <w:tr w:rsidR="00244F66" w:rsidRPr="00244F66" w14:paraId="605D556F" w14:textId="77777777" w:rsidTr="00D17C13">
        <w:tc>
          <w:tcPr>
            <w:tcW w:w="0" w:type="auto"/>
            <w:tcMar>
              <w:top w:w="150" w:type="dxa"/>
              <w:left w:w="0" w:type="dxa"/>
              <w:bottom w:w="150" w:type="dxa"/>
              <w:right w:w="240" w:type="dxa"/>
            </w:tcMar>
            <w:vAlign w:val="center"/>
            <w:hideMark/>
          </w:tcPr>
          <w:p w14:paraId="371D786E" w14:textId="77777777" w:rsidR="00244F66" w:rsidRPr="000D2434" w:rsidRDefault="00244F66" w:rsidP="000D2434">
            <w:pPr>
              <w:spacing w:line="240" w:lineRule="auto"/>
              <w:rPr>
                <w:rFonts w:ascii="Times New Roman" w:hAnsi="Times New Roman"/>
                <w:b/>
                <w:szCs w:val="22"/>
              </w:rPr>
            </w:pPr>
            <w:r w:rsidRPr="000D2434">
              <w:rPr>
                <w:rStyle w:val="af2"/>
                <w:rFonts w:ascii="Times New Roman" w:hAnsi="Times New Roman"/>
                <w:b w:val="0"/>
                <w:szCs w:val="22"/>
              </w:rPr>
              <w:t>Гибкость расписания</w:t>
            </w:r>
          </w:p>
        </w:tc>
        <w:tc>
          <w:tcPr>
            <w:tcW w:w="7034" w:type="dxa"/>
            <w:tcMar>
              <w:top w:w="150" w:type="dxa"/>
              <w:left w:w="240" w:type="dxa"/>
              <w:bottom w:w="150" w:type="dxa"/>
              <w:right w:w="0" w:type="dxa"/>
            </w:tcMar>
            <w:vAlign w:val="center"/>
            <w:hideMark/>
          </w:tcPr>
          <w:p w14:paraId="00A1F5BF" w14:textId="77777777" w:rsidR="00244F66" w:rsidRPr="00244F66" w:rsidRDefault="00244F66" w:rsidP="000D2434">
            <w:pPr>
              <w:spacing w:line="240" w:lineRule="auto"/>
              <w:rPr>
                <w:rFonts w:ascii="Times New Roman" w:hAnsi="Times New Roman"/>
                <w:szCs w:val="22"/>
              </w:rPr>
            </w:pPr>
            <w:r w:rsidRPr="00244F66">
              <w:rPr>
                <w:rFonts w:ascii="Times New Roman" w:hAnsi="Times New Roman"/>
                <w:szCs w:val="22"/>
              </w:rPr>
              <w:t>Критерий «Удовлетворенность расписанием занятий» демонстрирует самую высокую долю нейтральных ответов (5%) и наименьшую долю «отлично» (80% против среднего показателя 84–85% по другим пун</w:t>
            </w:r>
            <w:r w:rsidRPr="00244F66">
              <w:rPr>
                <w:rFonts w:ascii="Times New Roman" w:hAnsi="Times New Roman"/>
                <w:szCs w:val="22"/>
              </w:rPr>
              <w:t>к</w:t>
            </w:r>
            <w:r w:rsidRPr="00244F66">
              <w:rPr>
                <w:rFonts w:ascii="Times New Roman" w:hAnsi="Times New Roman"/>
                <w:szCs w:val="22"/>
              </w:rPr>
              <w:t>там). Для работающих специалистов (основная аудитория ДПО) жес</w:t>
            </w:r>
            <w:r w:rsidRPr="00244F66">
              <w:rPr>
                <w:rFonts w:ascii="Times New Roman" w:hAnsi="Times New Roman"/>
                <w:szCs w:val="22"/>
              </w:rPr>
              <w:t>т</w:t>
            </w:r>
            <w:r w:rsidRPr="00244F66">
              <w:rPr>
                <w:rFonts w:ascii="Times New Roman" w:hAnsi="Times New Roman"/>
                <w:szCs w:val="22"/>
              </w:rPr>
              <w:t>кость или неудобство временных слотов может стать барьером для п</w:t>
            </w:r>
            <w:r w:rsidRPr="00244F66">
              <w:rPr>
                <w:rFonts w:ascii="Times New Roman" w:hAnsi="Times New Roman"/>
                <w:szCs w:val="22"/>
              </w:rPr>
              <w:t>о</w:t>
            </w:r>
            <w:r w:rsidRPr="00244F66">
              <w:rPr>
                <w:rFonts w:ascii="Times New Roman" w:hAnsi="Times New Roman"/>
                <w:szCs w:val="22"/>
              </w:rPr>
              <w:t>вторного обращения.</w:t>
            </w:r>
          </w:p>
        </w:tc>
      </w:tr>
      <w:tr w:rsidR="00244F66" w:rsidRPr="00244F66" w14:paraId="63A5E776" w14:textId="77777777" w:rsidTr="00D17C13">
        <w:tc>
          <w:tcPr>
            <w:tcW w:w="0" w:type="auto"/>
            <w:tcMar>
              <w:top w:w="150" w:type="dxa"/>
              <w:left w:w="0" w:type="dxa"/>
              <w:bottom w:w="150" w:type="dxa"/>
              <w:right w:w="240" w:type="dxa"/>
            </w:tcMar>
            <w:vAlign w:val="center"/>
            <w:hideMark/>
          </w:tcPr>
          <w:p w14:paraId="77A3743D" w14:textId="77777777" w:rsidR="00244F66" w:rsidRPr="000D2434" w:rsidRDefault="00244F66" w:rsidP="000D2434">
            <w:pPr>
              <w:spacing w:line="240" w:lineRule="auto"/>
              <w:rPr>
                <w:rFonts w:ascii="Times New Roman" w:hAnsi="Times New Roman"/>
                <w:b/>
                <w:szCs w:val="22"/>
              </w:rPr>
            </w:pPr>
            <w:r w:rsidRPr="000D2434">
              <w:rPr>
                <w:rStyle w:val="af2"/>
                <w:rFonts w:ascii="Times New Roman" w:hAnsi="Times New Roman"/>
                <w:b w:val="0"/>
                <w:szCs w:val="22"/>
              </w:rPr>
              <w:t>Цифровая среда (отн</w:t>
            </w:r>
            <w:r w:rsidRPr="000D2434">
              <w:rPr>
                <w:rStyle w:val="af2"/>
                <w:rFonts w:ascii="Times New Roman" w:hAnsi="Times New Roman"/>
                <w:b w:val="0"/>
                <w:szCs w:val="22"/>
              </w:rPr>
              <w:t>о</w:t>
            </w:r>
            <w:r w:rsidRPr="000D2434">
              <w:rPr>
                <w:rStyle w:val="af2"/>
                <w:rFonts w:ascii="Times New Roman" w:hAnsi="Times New Roman"/>
                <w:b w:val="0"/>
                <w:szCs w:val="22"/>
              </w:rPr>
              <w:t>сительная зона риска)</w:t>
            </w:r>
          </w:p>
        </w:tc>
        <w:tc>
          <w:tcPr>
            <w:tcW w:w="7034" w:type="dxa"/>
            <w:tcMar>
              <w:top w:w="150" w:type="dxa"/>
              <w:left w:w="240" w:type="dxa"/>
              <w:bottom w:w="150" w:type="dxa"/>
              <w:right w:w="0" w:type="dxa"/>
            </w:tcMar>
            <w:vAlign w:val="center"/>
            <w:hideMark/>
          </w:tcPr>
          <w:p w14:paraId="54AF498F" w14:textId="77777777" w:rsidR="00244F66" w:rsidRPr="00244F66" w:rsidRDefault="00244F66" w:rsidP="000D2434">
            <w:pPr>
              <w:spacing w:line="240" w:lineRule="auto"/>
              <w:rPr>
                <w:rFonts w:ascii="Times New Roman" w:hAnsi="Times New Roman"/>
                <w:szCs w:val="22"/>
              </w:rPr>
            </w:pPr>
            <w:r w:rsidRPr="00244F66">
              <w:rPr>
                <w:rFonts w:ascii="Times New Roman" w:hAnsi="Times New Roman"/>
                <w:szCs w:val="22"/>
              </w:rPr>
              <w:t>Показатель «Удобство электронного курса» (94%) находится в «зел</w:t>
            </w:r>
            <w:r w:rsidRPr="00244F66">
              <w:rPr>
                <w:rFonts w:ascii="Times New Roman" w:hAnsi="Times New Roman"/>
                <w:szCs w:val="22"/>
              </w:rPr>
              <w:t>е</w:t>
            </w:r>
            <w:r w:rsidRPr="00244F66">
              <w:rPr>
                <w:rFonts w:ascii="Times New Roman" w:hAnsi="Times New Roman"/>
                <w:szCs w:val="22"/>
              </w:rPr>
              <w:t>ной зоне», но является минимальным среди всех анализируемых крит</w:t>
            </w:r>
            <w:r w:rsidRPr="00244F66">
              <w:rPr>
                <w:rFonts w:ascii="Times New Roman" w:hAnsi="Times New Roman"/>
                <w:szCs w:val="22"/>
              </w:rPr>
              <w:t>е</w:t>
            </w:r>
            <w:r w:rsidRPr="00244F66">
              <w:rPr>
                <w:rFonts w:ascii="Times New Roman" w:hAnsi="Times New Roman"/>
                <w:szCs w:val="22"/>
              </w:rPr>
              <w:t>риев (наряду с расписанием). В условиях цифровизации образования это требует внимания, так как отставание в пользовательском опыте (UX/UI) электронной среды может нивелировать успехи в педагогич</w:t>
            </w:r>
            <w:r w:rsidRPr="00244F66">
              <w:rPr>
                <w:rFonts w:ascii="Times New Roman" w:hAnsi="Times New Roman"/>
                <w:szCs w:val="22"/>
              </w:rPr>
              <w:t>е</w:t>
            </w:r>
            <w:r w:rsidRPr="00244F66">
              <w:rPr>
                <w:rFonts w:ascii="Times New Roman" w:hAnsi="Times New Roman"/>
                <w:szCs w:val="22"/>
              </w:rPr>
              <w:t>ской части.</w:t>
            </w:r>
          </w:p>
        </w:tc>
      </w:tr>
    </w:tbl>
    <w:p w14:paraId="1D06A0BD" w14:textId="77777777" w:rsidR="00321948" w:rsidRDefault="00321948" w:rsidP="00FC2238">
      <w:pPr>
        <w:pStyle w:val="3"/>
        <w:spacing w:before="0" w:after="0" w:line="450" w:lineRule="atLeast"/>
        <w:ind w:left="0"/>
        <w:rPr>
          <w:rFonts w:ascii="Times New Roman" w:hAnsi="Times New Roman" w:cs="Times New Roman"/>
          <w:color w:val="0F1115"/>
          <w:sz w:val="22"/>
          <w:szCs w:val="22"/>
        </w:rPr>
      </w:pPr>
    </w:p>
    <w:p w14:paraId="1AE94E51" w14:textId="72CE816B" w:rsidR="00FC2238" w:rsidRPr="00321948" w:rsidRDefault="00244F66" w:rsidP="00321948">
      <w:pPr>
        <w:pStyle w:val="3"/>
        <w:spacing w:before="0" w:after="0" w:line="450" w:lineRule="atLeast"/>
        <w:ind w:left="0"/>
        <w:rPr>
          <w:rFonts w:ascii="Times New Roman" w:hAnsi="Times New Roman" w:cs="Times New Roman"/>
          <w:color w:val="0F1115"/>
          <w:sz w:val="22"/>
          <w:szCs w:val="22"/>
        </w:rPr>
      </w:pPr>
      <w:r w:rsidRPr="007903A3">
        <w:rPr>
          <w:rFonts w:ascii="Times New Roman" w:hAnsi="Times New Roman" w:cs="Times New Roman"/>
          <w:color w:val="0F1115"/>
          <w:sz w:val="22"/>
          <w:szCs w:val="22"/>
        </w:rPr>
        <w:t>2.3. Области совершенствования (точки роста)</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73"/>
        <w:gridCol w:w="4820"/>
        <w:gridCol w:w="2551"/>
      </w:tblGrid>
      <w:tr w:rsidR="00244F66" w:rsidRPr="007903A3" w14:paraId="78065898" w14:textId="77777777" w:rsidTr="00244F66">
        <w:trPr>
          <w:tblHeader/>
        </w:trPr>
        <w:tc>
          <w:tcPr>
            <w:tcW w:w="2273" w:type="dxa"/>
            <w:tcMar>
              <w:top w:w="150" w:type="dxa"/>
              <w:left w:w="0" w:type="dxa"/>
              <w:bottom w:w="150" w:type="dxa"/>
              <w:right w:w="240" w:type="dxa"/>
            </w:tcMar>
            <w:vAlign w:val="center"/>
            <w:hideMark/>
          </w:tcPr>
          <w:p w14:paraId="11D4BA8E" w14:textId="77777777" w:rsidR="00244F66" w:rsidRPr="007903A3" w:rsidRDefault="00244F66" w:rsidP="000D2434">
            <w:pPr>
              <w:spacing w:line="240" w:lineRule="auto"/>
              <w:jc w:val="center"/>
              <w:rPr>
                <w:rFonts w:ascii="Times New Roman" w:hAnsi="Times New Roman"/>
                <w:szCs w:val="22"/>
              </w:rPr>
            </w:pPr>
            <w:r w:rsidRPr="007903A3">
              <w:rPr>
                <w:rFonts w:ascii="Times New Roman" w:hAnsi="Times New Roman"/>
                <w:szCs w:val="22"/>
              </w:rPr>
              <w:t>Направление</w:t>
            </w:r>
          </w:p>
        </w:tc>
        <w:tc>
          <w:tcPr>
            <w:tcW w:w="4820" w:type="dxa"/>
            <w:tcMar>
              <w:top w:w="150" w:type="dxa"/>
              <w:left w:w="240" w:type="dxa"/>
              <w:bottom w:w="150" w:type="dxa"/>
              <w:right w:w="240" w:type="dxa"/>
            </w:tcMar>
            <w:vAlign w:val="center"/>
            <w:hideMark/>
          </w:tcPr>
          <w:p w14:paraId="290593CF" w14:textId="77777777" w:rsidR="00244F66" w:rsidRPr="007903A3" w:rsidRDefault="00244F66" w:rsidP="000D2434">
            <w:pPr>
              <w:spacing w:line="240" w:lineRule="auto"/>
              <w:jc w:val="center"/>
              <w:rPr>
                <w:rFonts w:ascii="Times New Roman" w:hAnsi="Times New Roman"/>
                <w:szCs w:val="22"/>
              </w:rPr>
            </w:pPr>
            <w:r w:rsidRPr="007903A3">
              <w:rPr>
                <w:rFonts w:ascii="Times New Roman" w:hAnsi="Times New Roman"/>
                <w:szCs w:val="22"/>
              </w:rPr>
              <w:t>Конкретные мероприятия</w:t>
            </w:r>
          </w:p>
        </w:tc>
        <w:tc>
          <w:tcPr>
            <w:tcW w:w="2551" w:type="dxa"/>
            <w:tcMar>
              <w:top w:w="150" w:type="dxa"/>
              <w:left w:w="240" w:type="dxa"/>
              <w:bottom w:w="150" w:type="dxa"/>
              <w:right w:w="240" w:type="dxa"/>
            </w:tcMar>
            <w:vAlign w:val="center"/>
            <w:hideMark/>
          </w:tcPr>
          <w:p w14:paraId="2F78733E" w14:textId="06B1724E" w:rsidR="000D2434" w:rsidRDefault="00244F66" w:rsidP="000D2434">
            <w:pPr>
              <w:spacing w:line="240" w:lineRule="auto"/>
              <w:jc w:val="center"/>
              <w:rPr>
                <w:rFonts w:ascii="Times New Roman" w:hAnsi="Times New Roman"/>
                <w:szCs w:val="22"/>
              </w:rPr>
            </w:pPr>
            <w:r w:rsidRPr="007903A3">
              <w:rPr>
                <w:rFonts w:ascii="Times New Roman" w:hAnsi="Times New Roman"/>
                <w:szCs w:val="22"/>
              </w:rPr>
              <w:t>Ожидаемый</w:t>
            </w:r>
          </w:p>
          <w:p w14:paraId="560424D8" w14:textId="0F118DC5" w:rsidR="00244F66" w:rsidRPr="007903A3" w:rsidRDefault="00244F66" w:rsidP="000D2434">
            <w:pPr>
              <w:spacing w:line="240" w:lineRule="auto"/>
              <w:jc w:val="center"/>
              <w:rPr>
                <w:rFonts w:ascii="Times New Roman" w:hAnsi="Times New Roman"/>
                <w:szCs w:val="22"/>
              </w:rPr>
            </w:pPr>
            <w:r w:rsidRPr="007903A3">
              <w:rPr>
                <w:rFonts w:ascii="Times New Roman" w:hAnsi="Times New Roman"/>
                <w:szCs w:val="22"/>
              </w:rPr>
              <w:t>результат</w:t>
            </w:r>
          </w:p>
        </w:tc>
      </w:tr>
      <w:tr w:rsidR="00244F66" w:rsidRPr="007903A3" w14:paraId="7E965CB5" w14:textId="77777777" w:rsidTr="00244F66">
        <w:tc>
          <w:tcPr>
            <w:tcW w:w="2273" w:type="dxa"/>
            <w:tcMar>
              <w:top w:w="150" w:type="dxa"/>
              <w:left w:w="0" w:type="dxa"/>
              <w:bottom w:w="150" w:type="dxa"/>
              <w:right w:w="240" w:type="dxa"/>
            </w:tcMar>
            <w:vAlign w:val="center"/>
            <w:hideMark/>
          </w:tcPr>
          <w:p w14:paraId="7CC57F8B" w14:textId="26C03D6A" w:rsidR="000D2434" w:rsidRDefault="00244F66" w:rsidP="000D2434">
            <w:pPr>
              <w:spacing w:line="240" w:lineRule="auto"/>
              <w:jc w:val="both"/>
              <w:rPr>
                <w:rStyle w:val="af2"/>
                <w:rFonts w:ascii="Times New Roman" w:hAnsi="Times New Roman"/>
                <w:b w:val="0"/>
                <w:szCs w:val="22"/>
              </w:rPr>
            </w:pPr>
            <w:r w:rsidRPr="000D2434">
              <w:rPr>
                <w:rStyle w:val="af2"/>
                <w:rFonts w:ascii="Times New Roman" w:hAnsi="Times New Roman"/>
                <w:b w:val="0"/>
                <w:szCs w:val="22"/>
              </w:rPr>
              <w:t>Оптимизация</w:t>
            </w:r>
          </w:p>
          <w:p w14:paraId="3B97801A" w14:textId="3800D71C" w:rsidR="000D2434" w:rsidRDefault="00244F66" w:rsidP="000D2434">
            <w:pPr>
              <w:spacing w:line="240" w:lineRule="auto"/>
              <w:jc w:val="both"/>
              <w:rPr>
                <w:rStyle w:val="af2"/>
                <w:rFonts w:ascii="Times New Roman" w:hAnsi="Times New Roman"/>
                <w:b w:val="0"/>
                <w:szCs w:val="22"/>
              </w:rPr>
            </w:pPr>
            <w:r w:rsidRPr="000D2434">
              <w:rPr>
                <w:rStyle w:val="af2"/>
                <w:rFonts w:ascii="Times New Roman" w:hAnsi="Times New Roman"/>
                <w:b w:val="0"/>
                <w:szCs w:val="22"/>
              </w:rPr>
              <w:t xml:space="preserve">операционного </w:t>
            </w:r>
            <w:r w:rsidRPr="000D2434">
              <w:rPr>
                <w:rStyle w:val="af2"/>
                <w:rFonts w:ascii="Times New Roman" w:hAnsi="Times New Roman"/>
                <w:b w:val="0"/>
                <w:szCs w:val="22"/>
              </w:rPr>
              <w:lastRenderedPageBreak/>
              <w:t>управления</w:t>
            </w:r>
          </w:p>
          <w:p w14:paraId="2681AF2A" w14:textId="341598E6" w:rsidR="00244F66" w:rsidRPr="000D2434" w:rsidRDefault="00244F66" w:rsidP="000D2434">
            <w:pPr>
              <w:spacing w:line="240" w:lineRule="auto"/>
              <w:jc w:val="both"/>
              <w:rPr>
                <w:rFonts w:ascii="Times New Roman" w:hAnsi="Times New Roman"/>
                <w:b/>
                <w:szCs w:val="22"/>
              </w:rPr>
            </w:pPr>
            <w:r w:rsidRPr="000D2434">
              <w:rPr>
                <w:rStyle w:val="af2"/>
                <w:rFonts w:ascii="Times New Roman" w:hAnsi="Times New Roman"/>
                <w:b w:val="0"/>
                <w:szCs w:val="22"/>
              </w:rPr>
              <w:t>(расписание)</w:t>
            </w:r>
          </w:p>
        </w:tc>
        <w:tc>
          <w:tcPr>
            <w:tcW w:w="4820" w:type="dxa"/>
            <w:tcMar>
              <w:top w:w="150" w:type="dxa"/>
              <w:left w:w="240" w:type="dxa"/>
              <w:bottom w:w="150" w:type="dxa"/>
              <w:right w:w="240" w:type="dxa"/>
            </w:tcMar>
            <w:vAlign w:val="center"/>
            <w:hideMark/>
          </w:tcPr>
          <w:p w14:paraId="58299FF8" w14:textId="77777777" w:rsidR="00244F66" w:rsidRPr="007903A3" w:rsidRDefault="00244F66" w:rsidP="000D2434">
            <w:pPr>
              <w:spacing w:line="240" w:lineRule="auto"/>
              <w:rPr>
                <w:rFonts w:ascii="Times New Roman" w:hAnsi="Times New Roman"/>
                <w:szCs w:val="22"/>
              </w:rPr>
            </w:pPr>
            <w:r w:rsidRPr="007903A3">
              <w:rPr>
                <w:rFonts w:ascii="Times New Roman" w:hAnsi="Times New Roman"/>
                <w:szCs w:val="22"/>
              </w:rPr>
              <w:lastRenderedPageBreak/>
              <w:t>Провести сегментацию аудитории по графику занятости (врачи стационаров vs. амбулато</w:t>
            </w:r>
            <w:r w:rsidRPr="007903A3">
              <w:rPr>
                <w:rFonts w:ascii="Times New Roman" w:hAnsi="Times New Roman"/>
                <w:szCs w:val="22"/>
              </w:rPr>
              <w:t>р</w:t>
            </w:r>
            <w:r w:rsidRPr="007903A3">
              <w:rPr>
                <w:rFonts w:ascii="Times New Roman" w:hAnsi="Times New Roman"/>
                <w:szCs w:val="22"/>
              </w:rPr>
              <w:lastRenderedPageBreak/>
              <w:t>ное звено) и внедрить гибридные форматы. Рассмотреть увеличение доли вечерних се</w:t>
            </w:r>
            <w:r w:rsidRPr="007903A3">
              <w:rPr>
                <w:rFonts w:ascii="Times New Roman" w:hAnsi="Times New Roman"/>
                <w:szCs w:val="22"/>
              </w:rPr>
              <w:t>с</w:t>
            </w:r>
            <w:r w:rsidRPr="007903A3">
              <w:rPr>
                <w:rFonts w:ascii="Times New Roman" w:hAnsi="Times New Roman"/>
                <w:szCs w:val="22"/>
              </w:rPr>
              <w:t>сий или интенсива в выходные дни.</w:t>
            </w:r>
          </w:p>
        </w:tc>
        <w:tc>
          <w:tcPr>
            <w:tcW w:w="2551" w:type="dxa"/>
            <w:tcMar>
              <w:top w:w="150" w:type="dxa"/>
              <w:left w:w="240" w:type="dxa"/>
              <w:bottom w:w="150" w:type="dxa"/>
              <w:right w:w="0" w:type="dxa"/>
            </w:tcMar>
            <w:vAlign w:val="center"/>
            <w:hideMark/>
          </w:tcPr>
          <w:p w14:paraId="4FEAD265" w14:textId="77777777" w:rsidR="00244F66" w:rsidRPr="007903A3" w:rsidRDefault="00244F66" w:rsidP="000D2434">
            <w:pPr>
              <w:spacing w:line="240" w:lineRule="auto"/>
              <w:rPr>
                <w:rFonts w:ascii="Times New Roman" w:hAnsi="Times New Roman"/>
                <w:szCs w:val="22"/>
              </w:rPr>
            </w:pPr>
            <w:r w:rsidRPr="007903A3">
              <w:rPr>
                <w:rFonts w:ascii="Times New Roman" w:hAnsi="Times New Roman"/>
                <w:szCs w:val="22"/>
              </w:rPr>
              <w:lastRenderedPageBreak/>
              <w:t xml:space="preserve">Сократить долю нейтральных оценок </w:t>
            </w:r>
            <w:r w:rsidRPr="007903A3">
              <w:rPr>
                <w:rFonts w:ascii="Times New Roman" w:hAnsi="Times New Roman"/>
                <w:szCs w:val="22"/>
              </w:rPr>
              <w:lastRenderedPageBreak/>
              <w:t>(5%) до &lt;2%, переведя их в «отлично».</w:t>
            </w:r>
          </w:p>
        </w:tc>
      </w:tr>
      <w:tr w:rsidR="00244F66" w:rsidRPr="007903A3" w14:paraId="58F7A933" w14:textId="77777777" w:rsidTr="00244F66">
        <w:tc>
          <w:tcPr>
            <w:tcW w:w="2273" w:type="dxa"/>
            <w:tcMar>
              <w:top w:w="150" w:type="dxa"/>
              <w:left w:w="0" w:type="dxa"/>
              <w:bottom w:w="150" w:type="dxa"/>
              <w:right w:w="240" w:type="dxa"/>
            </w:tcMar>
            <w:vAlign w:val="center"/>
            <w:hideMark/>
          </w:tcPr>
          <w:p w14:paraId="24F0E9D0" w14:textId="79FFBD86" w:rsidR="000D2434" w:rsidRDefault="00244F66" w:rsidP="000D2434">
            <w:pPr>
              <w:spacing w:line="240" w:lineRule="auto"/>
              <w:jc w:val="both"/>
              <w:rPr>
                <w:rStyle w:val="af2"/>
                <w:rFonts w:ascii="Times New Roman" w:hAnsi="Times New Roman"/>
                <w:b w:val="0"/>
                <w:szCs w:val="22"/>
              </w:rPr>
            </w:pPr>
            <w:r w:rsidRPr="000D2434">
              <w:rPr>
                <w:rStyle w:val="af2"/>
                <w:rFonts w:ascii="Times New Roman" w:hAnsi="Times New Roman"/>
                <w:b w:val="0"/>
                <w:szCs w:val="22"/>
              </w:rPr>
              <w:lastRenderedPageBreak/>
              <w:t>Углубление</w:t>
            </w:r>
          </w:p>
          <w:p w14:paraId="6833CA2F" w14:textId="6316B7D0" w:rsidR="000D2434" w:rsidRDefault="00244F66" w:rsidP="000D2434">
            <w:pPr>
              <w:spacing w:line="240" w:lineRule="auto"/>
              <w:jc w:val="both"/>
              <w:rPr>
                <w:rStyle w:val="af2"/>
                <w:rFonts w:ascii="Times New Roman" w:hAnsi="Times New Roman"/>
                <w:b w:val="0"/>
                <w:szCs w:val="22"/>
              </w:rPr>
            </w:pPr>
            <w:r w:rsidRPr="000D2434">
              <w:rPr>
                <w:rStyle w:val="af2"/>
                <w:rFonts w:ascii="Times New Roman" w:hAnsi="Times New Roman"/>
                <w:b w:val="0"/>
                <w:szCs w:val="22"/>
              </w:rPr>
              <w:t>аналитики по</w:t>
            </w:r>
          </w:p>
          <w:p w14:paraId="635BF1E0" w14:textId="18469E4E" w:rsidR="00244F66" w:rsidRPr="000D2434" w:rsidRDefault="00244F66" w:rsidP="000D2434">
            <w:pPr>
              <w:spacing w:line="240" w:lineRule="auto"/>
              <w:jc w:val="both"/>
              <w:rPr>
                <w:rFonts w:ascii="Times New Roman" w:hAnsi="Times New Roman"/>
                <w:b/>
                <w:szCs w:val="22"/>
              </w:rPr>
            </w:pPr>
            <w:r w:rsidRPr="000D2434">
              <w:rPr>
                <w:rStyle w:val="af2"/>
                <w:rFonts w:ascii="Times New Roman" w:hAnsi="Times New Roman"/>
                <w:b w:val="0"/>
                <w:szCs w:val="22"/>
              </w:rPr>
              <w:t>содержанию</w:t>
            </w:r>
          </w:p>
        </w:tc>
        <w:tc>
          <w:tcPr>
            <w:tcW w:w="4820" w:type="dxa"/>
            <w:tcMar>
              <w:top w:w="150" w:type="dxa"/>
              <w:left w:w="240" w:type="dxa"/>
              <w:bottom w:w="150" w:type="dxa"/>
              <w:right w:w="240" w:type="dxa"/>
            </w:tcMar>
            <w:vAlign w:val="center"/>
            <w:hideMark/>
          </w:tcPr>
          <w:p w14:paraId="595B1A61" w14:textId="77777777" w:rsidR="00244F66" w:rsidRPr="007903A3" w:rsidRDefault="00244F66" w:rsidP="000D2434">
            <w:pPr>
              <w:spacing w:line="240" w:lineRule="auto"/>
              <w:rPr>
                <w:rFonts w:ascii="Times New Roman" w:hAnsi="Times New Roman"/>
                <w:szCs w:val="22"/>
              </w:rPr>
            </w:pPr>
            <w:r w:rsidRPr="007903A3">
              <w:rPr>
                <w:rFonts w:ascii="Times New Roman" w:hAnsi="Times New Roman"/>
                <w:szCs w:val="22"/>
              </w:rPr>
              <w:t>Внедрить анализ открытых вопросов в анкете по критерию «новизна знаний». Проверить, не возникает ли у 16% слушателей, пост</w:t>
            </w:r>
            <w:r w:rsidRPr="007903A3">
              <w:rPr>
                <w:rFonts w:ascii="Times New Roman" w:hAnsi="Times New Roman"/>
                <w:szCs w:val="22"/>
              </w:rPr>
              <w:t>а</w:t>
            </w:r>
            <w:r w:rsidRPr="007903A3">
              <w:rPr>
                <w:rFonts w:ascii="Times New Roman" w:hAnsi="Times New Roman"/>
                <w:szCs w:val="22"/>
              </w:rPr>
              <w:t>вивших «хорошо» (а не «отлично»), эффекта «повторения пройденного» (рециркуляции знаний).</w:t>
            </w:r>
          </w:p>
        </w:tc>
        <w:tc>
          <w:tcPr>
            <w:tcW w:w="2551" w:type="dxa"/>
            <w:tcMar>
              <w:top w:w="150" w:type="dxa"/>
              <w:left w:w="240" w:type="dxa"/>
              <w:bottom w:w="150" w:type="dxa"/>
              <w:right w:w="0" w:type="dxa"/>
            </w:tcMar>
            <w:vAlign w:val="center"/>
            <w:hideMark/>
          </w:tcPr>
          <w:p w14:paraId="170FECAF" w14:textId="77777777" w:rsidR="00244F66" w:rsidRPr="007903A3" w:rsidRDefault="00244F66" w:rsidP="000D2434">
            <w:pPr>
              <w:spacing w:line="240" w:lineRule="auto"/>
              <w:rPr>
                <w:rFonts w:ascii="Times New Roman" w:hAnsi="Times New Roman"/>
                <w:szCs w:val="22"/>
              </w:rPr>
            </w:pPr>
            <w:r w:rsidRPr="007903A3">
              <w:rPr>
                <w:rFonts w:ascii="Times New Roman" w:hAnsi="Times New Roman"/>
                <w:szCs w:val="22"/>
              </w:rPr>
              <w:t>Своевременно обно</w:t>
            </w:r>
            <w:r w:rsidRPr="007903A3">
              <w:rPr>
                <w:rFonts w:ascii="Times New Roman" w:hAnsi="Times New Roman"/>
                <w:szCs w:val="22"/>
              </w:rPr>
              <w:t>в</w:t>
            </w:r>
            <w:r w:rsidRPr="007903A3">
              <w:rPr>
                <w:rFonts w:ascii="Times New Roman" w:hAnsi="Times New Roman"/>
                <w:szCs w:val="22"/>
              </w:rPr>
              <w:t>лять программы узких специализаций, пов</w:t>
            </w:r>
            <w:r w:rsidRPr="007903A3">
              <w:rPr>
                <w:rFonts w:ascii="Times New Roman" w:hAnsi="Times New Roman"/>
                <w:szCs w:val="22"/>
              </w:rPr>
              <w:t>ы</w:t>
            </w:r>
            <w:r w:rsidRPr="007903A3">
              <w:rPr>
                <w:rFonts w:ascii="Times New Roman" w:hAnsi="Times New Roman"/>
                <w:szCs w:val="22"/>
              </w:rPr>
              <w:t>шая их актуальность.</w:t>
            </w:r>
          </w:p>
        </w:tc>
      </w:tr>
    </w:tbl>
    <w:p w14:paraId="03FC2D03" w14:textId="77777777" w:rsidR="003C383F" w:rsidRDefault="003C383F" w:rsidP="003C383F">
      <w:pPr>
        <w:pStyle w:val="3"/>
        <w:shd w:val="clear" w:color="auto" w:fill="FFFFFF"/>
        <w:spacing w:before="0" w:after="0" w:line="360" w:lineRule="auto"/>
        <w:ind w:left="0" w:firstLine="567"/>
        <w:jc w:val="both"/>
        <w:rPr>
          <w:rFonts w:ascii="Times New Roman" w:hAnsi="Times New Roman" w:cs="Times New Roman"/>
          <w:color w:val="0F1115"/>
          <w:sz w:val="24"/>
          <w:szCs w:val="24"/>
        </w:rPr>
      </w:pPr>
    </w:p>
    <w:p w14:paraId="708B4105" w14:textId="6A38114A" w:rsidR="00215F8D" w:rsidRPr="00215F8D" w:rsidRDefault="00215F8D" w:rsidP="003C383F">
      <w:pPr>
        <w:pStyle w:val="3"/>
        <w:shd w:val="clear" w:color="auto" w:fill="FFFFFF"/>
        <w:spacing w:before="0" w:after="0" w:line="360" w:lineRule="auto"/>
        <w:ind w:left="0" w:firstLine="567"/>
        <w:jc w:val="both"/>
        <w:rPr>
          <w:rFonts w:ascii="Times New Roman" w:hAnsi="Times New Roman" w:cs="Times New Roman"/>
          <w:color w:val="0F1115"/>
          <w:sz w:val="24"/>
          <w:szCs w:val="24"/>
        </w:rPr>
      </w:pPr>
      <w:r w:rsidRPr="00215F8D">
        <w:rPr>
          <w:rFonts w:ascii="Times New Roman" w:hAnsi="Times New Roman" w:cs="Times New Roman"/>
          <w:color w:val="0F1115"/>
          <w:sz w:val="24"/>
          <w:szCs w:val="24"/>
        </w:rPr>
        <w:t>Общий вывод</w:t>
      </w:r>
    </w:p>
    <w:p w14:paraId="294A5A40" w14:textId="77777777" w:rsidR="00215F8D" w:rsidRPr="00994CD7" w:rsidRDefault="00215F8D" w:rsidP="003C383F">
      <w:pPr>
        <w:pStyle w:val="ds-markdown-paragraph"/>
        <w:shd w:val="clear" w:color="auto" w:fill="FFFFFF"/>
        <w:spacing w:before="0" w:beforeAutospacing="0" w:after="0" w:afterAutospacing="0" w:line="360" w:lineRule="auto"/>
        <w:ind w:firstLine="567"/>
        <w:jc w:val="both"/>
        <w:rPr>
          <w:color w:val="0F1115"/>
          <w:sz w:val="24"/>
          <w:szCs w:val="24"/>
        </w:rPr>
      </w:pPr>
      <w:r w:rsidRPr="00994CD7">
        <w:rPr>
          <w:color w:val="0F1115"/>
          <w:sz w:val="24"/>
          <w:szCs w:val="24"/>
        </w:rPr>
        <w:t>Центр дополнительного профессионального образования СГМУ демонстрир</w:t>
      </w:r>
      <w:r w:rsidRPr="00994CD7">
        <w:rPr>
          <w:color w:val="0F1115"/>
          <w:sz w:val="24"/>
          <w:szCs w:val="24"/>
        </w:rPr>
        <w:t>у</w:t>
      </w:r>
      <w:r w:rsidRPr="00994CD7">
        <w:rPr>
          <w:color w:val="0F1115"/>
          <w:sz w:val="24"/>
          <w:szCs w:val="24"/>
        </w:rPr>
        <w:t>ет </w:t>
      </w:r>
      <w:r w:rsidRPr="00994CD7">
        <w:rPr>
          <w:rStyle w:val="af2"/>
          <w:rFonts w:eastAsiaTheme="majorEastAsia"/>
          <w:b w:val="0"/>
          <w:color w:val="0F1115"/>
          <w:sz w:val="24"/>
          <w:szCs w:val="24"/>
        </w:rPr>
        <w:t>модель «операционного совершенства»</w:t>
      </w:r>
      <w:r w:rsidRPr="00994CD7">
        <w:rPr>
          <w:color w:val="0F1115"/>
          <w:sz w:val="24"/>
          <w:szCs w:val="24"/>
        </w:rPr>
        <w:t>.</w:t>
      </w:r>
    </w:p>
    <w:p w14:paraId="1F71E24F" w14:textId="3E31B795" w:rsidR="008A2645" w:rsidRDefault="00215F8D" w:rsidP="003C383F">
      <w:pPr>
        <w:pStyle w:val="ds-markdown-paragraph"/>
        <w:shd w:val="clear" w:color="auto" w:fill="FFFFFF"/>
        <w:spacing w:before="0" w:beforeAutospacing="0" w:after="0" w:afterAutospacing="0" w:line="360" w:lineRule="auto"/>
        <w:ind w:firstLine="567"/>
        <w:jc w:val="both"/>
        <w:rPr>
          <w:sz w:val="24"/>
        </w:rPr>
      </w:pPr>
      <w:r w:rsidRPr="00994CD7">
        <w:rPr>
          <w:rStyle w:val="af2"/>
          <w:rFonts w:eastAsiaTheme="majorEastAsia"/>
          <w:b w:val="0"/>
          <w:color w:val="0F1115"/>
          <w:sz w:val="24"/>
          <w:szCs w:val="24"/>
        </w:rPr>
        <w:t>Главная стратегическая рекомендация:</w:t>
      </w:r>
      <w:r w:rsidRPr="00994CD7">
        <w:rPr>
          <w:color w:val="0F1115"/>
          <w:sz w:val="24"/>
          <w:szCs w:val="24"/>
        </w:rPr>
        <w:t> перейти от тактики «исправления ошибок» к тактике </w:t>
      </w:r>
      <w:r w:rsidRPr="00994CD7">
        <w:rPr>
          <w:rStyle w:val="af2"/>
          <w:rFonts w:eastAsiaTheme="majorEastAsia"/>
          <w:b w:val="0"/>
          <w:color w:val="0F1115"/>
          <w:sz w:val="24"/>
          <w:szCs w:val="24"/>
        </w:rPr>
        <w:t>«персонализации и масштабирования»</w:t>
      </w:r>
      <w:r w:rsidRPr="00994CD7">
        <w:rPr>
          <w:color w:val="0F1115"/>
          <w:sz w:val="24"/>
          <w:szCs w:val="24"/>
        </w:rPr>
        <w:t>.</w:t>
      </w:r>
      <w:r w:rsidRPr="00215F8D">
        <w:rPr>
          <w:color w:val="0F1115"/>
          <w:sz w:val="24"/>
          <w:szCs w:val="24"/>
        </w:rPr>
        <w:t xml:space="preserve"> Успех обеспечен уникальным качеством преподавания и сервиса; дальнейший рост должен обеспечиваться за счет тонкой настройки логистики (расписание) и цифрового комфорта, чтобы удержать лидерские п</w:t>
      </w:r>
      <w:r w:rsidRPr="00215F8D">
        <w:rPr>
          <w:color w:val="0F1115"/>
          <w:sz w:val="24"/>
          <w:szCs w:val="24"/>
        </w:rPr>
        <w:t>о</w:t>
      </w:r>
      <w:r w:rsidRPr="00215F8D">
        <w:rPr>
          <w:color w:val="0F1115"/>
          <w:sz w:val="24"/>
          <w:szCs w:val="24"/>
        </w:rPr>
        <w:t>зиции в региональном сегменте ДПО.</w:t>
      </w:r>
    </w:p>
    <w:p w14:paraId="6F03BE53" w14:textId="77777777" w:rsidR="008A2645" w:rsidRDefault="008A2645" w:rsidP="003C383F">
      <w:pPr>
        <w:shd w:val="clear" w:color="auto" w:fill="FFFFFF"/>
        <w:spacing w:line="360" w:lineRule="auto"/>
        <w:ind w:firstLine="567"/>
        <w:jc w:val="both"/>
        <w:rPr>
          <w:rFonts w:ascii="Times New Roman" w:hAnsi="Times New Roman"/>
          <w:sz w:val="24"/>
        </w:rPr>
      </w:pPr>
    </w:p>
    <w:p w14:paraId="7DA956E2" w14:textId="77777777" w:rsidR="008A2645" w:rsidRDefault="008A2645" w:rsidP="003C383F">
      <w:pPr>
        <w:shd w:val="clear" w:color="auto" w:fill="FFFFFF"/>
        <w:spacing w:line="360" w:lineRule="auto"/>
        <w:ind w:firstLine="567"/>
        <w:jc w:val="both"/>
        <w:rPr>
          <w:rFonts w:ascii="Times New Roman" w:hAnsi="Times New Roman"/>
          <w:sz w:val="24"/>
        </w:rPr>
      </w:pPr>
    </w:p>
    <w:p w14:paraId="6477091F" w14:textId="77777777" w:rsidR="008A2645" w:rsidRDefault="008A2645">
      <w:pPr>
        <w:shd w:val="clear" w:color="auto" w:fill="FFFFFF"/>
        <w:spacing w:line="360" w:lineRule="auto"/>
        <w:jc w:val="both"/>
        <w:rPr>
          <w:rFonts w:ascii="Times New Roman" w:hAnsi="Times New Roman"/>
          <w:sz w:val="24"/>
        </w:rPr>
        <w:sectPr w:rsidR="008A2645" w:rsidSect="000A2AD2">
          <w:pgSz w:w="11906" w:h="16838"/>
          <w:pgMar w:top="1134" w:right="851" w:bottom="1134" w:left="1701" w:header="708" w:footer="708" w:gutter="0"/>
          <w:cols w:space="708"/>
          <w:docGrid w:linePitch="360"/>
        </w:sectPr>
      </w:pPr>
    </w:p>
    <w:p w14:paraId="050A57FB" w14:textId="5931C808" w:rsidR="007C7CAB" w:rsidRPr="00FB46A9" w:rsidRDefault="003E2D1F" w:rsidP="003C383F">
      <w:pPr>
        <w:tabs>
          <w:tab w:val="left" w:pos="851"/>
        </w:tabs>
        <w:jc w:val="right"/>
        <w:rPr>
          <w:rFonts w:ascii="Times New Roman" w:hAnsi="Times New Roman"/>
          <w:b/>
          <w:color w:val="000000" w:themeColor="text1"/>
          <w:sz w:val="24"/>
          <w:szCs w:val="24"/>
        </w:rPr>
      </w:pPr>
      <w:r w:rsidRPr="000D2434">
        <w:rPr>
          <w:rFonts w:ascii="Times New Roman" w:hAnsi="Times New Roman"/>
          <w:color w:val="000000" w:themeColor="text1"/>
          <w:sz w:val="24"/>
          <w:szCs w:val="24"/>
        </w:rPr>
        <w:lastRenderedPageBreak/>
        <w:t>Таблица 2</w:t>
      </w:r>
      <w:r w:rsidR="00336830" w:rsidRPr="000D2434">
        <w:rPr>
          <w:rFonts w:ascii="Times New Roman" w:hAnsi="Times New Roman"/>
          <w:color w:val="000000" w:themeColor="text1"/>
          <w:sz w:val="24"/>
          <w:szCs w:val="24"/>
        </w:rPr>
        <w:t>8</w:t>
      </w:r>
    </w:p>
    <w:p w14:paraId="78DDEF1A" w14:textId="77777777" w:rsidR="007C7CAB" w:rsidRPr="00FB46A9" w:rsidRDefault="007079F9" w:rsidP="007079F9">
      <w:pPr>
        <w:tabs>
          <w:tab w:val="left" w:pos="851"/>
        </w:tabs>
        <w:jc w:val="center"/>
        <w:rPr>
          <w:rFonts w:ascii="Times New Roman" w:hAnsi="Times New Roman"/>
          <w:b/>
          <w:color w:val="000000" w:themeColor="text1"/>
          <w:sz w:val="24"/>
          <w:szCs w:val="24"/>
        </w:rPr>
      </w:pPr>
      <w:r w:rsidRPr="00FB46A9">
        <w:rPr>
          <w:rFonts w:ascii="Times New Roman" w:hAnsi="Times New Roman"/>
          <w:b/>
          <w:color w:val="000000" w:themeColor="text1"/>
          <w:sz w:val="24"/>
          <w:szCs w:val="24"/>
        </w:rPr>
        <w:t xml:space="preserve">Сведения о реализации мероприятий III этапа Программы стратегического </w:t>
      </w:r>
    </w:p>
    <w:p w14:paraId="752ABE1D" w14:textId="77777777" w:rsidR="007079F9" w:rsidRPr="00FB46A9" w:rsidRDefault="007079F9" w:rsidP="00F30389">
      <w:pPr>
        <w:tabs>
          <w:tab w:val="left" w:pos="851"/>
        </w:tabs>
        <w:jc w:val="center"/>
        <w:rPr>
          <w:rFonts w:ascii="Times New Roman" w:hAnsi="Times New Roman"/>
          <w:b/>
          <w:sz w:val="24"/>
          <w:szCs w:val="24"/>
        </w:rPr>
      </w:pPr>
      <w:r w:rsidRPr="00FB46A9">
        <w:rPr>
          <w:rFonts w:ascii="Times New Roman" w:hAnsi="Times New Roman"/>
          <w:b/>
          <w:color w:val="000000" w:themeColor="text1"/>
          <w:sz w:val="24"/>
          <w:szCs w:val="24"/>
        </w:rPr>
        <w:t>развития СГМУ в 2025 году в сфере о</w:t>
      </w:r>
      <w:r w:rsidRPr="00FB46A9">
        <w:rPr>
          <w:rFonts w:ascii="Times New Roman" w:hAnsi="Times New Roman"/>
          <w:b/>
          <w:sz w:val="24"/>
          <w:szCs w:val="24"/>
        </w:rPr>
        <w:t>бразовательной политики</w:t>
      </w:r>
    </w:p>
    <w:p w14:paraId="03CC608A" w14:textId="77777777" w:rsidR="00F30389" w:rsidRPr="00FB46A9" w:rsidRDefault="00F30389" w:rsidP="00F30389">
      <w:pPr>
        <w:tabs>
          <w:tab w:val="left" w:pos="851"/>
        </w:tabs>
        <w:jc w:val="center"/>
        <w:rPr>
          <w:rFonts w:ascii="Times New Roman" w:hAnsi="Times New Roman"/>
          <w:b/>
          <w:color w:val="000000" w:themeColor="text1"/>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2"/>
        <w:gridCol w:w="1134"/>
        <w:gridCol w:w="869"/>
        <w:gridCol w:w="855"/>
        <w:gridCol w:w="855"/>
        <w:gridCol w:w="1208"/>
        <w:gridCol w:w="735"/>
        <w:gridCol w:w="2040"/>
      </w:tblGrid>
      <w:tr w:rsidR="00154EBD" w:rsidRPr="000D2434" w14:paraId="28CF931A" w14:textId="77777777" w:rsidTr="000D2434">
        <w:trPr>
          <w:tblHeader/>
          <w:jc w:val="center"/>
        </w:trPr>
        <w:tc>
          <w:tcPr>
            <w:tcW w:w="6442" w:type="dxa"/>
            <w:vMerge w:val="restart"/>
            <w:shd w:val="clear" w:color="auto" w:fill="auto"/>
          </w:tcPr>
          <w:p w14:paraId="52A0474D"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Наименование целевого показателя</w:t>
            </w:r>
          </w:p>
        </w:tc>
        <w:tc>
          <w:tcPr>
            <w:tcW w:w="1134" w:type="dxa"/>
            <w:vMerge w:val="restart"/>
            <w:shd w:val="clear" w:color="auto" w:fill="auto"/>
          </w:tcPr>
          <w:p w14:paraId="69DC4583"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Единица измерения</w:t>
            </w:r>
          </w:p>
        </w:tc>
        <w:tc>
          <w:tcPr>
            <w:tcW w:w="4522" w:type="dxa"/>
            <w:gridSpan w:val="5"/>
            <w:shd w:val="clear" w:color="auto" w:fill="auto"/>
          </w:tcPr>
          <w:p w14:paraId="4263AC0C"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Значения по этапам реализации</w:t>
            </w:r>
          </w:p>
        </w:tc>
        <w:tc>
          <w:tcPr>
            <w:tcW w:w="2040" w:type="dxa"/>
            <w:vMerge w:val="restart"/>
            <w:shd w:val="clear" w:color="auto" w:fill="auto"/>
          </w:tcPr>
          <w:p w14:paraId="04CC3310"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Ответственный за реализацию</w:t>
            </w:r>
          </w:p>
        </w:tc>
      </w:tr>
      <w:tr w:rsidR="007C7CAB" w:rsidRPr="000D2434" w14:paraId="4D95161B" w14:textId="77777777" w:rsidTr="000D2434">
        <w:trPr>
          <w:tblHeader/>
          <w:jc w:val="center"/>
        </w:trPr>
        <w:tc>
          <w:tcPr>
            <w:tcW w:w="6442" w:type="dxa"/>
            <w:vMerge/>
            <w:shd w:val="clear" w:color="auto" w:fill="auto"/>
          </w:tcPr>
          <w:p w14:paraId="3E4B1F51" w14:textId="77777777" w:rsidR="007C7CAB" w:rsidRPr="000D2434" w:rsidRDefault="007C7CAB" w:rsidP="000D2434">
            <w:pPr>
              <w:widowControl w:val="0"/>
              <w:pBdr>
                <w:top w:val="nil"/>
                <w:left w:val="nil"/>
                <w:bottom w:val="nil"/>
                <w:right w:val="nil"/>
                <w:between w:val="nil"/>
              </w:pBdr>
              <w:spacing w:line="240" w:lineRule="auto"/>
              <w:jc w:val="center"/>
              <w:rPr>
                <w:rFonts w:ascii="Times New Roman" w:hAnsi="Times New Roman"/>
                <w:color w:val="000000"/>
                <w:szCs w:val="22"/>
                <w:lang w:val="ru"/>
              </w:rPr>
            </w:pPr>
          </w:p>
        </w:tc>
        <w:tc>
          <w:tcPr>
            <w:tcW w:w="1134" w:type="dxa"/>
            <w:vMerge/>
            <w:shd w:val="clear" w:color="auto" w:fill="auto"/>
          </w:tcPr>
          <w:p w14:paraId="62FD3C38" w14:textId="77777777" w:rsidR="007C7CAB" w:rsidRPr="000D2434" w:rsidRDefault="007C7CAB" w:rsidP="000D2434">
            <w:pPr>
              <w:widowControl w:val="0"/>
              <w:pBdr>
                <w:top w:val="nil"/>
                <w:left w:val="nil"/>
                <w:bottom w:val="nil"/>
                <w:right w:val="nil"/>
                <w:between w:val="nil"/>
              </w:pBdr>
              <w:spacing w:line="240" w:lineRule="auto"/>
              <w:rPr>
                <w:rFonts w:ascii="Times New Roman" w:hAnsi="Times New Roman"/>
                <w:color w:val="000000"/>
                <w:szCs w:val="22"/>
                <w:lang w:val="ru"/>
              </w:rPr>
            </w:pPr>
          </w:p>
        </w:tc>
        <w:tc>
          <w:tcPr>
            <w:tcW w:w="869" w:type="dxa"/>
            <w:shd w:val="clear" w:color="auto" w:fill="auto"/>
          </w:tcPr>
          <w:p w14:paraId="27FC095C"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2022</w:t>
            </w:r>
          </w:p>
        </w:tc>
        <w:tc>
          <w:tcPr>
            <w:tcW w:w="855" w:type="dxa"/>
            <w:shd w:val="clear" w:color="auto" w:fill="auto"/>
          </w:tcPr>
          <w:p w14:paraId="0AFFE02C"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2023</w:t>
            </w:r>
          </w:p>
        </w:tc>
        <w:tc>
          <w:tcPr>
            <w:tcW w:w="855" w:type="dxa"/>
            <w:shd w:val="clear" w:color="auto" w:fill="auto"/>
          </w:tcPr>
          <w:p w14:paraId="1547B1FB"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2024</w:t>
            </w:r>
          </w:p>
        </w:tc>
        <w:tc>
          <w:tcPr>
            <w:tcW w:w="1208" w:type="dxa"/>
            <w:shd w:val="clear" w:color="auto" w:fill="auto"/>
          </w:tcPr>
          <w:p w14:paraId="7A83B449"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 xml:space="preserve">2025 план </w:t>
            </w:r>
          </w:p>
        </w:tc>
        <w:tc>
          <w:tcPr>
            <w:tcW w:w="735" w:type="dxa"/>
            <w:shd w:val="clear" w:color="auto" w:fill="auto"/>
          </w:tcPr>
          <w:p w14:paraId="29A84703"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2025</w:t>
            </w:r>
          </w:p>
          <w:p w14:paraId="37B9068C"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факт</w:t>
            </w:r>
          </w:p>
        </w:tc>
        <w:tc>
          <w:tcPr>
            <w:tcW w:w="2040" w:type="dxa"/>
            <w:vMerge/>
            <w:shd w:val="clear" w:color="auto" w:fill="auto"/>
          </w:tcPr>
          <w:p w14:paraId="503CF523" w14:textId="77777777" w:rsidR="007C7CAB" w:rsidRPr="000D2434" w:rsidRDefault="007C7CAB" w:rsidP="000D2434">
            <w:pPr>
              <w:widowControl w:val="0"/>
              <w:pBdr>
                <w:top w:val="nil"/>
                <w:left w:val="nil"/>
                <w:bottom w:val="nil"/>
                <w:right w:val="nil"/>
                <w:between w:val="nil"/>
              </w:pBdr>
              <w:spacing w:line="240" w:lineRule="auto"/>
              <w:rPr>
                <w:rFonts w:ascii="Times New Roman" w:hAnsi="Times New Roman"/>
                <w:color w:val="000000"/>
                <w:szCs w:val="22"/>
                <w:lang w:val="ru"/>
              </w:rPr>
            </w:pPr>
          </w:p>
        </w:tc>
      </w:tr>
      <w:tr w:rsidR="00154EBD" w:rsidRPr="000D2434" w14:paraId="5A0E6C65" w14:textId="77777777" w:rsidTr="000D2434">
        <w:trPr>
          <w:trHeight w:val="395"/>
          <w:jc w:val="center"/>
        </w:trPr>
        <w:tc>
          <w:tcPr>
            <w:tcW w:w="14138" w:type="dxa"/>
            <w:gridSpan w:val="8"/>
            <w:shd w:val="clear" w:color="auto" w:fill="auto"/>
            <w:vAlign w:val="center"/>
          </w:tcPr>
          <w:p w14:paraId="6B7DF434" w14:textId="77777777" w:rsidR="00625381" w:rsidRPr="000D2434" w:rsidRDefault="00625381" w:rsidP="000D2434">
            <w:pPr>
              <w:widowControl w:val="0"/>
              <w:tabs>
                <w:tab w:val="left" w:pos="851"/>
              </w:tabs>
              <w:spacing w:line="240" w:lineRule="auto"/>
              <w:jc w:val="center"/>
              <w:rPr>
                <w:rFonts w:ascii="Times New Roman" w:hAnsi="Times New Roman"/>
                <w:b/>
                <w:color w:val="000000"/>
                <w:szCs w:val="22"/>
                <w:lang w:val="ru"/>
              </w:rPr>
            </w:pPr>
            <w:r w:rsidRPr="000D2434">
              <w:rPr>
                <w:rFonts w:ascii="Times New Roman" w:hAnsi="Times New Roman"/>
                <w:b/>
                <w:color w:val="000000"/>
                <w:szCs w:val="22"/>
                <w:lang w:val="ru"/>
              </w:rPr>
              <w:t>1.1. Образовательная политика</w:t>
            </w:r>
          </w:p>
        </w:tc>
      </w:tr>
      <w:tr w:rsidR="007C7CAB" w:rsidRPr="000D2434" w14:paraId="2CC67863" w14:textId="77777777" w:rsidTr="000D2434">
        <w:trPr>
          <w:trHeight w:val="460"/>
          <w:jc w:val="center"/>
        </w:trPr>
        <w:tc>
          <w:tcPr>
            <w:tcW w:w="6442" w:type="dxa"/>
            <w:shd w:val="clear" w:color="auto" w:fill="auto"/>
          </w:tcPr>
          <w:p w14:paraId="7661421E"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Количество обучающихся цифрового Арктикмедкласса</w:t>
            </w:r>
          </w:p>
        </w:tc>
        <w:tc>
          <w:tcPr>
            <w:tcW w:w="1134" w:type="dxa"/>
            <w:shd w:val="clear" w:color="auto" w:fill="auto"/>
          </w:tcPr>
          <w:p w14:paraId="0C327A87"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w:t>
            </w:r>
          </w:p>
        </w:tc>
        <w:tc>
          <w:tcPr>
            <w:tcW w:w="869" w:type="dxa"/>
            <w:shd w:val="clear" w:color="auto" w:fill="auto"/>
          </w:tcPr>
          <w:p w14:paraId="079349D0"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855" w:type="dxa"/>
            <w:shd w:val="clear" w:color="auto" w:fill="auto"/>
          </w:tcPr>
          <w:p w14:paraId="38836FF4"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855" w:type="dxa"/>
            <w:shd w:val="clear" w:color="auto" w:fill="auto"/>
          </w:tcPr>
          <w:p w14:paraId="256AB0BE"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40</w:t>
            </w:r>
          </w:p>
        </w:tc>
        <w:tc>
          <w:tcPr>
            <w:tcW w:w="1208" w:type="dxa"/>
            <w:shd w:val="clear" w:color="auto" w:fill="auto"/>
          </w:tcPr>
          <w:p w14:paraId="090B3F58"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80</w:t>
            </w:r>
          </w:p>
        </w:tc>
        <w:tc>
          <w:tcPr>
            <w:tcW w:w="735" w:type="dxa"/>
            <w:shd w:val="clear" w:color="auto" w:fill="auto"/>
          </w:tcPr>
          <w:p w14:paraId="0F89D00A"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11</w:t>
            </w:r>
          </w:p>
        </w:tc>
        <w:tc>
          <w:tcPr>
            <w:tcW w:w="2040" w:type="dxa"/>
            <w:shd w:val="clear" w:color="auto" w:fill="auto"/>
          </w:tcPr>
          <w:p w14:paraId="34FEC488"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учебной работе</w:t>
            </w:r>
          </w:p>
        </w:tc>
      </w:tr>
      <w:tr w:rsidR="007C7CAB" w:rsidRPr="000D2434" w14:paraId="386837AE" w14:textId="77777777" w:rsidTr="000D2434">
        <w:trPr>
          <w:trHeight w:val="603"/>
          <w:jc w:val="center"/>
        </w:trPr>
        <w:tc>
          <w:tcPr>
            <w:tcW w:w="6442" w:type="dxa"/>
            <w:shd w:val="clear" w:color="auto" w:fill="auto"/>
          </w:tcPr>
          <w:p w14:paraId="550545C8"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Доля выпускников Предуниверсария,  поступивших в СГМУ</w:t>
            </w:r>
          </w:p>
        </w:tc>
        <w:tc>
          <w:tcPr>
            <w:tcW w:w="1134" w:type="dxa"/>
            <w:shd w:val="clear" w:color="auto" w:fill="auto"/>
          </w:tcPr>
          <w:p w14:paraId="4652DF00"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w:t>
            </w:r>
          </w:p>
        </w:tc>
        <w:tc>
          <w:tcPr>
            <w:tcW w:w="869" w:type="dxa"/>
            <w:shd w:val="clear" w:color="auto" w:fill="auto"/>
          </w:tcPr>
          <w:p w14:paraId="7441D891"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54,0</w:t>
            </w:r>
          </w:p>
        </w:tc>
        <w:tc>
          <w:tcPr>
            <w:tcW w:w="855" w:type="dxa"/>
            <w:shd w:val="clear" w:color="auto" w:fill="auto"/>
          </w:tcPr>
          <w:p w14:paraId="1D1E1D27"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54,5</w:t>
            </w:r>
          </w:p>
        </w:tc>
        <w:tc>
          <w:tcPr>
            <w:tcW w:w="855" w:type="dxa"/>
            <w:shd w:val="clear" w:color="auto" w:fill="auto"/>
          </w:tcPr>
          <w:p w14:paraId="275118FE"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55,0</w:t>
            </w:r>
          </w:p>
        </w:tc>
        <w:tc>
          <w:tcPr>
            <w:tcW w:w="1208" w:type="dxa"/>
            <w:shd w:val="clear" w:color="auto" w:fill="auto"/>
          </w:tcPr>
          <w:p w14:paraId="6D38881C"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55,5</w:t>
            </w:r>
          </w:p>
        </w:tc>
        <w:tc>
          <w:tcPr>
            <w:tcW w:w="735" w:type="dxa"/>
            <w:shd w:val="clear" w:color="auto" w:fill="auto"/>
          </w:tcPr>
          <w:p w14:paraId="2CCA9116"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79,8</w:t>
            </w:r>
          </w:p>
        </w:tc>
        <w:tc>
          <w:tcPr>
            <w:tcW w:w="2040" w:type="dxa"/>
            <w:shd w:val="clear" w:color="auto" w:fill="auto"/>
          </w:tcPr>
          <w:p w14:paraId="722CB6A8"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учебной работе</w:t>
            </w:r>
          </w:p>
        </w:tc>
      </w:tr>
      <w:tr w:rsidR="007C7CAB" w:rsidRPr="000D2434" w14:paraId="14534765" w14:textId="77777777" w:rsidTr="000D2434">
        <w:trPr>
          <w:trHeight w:val="780"/>
          <w:jc w:val="center"/>
        </w:trPr>
        <w:tc>
          <w:tcPr>
            <w:tcW w:w="6442" w:type="dxa"/>
            <w:shd w:val="clear" w:color="auto" w:fill="auto"/>
          </w:tcPr>
          <w:p w14:paraId="112CD060"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Доля обучающихся по образовательным программам с возможностью формирования индивидуальной образовательной траектории</w:t>
            </w:r>
          </w:p>
        </w:tc>
        <w:tc>
          <w:tcPr>
            <w:tcW w:w="1134" w:type="dxa"/>
            <w:shd w:val="clear" w:color="auto" w:fill="auto"/>
          </w:tcPr>
          <w:p w14:paraId="7F42B542"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w:t>
            </w:r>
          </w:p>
        </w:tc>
        <w:tc>
          <w:tcPr>
            <w:tcW w:w="869" w:type="dxa"/>
            <w:shd w:val="clear" w:color="auto" w:fill="auto"/>
          </w:tcPr>
          <w:p w14:paraId="3D30A2A2"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855" w:type="dxa"/>
            <w:shd w:val="clear" w:color="auto" w:fill="auto"/>
          </w:tcPr>
          <w:p w14:paraId="0DDBEBDC"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855" w:type="dxa"/>
            <w:shd w:val="clear" w:color="auto" w:fill="auto"/>
          </w:tcPr>
          <w:p w14:paraId="48F40394"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1208" w:type="dxa"/>
            <w:shd w:val="clear" w:color="auto" w:fill="auto"/>
          </w:tcPr>
          <w:p w14:paraId="543A287F"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2</w:t>
            </w:r>
          </w:p>
        </w:tc>
        <w:tc>
          <w:tcPr>
            <w:tcW w:w="735" w:type="dxa"/>
            <w:shd w:val="clear" w:color="auto" w:fill="auto"/>
          </w:tcPr>
          <w:p w14:paraId="563060E9" w14:textId="7B7A5F6B" w:rsidR="007C7CAB" w:rsidRPr="000D2434" w:rsidRDefault="000D2434" w:rsidP="000D2434">
            <w:pPr>
              <w:jc w:val="center"/>
              <w:rPr>
                <w:rFonts w:ascii="Times New Roman" w:hAnsi="Times New Roman"/>
              </w:rPr>
            </w:pPr>
            <w:r w:rsidRPr="000D2434">
              <w:rPr>
                <w:rFonts w:ascii="Times New Roman" w:hAnsi="Times New Roman"/>
              </w:rPr>
              <w:t>2</w:t>
            </w:r>
          </w:p>
        </w:tc>
        <w:tc>
          <w:tcPr>
            <w:tcW w:w="2040" w:type="dxa"/>
            <w:shd w:val="clear" w:color="auto" w:fill="auto"/>
          </w:tcPr>
          <w:p w14:paraId="19029D25"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учебной работе</w:t>
            </w:r>
          </w:p>
        </w:tc>
      </w:tr>
      <w:tr w:rsidR="007C7CAB" w:rsidRPr="000D2434" w14:paraId="665580BE" w14:textId="77777777" w:rsidTr="000D2434">
        <w:trPr>
          <w:trHeight w:val="452"/>
          <w:jc w:val="center"/>
        </w:trPr>
        <w:tc>
          <w:tcPr>
            <w:tcW w:w="6442" w:type="dxa"/>
            <w:shd w:val="clear" w:color="auto" w:fill="auto"/>
          </w:tcPr>
          <w:p w14:paraId="59E6B4F2"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Количество открытых онлайн-курсов на российских платформах</w:t>
            </w:r>
          </w:p>
        </w:tc>
        <w:tc>
          <w:tcPr>
            <w:tcW w:w="1134" w:type="dxa"/>
            <w:shd w:val="clear" w:color="auto" w:fill="auto"/>
          </w:tcPr>
          <w:p w14:paraId="02B89E28" w14:textId="77777777" w:rsidR="007C7CAB" w:rsidRPr="000D2434" w:rsidRDefault="007C7CAB" w:rsidP="000D2434">
            <w:pPr>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ед</w:t>
            </w:r>
          </w:p>
        </w:tc>
        <w:tc>
          <w:tcPr>
            <w:tcW w:w="869" w:type="dxa"/>
            <w:shd w:val="clear" w:color="auto" w:fill="auto"/>
          </w:tcPr>
          <w:p w14:paraId="7F9809C4"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2</w:t>
            </w:r>
          </w:p>
        </w:tc>
        <w:tc>
          <w:tcPr>
            <w:tcW w:w="855" w:type="dxa"/>
            <w:shd w:val="clear" w:color="auto" w:fill="auto"/>
          </w:tcPr>
          <w:p w14:paraId="06BBAEFA"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3</w:t>
            </w:r>
          </w:p>
        </w:tc>
        <w:tc>
          <w:tcPr>
            <w:tcW w:w="855" w:type="dxa"/>
            <w:shd w:val="clear" w:color="auto" w:fill="auto"/>
          </w:tcPr>
          <w:p w14:paraId="6934604B"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6</w:t>
            </w:r>
          </w:p>
        </w:tc>
        <w:tc>
          <w:tcPr>
            <w:tcW w:w="1208" w:type="dxa"/>
            <w:shd w:val="clear" w:color="auto" w:fill="auto"/>
          </w:tcPr>
          <w:p w14:paraId="195F1549"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7</w:t>
            </w:r>
          </w:p>
        </w:tc>
        <w:tc>
          <w:tcPr>
            <w:tcW w:w="735" w:type="dxa"/>
            <w:shd w:val="clear" w:color="auto" w:fill="auto"/>
          </w:tcPr>
          <w:p w14:paraId="6FC0448B"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7</w:t>
            </w:r>
          </w:p>
        </w:tc>
        <w:tc>
          <w:tcPr>
            <w:tcW w:w="2040" w:type="dxa"/>
            <w:shd w:val="clear" w:color="auto" w:fill="auto"/>
          </w:tcPr>
          <w:p w14:paraId="3E127D16"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учебной работе</w:t>
            </w:r>
          </w:p>
        </w:tc>
      </w:tr>
      <w:tr w:rsidR="007C7CAB" w:rsidRPr="000D2434" w14:paraId="4B9171A9" w14:textId="77777777" w:rsidTr="000D2434">
        <w:trPr>
          <w:trHeight w:val="544"/>
          <w:jc w:val="center"/>
        </w:trPr>
        <w:tc>
          <w:tcPr>
            <w:tcW w:w="6442" w:type="dxa"/>
            <w:shd w:val="clear" w:color="auto" w:fill="auto"/>
          </w:tcPr>
          <w:p w14:paraId="7938EB5C"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Доля целевиков, обучающихся по образовательным программам бакалавриата и специалитета, к обучающимся на бюджетной основе.</w:t>
            </w:r>
          </w:p>
        </w:tc>
        <w:tc>
          <w:tcPr>
            <w:tcW w:w="1134" w:type="dxa"/>
            <w:shd w:val="clear" w:color="auto" w:fill="auto"/>
          </w:tcPr>
          <w:p w14:paraId="17AA2FAC" w14:textId="77777777" w:rsidR="007C7CAB" w:rsidRPr="000D2434" w:rsidRDefault="007C7CAB" w:rsidP="000D2434">
            <w:pPr>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w:t>
            </w:r>
          </w:p>
        </w:tc>
        <w:tc>
          <w:tcPr>
            <w:tcW w:w="869" w:type="dxa"/>
            <w:shd w:val="clear" w:color="auto" w:fill="auto"/>
          </w:tcPr>
          <w:p w14:paraId="76F387B6"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56,7</w:t>
            </w:r>
          </w:p>
        </w:tc>
        <w:tc>
          <w:tcPr>
            <w:tcW w:w="855" w:type="dxa"/>
            <w:shd w:val="clear" w:color="auto" w:fill="auto"/>
          </w:tcPr>
          <w:p w14:paraId="77AA5417"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56,9</w:t>
            </w:r>
          </w:p>
        </w:tc>
        <w:tc>
          <w:tcPr>
            <w:tcW w:w="855" w:type="dxa"/>
            <w:shd w:val="clear" w:color="auto" w:fill="auto"/>
          </w:tcPr>
          <w:p w14:paraId="5C68E3AD"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55,9</w:t>
            </w:r>
          </w:p>
        </w:tc>
        <w:tc>
          <w:tcPr>
            <w:tcW w:w="1208" w:type="dxa"/>
            <w:shd w:val="clear" w:color="auto" w:fill="auto"/>
          </w:tcPr>
          <w:p w14:paraId="3EF33E49"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56</w:t>
            </w:r>
          </w:p>
        </w:tc>
        <w:tc>
          <w:tcPr>
            <w:tcW w:w="735" w:type="dxa"/>
            <w:shd w:val="clear" w:color="auto" w:fill="auto"/>
          </w:tcPr>
          <w:p w14:paraId="14A95994"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57,8</w:t>
            </w:r>
          </w:p>
        </w:tc>
        <w:tc>
          <w:tcPr>
            <w:tcW w:w="2040" w:type="dxa"/>
            <w:shd w:val="clear" w:color="auto" w:fill="auto"/>
          </w:tcPr>
          <w:p w14:paraId="3FDE3B30"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учебной работе</w:t>
            </w:r>
          </w:p>
        </w:tc>
      </w:tr>
      <w:tr w:rsidR="007C7CAB" w:rsidRPr="000D2434" w14:paraId="219DA6E0" w14:textId="77777777" w:rsidTr="000D2434">
        <w:trPr>
          <w:trHeight w:val="684"/>
          <w:jc w:val="center"/>
        </w:trPr>
        <w:tc>
          <w:tcPr>
            <w:tcW w:w="6442" w:type="dxa"/>
            <w:shd w:val="clear" w:color="auto" w:fill="auto"/>
          </w:tcPr>
          <w:p w14:paraId="25C23657"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Доля целевиков, обучающихся по образовательным программам ординатуры, к обучающимся на бюджетной основе.</w:t>
            </w:r>
          </w:p>
        </w:tc>
        <w:tc>
          <w:tcPr>
            <w:tcW w:w="1134" w:type="dxa"/>
            <w:shd w:val="clear" w:color="auto" w:fill="auto"/>
          </w:tcPr>
          <w:p w14:paraId="26AB6832" w14:textId="77777777" w:rsidR="007C7CAB" w:rsidRPr="000D2434" w:rsidRDefault="007C7CAB" w:rsidP="000D2434">
            <w:pPr>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w:t>
            </w:r>
          </w:p>
        </w:tc>
        <w:tc>
          <w:tcPr>
            <w:tcW w:w="869" w:type="dxa"/>
            <w:shd w:val="clear" w:color="auto" w:fill="auto"/>
          </w:tcPr>
          <w:p w14:paraId="18C90FAC"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78</w:t>
            </w:r>
          </w:p>
        </w:tc>
        <w:tc>
          <w:tcPr>
            <w:tcW w:w="855" w:type="dxa"/>
            <w:shd w:val="clear" w:color="auto" w:fill="auto"/>
          </w:tcPr>
          <w:p w14:paraId="746AF43A"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73</w:t>
            </w:r>
          </w:p>
        </w:tc>
        <w:tc>
          <w:tcPr>
            <w:tcW w:w="855" w:type="dxa"/>
            <w:shd w:val="clear" w:color="auto" w:fill="auto"/>
          </w:tcPr>
          <w:p w14:paraId="46283E7F"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81</w:t>
            </w:r>
          </w:p>
        </w:tc>
        <w:tc>
          <w:tcPr>
            <w:tcW w:w="1208" w:type="dxa"/>
            <w:shd w:val="clear" w:color="auto" w:fill="auto"/>
          </w:tcPr>
          <w:p w14:paraId="10F2577F"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80</w:t>
            </w:r>
          </w:p>
        </w:tc>
        <w:tc>
          <w:tcPr>
            <w:tcW w:w="735" w:type="dxa"/>
            <w:shd w:val="clear" w:color="auto" w:fill="auto"/>
          </w:tcPr>
          <w:p w14:paraId="3C134FF2"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73,6</w:t>
            </w:r>
          </w:p>
        </w:tc>
        <w:tc>
          <w:tcPr>
            <w:tcW w:w="2040" w:type="dxa"/>
            <w:shd w:val="clear" w:color="auto" w:fill="auto"/>
          </w:tcPr>
          <w:p w14:paraId="4BEEC237"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учебной работе</w:t>
            </w:r>
          </w:p>
        </w:tc>
      </w:tr>
      <w:tr w:rsidR="007C7CAB" w:rsidRPr="000D2434" w14:paraId="5F0E30A7" w14:textId="77777777" w:rsidTr="000D2434">
        <w:trPr>
          <w:trHeight w:val="586"/>
          <w:jc w:val="center"/>
        </w:trPr>
        <w:tc>
          <w:tcPr>
            <w:tcW w:w="6442" w:type="dxa"/>
            <w:shd w:val="clear" w:color="auto" w:fill="auto"/>
          </w:tcPr>
          <w:p w14:paraId="3817B29F"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Доля ординаторов второго года, получивших статус врача-стажера, в общей численности ординаторов второго года</w:t>
            </w:r>
          </w:p>
        </w:tc>
        <w:tc>
          <w:tcPr>
            <w:tcW w:w="1134" w:type="dxa"/>
            <w:shd w:val="clear" w:color="auto" w:fill="auto"/>
          </w:tcPr>
          <w:p w14:paraId="002C500A" w14:textId="77777777" w:rsidR="007C7CAB" w:rsidRPr="000D2434" w:rsidRDefault="007C7CAB" w:rsidP="000D2434">
            <w:pPr>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w:t>
            </w:r>
          </w:p>
        </w:tc>
        <w:tc>
          <w:tcPr>
            <w:tcW w:w="869" w:type="dxa"/>
            <w:shd w:val="clear" w:color="auto" w:fill="auto"/>
          </w:tcPr>
          <w:p w14:paraId="3F072DAE"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855" w:type="dxa"/>
            <w:shd w:val="clear" w:color="auto" w:fill="auto"/>
          </w:tcPr>
          <w:p w14:paraId="11703FD6"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855" w:type="dxa"/>
            <w:shd w:val="clear" w:color="auto" w:fill="auto"/>
          </w:tcPr>
          <w:p w14:paraId="1A4DAB84"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33,7</w:t>
            </w:r>
          </w:p>
        </w:tc>
        <w:tc>
          <w:tcPr>
            <w:tcW w:w="1208" w:type="dxa"/>
            <w:shd w:val="clear" w:color="auto" w:fill="auto"/>
          </w:tcPr>
          <w:p w14:paraId="30B9B854"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34</w:t>
            </w:r>
          </w:p>
        </w:tc>
        <w:tc>
          <w:tcPr>
            <w:tcW w:w="735" w:type="dxa"/>
            <w:shd w:val="clear" w:color="auto" w:fill="auto"/>
          </w:tcPr>
          <w:p w14:paraId="5FE12C08"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97,5</w:t>
            </w:r>
          </w:p>
        </w:tc>
        <w:tc>
          <w:tcPr>
            <w:tcW w:w="2040" w:type="dxa"/>
            <w:shd w:val="clear" w:color="auto" w:fill="auto"/>
          </w:tcPr>
          <w:p w14:paraId="5C630D9D"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учебной работе</w:t>
            </w:r>
          </w:p>
        </w:tc>
      </w:tr>
      <w:tr w:rsidR="007C7CAB" w:rsidRPr="000D2434" w14:paraId="672F5E0F" w14:textId="77777777" w:rsidTr="000D2434">
        <w:trPr>
          <w:trHeight w:val="545"/>
          <w:jc w:val="center"/>
        </w:trPr>
        <w:tc>
          <w:tcPr>
            <w:tcW w:w="6442" w:type="dxa"/>
            <w:shd w:val="clear" w:color="auto" w:fill="auto"/>
          </w:tcPr>
          <w:p w14:paraId="3E6D50BB"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Доля выпускников-целевиков, выполнивших условия целевого договора, в общей численности выпускников-целевиков</w:t>
            </w:r>
          </w:p>
        </w:tc>
        <w:tc>
          <w:tcPr>
            <w:tcW w:w="1134" w:type="dxa"/>
            <w:shd w:val="clear" w:color="auto" w:fill="auto"/>
          </w:tcPr>
          <w:p w14:paraId="02BEFC84" w14:textId="77777777" w:rsidR="007C7CAB" w:rsidRPr="000D2434" w:rsidRDefault="007C7CAB" w:rsidP="000D2434">
            <w:pPr>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w:t>
            </w:r>
          </w:p>
        </w:tc>
        <w:tc>
          <w:tcPr>
            <w:tcW w:w="869" w:type="dxa"/>
            <w:shd w:val="clear" w:color="auto" w:fill="auto"/>
          </w:tcPr>
          <w:p w14:paraId="73E9FA9D"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93,7</w:t>
            </w:r>
          </w:p>
        </w:tc>
        <w:tc>
          <w:tcPr>
            <w:tcW w:w="855" w:type="dxa"/>
            <w:shd w:val="clear" w:color="auto" w:fill="auto"/>
          </w:tcPr>
          <w:p w14:paraId="72404EBF"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91,9</w:t>
            </w:r>
          </w:p>
        </w:tc>
        <w:tc>
          <w:tcPr>
            <w:tcW w:w="855" w:type="dxa"/>
            <w:shd w:val="clear" w:color="auto" w:fill="auto"/>
          </w:tcPr>
          <w:p w14:paraId="2819F3F1"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83,4</w:t>
            </w:r>
          </w:p>
        </w:tc>
        <w:tc>
          <w:tcPr>
            <w:tcW w:w="1208" w:type="dxa"/>
            <w:shd w:val="clear" w:color="auto" w:fill="auto"/>
          </w:tcPr>
          <w:p w14:paraId="06B03674"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84</w:t>
            </w:r>
          </w:p>
        </w:tc>
        <w:tc>
          <w:tcPr>
            <w:tcW w:w="735" w:type="dxa"/>
            <w:shd w:val="clear" w:color="auto" w:fill="auto"/>
          </w:tcPr>
          <w:p w14:paraId="3125A1B6"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92,1</w:t>
            </w:r>
          </w:p>
        </w:tc>
        <w:tc>
          <w:tcPr>
            <w:tcW w:w="2040" w:type="dxa"/>
            <w:shd w:val="clear" w:color="auto" w:fill="auto"/>
          </w:tcPr>
          <w:p w14:paraId="0BB984FC"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учебной работе</w:t>
            </w:r>
          </w:p>
        </w:tc>
      </w:tr>
      <w:tr w:rsidR="007C7CAB" w:rsidRPr="000D2434" w14:paraId="33564890" w14:textId="77777777" w:rsidTr="000D2434">
        <w:trPr>
          <w:trHeight w:val="729"/>
          <w:jc w:val="center"/>
        </w:trPr>
        <w:tc>
          <w:tcPr>
            <w:tcW w:w="6442" w:type="dxa"/>
            <w:shd w:val="clear" w:color="auto" w:fill="auto"/>
          </w:tcPr>
          <w:p w14:paraId="1F384D3A" w14:textId="77777777" w:rsidR="007C7CAB" w:rsidRPr="000D2434" w:rsidRDefault="007C7CAB" w:rsidP="000D2434">
            <w:pPr>
              <w:widowControl w:val="0"/>
              <w:tabs>
                <w:tab w:val="left" w:pos="851"/>
              </w:tabs>
              <w:spacing w:line="240" w:lineRule="auto"/>
              <w:rPr>
                <w:rFonts w:ascii="Times New Roman" w:hAnsi="Times New Roman"/>
                <w:color w:val="000000"/>
                <w:szCs w:val="22"/>
                <w:shd w:val="clear" w:color="auto" w:fill="FF0000"/>
                <w:lang w:val="ru"/>
              </w:rPr>
            </w:pPr>
            <w:r w:rsidRPr="000D2434">
              <w:rPr>
                <w:rFonts w:ascii="Times New Roman" w:hAnsi="Times New Roman"/>
                <w:color w:val="000000"/>
                <w:szCs w:val="22"/>
                <w:lang w:val="ru"/>
              </w:rPr>
              <w:lastRenderedPageBreak/>
              <w:t>Доля трудоустроенных или продолживших обучение в ординатуре выпускников очной формы обучения в общей численности выпускников очной формы обучения</w:t>
            </w:r>
          </w:p>
        </w:tc>
        <w:tc>
          <w:tcPr>
            <w:tcW w:w="1134" w:type="dxa"/>
            <w:shd w:val="clear" w:color="auto" w:fill="auto"/>
          </w:tcPr>
          <w:p w14:paraId="4DF77380" w14:textId="77777777" w:rsidR="007C7CAB" w:rsidRPr="000D2434" w:rsidRDefault="007C7CAB" w:rsidP="000D2434">
            <w:pPr>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w:t>
            </w:r>
          </w:p>
        </w:tc>
        <w:tc>
          <w:tcPr>
            <w:tcW w:w="869" w:type="dxa"/>
            <w:shd w:val="clear" w:color="auto" w:fill="auto"/>
          </w:tcPr>
          <w:p w14:paraId="2916CFA4"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93,9</w:t>
            </w:r>
          </w:p>
        </w:tc>
        <w:tc>
          <w:tcPr>
            <w:tcW w:w="855" w:type="dxa"/>
            <w:shd w:val="clear" w:color="auto" w:fill="auto"/>
          </w:tcPr>
          <w:p w14:paraId="6B288DC2"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91,9</w:t>
            </w:r>
          </w:p>
        </w:tc>
        <w:tc>
          <w:tcPr>
            <w:tcW w:w="855" w:type="dxa"/>
            <w:shd w:val="clear" w:color="auto" w:fill="auto"/>
          </w:tcPr>
          <w:p w14:paraId="0DD33AC0"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89,8</w:t>
            </w:r>
          </w:p>
        </w:tc>
        <w:tc>
          <w:tcPr>
            <w:tcW w:w="1208" w:type="dxa"/>
            <w:shd w:val="clear" w:color="auto" w:fill="auto"/>
          </w:tcPr>
          <w:p w14:paraId="7B81812F"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90</w:t>
            </w:r>
          </w:p>
        </w:tc>
        <w:tc>
          <w:tcPr>
            <w:tcW w:w="735" w:type="dxa"/>
            <w:shd w:val="clear" w:color="auto" w:fill="auto"/>
          </w:tcPr>
          <w:p w14:paraId="3245D313"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96,1</w:t>
            </w:r>
          </w:p>
        </w:tc>
        <w:tc>
          <w:tcPr>
            <w:tcW w:w="2040" w:type="dxa"/>
            <w:shd w:val="clear" w:color="auto" w:fill="auto"/>
          </w:tcPr>
          <w:p w14:paraId="3BBF4211"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учебной работе</w:t>
            </w:r>
          </w:p>
        </w:tc>
      </w:tr>
      <w:tr w:rsidR="007C7CAB" w:rsidRPr="000D2434" w14:paraId="37BF75B2" w14:textId="77777777" w:rsidTr="000D2434">
        <w:trPr>
          <w:jc w:val="center"/>
        </w:trPr>
        <w:tc>
          <w:tcPr>
            <w:tcW w:w="6442" w:type="dxa"/>
            <w:shd w:val="clear" w:color="auto" w:fill="auto"/>
          </w:tcPr>
          <w:p w14:paraId="102A939B"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Количество дополнительных профессиональных  программ, доступных для обучающихся университета</w:t>
            </w:r>
          </w:p>
        </w:tc>
        <w:tc>
          <w:tcPr>
            <w:tcW w:w="1134" w:type="dxa"/>
            <w:shd w:val="clear" w:color="auto" w:fill="auto"/>
          </w:tcPr>
          <w:p w14:paraId="4C6D6C3D"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ед.</w:t>
            </w:r>
          </w:p>
        </w:tc>
        <w:tc>
          <w:tcPr>
            <w:tcW w:w="869" w:type="dxa"/>
            <w:shd w:val="clear" w:color="auto" w:fill="auto"/>
          </w:tcPr>
          <w:p w14:paraId="1CDE2C37"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2</w:t>
            </w:r>
          </w:p>
        </w:tc>
        <w:tc>
          <w:tcPr>
            <w:tcW w:w="855" w:type="dxa"/>
            <w:shd w:val="clear" w:color="auto" w:fill="auto"/>
          </w:tcPr>
          <w:p w14:paraId="1252FB79"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3</w:t>
            </w:r>
          </w:p>
        </w:tc>
        <w:tc>
          <w:tcPr>
            <w:tcW w:w="855" w:type="dxa"/>
            <w:shd w:val="clear" w:color="auto" w:fill="auto"/>
          </w:tcPr>
          <w:p w14:paraId="1485FAFF"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3</w:t>
            </w:r>
          </w:p>
        </w:tc>
        <w:tc>
          <w:tcPr>
            <w:tcW w:w="1208" w:type="dxa"/>
            <w:shd w:val="clear" w:color="auto" w:fill="auto"/>
          </w:tcPr>
          <w:p w14:paraId="72FAB84A"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5</w:t>
            </w:r>
          </w:p>
        </w:tc>
        <w:tc>
          <w:tcPr>
            <w:tcW w:w="735" w:type="dxa"/>
            <w:shd w:val="clear" w:color="auto" w:fill="auto"/>
          </w:tcPr>
          <w:p w14:paraId="177CDCCE"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15</w:t>
            </w:r>
          </w:p>
        </w:tc>
        <w:tc>
          <w:tcPr>
            <w:tcW w:w="2040" w:type="dxa"/>
            <w:shd w:val="clear" w:color="auto" w:fill="auto"/>
          </w:tcPr>
          <w:p w14:paraId="2C2F904C"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 xml:space="preserve">Проректор по РРЗ и ДПО </w:t>
            </w:r>
          </w:p>
        </w:tc>
      </w:tr>
      <w:tr w:rsidR="007C7CAB" w:rsidRPr="000D2434" w14:paraId="0DEC09BC" w14:textId="77777777" w:rsidTr="000D2434">
        <w:trPr>
          <w:jc w:val="center"/>
        </w:trPr>
        <w:tc>
          <w:tcPr>
            <w:tcW w:w="6442" w:type="dxa"/>
            <w:shd w:val="clear" w:color="auto" w:fill="auto"/>
          </w:tcPr>
          <w:p w14:paraId="47130F72"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Количество дополнительных профессиональных программ для развития компетенций сотрудников университета</w:t>
            </w:r>
          </w:p>
        </w:tc>
        <w:tc>
          <w:tcPr>
            <w:tcW w:w="1134" w:type="dxa"/>
            <w:shd w:val="clear" w:color="auto" w:fill="auto"/>
          </w:tcPr>
          <w:p w14:paraId="414463D4" w14:textId="4FD2107A"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ед.</w:t>
            </w:r>
          </w:p>
        </w:tc>
        <w:tc>
          <w:tcPr>
            <w:tcW w:w="869" w:type="dxa"/>
            <w:shd w:val="clear" w:color="auto" w:fill="auto"/>
          </w:tcPr>
          <w:p w14:paraId="77B68691"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855" w:type="dxa"/>
            <w:shd w:val="clear" w:color="auto" w:fill="auto"/>
          </w:tcPr>
          <w:p w14:paraId="30555E9D"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855" w:type="dxa"/>
            <w:shd w:val="clear" w:color="auto" w:fill="auto"/>
          </w:tcPr>
          <w:p w14:paraId="561B8347"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1</w:t>
            </w:r>
          </w:p>
        </w:tc>
        <w:tc>
          <w:tcPr>
            <w:tcW w:w="1208" w:type="dxa"/>
            <w:shd w:val="clear" w:color="auto" w:fill="auto"/>
          </w:tcPr>
          <w:p w14:paraId="78881740"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2</w:t>
            </w:r>
          </w:p>
        </w:tc>
        <w:tc>
          <w:tcPr>
            <w:tcW w:w="735" w:type="dxa"/>
            <w:shd w:val="clear" w:color="auto" w:fill="auto"/>
          </w:tcPr>
          <w:p w14:paraId="17F0F800"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9</w:t>
            </w:r>
          </w:p>
        </w:tc>
        <w:tc>
          <w:tcPr>
            <w:tcW w:w="2040" w:type="dxa"/>
            <w:shd w:val="clear" w:color="auto" w:fill="auto"/>
          </w:tcPr>
          <w:p w14:paraId="1266D452"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 xml:space="preserve">Проректор по РРЗ и ДПО </w:t>
            </w:r>
          </w:p>
        </w:tc>
      </w:tr>
      <w:tr w:rsidR="007C7CAB" w:rsidRPr="000D2434" w14:paraId="5C72D795" w14:textId="77777777" w:rsidTr="000D2434">
        <w:trPr>
          <w:trHeight w:val="577"/>
          <w:jc w:val="center"/>
        </w:trPr>
        <w:tc>
          <w:tcPr>
            <w:tcW w:w="6442" w:type="dxa"/>
            <w:shd w:val="clear" w:color="auto" w:fill="auto"/>
          </w:tcPr>
          <w:p w14:paraId="333E30C3"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Количество дополнительных профессиональных программ, реализуемых в сетевой форме</w:t>
            </w:r>
          </w:p>
        </w:tc>
        <w:tc>
          <w:tcPr>
            <w:tcW w:w="1134" w:type="dxa"/>
            <w:shd w:val="clear" w:color="auto" w:fill="auto"/>
          </w:tcPr>
          <w:p w14:paraId="73E17CE8"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ед.</w:t>
            </w:r>
          </w:p>
        </w:tc>
        <w:tc>
          <w:tcPr>
            <w:tcW w:w="869" w:type="dxa"/>
            <w:shd w:val="clear" w:color="auto" w:fill="auto"/>
          </w:tcPr>
          <w:p w14:paraId="2C81C8D8"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855" w:type="dxa"/>
            <w:shd w:val="clear" w:color="auto" w:fill="auto"/>
          </w:tcPr>
          <w:p w14:paraId="0A02C3FD"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855" w:type="dxa"/>
            <w:shd w:val="clear" w:color="auto" w:fill="auto"/>
          </w:tcPr>
          <w:p w14:paraId="27257942"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w:t>
            </w:r>
          </w:p>
        </w:tc>
        <w:tc>
          <w:tcPr>
            <w:tcW w:w="1208" w:type="dxa"/>
            <w:shd w:val="clear" w:color="auto" w:fill="auto"/>
          </w:tcPr>
          <w:p w14:paraId="63A9A33B"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1</w:t>
            </w:r>
          </w:p>
        </w:tc>
        <w:tc>
          <w:tcPr>
            <w:tcW w:w="735" w:type="dxa"/>
            <w:shd w:val="clear" w:color="auto" w:fill="auto"/>
          </w:tcPr>
          <w:p w14:paraId="7DE7E87E"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1</w:t>
            </w:r>
          </w:p>
        </w:tc>
        <w:tc>
          <w:tcPr>
            <w:tcW w:w="2040" w:type="dxa"/>
            <w:shd w:val="clear" w:color="auto" w:fill="auto"/>
          </w:tcPr>
          <w:p w14:paraId="44CF36B7"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 xml:space="preserve">Проректор по РРЗ и ДПО </w:t>
            </w:r>
          </w:p>
        </w:tc>
      </w:tr>
      <w:tr w:rsidR="007C7CAB" w:rsidRPr="000D2434" w14:paraId="19A53DB6" w14:textId="77777777" w:rsidTr="000D2434">
        <w:trPr>
          <w:trHeight w:val="528"/>
          <w:jc w:val="center"/>
        </w:trPr>
        <w:tc>
          <w:tcPr>
            <w:tcW w:w="6442" w:type="dxa"/>
            <w:shd w:val="clear" w:color="auto" w:fill="auto"/>
          </w:tcPr>
          <w:p w14:paraId="3CC54572" w14:textId="77777777" w:rsidR="007C7CAB" w:rsidRPr="000D2434" w:rsidRDefault="007C7CAB" w:rsidP="000D2434">
            <w:pPr>
              <w:widowControl w:val="0"/>
              <w:tabs>
                <w:tab w:val="left" w:pos="851"/>
              </w:tabs>
              <w:spacing w:line="240" w:lineRule="auto"/>
              <w:rPr>
                <w:rFonts w:ascii="Times New Roman" w:hAnsi="Times New Roman"/>
                <w:color w:val="000000"/>
                <w:szCs w:val="22"/>
                <w:shd w:val="clear" w:color="auto" w:fill="FFFF00"/>
                <w:lang w:val="ru"/>
              </w:rPr>
            </w:pPr>
            <w:r w:rsidRPr="000D2434">
              <w:rPr>
                <w:rFonts w:ascii="Times New Roman" w:hAnsi="Times New Roman"/>
                <w:color w:val="000000"/>
                <w:szCs w:val="22"/>
                <w:lang w:val="ru"/>
              </w:rPr>
              <w:t>Доля обучающихся по образовательным программам бакалавриата, специалитета, магистратуры  (ВО) по очной форме обучения, получивших на бесплатной основе дополнительную квалификацию, в общей численности обучающихся по образовательным программам ВО по очной форме обучения (%)</w:t>
            </w:r>
          </w:p>
        </w:tc>
        <w:tc>
          <w:tcPr>
            <w:tcW w:w="1134" w:type="dxa"/>
            <w:shd w:val="clear" w:color="auto" w:fill="auto"/>
          </w:tcPr>
          <w:p w14:paraId="770609D7"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w:t>
            </w:r>
          </w:p>
        </w:tc>
        <w:tc>
          <w:tcPr>
            <w:tcW w:w="869" w:type="dxa"/>
            <w:shd w:val="clear" w:color="auto" w:fill="auto"/>
          </w:tcPr>
          <w:p w14:paraId="3DB47EBB" w14:textId="77777777" w:rsidR="007C7CAB" w:rsidRPr="000D2434" w:rsidRDefault="007C7CAB" w:rsidP="000D2434">
            <w:pPr>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3,4</w:t>
            </w:r>
          </w:p>
        </w:tc>
        <w:tc>
          <w:tcPr>
            <w:tcW w:w="855" w:type="dxa"/>
            <w:shd w:val="clear" w:color="auto" w:fill="auto"/>
          </w:tcPr>
          <w:p w14:paraId="506EAF10" w14:textId="77777777" w:rsidR="007C7CAB" w:rsidRPr="000D2434" w:rsidRDefault="007C7CAB" w:rsidP="000D2434">
            <w:pPr>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4,4</w:t>
            </w:r>
          </w:p>
        </w:tc>
        <w:tc>
          <w:tcPr>
            <w:tcW w:w="855" w:type="dxa"/>
            <w:shd w:val="clear" w:color="auto" w:fill="auto"/>
          </w:tcPr>
          <w:p w14:paraId="413EDE91" w14:textId="77777777" w:rsidR="007C7CAB" w:rsidRPr="000D2434" w:rsidRDefault="007C7CAB" w:rsidP="000D2434">
            <w:pPr>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5,4</w:t>
            </w:r>
          </w:p>
        </w:tc>
        <w:tc>
          <w:tcPr>
            <w:tcW w:w="1208" w:type="dxa"/>
            <w:shd w:val="clear" w:color="auto" w:fill="auto"/>
          </w:tcPr>
          <w:p w14:paraId="23ED2DC7" w14:textId="77777777" w:rsidR="007C7CAB" w:rsidRPr="000D2434" w:rsidRDefault="007C7CAB" w:rsidP="000D2434">
            <w:pPr>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6,4</w:t>
            </w:r>
          </w:p>
        </w:tc>
        <w:tc>
          <w:tcPr>
            <w:tcW w:w="735" w:type="dxa"/>
            <w:shd w:val="clear" w:color="auto" w:fill="auto"/>
          </w:tcPr>
          <w:p w14:paraId="5D02019C" w14:textId="77777777" w:rsidR="007C7CAB" w:rsidRPr="000D2434" w:rsidRDefault="007C7CAB" w:rsidP="000D2434">
            <w:pPr>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0,2</w:t>
            </w:r>
          </w:p>
        </w:tc>
        <w:tc>
          <w:tcPr>
            <w:tcW w:w="2040" w:type="dxa"/>
            <w:shd w:val="clear" w:color="auto" w:fill="auto"/>
          </w:tcPr>
          <w:p w14:paraId="3104A11A"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учебной работе</w:t>
            </w:r>
          </w:p>
        </w:tc>
      </w:tr>
      <w:tr w:rsidR="007C7CAB" w:rsidRPr="000D2434" w14:paraId="1CC9EAE6" w14:textId="77777777" w:rsidTr="000D2434">
        <w:trPr>
          <w:trHeight w:val="1393"/>
          <w:jc w:val="center"/>
        </w:trPr>
        <w:tc>
          <w:tcPr>
            <w:tcW w:w="6442" w:type="dxa"/>
            <w:shd w:val="clear" w:color="auto" w:fill="auto"/>
          </w:tcPr>
          <w:p w14:paraId="733D2BBB"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Количество обучающихся по программам дополнительного профессионального образования на «цифровой кафедре» образовательной организации высшего образования  посредством получения дополнительной квалификации по ИТ-профилю</w:t>
            </w:r>
          </w:p>
        </w:tc>
        <w:tc>
          <w:tcPr>
            <w:tcW w:w="1134" w:type="dxa"/>
            <w:shd w:val="clear" w:color="auto" w:fill="auto"/>
          </w:tcPr>
          <w:p w14:paraId="0CC3A31E"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чел.</w:t>
            </w:r>
          </w:p>
        </w:tc>
        <w:tc>
          <w:tcPr>
            <w:tcW w:w="869" w:type="dxa"/>
            <w:shd w:val="clear" w:color="auto" w:fill="auto"/>
          </w:tcPr>
          <w:p w14:paraId="485564E1"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116</w:t>
            </w:r>
          </w:p>
        </w:tc>
        <w:tc>
          <w:tcPr>
            <w:tcW w:w="855" w:type="dxa"/>
            <w:shd w:val="clear" w:color="auto" w:fill="auto"/>
          </w:tcPr>
          <w:p w14:paraId="0F0BE14F"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147</w:t>
            </w:r>
          </w:p>
        </w:tc>
        <w:tc>
          <w:tcPr>
            <w:tcW w:w="855" w:type="dxa"/>
            <w:shd w:val="clear" w:color="auto" w:fill="auto"/>
          </w:tcPr>
          <w:p w14:paraId="55CF57CF"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118</w:t>
            </w:r>
          </w:p>
        </w:tc>
        <w:tc>
          <w:tcPr>
            <w:tcW w:w="1208" w:type="dxa"/>
            <w:shd w:val="clear" w:color="auto" w:fill="auto"/>
          </w:tcPr>
          <w:p w14:paraId="0E687E50"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106</w:t>
            </w:r>
          </w:p>
        </w:tc>
        <w:tc>
          <w:tcPr>
            <w:tcW w:w="735" w:type="dxa"/>
            <w:shd w:val="clear" w:color="auto" w:fill="auto"/>
          </w:tcPr>
          <w:p w14:paraId="59C27BEF" w14:textId="77777777" w:rsidR="007C7CAB" w:rsidRPr="000D2434" w:rsidRDefault="007C7CAB" w:rsidP="000D2434">
            <w:pPr>
              <w:widowControl w:val="0"/>
              <w:tabs>
                <w:tab w:val="left" w:pos="851"/>
              </w:tabs>
              <w:spacing w:line="240" w:lineRule="auto"/>
              <w:jc w:val="center"/>
              <w:rPr>
                <w:rFonts w:ascii="Times New Roman" w:hAnsi="Times New Roman"/>
                <w:color w:val="000000"/>
                <w:szCs w:val="22"/>
                <w:lang w:val="ru"/>
              </w:rPr>
            </w:pPr>
            <w:r w:rsidRPr="000D2434">
              <w:rPr>
                <w:rFonts w:ascii="Times New Roman" w:hAnsi="Times New Roman"/>
                <w:color w:val="000000"/>
                <w:szCs w:val="22"/>
                <w:lang w:val="ru"/>
              </w:rPr>
              <w:t>43</w:t>
            </w:r>
          </w:p>
        </w:tc>
        <w:tc>
          <w:tcPr>
            <w:tcW w:w="2040" w:type="dxa"/>
            <w:shd w:val="clear" w:color="auto" w:fill="auto"/>
          </w:tcPr>
          <w:p w14:paraId="1519547F"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цифровой трансформации</w:t>
            </w:r>
          </w:p>
          <w:p w14:paraId="07CB495B" w14:textId="77777777" w:rsidR="007C7CAB" w:rsidRPr="000D2434" w:rsidRDefault="007C7CAB" w:rsidP="000D2434">
            <w:pPr>
              <w:widowControl w:val="0"/>
              <w:tabs>
                <w:tab w:val="left" w:pos="851"/>
              </w:tabs>
              <w:spacing w:line="240" w:lineRule="auto"/>
              <w:rPr>
                <w:rFonts w:ascii="Times New Roman" w:hAnsi="Times New Roman"/>
                <w:color w:val="000000"/>
                <w:szCs w:val="22"/>
                <w:lang w:val="ru"/>
              </w:rPr>
            </w:pPr>
            <w:r w:rsidRPr="000D2434">
              <w:rPr>
                <w:rFonts w:ascii="Times New Roman" w:hAnsi="Times New Roman"/>
                <w:color w:val="000000"/>
                <w:szCs w:val="22"/>
                <w:lang w:val="ru"/>
              </w:rPr>
              <w:t>Проректор по учебной работе</w:t>
            </w:r>
          </w:p>
        </w:tc>
      </w:tr>
    </w:tbl>
    <w:p w14:paraId="09452DEF" w14:textId="77777777" w:rsidR="00E7593B" w:rsidRPr="00E7593B" w:rsidRDefault="00E7593B" w:rsidP="007079F9">
      <w:pPr>
        <w:tabs>
          <w:tab w:val="left" w:pos="851"/>
        </w:tabs>
        <w:jc w:val="center"/>
        <w:rPr>
          <w:b/>
          <w:lang w:val="ru"/>
        </w:rPr>
      </w:pPr>
    </w:p>
    <w:p w14:paraId="3DFFDC07" w14:textId="77777777" w:rsidR="00533327" w:rsidRDefault="00533327" w:rsidP="007079F9">
      <w:pPr>
        <w:tabs>
          <w:tab w:val="left" w:pos="851"/>
        </w:tabs>
        <w:jc w:val="center"/>
        <w:rPr>
          <w:b/>
        </w:rPr>
      </w:pPr>
    </w:p>
    <w:p w14:paraId="1BA8C6D8" w14:textId="77777777" w:rsidR="0080710D" w:rsidRDefault="0080710D">
      <w:pPr>
        <w:rPr>
          <w:b/>
        </w:rPr>
      </w:pPr>
    </w:p>
    <w:p w14:paraId="34E11F31" w14:textId="77777777" w:rsidR="00C114C7" w:rsidRDefault="00C114C7" w:rsidP="007079F9">
      <w:pPr>
        <w:spacing w:line="360" w:lineRule="auto"/>
        <w:ind w:firstLine="709"/>
        <w:jc w:val="both"/>
        <w:rPr>
          <w:b/>
        </w:rPr>
        <w:sectPr w:rsidR="00C114C7" w:rsidSect="00A00DDA">
          <w:pgSz w:w="16838" w:h="11906" w:orient="landscape"/>
          <w:pgMar w:top="851" w:right="1134" w:bottom="1701" w:left="1134" w:header="709" w:footer="709" w:gutter="0"/>
          <w:cols w:space="708"/>
          <w:docGrid w:linePitch="360"/>
        </w:sectPr>
      </w:pPr>
    </w:p>
    <w:p w14:paraId="3B7662A8" w14:textId="44A89E3C" w:rsidR="00013317" w:rsidRPr="00FB46A9" w:rsidRDefault="00DC2E0F" w:rsidP="00104028">
      <w:pPr>
        <w:rPr>
          <w:rFonts w:ascii="Times New Roman" w:hAnsi="Times New Roman"/>
          <w:sz w:val="24"/>
          <w:szCs w:val="24"/>
        </w:rPr>
      </w:pPr>
      <w:r>
        <w:rPr>
          <w:rFonts w:ascii="Times New Roman" w:hAnsi="Times New Roman"/>
          <w:sz w:val="24"/>
          <w:szCs w:val="24"/>
        </w:rPr>
        <w:lastRenderedPageBreak/>
        <w:t>2.9</w:t>
      </w:r>
      <w:r w:rsidR="007C4CB3" w:rsidRPr="00FB46A9">
        <w:rPr>
          <w:rFonts w:ascii="Times New Roman" w:hAnsi="Times New Roman"/>
          <w:sz w:val="24"/>
          <w:szCs w:val="24"/>
        </w:rPr>
        <w:t>. КАДРОВОЕ ОБЕСПЕЧЕНИЕ</w:t>
      </w:r>
    </w:p>
    <w:p w14:paraId="47B3A84A" w14:textId="77777777" w:rsidR="00013317" w:rsidRPr="00FB46A9" w:rsidRDefault="00013317" w:rsidP="00013317">
      <w:pPr>
        <w:rPr>
          <w:rFonts w:ascii="Times New Roman" w:hAnsi="Times New Roman"/>
          <w:b/>
          <w:sz w:val="24"/>
          <w:szCs w:val="24"/>
        </w:rPr>
      </w:pPr>
    </w:p>
    <w:p w14:paraId="524BEFE1" w14:textId="77777777" w:rsidR="00EC2237" w:rsidRPr="00FB46A9" w:rsidRDefault="00EC2237" w:rsidP="003C383F">
      <w:pPr>
        <w:suppressAutoHyphens/>
        <w:spacing w:line="360" w:lineRule="auto"/>
        <w:ind w:firstLine="567"/>
        <w:jc w:val="both"/>
        <w:rPr>
          <w:rFonts w:ascii="Times New Roman" w:hAnsi="Times New Roman"/>
          <w:sz w:val="24"/>
          <w:szCs w:val="24"/>
        </w:rPr>
      </w:pPr>
      <w:r w:rsidRPr="00FB46A9">
        <w:rPr>
          <w:rFonts w:ascii="Times New Roman" w:hAnsi="Times New Roman"/>
          <w:sz w:val="24"/>
          <w:szCs w:val="24"/>
        </w:rPr>
        <w:t xml:space="preserve">В СГМУ сформирован высококвалифицированный профессорско-преподавательский состав, позволяющий осуществлять качественную подготовку специалистов по всем образовательным программам, реализуемым в вузе. </w:t>
      </w:r>
    </w:p>
    <w:p w14:paraId="463E7224" w14:textId="77777777" w:rsidR="00EC2237" w:rsidRPr="00FB46A9" w:rsidRDefault="00EC2237" w:rsidP="003C383F">
      <w:pPr>
        <w:suppressAutoHyphens/>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В настоящее время для ведения образовательной деятельности в Университете привлечено 408 сотрудников из числа профессорско-преподавательского состава, количество преподавателей с учеными степенями, включая ученые звания, составляет 311 чел. (76%), из них: докторов наук - 86 чел. (21%); кандидатов наук – 225 чел. (55%).</w:t>
      </w:r>
    </w:p>
    <w:p w14:paraId="64AD9C07" w14:textId="1682EE19" w:rsidR="00EC2237" w:rsidRPr="00FB46A9" w:rsidRDefault="00EC2237" w:rsidP="003C383F">
      <w:pPr>
        <w:suppressAutoHyphens/>
        <w:spacing w:line="360" w:lineRule="auto"/>
        <w:ind w:firstLine="567"/>
        <w:jc w:val="both"/>
        <w:rPr>
          <w:rFonts w:ascii="Times New Roman" w:hAnsi="Times New Roman"/>
          <w:sz w:val="24"/>
          <w:szCs w:val="24"/>
        </w:rPr>
      </w:pPr>
      <w:r w:rsidRPr="00FB46A9">
        <w:rPr>
          <w:rFonts w:ascii="Times New Roman" w:hAnsi="Times New Roman"/>
          <w:sz w:val="24"/>
          <w:szCs w:val="24"/>
        </w:rPr>
        <w:t xml:space="preserve">Из общего количества </w:t>
      </w:r>
      <w:r w:rsidRPr="00FB46A9">
        <w:rPr>
          <w:rFonts w:ascii="Times New Roman" w:hAnsi="Times New Roman"/>
          <w:color w:val="000000"/>
          <w:sz w:val="24"/>
          <w:szCs w:val="24"/>
        </w:rPr>
        <w:t>профессорско-преподавательского состава с основным местом работы в СГМУ - 317 чел. (78%)</w:t>
      </w:r>
      <w:r w:rsidRPr="00FB46A9">
        <w:rPr>
          <w:rFonts w:ascii="Times New Roman" w:hAnsi="Times New Roman"/>
          <w:sz w:val="24"/>
          <w:szCs w:val="24"/>
        </w:rPr>
        <w:t>, из них</w:t>
      </w:r>
      <w:r w:rsidRPr="00FB46A9">
        <w:rPr>
          <w:rFonts w:ascii="Times New Roman" w:hAnsi="Times New Roman"/>
          <w:color w:val="000000"/>
          <w:sz w:val="24"/>
          <w:szCs w:val="24"/>
        </w:rPr>
        <w:t xml:space="preserve"> количество преподавателей с учеными степенями, включая ученые звания, составляет </w:t>
      </w:r>
      <w:r w:rsidRPr="00FB46A9">
        <w:rPr>
          <w:rFonts w:ascii="Times New Roman" w:hAnsi="Times New Roman"/>
          <w:sz w:val="24"/>
          <w:szCs w:val="24"/>
        </w:rPr>
        <w:t>234</w:t>
      </w:r>
      <w:r w:rsidR="000D2434">
        <w:rPr>
          <w:rFonts w:ascii="Times New Roman" w:hAnsi="Times New Roman"/>
          <w:sz w:val="24"/>
          <w:szCs w:val="24"/>
        </w:rPr>
        <w:t xml:space="preserve"> </w:t>
      </w:r>
      <w:r w:rsidRPr="00FB46A9">
        <w:rPr>
          <w:rFonts w:ascii="Times New Roman" w:hAnsi="Times New Roman"/>
          <w:sz w:val="24"/>
          <w:szCs w:val="24"/>
        </w:rPr>
        <w:t>чел. (74%), в том числе: 69 докторов наук (22%), 165 кандидата наук (52%). Не имеют ученой степени 83 чел. (26%).</w:t>
      </w:r>
    </w:p>
    <w:p w14:paraId="7347A749" w14:textId="77777777" w:rsidR="00EC2237" w:rsidRPr="00FB46A9" w:rsidRDefault="00EC2237" w:rsidP="003C383F">
      <w:pPr>
        <w:suppressAutoHyphens/>
        <w:spacing w:line="360" w:lineRule="auto"/>
        <w:ind w:firstLine="567"/>
        <w:jc w:val="both"/>
        <w:rPr>
          <w:rFonts w:ascii="Times New Roman" w:hAnsi="Times New Roman"/>
          <w:sz w:val="24"/>
          <w:szCs w:val="24"/>
        </w:rPr>
      </w:pPr>
      <w:r w:rsidRPr="00FB46A9">
        <w:rPr>
          <w:rFonts w:ascii="Times New Roman" w:hAnsi="Times New Roman"/>
          <w:sz w:val="24"/>
          <w:szCs w:val="24"/>
        </w:rPr>
        <w:t xml:space="preserve">На условиях внешнего совместительства в Университете работает 91 чел., что составляет 22% от общего числа педагогических работников, относящихся к профессорско-преподавательскому составу, в том числе с учеными степенями, включая ученые звания, 77 чел. (85%), из них: 17 докторов наук (19%) и 60 кандидатов наук (66%). </w:t>
      </w:r>
    </w:p>
    <w:p w14:paraId="1EE98732" w14:textId="77777777" w:rsidR="00EC2237" w:rsidRPr="00FB46A9" w:rsidRDefault="00EC2237" w:rsidP="003C383F">
      <w:pPr>
        <w:spacing w:line="360" w:lineRule="auto"/>
        <w:ind w:firstLine="567"/>
        <w:jc w:val="both"/>
        <w:rPr>
          <w:rFonts w:ascii="Times New Roman" w:hAnsi="Times New Roman"/>
          <w:color w:val="000000"/>
          <w:sz w:val="24"/>
          <w:szCs w:val="24"/>
          <w:shd w:val="clear" w:color="auto" w:fill="FFFFFF"/>
        </w:rPr>
      </w:pPr>
      <w:r w:rsidRPr="00FB46A9">
        <w:rPr>
          <w:rFonts w:ascii="Times New Roman" w:hAnsi="Times New Roman"/>
          <w:sz w:val="24"/>
          <w:szCs w:val="24"/>
        </w:rPr>
        <w:t xml:space="preserve">Должности деканов факультетов и заведующих кафедрами являются выборными. Порядок выборов на эти должности определяется Уставом университета </w:t>
      </w:r>
      <w:r w:rsidRPr="00FB46A9">
        <w:rPr>
          <w:rFonts w:ascii="Times New Roman" w:hAnsi="Times New Roman"/>
          <w:color w:val="000000"/>
          <w:sz w:val="24"/>
          <w:szCs w:val="24"/>
        </w:rPr>
        <w:t xml:space="preserve">и Положением о выборах заведующего кафедрой и декана факультета, </w:t>
      </w:r>
      <w:r w:rsidRPr="00FB46A9">
        <w:rPr>
          <w:rFonts w:ascii="Times New Roman" w:hAnsi="Times New Roman"/>
          <w:color w:val="000000"/>
          <w:sz w:val="24"/>
          <w:szCs w:val="24"/>
          <w:shd w:val="clear" w:color="auto" w:fill="FFFFFF"/>
        </w:rPr>
        <w:t>которое в новой версии утверждено в 2025 году.</w:t>
      </w:r>
    </w:p>
    <w:p w14:paraId="7FF43D63" w14:textId="77777777" w:rsidR="00EC2237" w:rsidRPr="00FB46A9" w:rsidRDefault="00EC2237" w:rsidP="003C383F">
      <w:pPr>
        <w:suppressAutoHyphens/>
        <w:spacing w:line="360" w:lineRule="auto"/>
        <w:ind w:firstLine="567"/>
        <w:jc w:val="both"/>
        <w:rPr>
          <w:rFonts w:ascii="Times New Roman" w:hAnsi="Times New Roman"/>
          <w:sz w:val="24"/>
          <w:szCs w:val="24"/>
        </w:rPr>
      </w:pPr>
      <w:r w:rsidRPr="00FB46A9">
        <w:rPr>
          <w:rFonts w:ascii="Times New Roman" w:hAnsi="Times New Roman"/>
          <w:sz w:val="24"/>
          <w:szCs w:val="24"/>
        </w:rPr>
        <w:t xml:space="preserve">В соответствии со статьей 332 Трудового кодекса Российской Федерации, заключению трудового договора (сроком до 5 лет) на замещение должностей педагогических работников, относящихся к профессорско-преподавательскому составу, для осуществления образовательной деятельности по реализации образовательных программ высшего образования и дополнительных профессиональных программ, а также переводу на такую должность предшествует избрание по конкурсу на замещение соответствующей должности. В течение года прошли процедуру выборов 4 заведующих кафедр, процедуру конкурсного отбора на замещение должностей педагогических работников, относящихся к профессорско-преподавательскому составу, прошли 105 человек. </w:t>
      </w:r>
    </w:p>
    <w:p w14:paraId="57E3EFF5" w14:textId="77777777" w:rsidR="00EC2237" w:rsidRPr="00FB46A9" w:rsidRDefault="00EC2237" w:rsidP="003C383F">
      <w:pPr>
        <w:suppressAutoHyphens/>
        <w:spacing w:line="360" w:lineRule="auto"/>
        <w:ind w:firstLine="567"/>
        <w:jc w:val="both"/>
        <w:rPr>
          <w:rFonts w:ascii="Times New Roman" w:hAnsi="Times New Roman"/>
          <w:sz w:val="24"/>
          <w:szCs w:val="24"/>
          <w:shd w:val="clear" w:color="auto" w:fill="FFFFFF"/>
        </w:rPr>
      </w:pPr>
      <w:r w:rsidRPr="00FB46A9">
        <w:rPr>
          <w:rFonts w:ascii="Times New Roman" w:hAnsi="Times New Roman"/>
          <w:sz w:val="24"/>
          <w:szCs w:val="24"/>
        </w:rPr>
        <w:lastRenderedPageBreak/>
        <w:t xml:space="preserve">В Университете большое внимание уделяется привлечению к преподавательской и научной деятельности молодых специалистов. Количество основных работников в возрасте до 39 лет составляет 71 человек (22% от общей численности профессорско-преподавательского состава). </w:t>
      </w:r>
      <w:r w:rsidRPr="00FB46A9">
        <w:rPr>
          <w:rFonts w:ascii="Times New Roman" w:hAnsi="Times New Roman"/>
          <w:sz w:val="24"/>
          <w:szCs w:val="24"/>
          <w:shd w:val="clear" w:color="auto" w:fill="FFFFFF"/>
        </w:rPr>
        <w:t xml:space="preserve">По сравнению с предыдущим годом данный показатель снизился на 1%. </w:t>
      </w:r>
    </w:p>
    <w:p w14:paraId="5E79608B" w14:textId="77777777" w:rsidR="00EC2237" w:rsidRPr="00FB46A9" w:rsidRDefault="00EC2237" w:rsidP="003C383F">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Все заведующие кафедрами Университета имеют ученую степень и ученое звание. Руководство 42 кафедрами Университета осуществляет 32 доктора наук (76%), из них 23 заведующих кафедрами имеют ученое звание «профессор» (55%); 10 кандидатов наук (24%).</w:t>
      </w:r>
    </w:p>
    <w:p w14:paraId="7179ACD4" w14:textId="77777777" w:rsidR="00EC2237" w:rsidRPr="00FB46A9" w:rsidRDefault="00EC2237" w:rsidP="003C383F">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xml:space="preserve">Руководство 26 клиническими кафедрами осуществляет 21 доктор медицинских наук (85%), из них ученое звание «профессор» имеют 16 заведующих кафедрами (62%); 5 кандидатов наук (19%). </w:t>
      </w:r>
    </w:p>
    <w:p w14:paraId="63E83647" w14:textId="77777777" w:rsidR="00EC2237" w:rsidRPr="00FB46A9" w:rsidRDefault="00EC2237" w:rsidP="003C383F">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xml:space="preserve">В Университете работает большое количество научно-педагогических работников, имеющих государственные награды: </w:t>
      </w:r>
    </w:p>
    <w:p w14:paraId="5E7725F8" w14:textId="46C13D74" w:rsidR="00EC2237" w:rsidRPr="00FB46A9" w:rsidRDefault="003C383F" w:rsidP="003C383F">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EC2237" w:rsidRPr="00FB46A9">
        <w:rPr>
          <w:rFonts w:ascii="Times New Roman" w:hAnsi="Times New Roman"/>
          <w:color w:val="000000"/>
          <w:sz w:val="24"/>
          <w:szCs w:val="24"/>
        </w:rPr>
        <w:t xml:space="preserve">Медаль ордена «За заслуги перед Отечеством» </w:t>
      </w:r>
      <w:r w:rsidR="00EC2237" w:rsidRPr="00FB46A9">
        <w:rPr>
          <w:rFonts w:ascii="Times New Roman" w:hAnsi="Times New Roman"/>
          <w:color w:val="000000"/>
          <w:sz w:val="24"/>
          <w:szCs w:val="24"/>
          <w:lang w:val="en-US"/>
        </w:rPr>
        <w:t>II</w:t>
      </w:r>
      <w:r w:rsidR="00EC2237" w:rsidRPr="00FB46A9">
        <w:rPr>
          <w:rFonts w:ascii="Times New Roman" w:hAnsi="Times New Roman"/>
          <w:color w:val="000000"/>
          <w:sz w:val="24"/>
          <w:szCs w:val="24"/>
        </w:rPr>
        <w:t xml:space="preserve"> степени – 9 чел.</w:t>
      </w:r>
    </w:p>
    <w:p w14:paraId="1BF895AE" w14:textId="21BF3811" w:rsidR="00EC2237" w:rsidRPr="00FB46A9" w:rsidRDefault="003C383F" w:rsidP="003C383F">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EC2237" w:rsidRPr="00FB46A9">
        <w:rPr>
          <w:rFonts w:ascii="Times New Roman" w:hAnsi="Times New Roman"/>
          <w:color w:val="000000"/>
          <w:sz w:val="24"/>
          <w:szCs w:val="24"/>
        </w:rPr>
        <w:t xml:space="preserve">Почетное звание «Заслуженный работник высшей школы РФ» – 8 чел. </w:t>
      </w:r>
    </w:p>
    <w:p w14:paraId="2A92EDFB" w14:textId="684B72FE" w:rsidR="00EC2237" w:rsidRPr="00FB46A9" w:rsidRDefault="003C383F" w:rsidP="003C383F">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EC2237" w:rsidRPr="00FB46A9">
        <w:rPr>
          <w:rFonts w:ascii="Times New Roman" w:hAnsi="Times New Roman"/>
          <w:color w:val="000000"/>
          <w:sz w:val="24"/>
          <w:szCs w:val="24"/>
        </w:rPr>
        <w:t xml:space="preserve">Почетное звание «Заслуженный врач РФ» – 33 чел. </w:t>
      </w:r>
    </w:p>
    <w:p w14:paraId="61C091BF" w14:textId="2F23F126" w:rsidR="00EC2237" w:rsidRPr="00FB46A9" w:rsidRDefault="003C383F" w:rsidP="003C383F">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EC2237" w:rsidRPr="00FB46A9">
        <w:rPr>
          <w:rFonts w:ascii="Times New Roman" w:hAnsi="Times New Roman"/>
          <w:color w:val="000000"/>
          <w:sz w:val="24"/>
          <w:szCs w:val="24"/>
        </w:rPr>
        <w:t>Почетное звание «Заслуженный работник здравоохранения РФ» – 1 чел.</w:t>
      </w:r>
    </w:p>
    <w:p w14:paraId="33A424E1" w14:textId="3972C03E" w:rsidR="00EC2237" w:rsidRPr="00FB46A9" w:rsidRDefault="00EC2237" w:rsidP="003C383F">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В число научно-педагогических работников входят два член-корреспондента Ро</w:t>
      </w:r>
      <w:r w:rsidRPr="00FB46A9">
        <w:rPr>
          <w:rFonts w:ascii="Times New Roman" w:hAnsi="Times New Roman"/>
          <w:color w:val="000000"/>
          <w:sz w:val="24"/>
          <w:szCs w:val="24"/>
        </w:rPr>
        <w:t>с</w:t>
      </w:r>
      <w:r w:rsidRPr="00FB46A9">
        <w:rPr>
          <w:rFonts w:ascii="Times New Roman" w:hAnsi="Times New Roman"/>
          <w:color w:val="000000"/>
          <w:sz w:val="24"/>
          <w:szCs w:val="24"/>
        </w:rPr>
        <w:t xml:space="preserve">сийской академии наук.  Награждены нагрудным знаком: «Отличник здравоохранения РФ» - 36 чел., нагрудным знаком «Отличник физической культуры и спорта» - 4 чел., нагрудным знаком «Почетный работник высшего профессионального образования РФ» - 5 чел., нагрудным знаком «Почетный работник сферы образования РФ» - 10 чел. </w:t>
      </w:r>
    </w:p>
    <w:p w14:paraId="3B279312" w14:textId="1E4E508A" w:rsidR="00EC2237" w:rsidRPr="00FB46A9" w:rsidRDefault="00EC2237" w:rsidP="003C383F">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В 2025 году награжден 81 работник ФГОУ ВО СГМУ (г.</w:t>
      </w:r>
      <w:r w:rsidR="00ED1BC5">
        <w:rPr>
          <w:rFonts w:ascii="Times New Roman" w:hAnsi="Times New Roman"/>
          <w:color w:val="000000"/>
          <w:sz w:val="24"/>
          <w:szCs w:val="24"/>
        </w:rPr>
        <w:t xml:space="preserve"> </w:t>
      </w:r>
      <w:r w:rsidRPr="00FB46A9">
        <w:rPr>
          <w:rFonts w:ascii="Times New Roman" w:hAnsi="Times New Roman"/>
          <w:color w:val="000000"/>
          <w:sz w:val="24"/>
          <w:szCs w:val="24"/>
        </w:rPr>
        <w:t>Архангельс</w:t>
      </w:r>
      <w:r w:rsidR="00014A21">
        <w:rPr>
          <w:rFonts w:ascii="Times New Roman" w:hAnsi="Times New Roman"/>
          <w:color w:val="000000"/>
          <w:sz w:val="24"/>
          <w:szCs w:val="24"/>
        </w:rPr>
        <w:t>к) Минздрава России в том числе</w:t>
      </w:r>
      <w:r w:rsidRPr="00FB46A9">
        <w:rPr>
          <w:rFonts w:ascii="Times New Roman" w:hAnsi="Times New Roman"/>
          <w:color w:val="000000"/>
          <w:sz w:val="24"/>
          <w:szCs w:val="24"/>
        </w:rPr>
        <w:t>:</w:t>
      </w:r>
    </w:p>
    <w:p w14:paraId="7841F061" w14:textId="77777777" w:rsidR="00EC2237" w:rsidRPr="00FB46A9" w:rsidRDefault="00EC2237" w:rsidP="003C383F">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Указом президента РФ награжден государственной наградой Российской Федер</w:t>
      </w:r>
      <w:r w:rsidRPr="00FB46A9">
        <w:rPr>
          <w:rFonts w:ascii="Times New Roman" w:hAnsi="Times New Roman"/>
          <w:color w:val="000000"/>
          <w:sz w:val="24"/>
          <w:szCs w:val="24"/>
        </w:rPr>
        <w:t>а</w:t>
      </w:r>
      <w:r w:rsidRPr="00FB46A9">
        <w:rPr>
          <w:rFonts w:ascii="Times New Roman" w:hAnsi="Times New Roman"/>
          <w:color w:val="000000"/>
          <w:sz w:val="24"/>
          <w:szCs w:val="24"/>
        </w:rPr>
        <w:t>ции «Заслуженный врач Российской Федерации» профессор кафедры хирургии Мезгирёв Денис Владимирович;</w:t>
      </w:r>
    </w:p>
    <w:p w14:paraId="14AFA716" w14:textId="12822A2C" w:rsidR="00EC2237" w:rsidRPr="00FB46A9" w:rsidRDefault="00EC2237" w:rsidP="003C383F">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t>- Приказом Минобрнаук</w:t>
      </w:r>
      <w:r w:rsidR="00014A21">
        <w:rPr>
          <w:rFonts w:ascii="Times New Roman" w:hAnsi="Times New Roman"/>
          <w:color w:val="000000"/>
          <w:sz w:val="24"/>
          <w:szCs w:val="24"/>
        </w:rPr>
        <w:t xml:space="preserve">и РФ присвоено почетное звание </w:t>
      </w:r>
      <w:r w:rsidRPr="00FB46A9">
        <w:rPr>
          <w:rFonts w:ascii="Times New Roman" w:hAnsi="Times New Roman"/>
          <w:color w:val="000000"/>
          <w:sz w:val="24"/>
          <w:szCs w:val="24"/>
        </w:rPr>
        <w:t>«Почетный работник сф</w:t>
      </w:r>
      <w:r w:rsidRPr="00FB46A9">
        <w:rPr>
          <w:rFonts w:ascii="Times New Roman" w:hAnsi="Times New Roman"/>
          <w:color w:val="000000"/>
          <w:sz w:val="24"/>
          <w:szCs w:val="24"/>
        </w:rPr>
        <w:t>е</w:t>
      </w:r>
      <w:r w:rsidRPr="00FB46A9">
        <w:rPr>
          <w:rFonts w:ascii="Times New Roman" w:hAnsi="Times New Roman"/>
          <w:color w:val="000000"/>
          <w:sz w:val="24"/>
          <w:szCs w:val="24"/>
        </w:rPr>
        <w:t>ры образования Российской Федерации» профессору кафедры фармакологии и фармации Громовой Людмиле Евгеньевне;</w:t>
      </w:r>
    </w:p>
    <w:p w14:paraId="56A6FC20" w14:textId="2A24FB14" w:rsidR="00EC2237" w:rsidRDefault="00EC2237" w:rsidP="00321948">
      <w:pPr>
        <w:spacing w:line="360" w:lineRule="auto"/>
        <w:ind w:firstLine="567"/>
        <w:jc w:val="both"/>
        <w:rPr>
          <w:rFonts w:ascii="Times New Roman" w:hAnsi="Times New Roman"/>
          <w:color w:val="000000"/>
          <w:sz w:val="24"/>
          <w:szCs w:val="24"/>
        </w:rPr>
      </w:pPr>
      <w:r w:rsidRPr="00FB46A9">
        <w:rPr>
          <w:rFonts w:ascii="Times New Roman" w:hAnsi="Times New Roman"/>
          <w:color w:val="000000"/>
          <w:sz w:val="24"/>
          <w:szCs w:val="24"/>
        </w:rPr>
        <w:lastRenderedPageBreak/>
        <w:t>- Приказом Минобрнауки РФ награждена медалью «За безупречный труд и отличие» проректор по развитию регионального здравоохрарения и дополнительному професси</w:t>
      </w:r>
      <w:r w:rsidRPr="00FB46A9">
        <w:rPr>
          <w:rFonts w:ascii="Times New Roman" w:hAnsi="Times New Roman"/>
          <w:color w:val="000000"/>
          <w:sz w:val="24"/>
          <w:szCs w:val="24"/>
        </w:rPr>
        <w:t>о</w:t>
      </w:r>
      <w:r w:rsidRPr="00FB46A9">
        <w:rPr>
          <w:rFonts w:ascii="Times New Roman" w:hAnsi="Times New Roman"/>
          <w:color w:val="000000"/>
          <w:sz w:val="24"/>
          <w:szCs w:val="24"/>
        </w:rPr>
        <w:t>нальному образованию Дьячкова Марина Геннадьевна.</w:t>
      </w:r>
    </w:p>
    <w:p w14:paraId="67C0EDA7" w14:textId="77777777" w:rsidR="003C383F" w:rsidRPr="003C383F" w:rsidRDefault="003C383F" w:rsidP="00321948">
      <w:pPr>
        <w:spacing w:line="360" w:lineRule="auto"/>
        <w:ind w:firstLine="567"/>
        <w:jc w:val="both"/>
        <w:rPr>
          <w:rFonts w:ascii="Times New Roman" w:hAnsi="Times New Roman"/>
          <w:color w:val="000000"/>
          <w:sz w:val="24"/>
          <w:szCs w:val="24"/>
        </w:rPr>
      </w:pPr>
    </w:p>
    <w:p w14:paraId="64B1ADF4" w14:textId="4CE6E05E" w:rsidR="008F063E" w:rsidRDefault="008F063E" w:rsidP="00321948">
      <w:pPr>
        <w:tabs>
          <w:tab w:val="left" w:pos="567"/>
        </w:tabs>
        <w:spacing w:line="360" w:lineRule="auto"/>
        <w:ind w:firstLine="567"/>
        <w:jc w:val="both"/>
        <w:rPr>
          <w:rFonts w:ascii="Times New Roman" w:hAnsi="Times New Roman"/>
          <w:color w:val="000000"/>
          <w:sz w:val="24"/>
          <w:szCs w:val="24"/>
        </w:rPr>
      </w:pPr>
      <w:r w:rsidRPr="00FB46A9">
        <w:rPr>
          <w:rFonts w:ascii="Times New Roman" w:hAnsi="Times New Roman"/>
          <w:b/>
          <w:color w:val="000000"/>
          <w:sz w:val="24"/>
          <w:szCs w:val="24"/>
        </w:rPr>
        <w:tab/>
      </w:r>
      <w:r w:rsidRPr="00014A21">
        <w:rPr>
          <w:rFonts w:ascii="Times New Roman" w:hAnsi="Times New Roman"/>
          <w:color w:val="000000"/>
          <w:sz w:val="24"/>
          <w:szCs w:val="24"/>
        </w:rPr>
        <w:t>АНАЛИЗ ВОЗРАСТНОГО СОСТАВА ПРЕПОДАВАТЕЛЕЙ</w:t>
      </w:r>
    </w:p>
    <w:p w14:paraId="503A63D8" w14:textId="77777777" w:rsidR="003C383F" w:rsidRPr="00014A21" w:rsidRDefault="003C383F" w:rsidP="00321948">
      <w:pPr>
        <w:tabs>
          <w:tab w:val="left" w:pos="567"/>
        </w:tabs>
        <w:spacing w:line="360" w:lineRule="auto"/>
        <w:ind w:firstLine="567"/>
        <w:jc w:val="both"/>
        <w:rPr>
          <w:rFonts w:ascii="Times New Roman" w:hAnsi="Times New Roman"/>
          <w:color w:val="000000"/>
          <w:sz w:val="24"/>
          <w:szCs w:val="24"/>
        </w:rPr>
      </w:pPr>
    </w:p>
    <w:p w14:paraId="214D9441" w14:textId="14ABBAE0" w:rsidR="008F063E" w:rsidRPr="00442291" w:rsidRDefault="009341FE" w:rsidP="00321948">
      <w:pPr>
        <w:spacing w:line="360" w:lineRule="auto"/>
        <w:ind w:firstLine="567"/>
        <w:jc w:val="both"/>
        <w:rPr>
          <w:rFonts w:ascii="Times New Roman" w:hAnsi="Times New Roman"/>
          <w:sz w:val="24"/>
          <w:szCs w:val="24"/>
        </w:rPr>
      </w:pPr>
      <w:r w:rsidRPr="00FB46A9">
        <w:rPr>
          <w:rFonts w:ascii="Times New Roman" w:hAnsi="Times New Roman"/>
          <w:sz w:val="24"/>
          <w:szCs w:val="24"/>
        </w:rPr>
        <w:t>В настоящее время прослеживается тенденция увеличения количества сотрудников пенсионного возраста из числа педагогических работников, относящихся к профессорско-преподавательскому составу. 159 человек из общего количества преподавателей - пенс</w:t>
      </w:r>
      <w:r w:rsidRPr="00FB46A9">
        <w:rPr>
          <w:rFonts w:ascii="Times New Roman" w:hAnsi="Times New Roman"/>
          <w:sz w:val="24"/>
          <w:szCs w:val="24"/>
        </w:rPr>
        <w:t>и</w:t>
      </w:r>
      <w:r w:rsidRPr="00FB46A9">
        <w:rPr>
          <w:rFonts w:ascii="Times New Roman" w:hAnsi="Times New Roman"/>
          <w:sz w:val="24"/>
          <w:szCs w:val="24"/>
        </w:rPr>
        <w:t xml:space="preserve">онного возраста (39%), из них: 5 деканов факультетов, 26 заведующих кафедрами, 38 профессоров, 73 доцента, 3 старших преподавателя, 8 ассистентов, 6 преподавателей. В Университете работают 75 </w:t>
      </w:r>
      <w:r w:rsidRPr="00FB46A9">
        <w:rPr>
          <w:rFonts w:ascii="Times New Roman" w:hAnsi="Times New Roman"/>
          <w:color w:val="000000"/>
          <w:sz w:val="24"/>
          <w:szCs w:val="24"/>
        </w:rPr>
        <w:t>педагогических работников, относящихся к профессорско-преподавательскому составу</w:t>
      </w:r>
      <w:r w:rsidRPr="00FB46A9">
        <w:rPr>
          <w:rFonts w:ascii="Times New Roman" w:hAnsi="Times New Roman"/>
          <w:sz w:val="24"/>
          <w:szCs w:val="24"/>
        </w:rPr>
        <w:t xml:space="preserve"> в возр</w:t>
      </w:r>
      <w:r w:rsidR="00014A21">
        <w:rPr>
          <w:rFonts w:ascii="Times New Roman" w:hAnsi="Times New Roman"/>
          <w:sz w:val="24"/>
          <w:szCs w:val="24"/>
        </w:rPr>
        <w:t xml:space="preserve">асте до 39 лет, в том числе 71 </w:t>
      </w:r>
      <w:r w:rsidR="00442291">
        <w:rPr>
          <w:rFonts w:ascii="Times New Roman" w:hAnsi="Times New Roman"/>
          <w:sz w:val="24"/>
          <w:szCs w:val="24"/>
        </w:rPr>
        <w:t>штатных сотрудника (22%).</w:t>
      </w:r>
    </w:p>
    <w:p w14:paraId="383D44D3" w14:textId="169D80B6" w:rsidR="008F063E" w:rsidRPr="000D2434" w:rsidRDefault="008F063E" w:rsidP="008F063E">
      <w:pPr>
        <w:ind w:firstLine="7921"/>
        <w:jc w:val="right"/>
        <w:rPr>
          <w:rFonts w:ascii="Times New Roman" w:hAnsi="Times New Roman"/>
          <w:sz w:val="24"/>
          <w:szCs w:val="24"/>
        </w:rPr>
      </w:pPr>
      <w:r w:rsidRPr="000D2434">
        <w:rPr>
          <w:rFonts w:ascii="Times New Roman" w:hAnsi="Times New Roman"/>
          <w:sz w:val="24"/>
          <w:szCs w:val="24"/>
        </w:rPr>
        <w:t>Таблица 2</w:t>
      </w:r>
      <w:r w:rsidR="00336830" w:rsidRPr="000D2434">
        <w:rPr>
          <w:rFonts w:ascii="Times New Roman" w:hAnsi="Times New Roman"/>
          <w:sz w:val="24"/>
          <w:szCs w:val="24"/>
        </w:rPr>
        <w:t>9</w:t>
      </w:r>
    </w:p>
    <w:p w14:paraId="218629DF" w14:textId="77777777" w:rsidR="008F063E" w:rsidRPr="00FB46A9" w:rsidRDefault="008F063E" w:rsidP="008F063E">
      <w:pPr>
        <w:ind w:firstLine="7921"/>
        <w:jc w:val="right"/>
        <w:rPr>
          <w:rFonts w:ascii="Times New Roman" w:hAnsi="Times New Roman"/>
          <w:i/>
          <w:sz w:val="24"/>
          <w:szCs w:val="24"/>
        </w:rPr>
      </w:pPr>
    </w:p>
    <w:p w14:paraId="330113F9" w14:textId="77777777" w:rsidR="008F063E" w:rsidRPr="00FB46A9" w:rsidRDefault="008F063E" w:rsidP="008F063E">
      <w:pPr>
        <w:spacing w:line="360" w:lineRule="auto"/>
        <w:jc w:val="center"/>
        <w:rPr>
          <w:rFonts w:ascii="Times New Roman" w:hAnsi="Times New Roman"/>
          <w:b/>
          <w:sz w:val="24"/>
          <w:szCs w:val="24"/>
        </w:rPr>
      </w:pPr>
      <w:r w:rsidRPr="00FB46A9">
        <w:rPr>
          <w:rFonts w:ascii="Times New Roman" w:hAnsi="Times New Roman"/>
          <w:b/>
          <w:sz w:val="24"/>
          <w:szCs w:val="24"/>
        </w:rPr>
        <w:t>Распределение преподавателей с ученой степенью по возрастам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58"/>
        <w:gridCol w:w="1293"/>
        <w:gridCol w:w="1275"/>
        <w:gridCol w:w="1276"/>
        <w:gridCol w:w="1843"/>
      </w:tblGrid>
      <w:tr w:rsidR="009341FE" w:rsidRPr="000D2434" w14:paraId="25E9E990" w14:textId="77777777" w:rsidTr="00CD7602">
        <w:trPr>
          <w:trHeight w:val="739"/>
        </w:trPr>
        <w:tc>
          <w:tcPr>
            <w:tcW w:w="2518" w:type="dxa"/>
            <w:tcBorders>
              <w:top w:val="single" w:sz="4" w:space="0" w:color="auto"/>
              <w:left w:val="single" w:sz="4" w:space="0" w:color="auto"/>
              <w:bottom w:val="single" w:sz="4" w:space="0" w:color="auto"/>
              <w:right w:val="single" w:sz="4" w:space="0" w:color="auto"/>
            </w:tcBorders>
            <w:hideMark/>
          </w:tcPr>
          <w:p w14:paraId="4B6807A1" w14:textId="77777777" w:rsidR="009341FE" w:rsidRPr="000D2434" w:rsidRDefault="009341FE" w:rsidP="000D2434">
            <w:pPr>
              <w:spacing w:line="240" w:lineRule="auto"/>
              <w:jc w:val="center"/>
              <w:rPr>
                <w:rFonts w:ascii="Times New Roman" w:hAnsi="Times New Roman"/>
                <w:b/>
                <w:szCs w:val="22"/>
              </w:rPr>
            </w:pPr>
            <w:r w:rsidRPr="000D2434">
              <w:rPr>
                <w:rFonts w:ascii="Times New Roman" w:hAnsi="Times New Roman"/>
                <w:b/>
                <w:szCs w:val="22"/>
              </w:rPr>
              <w:t>ППС</w:t>
            </w:r>
          </w:p>
        </w:tc>
        <w:tc>
          <w:tcPr>
            <w:tcW w:w="1258" w:type="dxa"/>
            <w:tcBorders>
              <w:top w:val="single" w:sz="4" w:space="0" w:color="auto"/>
              <w:left w:val="single" w:sz="4" w:space="0" w:color="auto"/>
              <w:bottom w:val="single" w:sz="4" w:space="0" w:color="auto"/>
              <w:right w:val="single" w:sz="4" w:space="0" w:color="auto"/>
            </w:tcBorders>
            <w:hideMark/>
          </w:tcPr>
          <w:p w14:paraId="70F992F6" w14:textId="77777777" w:rsidR="009341FE" w:rsidRPr="000D2434" w:rsidRDefault="009341FE" w:rsidP="000D2434">
            <w:pPr>
              <w:spacing w:line="240" w:lineRule="auto"/>
              <w:jc w:val="center"/>
              <w:rPr>
                <w:rFonts w:ascii="Times New Roman" w:hAnsi="Times New Roman"/>
                <w:b/>
                <w:szCs w:val="22"/>
              </w:rPr>
            </w:pPr>
            <w:r w:rsidRPr="000D2434">
              <w:rPr>
                <w:rFonts w:ascii="Times New Roman" w:hAnsi="Times New Roman"/>
                <w:b/>
                <w:szCs w:val="22"/>
              </w:rPr>
              <w:t>31-39 лет</w:t>
            </w:r>
          </w:p>
        </w:tc>
        <w:tc>
          <w:tcPr>
            <w:tcW w:w="1293" w:type="dxa"/>
            <w:tcBorders>
              <w:top w:val="single" w:sz="4" w:space="0" w:color="auto"/>
              <w:left w:val="single" w:sz="4" w:space="0" w:color="auto"/>
              <w:bottom w:val="single" w:sz="4" w:space="0" w:color="auto"/>
              <w:right w:val="single" w:sz="4" w:space="0" w:color="auto"/>
            </w:tcBorders>
            <w:hideMark/>
          </w:tcPr>
          <w:p w14:paraId="3187E1A7" w14:textId="77777777" w:rsidR="009341FE" w:rsidRPr="000D2434" w:rsidRDefault="009341FE" w:rsidP="000D2434">
            <w:pPr>
              <w:spacing w:line="240" w:lineRule="auto"/>
              <w:jc w:val="center"/>
              <w:rPr>
                <w:rFonts w:ascii="Times New Roman" w:hAnsi="Times New Roman"/>
                <w:b/>
                <w:szCs w:val="22"/>
              </w:rPr>
            </w:pPr>
            <w:r w:rsidRPr="000D2434">
              <w:rPr>
                <w:rFonts w:ascii="Times New Roman" w:hAnsi="Times New Roman"/>
                <w:b/>
                <w:szCs w:val="22"/>
              </w:rPr>
              <w:t>40-50 лет</w:t>
            </w:r>
          </w:p>
        </w:tc>
        <w:tc>
          <w:tcPr>
            <w:tcW w:w="1275" w:type="dxa"/>
            <w:tcBorders>
              <w:top w:val="single" w:sz="4" w:space="0" w:color="auto"/>
              <w:left w:val="single" w:sz="4" w:space="0" w:color="auto"/>
              <w:bottom w:val="single" w:sz="4" w:space="0" w:color="auto"/>
              <w:right w:val="single" w:sz="4" w:space="0" w:color="auto"/>
            </w:tcBorders>
            <w:hideMark/>
          </w:tcPr>
          <w:p w14:paraId="44E887ED" w14:textId="77777777" w:rsidR="009341FE" w:rsidRPr="000D2434" w:rsidRDefault="009341FE" w:rsidP="000D2434">
            <w:pPr>
              <w:spacing w:line="240" w:lineRule="auto"/>
              <w:jc w:val="center"/>
              <w:rPr>
                <w:rFonts w:ascii="Times New Roman" w:hAnsi="Times New Roman"/>
                <w:b/>
                <w:szCs w:val="22"/>
              </w:rPr>
            </w:pPr>
            <w:r w:rsidRPr="000D2434">
              <w:rPr>
                <w:rFonts w:ascii="Times New Roman" w:hAnsi="Times New Roman"/>
                <w:b/>
                <w:szCs w:val="22"/>
              </w:rPr>
              <w:t>51-60 лет</w:t>
            </w:r>
          </w:p>
        </w:tc>
        <w:tc>
          <w:tcPr>
            <w:tcW w:w="1276" w:type="dxa"/>
            <w:tcBorders>
              <w:top w:val="single" w:sz="4" w:space="0" w:color="auto"/>
              <w:left w:val="single" w:sz="4" w:space="0" w:color="auto"/>
              <w:bottom w:val="single" w:sz="4" w:space="0" w:color="auto"/>
              <w:right w:val="single" w:sz="4" w:space="0" w:color="auto"/>
            </w:tcBorders>
            <w:hideMark/>
          </w:tcPr>
          <w:p w14:paraId="27B37B25" w14:textId="77777777" w:rsidR="009341FE" w:rsidRPr="000D2434" w:rsidRDefault="009341FE" w:rsidP="000D2434">
            <w:pPr>
              <w:spacing w:line="240" w:lineRule="auto"/>
              <w:jc w:val="center"/>
              <w:rPr>
                <w:rFonts w:ascii="Times New Roman" w:hAnsi="Times New Roman"/>
                <w:b/>
                <w:szCs w:val="22"/>
              </w:rPr>
            </w:pPr>
            <w:r w:rsidRPr="000D2434">
              <w:rPr>
                <w:rFonts w:ascii="Times New Roman" w:hAnsi="Times New Roman"/>
                <w:b/>
                <w:szCs w:val="22"/>
              </w:rPr>
              <w:t>60 лет и более</w:t>
            </w:r>
          </w:p>
        </w:tc>
        <w:tc>
          <w:tcPr>
            <w:tcW w:w="1843" w:type="dxa"/>
            <w:tcBorders>
              <w:top w:val="single" w:sz="4" w:space="0" w:color="auto"/>
              <w:left w:val="single" w:sz="4" w:space="0" w:color="auto"/>
              <w:bottom w:val="single" w:sz="4" w:space="0" w:color="auto"/>
              <w:right w:val="single" w:sz="4" w:space="0" w:color="auto"/>
            </w:tcBorders>
            <w:hideMark/>
          </w:tcPr>
          <w:p w14:paraId="2B88116F" w14:textId="77777777" w:rsidR="009341FE" w:rsidRPr="000D2434" w:rsidRDefault="009341FE" w:rsidP="000D2434">
            <w:pPr>
              <w:spacing w:line="240" w:lineRule="auto"/>
              <w:jc w:val="center"/>
              <w:rPr>
                <w:rFonts w:ascii="Times New Roman" w:hAnsi="Times New Roman"/>
                <w:b/>
                <w:szCs w:val="22"/>
              </w:rPr>
            </w:pPr>
            <w:r w:rsidRPr="000D2434">
              <w:rPr>
                <w:rFonts w:ascii="Times New Roman" w:hAnsi="Times New Roman"/>
                <w:b/>
                <w:szCs w:val="22"/>
              </w:rPr>
              <w:t>всего,</w:t>
            </w:r>
          </w:p>
          <w:p w14:paraId="1E11A4BF" w14:textId="77777777" w:rsidR="009341FE" w:rsidRPr="000D2434" w:rsidRDefault="009341FE" w:rsidP="000D2434">
            <w:pPr>
              <w:spacing w:line="240" w:lineRule="auto"/>
              <w:jc w:val="center"/>
              <w:rPr>
                <w:rFonts w:ascii="Times New Roman" w:hAnsi="Times New Roman"/>
                <w:b/>
                <w:szCs w:val="22"/>
              </w:rPr>
            </w:pPr>
            <w:r w:rsidRPr="000D2434">
              <w:rPr>
                <w:rFonts w:ascii="Times New Roman" w:hAnsi="Times New Roman"/>
                <w:b/>
                <w:szCs w:val="22"/>
              </w:rPr>
              <w:t>чел.</w:t>
            </w:r>
          </w:p>
        </w:tc>
      </w:tr>
      <w:tr w:rsidR="009341FE" w:rsidRPr="000D2434" w14:paraId="74590BCE" w14:textId="77777777" w:rsidTr="00CD7602">
        <w:trPr>
          <w:trHeight w:val="510"/>
        </w:trPr>
        <w:tc>
          <w:tcPr>
            <w:tcW w:w="2518" w:type="dxa"/>
            <w:tcBorders>
              <w:top w:val="single" w:sz="4" w:space="0" w:color="auto"/>
              <w:left w:val="single" w:sz="4" w:space="0" w:color="auto"/>
              <w:bottom w:val="single" w:sz="4" w:space="0" w:color="auto"/>
              <w:right w:val="single" w:sz="4" w:space="0" w:color="auto"/>
            </w:tcBorders>
            <w:vAlign w:val="center"/>
            <w:hideMark/>
          </w:tcPr>
          <w:p w14:paraId="19B1F94E" w14:textId="77777777" w:rsidR="009341FE" w:rsidRPr="000D2434" w:rsidRDefault="009341FE" w:rsidP="000D2434">
            <w:pPr>
              <w:spacing w:line="240" w:lineRule="auto"/>
              <w:rPr>
                <w:rFonts w:ascii="Times New Roman" w:hAnsi="Times New Roman"/>
                <w:szCs w:val="22"/>
              </w:rPr>
            </w:pPr>
            <w:r w:rsidRPr="000D2434">
              <w:rPr>
                <w:rFonts w:ascii="Times New Roman" w:hAnsi="Times New Roman"/>
                <w:szCs w:val="22"/>
              </w:rPr>
              <w:t>доктора наук, чел.</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BB5DD75" w14:textId="77777777" w:rsidR="009341FE" w:rsidRPr="000D2434" w:rsidRDefault="009341FE" w:rsidP="000D2434">
            <w:pPr>
              <w:spacing w:line="240" w:lineRule="auto"/>
              <w:jc w:val="center"/>
              <w:rPr>
                <w:rFonts w:ascii="Times New Roman" w:hAnsi="Times New Roman"/>
                <w:szCs w:val="22"/>
              </w:rPr>
            </w:pPr>
            <w:r w:rsidRPr="000D2434">
              <w:rPr>
                <w:rFonts w:ascii="Times New Roman" w:hAnsi="Times New Roman"/>
                <w:szCs w:val="22"/>
              </w:rPr>
              <w:t>1</w:t>
            </w:r>
          </w:p>
        </w:tc>
        <w:tc>
          <w:tcPr>
            <w:tcW w:w="1293" w:type="dxa"/>
            <w:tcBorders>
              <w:top w:val="single" w:sz="4" w:space="0" w:color="auto"/>
              <w:left w:val="single" w:sz="4" w:space="0" w:color="auto"/>
              <w:bottom w:val="single" w:sz="4" w:space="0" w:color="auto"/>
              <w:right w:val="single" w:sz="4" w:space="0" w:color="auto"/>
            </w:tcBorders>
            <w:vAlign w:val="center"/>
            <w:hideMark/>
          </w:tcPr>
          <w:p w14:paraId="6AFDAD37" w14:textId="77777777" w:rsidR="009341FE" w:rsidRPr="000D2434" w:rsidRDefault="009341FE" w:rsidP="000D2434">
            <w:pPr>
              <w:spacing w:line="240" w:lineRule="auto"/>
              <w:jc w:val="center"/>
              <w:rPr>
                <w:rFonts w:ascii="Times New Roman" w:hAnsi="Times New Roman"/>
                <w:szCs w:val="22"/>
              </w:rPr>
            </w:pPr>
            <w:r w:rsidRPr="000D2434">
              <w:rPr>
                <w:rFonts w:ascii="Times New Roman" w:hAnsi="Times New Roman"/>
                <w:szCs w:val="22"/>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EAFD69" w14:textId="77777777" w:rsidR="009341FE" w:rsidRPr="000D2434" w:rsidRDefault="009341FE" w:rsidP="000D2434">
            <w:pPr>
              <w:spacing w:line="240" w:lineRule="auto"/>
              <w:jc w:val="center"/>
              <w:rPr>
                <w:rFonts w:ascii="Times New Roman" w:hAnsi="Times New Roman"/>
                <w:szCs w:val="22"/>
              </w:rPr>
            </w:pPr>
            <w:r w:rsidRPr="000D2434">
              <w:rPr>
                <w:rFonts w:ascii="Times New Roman" w:hAnsi="Times New Roman"/>
                <w:szCs w:val="22"/>
              </w:rPr>
              <w:t>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08644E" w14:textId="77777777" w:rsidR="009341FE" w:rsidRPr="000D2434" w:rsidRDefault="009341FE" w:rsidP="000D2434">
            <w:pPr>
              <w:spacing w:line="240" w:lineRule="auto"/>
              <w:jc w:val="center"/>
              <w:rPr>
                <w:rFonts w:ascii="Times New Roman" w:hAnsi="Times New Roman"/>
                <w:szCs w:val="22"/>
              </w:rPr>
            </w:pPr>
            <w:r w:rsidRPr="000D2434">
              <w:rPr>
                <w:rFonts w:ascii="Times New Roman" w:hAnsi="Times New Roman"/>
                <w:szCs w:val="22"/>
              </w:rPr>
              <w:t>60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FD0942" w14:textId="77777777" w:rsidR="009341FE" w:rsidRPr="000D2434" w:rsidRDefault="009341FE" w:rsidP="000D2434">
            <w:pPr>
              <w:spacing w:line="240" w:lineRule="auto"/>
              <w:jc w:val="center"/>
              <w:rPr>
                <w:rFonts w:ascii="Times New Roman" w:hAnsi="Times New Roman"/>
                <w:szCs w:val="22"/>
              </w:rPr>
            </w:pPr>
            <w:r w:rsidRPr="000D2434">
              <w:rPr>
                <w:rFonts w:ascii="Times New Roman" w:hAnsi="Times New Roman"/>
                <w:szCs w:val="22"/>
              </w:rPr>
              <w:t>86</w:t>
            </w:r>
          </w:p>
        </w:tc>
      </w:tr>
      <w:tr w:rsidR="009341FE" w:rsidRPr="000D2434" w14:paraId="7EC17C22" w14:textId="77777777" w:rsidTr="00CD7602">
        <w:trPr>
          <w:trHeight w:val="270"/>
        </w:trPr>
        <w:tc>
          <w:tcPr>
            <w:tcW w:w="2518" w:type="dxa"/>
            <w:tcBorders>
              <w:top w:val="single" w:sz="4" w:space="0" w:color="auto"/>
              <w:left w:val="single" w:sz="4" w:space="0" w:color="auto"/>
              <w:bottom w:val="single" w:sz="4" w:space="0" w:color="auto"/>
              <w:right w:val="single" w:sz="4" w:space="0" w:color="auto"/>
            </w:tcBorders>
            <w:vAlign w:val="center"/>
            <w:hideMark/>
          </w:tcPr>
          <w:p w14:paraId="1726CE15" w14:textId="77777777" w:rsidR="009341FE" w:rsidRPr="000D2434" w:rsidRDefault="009341FE" w:rsidP="000D2434">
            <w:pPr>
              <w:spacing w:line="240" w:lineRule="auto"/>
              <w:rPr>
                <w:rFonts w:ascii="Times New Roman" w:hAnsi="Times New Roman"/>
                <w:szCs w:val="22"/>
              </w:rPr>
            </w:pPr>
            <w:r w:rsidRPr="000D2434">
              <w:rPr>
                <w:rFonts w:ascii="Times New Roman" w:hAnsi="Times New Roman"/>
                <w:szCs w:val="22"/>
              </w:rPr>
              <w:t>кандидаты наук, чел.</w:t>
            </w:r>
          </w:p>
        </w:tc>
        <w:tc>
          <w:tcPr>
            <w:tcW w:w="1258" w:type="dxa"/>
            <w:tcBorders>
              <w:top w:val="single" w:sz="4" w:space="0" w:color="auto"/>
              <w:left w:val="single" w:sz="4" w:space="0" w:color="auto"/>
              <w:bottom w:val="single" w:sz="4" w:space="0" w:color="auto"/>
              <w:right w:val="single" w:sz="4" w:space="0" w:color="auto"/>
            </w:tcBorders>
            <w:vAlign w:val="center"/>
            <w:hideMark/>
          </w:tcPr>
          <w:p w14:paraId="46BCB300" w14:textId="77777777" w:rsidR="009341FE" w:rsidRPr="000D2434" w:rsidRDefault="009341FE" w:rsidP="000D2434">
            <w:pPr>
              <w:spacing w:line="240" w:lineRule="auto"/>
              <w:jc w:val="center"/>
              <w:rPr>
                <w:rFonts w:ascii="Times New Roman" w:hAnsi="Times New Roman"/>
                <w:szCs w:val="22"/>
              </w:rPr>
            </w:pPr>
            <w:r w:rsidRPr="000D2434">
              <w:rPr>
                <w:rFonts w:ascii="Times New Roman" w:hAnsi="Times New Roman"/>
                <w:szCs w:val="22"/>
              </w:rPr>
              <w:t>23</w:t>
            </w:r>
          </w:p>
        </w:tc>
        <w:tc>
          <w:tcPr>
            <w:tcW w:w="1293" w:type="dxa"/>
            <w:tcBorders>
              <w:top w:val="single" w:sz="4" w:space="0" w:color="auto"/>
              <w:left w:val="single" w:sz="4" w:space="0" w:color="auto"/>
              <w:bottom w:val="single" w:sz="4" w:space="0" w:color="auto"/>
              <w:right w:val="single" w:sz="4" w:space="0" w:color="auto"/>
            </w:tcBorders>
            <w:vAlign w:val="center"/>
            <w:hideMark/>
          </w:tcPr>
          <w:p w14:paraId="502BE9C1" w14:textId="77777777" w:rsidR="009341FE" w:rsidRPr="000D2434" w:rsidRDefault="009341FE" w:rsidP="000D2434">
            <w:pPr>
              <w:spacing w:line="240" w:lineRule="auto"/>
              <w:jc w:val="center"/>
              <w:rPr>
                <w:rFonts w:ascii="Times New Roman" w:hAnsi="Times New Roman"/>
                <w:szCs w:val="22"/>
              </w:rPr>
            </w:pPr>
            <w:r w:rsidRPr="000D2434">
              <w:rPr>
                <w:rFonts w:ascii="Times New Roman" w:hAnsi="Times New Roman"/>
                <w:szCs w:val="22"/>
              </w:rPr>
              <w:t>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B37A63" w14:textId="77777777" w:rsidR="009341FE" w:rsidRPr="000D2434" w:rsidRDefault="009341FE" w:rsidP="000D2434">
            <w:pPr>
              <w:spacing w:line="240" w:lineRule="auto"/>
              <w:jc w:val="center"/>
              <w:rPr>
                <w:rFonts w:ascii="Times New Roman" w:hAnsi="Times New Roman"/>
                <w:szCs w:val="22"/>
              </w:rPr>
            </w:pPr>
            <w:r w:rsidRPr="000D2434">
              <w:rPr>
                <w:rFonts w:ascii="Times New Roman" w:hAnsi="Times New Roman"/>
                <w:szCs w:val="22"/>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6B09AB" w14:textId="77777777" w:rsidR="009341FE" w:rsidRPr="000D2434" w:rsidRDefault="009341FE" w:rsidP="000D2434">
            <w:pPr>
              <w:spacing w:line="240" w:lineRule="auto"/>
              <w:jc w:val="center"/>
              <w:rPr>
                <w:rFonts w:ascii="Times New Roman" w:hAnsi="Times New Roman"/>
                <w:szCs w:val="22"/>
              </w:rPr>
            </w:pPr>
            <w:r w:rsidRPr="000D2434">
              <w:rPr>
                <w:rFonts w:ascii="Times New Roman" w:hAnsi="Times New Roman"/>
                <w:szCs w:val="22"/>
              </w:rPr>
              <w:t>54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5EDFEE" w14:textId="77777777" w:rsidR="009341FE" w:rsidRPr="000D2434" w:rsidRDefault="009341FE" w:rsidP="000D2434">
            <w:pPr>
              <w:spacing w:line="240" w:lineRule="auto"/>
              <w:jc w:val="center"/>
              <w:rPr>
                <w:rFonts w:ascii="Times New Roman" w:hAnsi="Times New Roman"/>
                <w:szCs w:val="22"/>
              </w:rPr>
            </w:pPr>
            <w:r w:rsidRPr="000D2434">
              <w:rPr>
                <w:rFonts w:ascii="Times New Roman" w:hAnsi="Times New Roman"/>
                <w:szCs w:val="22"/>
              </w:rPr>
              <w:t>225</w:t>
            </w:r>
          </w:p>
        </w:tc>
      </w:tr>
    </w:tbl>
    <w:p w14:paraId="0122FFB3" w14:textId="0AF4750B" w:rsidR="008F063E" w:rsidRPr="00014A21" w:rsidRDefault="008F063E" w:rsidP="003C383F">
      <w:pPr>
        <w:pStyle w:val="aff9"/>
        <w:tabs>
          <w:tab w:val="left" w:pos="0"/>
        </w:tabs>
        <w:snapToGrid w:val="0"/>
        <w:spacing w:after="0" w:line="360" w:lineRule="auto"/>
        <w:ind w:left="0"/>
        <w:jc w:val="both"/>
        <w:rPr>
          <w:sz w:val="24"/>
          <w:szCs w:val="24"/>
        </w:rPr>
      </w:pPr>
    </w:p>
    <w:p w14:paraId="548CCF79" w14:textId="05F6F7DD" w:rsidR="00FD24E2" w:rsidRDefault="00DC2E0F" w:rsidP="00321948">
      <w:pPr>
        <w:spacing w:line="360" w:lineRule="auto"/>
        <w:ind w:firstLine="567"/>
        <w:jc w:val="both"/>
        <w:rPr>
          <w:rFonts w:ascii="Times New Roman" w:hAnsi="Times New Roman"/>
          <w:sz w:val="24"/>
          <w:szCs w:val="24"/>
        </w:rPr>
      </w:pPr>
      <w:r>
        <w:rPr>
          <w:rFonts w:ascii="Times New Roman" w:hAnsi="Times New Roman"/>
          <w:sz w:val="24"/>
          <w:szCs w:val="24"/>
        </w:rPr>
        <w:t>2.10</w:t>
      </w:r>
      <w:r w:rsidR="003814C9" w:rsidRPr="00014A21">
        <w:rPr>
          <w:rFonts w:ascii="Times New Roman" w:hAnsi="Times New Roman"/>
          <w:sz w:val="24"/>
          <w:szCs w:val="24"/>
        </w:rPr>
        <w:t>. СВЕДЕНИЯ ОБ ОРГАНИЗАЦИИ ПОВЫШЕНИЯ КВАЛИФИКАЦИИ ППС</w:t>
      </w:r>
    </w:p>
    <w:p w14:paraId="376852FD" w14:textId="77777777" w:rsidR="003C383F" w:rsidRPr="003C383F" w:rsidRDefault="003C383F" w:rsidP="003C383F">
      <w:pPr>
        <w:spacing w:line="360" w:lineRule="auto"/>
        <w:jc w:val="center"/>
        <w:rPr>
          <w:rFonts w:ascii="Times New Roman" w:hAnsi="Times New Roman"/>
          <w:sz w:val="24"/>
          <w:szCs w:val="24"/>
        </w:rPr>
      </w:pPr>
    </w:p>
    <w:p w14:paraId="39002DE6" w14:textId="436766EE" w:rsidR="0007614B" w:rsidRDefault="009341FE" w:rsidP="003C383F">
      <w:pPr>
        <w:tabs>
          <w:tab w:val="left" w:pos="1414"/>
        </w:tabs>
        <w:spacing w:line="360" w:lineRule="auto"/>
        <w:ind w:firstLine="567"/>
        <w:jc w:val="both"/>
        <w:rPr>
          <w:rFonts w:ascii="Times New Roman" w:hAnsi="Times New Roman"/>
          <w:sz w:val="24"/>
          <w:szCs w:val="24"/>
        </w:rPr>
      </w:pPr>
      <w:r w:rsidRPr="00FB46A9">
        <w:rPr>
          <w:rFonts w:ascii="Times New Roman" w:hAnsi="Times New Roman"/>
          <w:sz w:val="24"/>
          <w:szCs w:val="24"/>
        </w:rPr>
        <w:t>Планирование повышения педагогической и профессиональной квалификации с</w:t>
      </w:r>
      <w:r w:rsidRPr="00FB46A9">
        <w:rPr>
          <w:rFonts w:ascii="Times New Roman" w:hAnsi="Times New Roman"/>
          <w:sz w:val="24"/>
          <w:szCs w:val="24"/>
        </w:rPr>
        <w:t>о</w:t>
      </w:r>
      <w:r w:rsidRPr="00FB46A9">
        <w:rPr>
          <w:rFonts w:ascii="Times New Roman" w:hAnsi="Times New Roman"/>
          <w:sz w:val="24"/>
          <w:szCs w:val="24"/>
        </w:rPr>
        <w:t>трудников осуществляется отделом кадров и руководителями структурных подраздел</w:t>
      </w:r>
      <w:r w:rsidRPr="00FB46A9">
        <w:rPr>
          <w:rFonts w:ascii="Times New Roman" w:hAnsi="Times New Roman"/>
          <w:sz w:val="24"/>
          <w:szCs w:val="24"/>
        </w:rPr>
        <w:t>е</w:t>
      </w:r>
      <w:r w:rsidRPr="00FB46A9">
        <w:rPr>
          <w:rFonts w:ascii="Times New Roman" w:hAnsi="Times New Roman"/>
          <w:sz w:val="24"/>
          <w:szCs w:val="24"/>
        </w:rPr>
        <w:t>ний. Повышение педагогической и профессиональной квалификации реализуется в Ун</w:t>
      </w:r>
      <w:r w:rsidRPr="00FB46A9">
        <w:rPr>
          <w:rFonts w:ascii="Times New Roman" w:hAnsi="Times New Roman"/>
          <w:sz w:val="24"/>
          <w:szCs w:val="24"/>
        </w:rPr>
        <w:t>и</w:t>
      </w:r>
      <w:r w:rsidRPr="00FB46A9">
        <w:rPr>
          <w:rFonts w:ascii="Times New Roman" w:hAnsi="Times New Roman"/>
          <w:sz w:val="24"/>
          <w:szCs w:val="24"/>
        </w:rPr>
        <w:t>верситете, а также в центральных учебных заведениях Российской Федерации, в соотве</w:t>
      </w:r>
      <w:r w:rsidRPr="00FB46A9">
        <w:rPr>
          <w:rFonts w:ascii="Times New Roman" w:hAnsi="Times New Roman"/>
          <w:sz w:val="24"/>
          <w:szCs w:val="24"/>
        </w:rPr>
        <w:t>т</w:t>
      </w:r>
      <w:r w:rsidRPr="00FB46A9">
        <w:rPr>
          <w:rFonts w:ascii="Times New Roman" w:hAnsi="Times New Roman"/>
          <w:sz w:val="24"/>
          <w:szCs w:val="24"/>
        </w:rPr>
        <w:t>ствии с планами повышения квалификации педагогических работников, относящихся к профессорско-преподавательскому составу. За отчетный период количество пройденных обучений по программам профессиональной переподготовки и повышения квалификации составило 157, всего об</w:t>
      </w:r>
      <w:r w:rsidR="003C383F">
        <w:rPr>
          <w:rFonts w:ascii="Times New Roman" w:hAnsi="Times New Roman"/>
          <w:sz w:val="24"/>
          <w:szCs w:val="24"/>
        </w:rPr>
        <w:t>учено 619 работников (таблица 30</w:t>
      </w:r>
      <w:r w:rsidRPr="00FB46A9">
        <w:rPr>
          <w:rFonts w:ascii="Times New Roman" w:hAnsi="Times New Roman"/>
          <w:sz w:val="24"/>
          <w:szCs w:val="24"/>
        </w:rPr>
        <w:t>).</w:t>
      </w:r>
    </w:p>
    <w:p w14:paraId="70E486C2" w14:textId="77777777" w:rsidR="00321948" w:rsidRDefault="00321948" w:rsidP="003C383F">
      <w:pPr>
        <w:tabs>
          <w:tab w:val="left" w:pos="1414"/>
        </w:tabs>
        <w:spacing w:line="360" w:lineRule="auto"/>
        <w:ind w:firstLine="567"/>
        <w:jc w:val="both"/>
        <w:rPr>
          <w:rFonts w:ascii="Times New Roman" w:hAnsi="Times New Roman"/>
          <w:sz w:val="24"/>
          <w:szCs w:val="24"/>
        </w:rPr>
      </w:pPr>
    </w:p>
    <w:p w14:paraId="56ED9B55" w14:textId="24AC8732" w:rsidR="0007614B" w:rsidRPr="000D2434" w:rsidRDefault="00442291" w:rsidP="0007614B">
      <w:pPr>
        <w:tabs>
          <w:tab w:val="left" w:pos="720"/>
          <w:tab w:val="left" w:pos="1414"/>
        </w:tabs>
        <w:ind w:firstLine="720"/>
        <w:jc w:val="right"/>
        <w:rPr>
          <w:rFonts w:ascii="Times New Roman" w:hAnsi="Times New Roman"/>
          <w:sz w:val="24"/>
          <w:szCs w:val="24"/>
        </w:rPr>
      </w:pPr>
      <w:r w:rsidRPr="000D2434">
        <w:rPr>
          <w:rFonts w:ascii="Times New Roman" w:hAnsi="Times New Roman"/>
          <w:sz w:val="24"/>
          <w:szCs w:val="24"/>
        </w:rPr>
        <w:lastRenderedPageBreak/>
        <w:t>Таблица 30</w:t>
      </w:r>
    </w:p>
    <w:p w14:paraId="746CF05B" w14:textId="77777777" w:rsidR="00FE753B" w:rsidRPr="00FB46A9" w:rsidRDefault="00FE753B" w:rsidP="00165451">
      <w:pPr>
        <w:tabs>
          <w:tab w:val="left" w:pos="720"/>
          <w:tab w:val="left" w:pos="1414"/>
        </w:tabs>
        <w:ind w:firstLine="720"/>
        <w:jc w:val="center"/>
        <w:rPr>
          <w:rFonts w:ascii="Times New Roman" w:hAnsi="Times New Roman"/>
          <w:b/>
          <w:sz w:val="24"/>
          <w:szCs w:val="24"/>
        </w:rPr>
      </w:pPr>
    </w:p>
    <w:p w14:paraId="124DC328" w14:textId="77777777" w:rsidR="00FE70F3" w:rsidRPr="00FB46A9" w:rsidRDefault="00FE70F3" w:rsidP="00FE70F3">
      <w:pPr>
        <w:tabs>
          <w:tab w:val="left" w:pos="720"/>
          <w:tab w:val="left" w:pos="1414"/>
        </w:tabs>
        <w:ind w:firstLine="720"/>
        <w:jc w:val="center"/>
        <w:rPr>
          <w:rFonts w:ascii="Times New Roman" w:hAnsi="Times New Roman"/>
          <w:b/>
          <w:sz w:val="24"/>
          <w:szCs w:val="24"/>
          <w:lang w:val="en-US"/>
        </w:rPr>
      </w:pPr>
      <w:r w:rsidRPr="00FB46A9">
        <w:rPr>
          <w:rFonts w:ascii="Times New Roman" w:hAnsi="Times New Roman"/>
          <w:b/>
          <w:sz w:val="24"/>
          <w:szCs w:val="24"/>
        </w:rPr>
        <w:t>Повышение квалификации ППС</w:t>
      </w:r>
    </w:p>
    <w:p w14:paraId="4C447ED1" w14:textId="77777777" w:rsidR="00FE70F3" w:rsidRPr="00FB46A9" w:rsidRDefault="00FE70F3" w:rsidP="00FE70F3">
      <w:pPr>
        <w:tabs>
          <w:tab w:val="left" w:pos="720"/>
          <w:tab w:val="left" w:pos="1414"/>
        </w:tabs>
        <w:ind w:firstLine="720"/>
        <w:jc w:val="both"/>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4098"/>
        <w:gridCol w:w="1189"/>
        <w:gridCol w:w="1245"/>
      </w:tblGrid>
      <w:tr w:rsidR="009341FE" w:rsidRPr="000D2434" w14:paraId="3E70529A" w14:textId="77777777" w:rsidTr="00CD7602">
        <w:tc>
          <w:tcPr>
            <w:tcW w:w="2794" w:type="dxa"/>
          </w:tcPr>
          <w:p w14:paraId="14F1E231" w14:textId="77777777" w:rsidR="000D2434" w:rsidRDefault="009341FE" w:rsidP="000D2434">
            <w:pPr>
              <w:tabs>
                <w:tab w:val="left" w:pos="720"/>
                <w:tab w:val="left" w:pos="1414"/>
              </w:tabs>
              <w:spacing w:line="240" w:lineRule="auto"/>
              <w:jc w:val="center"/>
              <w:rPr>
                <w:rFonts w:ascii="Times New Roman" w:hAnsi="Times New Roman"/>
                <w:b/>
                <w:bCs/>
                <w:szCs w:val="22"/>
              </w:rPr>
            </w:pPr>
            <w:r w:rsidRPr="000D2434">
              <w:rPr>
                <w:rFonts w:ascii="Times New Roman" w:hAnsi="Times New Roman"/>
                <w:b/>
                <w:bCs/>
                <w:szCs w:val="22"/>
              </w:rPr>
              <w:t xml:space="preserve">Место повышения </w:t>
            </w:r>
          </w:p>
          <w:p w14:paraId="7AC1F4FC" w14:textId="458185AC" w:rsidR="009341FE" w:rsidRPr="000D2434" w:rsidRDefault="009341FE" w:rsidP="000D2434">
            <w:pPr>
              <w:tabs>
                <w:tab w:val="left" w:pos="720"/>
                <w:tab w:val="left" w:pos="1414"/>
              </w:tabs>
              <w:spacing w:line="240" w:lineRule="auto"/>
              <w:jc w:val="center"/>
              <w:rPr>
                <w:rFonts w:ascii="Times New Roman" w:hAnsi="Times New Roman"/>
                <w:b/>
                <w:bCs/>
                <w:szCs w:val="22"/>
              </w:rPr>
            </w:pPr>
            <w:r w:rsidRPr="000D2434">
              <w:rPr>
                <w:rFonts w:ascii="Times New Roman" w:hAnsi="Times New Roman"/>
                <w:b/>
                <w:bCs/>
                <w:szCs w:val="22"/>
              </w:rPr>
              <w:t>квалификации</w:t>
            </w:r>
          </w:p>
        </w:tc>
        <w:tc>
          <w:tcPr>
            <w:tcW w:w="4098" w:type="dxa"/>
          </w:tcPr>
          <w:p w14:paraId="15960896" w14:textId="77777777" w:rsidR="000D2434" w:rsidRDefault="009341FE" w:rsidP="000D2434">
            <w:pPr>
              <w:tabs>
                <w:tab w:val="left" w:pos="720"/>
                <w:tab w:val="left" w:pos="1414"/>
              </w:tabs>
              <w:spacing w:line="240" w:lineRule="auto"/>
              <w:jc w:val="center"/>
              <w:rPr>
                <w:rFonts w:ascii="Times New Roman" w:hAnsi="Times New Roman"/>
                <w:b/>
                <w:bCs/>
                <w:szCs w:val="22"/>
              </w:rPr>
            </w:pPr>
            <w:r w:rsidRPr="000D2434">
              <w:rPr>
                <w:rFonts w:ascii="Times New Roman" w:hAnsi="Times New Roman"/>
                <w:b/>
                <w:bCs/>
                <w:szCs w:val="22"/>
              </w:rPr>
              <w:t xml:space="preserve">Виды дополнительного </w:t>
            </w:r>
          </w:p>
          <w:p w14:paraId="7DE0584F" w14:textId="19957429" w:rsidR="009341FE" w:rsidRPr="000D2434" w:rsidRDefault="009341FE" w:rsidP="000D2434">
            <w:pPr>
              <w:tabs>
                <w:tab w:val="left" w:pos="720"/>
                <w:tab w:val="left" w:pos="1414"/>
              </w:tabs>
              <w:spacing w:line="240" w:lineRule="auto"/>
              <w:jc w:val="center"/>
              <w:rPr>
                <w:rFonts w:ascii="Times New Roman" w:hAnsi="Times New Roman"/>
                <w:b/>
                <w:szCs w:val="22"/>
              </w:rPr>
            </w:pPr>
            <w:r w:rsidRPr="000D2434">
              <w:rPr>
                <w:rFonts w:ascii="Times New Roman" w:hAnsi="Times New Roman"/>
                <w:b/>
                <w:bCs/>
                <w:szCs w:val="22"/>
              </w:rPr>
              <w:t>профессионального обучения</w:t>
            </w:r>
          </w:p>
        </w:tc>
        <w:tc>
          <w:tcPr>
            <w:tcW w:w="1189" w:type="dxa"/>
          </w:tcPr>
          <w:p w14:paraId="22A8DD24" w14:textId="77777777" w:rsidR="009341FE" w:rsidRPr="000D2434" w:rsidRDefault="009341FE" w:rsidP="000D2434">
            <w:pPr>
              <w:tabs>
                <w:tab w:val="left" w:pos="720"/>
                <w:tab w:val="left" w:pos="1414"/>
              </w:tabs>
              <w:spacing w:line="240" w:lineRule="auto"/>
              <w:jc w:val="center"/>
              <w:rPr>
                <w:rFonts w:ascii="Times New Roman" w:hAnsi="Times New Roman"/>
                <w:b/>
                <w:szCs w:val="22"/>
              </w:rPr>
            </w:pPr>
            <w:r w:rsidRPr="000D2434">
              <w:rPr>
                <w:rFonts w:ascii="Times New Roman" w:hAnsi="Times New Roman"/>
                <w:b/>
                <w:szCs w:val="22"/>
              </w:rPr>
              <w:t>Колич</w:t>
            </w:r>
            <w:r w:rsidRPr="000D2434">
              <w:rPr>
                <w:rFonts w:ascii="Times New Roman" w:hAnsi="Times New Roman"/>
                <w:b/>
                <w:szCs w:val="22"/>
              </w:rPr>
              <w:t>е</w:t>
            </w:r>
            <w:r w:rsidRPr="000D2434">
              <w:rPr>
                <w:rFonts w:ascii="Times New Roman" w:hAnsi="Times New Roman"/>
                <w:b/>
                <w:szCs w:val="22"/>
              </w:rPr>
              <w:t>ство ПП и ПК</w:t>
            </w:r>
          </w:p>
          <w:p w14:paraId="43386D18" w14:textId="77777777" w:rsidR="009341FE" w:rsidRPr="000D2434" w:rsidRDefault="009341FE" w:rsidP="000D2434">
            <w:pPr>
              <w:tabs>
                <w:tab w:val="left" w:pos="720"/>
                <w:tab w:val="left" w:pos="1414"/>
              </w:tabs>
              <w:spacing w:line="240" w:lineRule="auto"/>
              <w:jc w:val="center"/>
              <w:rPr>
                <w:rFonts w:ascii="Times New Roman" w:hAnsi="Times New Roman"/>
                <w:b/>
                <w:szCs w:val="22"/>
              </w:rPr>
            </w:pPr>
          </w:p>
        </w:tc>
        <w:tc>
          <w:tcPr>
            <w:tcW w:w="1245" w:type="dxa"/>
          </w:tcPr>
          <w:p w14:paraId="66BE0257" w14:textId="77777777" w:rsidR="009341FE" w:rsidRPr="000D2434" w:rsidRDefault="009341FE" w:rsidP="000D2434">
            <w:pPr>
              <w:tabs>
                <w:tab w:val="left" w:pos="720"/>
                <w:tab w:val="left" w:pos="1414"/>
              </w:tabs>
              <w:spacing w:line="240" w:lineRule="auto"/>
              <w:jc w:val="center"/>
              <w:rPr>
                <w:rFonts w:ascii="Times New Roman" w:hAnsi="Times New Roman"/>
                <w:b/>
                <w:szCs w:val="22"/>
              </w:rPr>
            </w:pPr>
            <w:r w:rsidRPr="000D2434">
              <w:rPr>
                <w:rFonts w:ascii="Times New Roman" w:hAnsi="Times New Roman"/>
                <w:b/>
                <w:szCs w:val="22"/>
              </w:rPr>
              <w:t>Колич</w:t>
            </w:r>
            <w:r w:rsidRPr="000D2434">
              <w:rPr>
                <w:rFonts w:ascii="Times New Roman" w:hAnsi="Times New Roman"/>
                <w:b/>
                <w:szCs w:val="22"/>
              </w:rPr>
              <w:t>е</w:t>
            </w:r>
            <w:r w:rsidRPr="000D2434">
              <w:rPr>
                <w:rFonts w:ascii="Times New Roman" w:hAnsi="Times New Roman"/>
                <w:b/>
                <w:szCs w:val="22"/>
              </w:rPr>
              <w:t>ство</w:t>
            </w:r>
          </w:p>
          <w:p w14:paraId="226CAE88" w14:textId="77777777" w:rsidR="009341FE" w:rsidRPr="000D2434" w:rsidRDefault="009341FE" w:rsidP="000D2434">
            <w:pPr>
              <w:tabs>
                <w:tab w:val="left" w:pos="720"/>
                <w:tab w:val="left" w:pos="1414"/>
              </w:tabs>
              <w:spacing w:line="240" w:lineRule="auto"/>
              <w:jc w:val="center"/>
              <w:rPr>
                <w:rFonts w:ascii="Times New Roman" w:hAnsi="Times New Roman"/>
                <w:b/>
                <w:szCs w:val="22"/>
              </w:rPr>
            </w:pPr>
            <w:r w:rsidRPr="000D2434">
              <w:rPr>
                <w:rFonts w:ascii="Times New Roman" w:hAnsi="Times New Roman"/>
                <w:b/>
                <w:szCs w:val="22"/>
              </w:rPr>
              <w:t>сотру</w:t>
            </w:r>
            <w:r w:rsidRPr="000D2434">
              <w:rPr>
                <w:rFonts w:ascii="Times New Roman" w:hAnsi="Times New Roman"/>
                <w:b/>
                <w:szCs w:val="22"/>
              </w:rPr>
              <w:t>д</w:t>
            </w:r>
            <w:r w:rsidRPr="000D2434">
              <w:rPr>
                <w:rFonts w:ascii="Times New Roman" w:hAnsi="Times New Roman"/>
                <w:b/>
                <w:szCs w:val="22"/>
              </w:rPr>
              <w:t>ников</w:t>
            </w:r>
          </w:p>
        </w:tc>
      </w:tr>
      <w:tr w:rsidR="009341FE" w:rsidRPr="000D2434" w14:paraId="0B102BBF" w14:textId="77777777" w:rsidTr="00CD7602">
        <w:trPr>
          <w:trHeight w:val="453"/>
        </w:trPr>
        <w:tc>
          <w:tcPr>
            <w:tcW w:w="2794" w:type="dxa"/>
            <w:vMerge w:val="restart"/>
          </w:tcPr>
          <w:p w14:paraId="761DA473" w14:textId="77777777" w:rsidR="009341FE" w:rsidRPr="000D2434" w:rsidRDefault="009341FE" w:rsidP="000D2434">
            <w:pPr>
              <w:tabs>
                <w:tab w:val="left" w:pos="720"/>
                <w:tab w:val="left" w:pos="1414"/>
              </w:tabs>
              <w:spacing w:line="240" w:lineRule="auto"/>
              <w:rPr>
                <w:rFonts w:ascii="Times New Roman" w:hAnsi="Times New Roman"/>
                <w:szCs w:val="22"/>
              </w:rPr>
            </w:pPr>
            <w:r w:rsidRPr="000D2434">
              <w:rPr>
                <w:rFonts w:ascii="Times New Roman" w:hAnsi="Times New Roman"/>
                <w:szCs w:val="22"/>
              </w:rPr>
              <w:t>Центр дополнительного профессионального обр</w:t>
            </w:r>
            <w:r w:rsidRPr="000D2434">
              <w:rPr>
                <w:rFonts w:ascii="Times New Roman" w:hAnsi="Times New Roman"/>
                <w:szCs w:val="22"/>
              </w:rPr>
              <w:t>а</w:t>
            </w:r>
            <w:r w:rsidRPr="000D2434">
              <w:rPr>
                <w:rFonts w:ascii="Times New Roman" w:hAnsi="Times New Roman"/>
                <w:szCs w:val="22"/>
              </w:rPr>
              <w:t>зования университета</w:t>
            </w:r>
          </w:p>
        </w:tc>
        <w:tc>
          <w:tcPr>
            <w:tcW w:w="4098" w:type="dxa"/>
            <w:vAlign w:val="center"/>
          </w:tcPr>
          <w:p w14:paraId="6A3ACD0E" w14:textId="77777777" w:rsidR="009341FE" w:rsidRPr="000D2434" w:rsidRDefault="009341FE" w:rsidP="000D2434">
            <w:pPr>
              <w:tabs>
                <w:tab w:val="left" w:pos="720"/>
                <w:tab w:val="left" w:pos="1414"/>
              </w:tabs>
              <w:spacing w:line="240" w:lineRule="auto"/>
              <w:rPr>
                <w:rFonts w:ascii="Times New Roman" w:hAnsi="Times New Roman"/>
                <w:b/>
                <w:szCs w:val="22"/>
              </w:rPr>
            </w:pPr>
            <w:r w:rsidRPr="000D2434">
              <w:rPr>
                <w:rFonts w:ascii="Times New Roman" w:hAnsi="Times New Roman"/>
                <w:szCs w:val="22"/>
              </w:rPr>
              <w:t>Профессиональная переподготовка</w:t>
            </w:r>
          </w:p>
        </w:tc>
        <w:tc>
          <w:tcPr>
            <w:tcW w:w="1189" w:type="dxa"/>
            <w:vAlign w:val="center"/>
          </w:tcPr>
          <w:p w14:paraId="6CD986E6" w14:textId="77777777" w:rsidR="009341FE" w:rsidRPr="000D2434" w:rsidRDefault="009341FE" w:rsidP="000D2434">
            <w:pPr>
              <w:tabs>
                <w:tab w:val="left" w:pos="720"/>
                <w:tab w:val="left" w:pos="1414"/>
              </w:tabs>
              <w:spacing w:line="240" w:lineRule="auto"/>
              <w:jc w:val="center"/>
              <w:rPr>
                <w:rFonts w:ascii="Times New Roman" w:hAnsi="Times New Roman"/>
                <w:szCs w:val="22"/>
              </w:rPr>
            </w:pPr>
            <w:r w:rsidRPr="000D2434">
              <w:rPr>
                <w:rFonts w:ascii="Times New Roman" w:hAnsi="Times New Roman"/>
                <w:szCs w:val="22"/>
              </w:rPr>
              <w:t>8</w:t>
            </w:r>
          </w:p>
        </w:tc>
        <w:tc>
          <w:tcPr>
            <w:tcW w:w="1245" w:type="dxa"/>
          </w:tcPr>
          <w:p w14:paraId="70190636" w14:textId="77777777" w:rsidR="009341FE" w:rsidRPr="000D2434" w:rsidRDefault="009341FE" w:rsidP="000D2434">
            <w:pPr>
              <w:tabs>
                <w:tab w:val="left" w:pos="720"/>
                <w:tab w:val="left" w:pos="1414"/>
              </w:tabs>
              <w:spacing w:line="240" w:lineRule="auto"/>
              <w:jc w:val="center"/>
              <w:rPr>
                <w:rFonts w:ascii="Times New Roman" w:hAnsi="Times New Roman"/>
                <w:szCs w:val="22"/>
              </w:rPr>
            </w:pPr>
            <w:r w:rsidRPr="000D2434">
              <w:rPr>
                <w:rFonts w:ascii="Times New Roman" w:hAnsi="Times New Roman"/>
                <w:szCs w:val="22"/>
              </w:rPr>
              <w:t>18</w:t>
            </w:r>
          </w:p>
        </w:tc>
      </w:tr>
      <w:tr w:rsidR="009341FE" w:rsidRPr="000D2434" w14:paraId="0F6F86E9" w14:textId="77777777" w:rsidTr="00CD7602">
        <w:trPr>
          <w:trHeight w:val="430"/>
        </w:trPr>
        <w:tc>
          <w:tcPr>
            <w:tcW w:w="2794" w:type="dxa"/>
            <w:vMerge/>
          </w:tcPr>
          <w:p w14:paraId="066B080C" w14:textId="77777777" w:rsidR="009341FE" w:rsidRPr="000D2434" w:rsidRDefault="009341FE" w:rsidP="000D2434">
            <w:pPr>
              <w:tabs>
                <w:tab w:val="left" w:pos="720"/>
                <w:tab w:val="left" w:pos="1414"/>
              </w:tabs>
              <w:spacing w:line="240" w:lineRule="auto"/>
              <w:rPr>
                <w:rFonts w:ascii="Times New Roman" w:hAnsi="Times New Roman"/>
                <w:szCs w:val="22"/>
              </w:rPr>
            </w:pPr>
          </w:p>
        </w:tc>
        <w:tc>
          <w:tcPr>
            <w:tcW w:w="4098" w:type="dxa"/>
            <w:vAlign w:val="center"/>
          </w:tcPr>
          <w:p w14:paraId="532056AD" w14:textId="77777777" w:rsidR="009341FE" w:rsidRPr="000D2434" w:rsidRDefault="009341FE" w:rsidP="000D2434">
            <w:pPr>
              <w:tabs>
                <w:tab w:val="left" w:pos="720"/>
                <w:tab w:val="left" w:pos="1414"/>
              </w:tabs>
              <w:spacing w:line="240" w:lineRule="auto"/>
              <w:rPr>
                <w:rFonts w:ascii="Times New Roman" w:hAnsi="Times New Roman"/>
                <w:b/>
                <w:szCs w:val="22"/>
              </w:rPr>
            </w:pPr>
            <w:r w:rsidRPr="000D2434">
              <w:rPr>
                <w:rFonts w:ascii="Times New Roman" w:hAnsi="Times New Roman"/>
                <w:szCs w:val="22"/>
              </w:rPr>
              <w:t>Повышение квалификации</w:t>
            </w:r>
          </w:p>
        </w:tc>
        <w:tc>
          <w:tcPr>
            <w:tcW w:w="1189" w:type="dxa"/>
            <w:vAlign w:val="center"/>
          </w:tcPr>
          <w:p w14:paraId="1AAA0C08" w14:textId="77777777" w:rsidR="009341FE" w:rsidRPr="000D2434" w:rsidRDefault="009341FE" w:rsidP="000D2434">
            <w:pPr>
              <w:tabs>
                <w:tab w:val="left" w:pos="720"/>
                <w:tab w:val="left" w:pos="1414"/>
              </w:tabs>
              <w:spacing w:line="240" w:lineRule="auto"/>
              <w:jc w:val="center"/>
              <w:rPr>
                <w:rFonts w:ascii="Times New Roman" w:hAnsi="Times New Roman"/>
                <w:szCs w:val="22"/>
              </w:rPr>
            </w:pPr>
            <w:r w:rsidRPr="000D2434">
              <w:rPr>
                <w:rFonts w:ascii="Times New Roman" w:hAnsi="Times New Roman"/>
                <w:szCs w:val="22"/>
              </w:rPr>
              <w:t>76</w:t>
            </w:r>
          </w:p>
        </w:tc>
        <w:tc>
          <w:tcPr>
            <w:tcW w:w="1245" w:type="dxa"/>
          </w:tcPr>
          <w:p w14:paraId="089C58F0" w14:textId="77777777" w:rsidR="009341FE" w:rsidRPr="000D2434" w:rsidRDefault="009341FE" w:rsidP="000D2434">
            <w:pPr>
              <w:tabs>
                <w:tab w:val="left" w:pos="720"/>
                <w:tab w:val="left" w:pos="1414"/>
              </w:tabs>
              <w:spacing w:line="240" w:lineRule="auto"/>
              <w:jc w:val="center"/>
              <w:rPr>
                <w:rFonts w:ascii="Times New Roman" w:hAnsi="Times New Roman"/>
                <w:szCs w:val="22"/>
              </w:rPr>
            </w:pPr>
            <w:r w:rsidRPr="000D2434">
              <w:rPr>
                <w:rFonts w:ascii="Times New Roman" w:hAnsi="Times New Roman"/>
                <w:szCs w:val="22"/>
              </w:rPr>
              <w:t>460</w:t>
            </w:r>
          </w:p>
          <w:p w14:paraId="710CB458" w14:textId="77777777" w:rsidR="009341FE" w:rsidRPr="000D2434" w:rsidRDefault="009341FE" w:rsidP="000D2434">
            <w:pPr>
              <w:tabs>
                <w:tab w:val="left" w:pos="720"/>
                <w:tab w:val="left" w:pos="1414"/>
              </w:tabs>
              <w:spacing w:line="240" w:lineRule="auto"/>
              <w:jc w:val="center"/>
              <w:rPr>
                <w:rFonts w:ascii="Times New Roman" w:hAnsi="Times New Roman"/>
                <w:szCs w:val="22"/>
              </w:rPr>
            </w:pPr>
          </w:p>
        </w:tc>
      </w:tr>
      <w:tr w:rsidR="009341FE" w:rsidRPr="000D2434" w14:paraId="78F0BDE8" w14:textId="77777777" w:rsidTr="00CD7602">
        <w:tc>
          <w:tcPr>
            <w:tcW w:w="2794" w:type="dxa"/>
            <w:vMerge w:val="restart"/>
          </w:tcPr>
          <w:p w14:paraId="449764B2" w14:textId="77777777" w:rsidR="009341FE" w:rsidRPr="000D2434" w:rsidRDefault="009341FE" w:rsidP="000D2434">
            <w:pPr>
              <w:tabs>
                <w:tab w:val="left" w:pos="720"/>
                <w:tab w:val="left" w:pos="1414"/>
              </w:tabs>
              <w:spacing w:line="240" w:lineRule="auto"/>
              <w:rPr>
                <w:rFonts w:ascii="Times New Roman" w:hAnsi="Times New Roman"/>
                <w:szCs w:val="22"/>
              </w:rPr>
            </w:pPr>
            <w:r w:rsidRPr="000D2434">
              <w:rPr>
                <w:rFonts w:ascii="Times New Roman" w:hAnsi="Times New Roman"/>
                <w:szCs w:val="22"/>
              </w:rPr>
              <w:t>Иные образовательные организации</w:t>
            </w:r>
          </w:p>
        </w:tc>
        <w:tc>
          <w:tcPr>
            <w:tcW w:w="4098" w:type="dxa"/>
            <w:vAlign w:val="center"/>
          </w:tcPr>
          <w:p w14:paraId="7EFEE883" w14:textId="77777777" w:rsidR="009341FE" w:rsidRPr="000D2434" w:rsidRDefault="009341FE" w:rsidP="000D2434">
            <w:pPr>
              <w:tabs>
                <w:tab w:val="left" w:pos="720"/>
                <w:tab w:val="left" w:pos="1414"/>
              </w:tabs>
              <w:spacing w:line="240" w:lineRule="auto"/>
              <w:rPr>
                <w:rFonts w:ascii="Times New Roman" w:hAnsi="Times New Roman"/>
                <w:szCs w:val="22"/>
              </w:rPr>
            </w:pPr>
            <w:r w:rsidRPr="000D2434">
              <w:rPr>
                <w:rFonts w:ascii="Times New Roman" w:hAnsi="Times New Roman"/>
                <w:szCs w:val="22"/>
              </w:rPr>
              <w:t>Профессиональная переподготовка</w:t>
            </w:r>
          </w:p>
        </w:tc>
        <w:tc>
          <w:tcPr>
            <w:tcW w:w="1189" w:type="dxa"/>
            <w:vAlign w:val="center"/>
          </w:tcPr>
          <w:p w14:paraId="142AE05B" w14:textId="77777777" w:rsidR="009341FE" w:rsidRPr="000D2434" w:rsidRDefault="009341FE" w:rsidP="000D2434">
            <w:pPr>
              <w:tabs>
                <w:tab w:val="left" w:pos="720"/>
                <w:tab w:val="left" w:pos="1414"/>
              </w:tabs>
              <w:spacing w:line="240" w:lineRule="auto"/>
              <w:jc w:val="center"/>
              <w:rPr>
                <w:rFonts w:ascii="Times New Roman" w:hAnsi="Times New Roman"/>
                <w:szCs w:val="22"/>
              </w:rPr>
            </w:pPr>
            <w:r w:rsidRPr="000D2434">
              <w:rPr>
                <w:rFonts w:ascii="Times New Roman" w:hAnsi="Times New Roman"/>
                <w:szCs w:val="22"/>
              </w:rPr>
              <w:t>9</w:t>
            </w:r>
          </w:p>
        </w:tc>
        <w:tc>
          <w:tcPr>
            <w:tcW w:w="1245" w:type="dxa"/>
          </w:tcPr>
          <w:p w14:paraId="4BEDB2CA" w14:textId="77777777" w:rsidR="009341FE" w:rsidRPr="000D2434" w:rsidRDefault="009341FE" w:rsidP="000D2434">
            <w:pPr>
              <w:tabs>
                <w:tab w:val="left" w:pos="720"/>
                <w:tab w:val="left" w:pos="1414"/>
              </w:tabs>
              <w:spacing w:line="240" w:lineRule="auto"/>
              <w:jc w:val="center"/>
              <w:rPr>
                <w:rFonts w:ascii="Times New Roman" w:hAnsi="Times New Roman"/>
                <w:szCs w:val="22"/>
              </w:rPr>
            </w:pPr>
            <w:r w:rsidRPr="000D2434">
              <w:rPr>
                <w:rFonts w:ascii="Times New Roman" w:hAnsi="Times New Roman"/>
                <w:szCs w:val="22"/>
              </w:rPr>
              <w:t>19</w:t>
            </w:r>
          </w:p>
        </w:tc>
      </w:tr>
      <w:tr w:rsidR="009341FE" w:rsidRPr="000D2434" w14:paraId="34C4F41B" w14:textId="77777777" w:rsidTr="00CD7602">
        <w:tc>
          <w:tcPr>
            <w:tcW w:w="2794" w:type="dxa"/>
            <w:vMerge/>
          </w:tcPr>
          <w:p w14:paraId="46B254E8" w14:textId="77777777" w:rsidR="009341FE" w:rsidRPr="000D2434" w:rsidRDefault="009341FE" w:rsidP="000D2434">
            <w:pPr>
              <w:keepNext/>
              <w:keepLines/>
              <w:tabs>
                <w:tab w:val="left" w:pos="720"/>
                <w:tab w:val="left" w:pos="1414"/>
              </w:tabs>
              <w:spacing w:line="240" w:lineRule="auto"/>
              <w:outlineLvl w:val="0"/>
              <w:rPr>
                <w:rFonts w:ascii="Times New Roman" w:hAnsi="Times New Roman"/>
                <w:szCs w:val="22"/>
              </w:rPr>
            </w:pPr>
          </w:p>
        </w:tc>
        <w:tc>
          <w:tcPr>
            <w:tcW w:w="4098" w:type="dxa"/>
            <w:shd w:val="clear" w:color="auto" w:fill="auto"/>
            <w:vAlign w:val="center"/>
          </w:tcPr>
          <w:p w14:paraId="42702A36" w14:textId="77777777" w:rsidR="009341FE" w:rsidRPr="000D2434" w:rsidRDefault="009341FE" w:rsidP="000D2434">
            <w:pPr>
              <w:tabs>
                <w:tab w:val="left" w:pos="720"/>
                <w:tab w:val="left" w:pos="1414"/>
              </w:tabs>
              <w:spacing w:line="240" w:lineRule="auto"/>
              <w:rPr>
                <w:rFonts w:ascii="Times New Roman" w:hAnsi="Times New Roman"/>
                <w:szCs w:val="22"/>
              </w:rPr>
            </w:pPr>
            <w:r w:rsidRPr="000D2434">
              <w:rPr>
                <w:rFonts w:ascii="Times New Roman" w:hAnsi="Times New Roman"/>
                <w:szCs w:val="22"/>
              </w:rPr>
              <w:t>Повышение квалификации</w:t>
            </w:r>
          </w:p>
        </w:tc>
        <w:tc>
          <w:tcPr>
            <w:tcW w:w="1189" w:type="dxa"/>
            <w:shd w:val="clear" w:color="auto" w:fill="auto"/>
            <w:vAlign w:val="center"/>
          </w:tcPr>
          <w:p w14:paraId="641042F7" w14:textId="77777777" w:rsidR="009341FE" w:rsidRPr="000D2434" w:rsidRDefault="009341FE" w:rsidP="000D2434">
            <w:pPr>
              <w:tabs>
                <w:tab w:val="left" w:pos="720"/>
                <w:tab w:val="left" w:pos="1414"/>
              </w:tabs>
              <w:spacing w:line="240" w:lineRule="auto"/>
              <w:jc w:val="center"/>
              <w:rPr>
                <w:rFonts w:ascii="Times New Roman" w:hAnsi="Times New Roman"/>
                <w:szCs w:val="22"/>
              </w:rPr>
            </w:pPr>
            <w:r w:rsidRPr="000D2434">
              <w:rPr>
                <w:rFonts w:ascii="Times New Roman" w:hAnsi="Times New Roman"/>
                <w:szCs w:val="22"/>
              </w:rPr>
              <w:t>64</w:t>
            </w:r>
          </w:p>
        </w:tc>
        <w:tc>
          <w:tcPr>
            <w:tcW w:w="1245" w:type="dxa"/>
          </w:tcPr>
          <w:p w14:paraId="5EE5E667" w14:textId="77777777" w:rsidR="009341FE" w:rsidRPr="000D2434" w:rsidRDefault="009341FE" w:rsidP="000D2434">
            <w:pPr>
              <w:tabs>
                <w:tab w:val="left" w:pos="720"/>
                <w:tab w:val="left" w:pos="1414"/>
              </w:tabs>
              <w:spacing w:line="240" w:lineRule="auto"/>
              <w:jc w:val="center"/>
              <w:rPr>
                <w:rFonts w:ascii="Times New Roman" w:hAnsi="Times New Roman"/>
                <w:szCs w:val="22"/>
              </w:rPr>
            </w:pPr>
            <w:r w:rsidRPr="000D2434">
              <w:rPr>
                <w:rFonts w:ascii="Times New Roman" w:hAnsi="Times New Roman"/>
                <w:szCs w:val="22"/>
              </w:rPr>
              <w:t>122</w:t>
            </w:r>
          </w:p>
        </w:tc>
      </w:tr>
      <w:tr w:rsidR="00154EBD" w:rsidRPr="000D2434" w14:paraId="18C795A6" w14:textId="77777777" w:rsidTr="00154EBD">
        <w:tc>
          <w:tcPr>
            <w:tcW w:w="6892" w:type="dxa"/>
            <w:gridSpan w:val="2"/>
            <w:vAlign w:val="center"/>
          </w:tcPr>
          <w:p w14:paraId="02D57EDD" w14:textId="77777777" w:rsidR="009341FE" w:rsidRPr="000D2434" w:rsidRDefault="009341FE" w:rsidP="000D2434">
            <w:pPr>
              <w:tabs>
                <w:tab w:val="left" w:pos="720"/>
                <w:tab w:val="left" w:pos="1414"/>
              </w:tabs>
              <w:spacing w:line="240" w:lineRule="auto"/>
              <w:jc w:val="right"/>
              <w:rPr>
                <w:rFonts w:ascii="Times New Roman" w:hAnsi="Times New Roman"/>
                <w:szCs w:val="22"/>
              </w:rPr>
            </w:pPr>
            <w:r w:rsidRPr="000D2434">
              <w:rPr>
                <w:rFonts w:ascii="Times New Roman" w:hAnsi="Times New Roman"/>
                <w:szCs w:val="22"/>
              </w:rPr>
              <w:t>Всего</w:t>
            </w:r>
          </w:p>
        </w:tc>
        <w:tc>
          <w:tcPr>
            <w:tcW w:w="1189" w:type="dxa"/>
            <w:shd w:val="clear" w:color="auto" w:fill="auto"/>
            <w:vAlign w:val="center"/>
          </w:tcPr>
          <w:p w14:paraId="53708999" w14:textId="77777777" w:rsidR="009341FE" w:rsidRPr="000D2434" w:rsidRDefault="009341FE" w:rsidP="000D2434">
            <w:pPr>
              <w:tabs>
                <w:tab w:val="left" w:pos="720"/>
                <w:tab w:val="left" w:pos="1414"/>
              </w:tabs>
              <w:spacing w:line="240" w:lineRule="auto"/>
              <w:jc w:val="center"/>
              <w:rPr>
                <w:rFonts w:ascii="Times New Roman" w:hAnsi="Times New Roman"/>
                <w:szCs w:val="22"/>
              </w:rPr>
            </w:pPr>
            <w:r w:rsidRPr="000D2434">
              <w:rPr>
                <w:rFonts w:ascii="Times New Roman" w:hAnsi="Times New Roman"/>
                <w:szCs w:val="22"/>
              </w:rPr>
              <w:t>157</w:t>
            </w:r>
          </w:p>
        </w:tc>
        <w:tc>
          <w:tcPr>
            <w:tcW w:w="1245" w:type="dxa"/>
          </w:tcPr>
          <w:p w14:paraId="1F5B9DF5" w14:textId="77777777" w:rsidR="009341FE" w:rsidRPr="000D2434" w:rsidRDefault="009341FE" w:rsidP="000D2434">
            <w:pPr>
              <w:tabs>
                <w:tab w:val="left" w:pos="720"/>
                <w:tab w:val="left" w:pos="1414"/>
              </w:tabs>
              <w:spacing w:line="240" w:lineRule="auto"/>
              <w:jc w:val="center"/>
              <w:rPr>
                <w:rFonts w:ascii="Times New Roman" w:hAnsi="Times New Roman"/>
                <w:szCs w:val="22"/>
              </w:rPr>
            </w:pPr>
            <w:r w:rsidRPr="000D2434">
              <w:rPr>
                <w:rFonts w:ascii="Times New Roman" w:hAnsi="Times New Roman"/>
                <w:szCs w:val="22"/>
              </w:rPr>
              <w:t>619</w:t>
            </w:r>
          </w:p>
        </w:tc>
      </w:tr>
    </w:tbl>
    <w:p w14:paraId="3BC4CC62" w14:textId="77777777" w:rsidR="00FE70F3" w:rsidRPr="00FB46A9" w:rsidRDefault="00FE70F3" w:rsidP="00FE70F3">
      <w:pPr>
        <w:tabs>
          <w:tab w:val="left" w:pos="1414"/>
        </w:tabs>
        <w:suppressAutoHyphens/>
        <w:spacing w:line="360" w:lineRule="auto"/>
        <w:jc w:val="both"/>
        <w:rPr>
          <w:rFonts w:ascii="Times New Roman" w:hAnsi="Times New Roman"/>
          <w:bCs/>
          <w:sz w:val="24"/>
          <w:szCs w:val="24"/>
        </w:rPr>
      </w:pPr>
    </w:p>
    <w:p w14:paraId="07E1A598" w14:textId="3D7D597A" w:rsidR="009341FE" w:rsidRPr="00FB46A9" w:rsidRDefault="009341FE" w:rsidP="003C383F">
      <w:pPr>
        <w:tabs>
          <w:tab w:val="left" w:pos="0"/>
        </w:tabs>
        <w:spacing w:line="360" w:lineRule="auto"/>
        <w:ind w:firstLine="567"/>
        <w:jc w:val="both"/>
        <w:rPr>
          <w:rFonts w:ascii="Times New Roman" w:hAnsi="Times New Roman"/>
          <w:b/>
          <w:sz w:val="24"/>
          <w:szCs w:val="24"/>
        </w:rPr>
      </w:pPr>
      <w:r w:rsidRPr="00FB46A9">
        <w:rPr>
          <w:rFonts w:ascii="Times New Roman" w:hAnsi="Times New Roman"/>
          <w:b/>
          <w:sz w:val="24"/>
          <w:szCs w:val="24"/>
        </w:rPr>
        <w:t>В</w:t>
      </w:r>
      <w:r w:rsidR="00454723">
        <w:rPr>
          <w:rFonts w:ascii="Times New Roman" w:hAnsi="Times New Roman"/>
          <w:b/>
          <w:sz w:val="24"/>
          <w:szCs w:val="24"/>
        </w:rPr>
        <w:t>ЫВОДЫ</w:t>
      </w:r>
      <w:r w:rsidRPr="00FB46A9">
        <w:rPr>
          <w:rFonts w:ascii="Times New Roman" w:hAnsi="Times New Roman"/>
          <w:b/>
          <w:sz w:val="24"/>
          <w:szCs w:val="24"/>
        </w:rPr>
        <w:t xml:space="preserve">: </w:t>
      </w:r>
    </w:p>
    <w:p w14:paraId="0844E7FD" w14:textId="3F66CE84" w:rsidR="00B018BB" w:rsidRPr="00FB46A9" w:rsidRDefault="00B018BB" w:rsidP="003C383F">
      <w:pPr>
        <w:tabs>
          <w:tab w:val="left" w:pos="0"/>
        </w:tabs>
        <w:spacing w:line="360" w:lineRule="auto"/>
        <w:ind w:firstLine="567"/>
        <w:jc w:val="both"/>
        <w:rPr>
          <w:rFonts w:ascii="Times New Roman" w:hAnsi="Times New Roman"/>
          <w:b/>
          <w:sz w:val="24"/>
          <w:szCs w:val="24"/>
        </w:rPr>
      </w:pPr>
      <w:r w:rsidRPr="00FB46A9">
        <w:rPr>
          <w:rFonts w:ascii="Times New Roman" w:hAnsi="Times New Roman"/>
          <w:b/>
          <w:sz w:val="24"/>
          <w:szCs w:val="24"/>
        </w:rPr>
        <w:t>Сильные стороны:</w:t>
      </w:r>
    </w:p>
    <w:p w14:paraId="6B44F83B" w14:textId="14A21733" w:rsidR="00E13D2A" w:rsidRPr="00FC2238" w:rsidRDefault="00E13D2A" w:rsidP="003C383F">
      <w:pPr>
        <w:shd w:val="clear" w:color="auto" w:fill="FFFFFF"/>
        <w:spacing w:line="360" w:lineRule="auto"/>
        <w:ind w:firstLine="567"/>
        <w:jc w:val="both"/>
        <w:rPr>
          <w:rFonts w:ascii="Times New Roman" w:hAnsi="Times New Roman"/>
          <w:color w:val="0F1115"/>
          <w:sz w:val="24"/>
          <w:szCs w:val="24"/>
        </w:rPr>
      </w:pPr>
      <w:r w:rsidRPr="00FC2238">
        <w:rPr>
          <w:rFonts w:ascii="Times New Roman" w:hAnsi="Times New Roman"/>
          <w:bCs/>
          <w:color w:val="0F1115"/>
          <w:sz w:val="24"/>
          <w:szCs w:val="24"/>
        </w:rPr>
        <w:t>Высокий уровень квалификации ППС</w:t>
      </w:r>
    </w:p>
    <w:p w14:paraId="4FF3E37F" w14:textId="69B95E13" w:rsidR="00E13D2A" w:rsidRPr="00014A21" w:rsidRDefault="003C383F" w:rsidP="003C383F">
      <w:pPr>
        <w:shd w:val="clear" w:color="auto" w:fill="FFFFFF"/>
        <w:spacing w:line="360" w:lineRule="auto"/>
        <w:ind w:firstLine="567"/>
        <w:jc w:val="both"/>
        <w:rPr>
          <w:rFonts w:ascii="Times New Roman" w:hAnsi="Times New Roman"/>
          <w:color w:val="0F1115"/>
          <w:sz w:val="24"/>
          <w:szCs w:val="24"/>
        </w:rPr>
      </w:pPr>
      <w:r>
        <w:rPr>
          <w:rFonts w:ascii="Times New Roman" w:hAnsi="Times New Roman"/>
          <w:bCs/>
          <w:color w:val="0F1115"/>
          <w:sz w:val="24"/>
          <w:szCs w:val="24"/>
        </w:rPr>
        <w:t xml:space="preserve">- </w:t>
      </w:r>
      <w:r w:rsidR="00E13D2A" w:rsidRPr="00014A21">
        <w:rPr>
          <w:rFonts w:ascii="Times New Roman" w:hAnsi="Times New Roman"/>
          <w:bCs/>
          <w:color w:val="0F1115"/>
          <w:sz w:val="24"/>
          <w:szCs w:val="24"/>
        </w:rPr>
        <w:t>Обеспеченность учеными степенями:</w:t>
      </w:r>
      <w:r w:rsidR="00E13D2A" w:rsidRPr="00014A21">
        <w:rPr>
          <w:rFonts w:ascii="Times New Roman" w:hAnsi="Times New Roman"/>
          <w:color w:val="0F1115"/>
          <w:sz w:val="24"/>
          <w:szCs w:val="24"/>
        </w:rPr>
        <w:t> 76% преподавателей имеют ученые степени (21% доктора наук, 55% кандидаты наук). Это превышает нормативные требования и св</w:t>
      </w:r>
      <w:r w:rsidR="00E13D2A" w:rsidRPr="00014A21">
        <w:rPr>
          <w:rFonts w:ascii="Times New Roman" w:hAnsi="Times New Roman"/>
          <w:color w:val="0F1115"/>
          <w:sz w:val="24"/>
          <w:szCs w:val="24"/>
        </w:rPr>
        <w:t>и</w:t>
      </w:r>
      <w:r w:rsidR="00E13D2A" w:rsidRPr="00014A21">
        <w:rPr>
          <w:rFonts w:ascii="Times New Roman" w:hAnsi="Times New Roman"/>
          <w:color w:val="0F1115"/>
          <w:sz w:val="24"/>
          <w:szCs w:val="24"/>
        </w:rPr>
        <w:t>детельствует о высоком научно-педагогическом потенциале.</w:t>
      </w:r>
    </w:p>
    <w:p w14:paraId="5A6B66E9" w14:textId="47FD6482" w:rsidR="00E13D2A" w:rsidRPr="00014A21" w:rsidRDefault="003C383F" w:rsidP="003C383F">
      <w:pPr>
        <w:shd w:val="clear" w:color="auto" w:fill="FFFFFF"/>
        <w:spacing w:line="360" w:lineRule="auto"/>
        <w:ind w:firstLine="567"/>
        <w:jc w:val="both"/>
        <w:rPr>
          <w:rFonts w:ascii="Times New Roman" w:hAnsi="Times New Roman"/>
          <w:color w:val="0F1115"/>
          <w:sz w:val="24"/>
          <w:szCs w:val="24"/>
        </w:rPr>
      </w:pPr>
      <w:r>
        <w:rPr>
          <w:rFonts w:ascii="Times New Roman" w:hAnsi="Times New Roman"/>
          <w:bCs/>
          <w:color w:val="0F1115"/>
          <w:sz w:val="24"/>
          <w:szCs w:val="24"/>
        </w:rPr>
        <w:t xml:space="preserve">- </w:t>
      </w:r>
      <w:r w:rsidR="00E13D2A" w:rsidRPr="00014A21">
        <w:rPr>
          <w:rFonts w:ascii="Times New Roman" w:hAnsi="Times New Roman"/>
          <w:bCs/>
          <w:color w:val="0F1115"/>
          <w:sz w:val="24"/>
          <w:szCs w:val="24"/>
        </w:rPr>
        <w:t>Качество руководящего состава:</w:t>
      </w:r>
      <w:r w:rsidR="00E13D2A" w:rsidRPr="00014A21">
        <w:rPr>
          <w:rFonts w:ascii="Times New Roman" w:hAnsi="Times New Roman"/>
          <w:color w:val="0F1115"/>
          <w:sz w:val="24"/>
          <w:szCs w:val="24"/>
        </w:rPr>
        <w:t> 100% заведующих кафедрами имеют ученые ст</w:t>
      </w:r>
      <w:r w:rsidR="00E13D2A" w:rsidRPr="00014A21">
        <w:rPr>
          <w:rFonts w:ascii="Times New Roman" w:hAnsi="Times New Roman"/>
          <w:color w:val="0F1115"/>
          <w:sz w:val="24"/>
          <w:szCs w:val="24"/>
        </w:rPr>
        <w:t>е</w:t>
      </w:r>
      <w:r w:rsidR="00E13D2A" w:rsidRPr="00014A21">
        <w:rPr>
          <w:rFonts w:ascii="Times New Roman" w:hAnsi="Times New Roman"/>
          <w:color w:val="0F1115"/>
          <w:sz w:val="24"/>
          <w:szCs w:val="24"/>
        </w:rPr>
        <w:t>пени, из них 76% — доктора наук. Руководство клиническими кафедрами на 85% обесп</w:t>
      </w:r>
      <w:r w:rsidR="00E13D2A" w:rsidRPr="00014A21">
        <w:rPr>
          <w:rFonts w:ascii="Times New Roman" w:hAnsi="Times New Roman"/>
          <w:color w:val="0F1115"/>
          <w:sz w:val="24"/>
          <w:szCs w:val="24"/>
        </w:rPr>
        <w:t>е</w:t>
      </w:r>
      <w:r w:rsidR="00E13D2A" w:rsidRPr="00014A21">
        <w:rPr>
          <w:rFonts w:ascii="Times New Roman" w:hAnsi="Times New Roman"/>
          <w:color w:val="0F1115"/>
          <w:sz w:val="24"/>
          <w:szCs w:val="24"/>
        </w:rPr>
        <w:t>чено докторами медицинских наук, что критически важно для практико-ориентированного образования.</w:t>
      </w:r>
    </w:p>
    <w:p w14:paraId="6557E870" w14:textId="1E3BC1DE" w:rsidR="00E13D2A" w:rsidRPr="00FC2238" w:rsidRDefault="00E13D2A" w:rsidP="003C383F">
      <w:pPr>
        <w:shd w:val="clear" w:color="auto" w:fill="FFFFFF"/>
        <w:spacing w:line="360" w:lineRule="auto"/>
        <w:ind w:firstLine="567"/>
        <w:jc w:val="both"/>
        <w:rPr>
          <w:rFonts w:ascii="Times New Roman" w:hAnsi="Times New Roman"/>
          <w:color w:val="0F1115"/>
          <w:sz w:val="24"/>
          <w:szCs w:val="24"/>
        </w:rPr>
      </w:pPr>
      <w:r w:rsidRPr="00FC2238">
        <w:rPr>
          <w:rFonts w:ascii="Times New Roman" w:hAnsi="Times New Roman"/>
          <w:bCs/>
          <w:color w:val="0F1115"/>
          <w:sz w:val="24"/>
          <w:szCs w:val="24"/>
        </w:rPr>
        <w:t>Признание профессиональных заслуг</w:t>
      </w:r>
    </w:p>
    <w:p w14:paraId="787CEAD3" w14:textId="658DCB9B" w:rsidR="00E13D2A" w:rsidRPr="00FB46A9" w:rsidRDefault="003C383F" w:rsidP="003C383F">
      <w:pPr>
        <w:shd w:val="clear" w:color="auto" w:fill="FFFFFF"/>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E13D2A" w:rsidRPr="00FB46A9">
        <w:rPr>
          <w:rFonts w:ascii="Times New Roman" w:hAnsi="Times New Roman"/>
          <w:color w:val="0F1115"/>
          <w:sz w:val="24"/>
          <w:szCs w:val="24"/>
        </w:rPr>
        <w:t>Наличие в штате двух член-корреспондентов РАН, 33 заслуженных врачей РФ, 8 заслуженных работников высшей школы РФ свидетельствует о высокой репутации ун</w:t>
      </w:r>
      <w:r w:rsidR="00E13D2A" w:rsidRPr="00FB46A9">
        <w:rPr>
          <w:rFonts w:ascii="Times New Roman" w:hAnsi="Times New Roman"/>
          <w:color w:val="0F1115"/>
          <w:sz w:val="24"/>
          <w:szCs w:val="24"/>
        </w:rPr>
        <w:t>и</w:t>
      </w:r>
      <w:r w:rsidR="00E13D2A" w:rsidRPr="00FB46A9">
        <w:rPr>
          <w:rFonts w:ascii="Times New Roman" w:hAnsi="Times New Roman"/>
          <w:color w:val="0F1115"/>
          <w:sz w:val="24"/>
          <w:szCs w:val="24"/>
        </w:rPr>
        <w:t>верситета в научном и профессиональном сообществе.</w:t>
      </w:r>
    </w:p>
    <w:p w14:paraId="6B498E32" w14:textId="513CFBD3" w:rsidR="00E13D2A" w:rsidRPr="00FB46A9" w:rsidRDefault="003C383F" w:rsidP="003C383F">
      <w:pPr>
        <w:shd w:val="clear" w:color="auto" w:fill="FFFFFF"/>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E13D2A" w:rsidRPr="00FB46A9">
        <w:rPr>
          <w:rFonts w:ascii="Times New Roman" w:hAnsi="Times New Roman"/>
          <w:color w:val="0F1115"/>
          <w:sz w:val="24"/>
          <w:szCs w:val="24"/>
        </w:rPr>
        <w:t>Систематическое награждение сотрудников государственными и ведомственными наградами (81 работник в 2025 году) подтверждает признание их вклада на федеральном уровне.</w:t>
      </w:r>
    </w:p>
    <w:p w14:paraId="7FE10394" w14:textId="74BD16E6" w:rsidR="00E13D2A" w:rsidRPr="00FC2238" w:rsidRDefault="00E13D2A" w:rsidP="003C383F">
      <w:pPr>
        <w:shd w:val="clear" w:color="auto" w:fill="FFFFFF"/>
        <w:spacing w:line="360" w:lineRule="auto"/>
        <w:ind w:firstLine="567"/>
        <w:jc w:val="both"/>
        <w:rPr>
          <w:rFonts w:ascii="Times New Roman" w:hAnsi="Times New Roman"/>
          <w:color w:val="0F1115"/>
          <w:sz w:val="24"/>
          <w:szCs w:val="24"/>
        </w:rPr>
      </w:pPr>
      <w:r w:rsidRPr="00FC2238">
        <w:rPr>
          <w:rFonts w:ascii="Times New Roman" w:hAnsi="Times New Roman"/>
          <w:bCs/>
          <w:color w:val="0F1115"/>
          <w:sz w:val="24"/>
          <w:szCs w:val="24"/>
        </w:rPr>
        <w:t>Эффективное привлечение внешних совместителей</w:t>
      </w:r>
    </w:p>
    <w:p w14:paraId="765348DC" w14:textId="5C44E97A" w:rsidR="00E13D2A" w:rsidRPr="00FB46A9" w:rsidRDefault="003C383F" w:rsidP="003C383F">
      <w:pPr>
        <w:shd w:val="clear" w:color="auto" w:fill="FFFFFF"/>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E13D2A" w:rsidRPr="00FB46A9">
        <w:rPr>
          <w:rFonts w:ascii="Times New Roman" w:hAnsi="Times New Roman"/>
          <w:color w:val="0F1115"/>
          <w:sz w:val="24"/>
          <w:szCs w:val="24"/>
        </w:rPr>
        <w:t>Доля внешних совместителей (22%) с высокой степенью остепененности (85%) позволяет привлекать практикующих специалистов из системы здравоохранения, обесп</w:t>
      </w:r>
      <w:r w:rsidR="00E13D2A" w:rsidRPr="00FB46A9">
        <w:rPr>
          <w:rFonts w:ascii="Times New Roman" w:hAnsi="Times New Roman"/>
          <w:color w:val="0F1115"/>
          <w:sz w:val="24"/>
          <w:szCs w:val="24"/>
        </w:rPr>
        <w:t>е</w:t>
      </w:r>
      <w:r w:rsidR="00E13D2A" w:rsidRPr="00FB46A9">
        <w:rPr>
          <w:rFonts w:ascii="Times New Roman" w:hAnsi="Times New Roman"/>
          <w:color w:val="0F1115"/>
          <w:sz w:val="24"/>
          <w:szCs w:val="24"/>
        </w:rPr>
        <w:t>чивая связь образования с реальным сектором.</w:t>
      </w:r>
    </w:p>
    <w:p w14:paraId="741F291D" w14:textId="07E3A94D" w:rsidR="00E13D2A" w:rsidRPr="00FC2238" w:rsidRDefault="00E13D2A" w:rsidP="003C383F">
      <w:pPr>
        <w:shd w:val="clear" w:color="auto" w:fill="FFFFFF"/>
        <w:spacing w:line="360" w:lineRule="auto"/>
        <w:ind w:firstLine="567"/>
        <w:jc w:val="both"/>
        <w:rPr>
          <w:rFonts w:ascii="Times New Roman" w:hAnsi="Times New Roman"/>
          <w:color w:val="0F1115"/>
          <w:sz w:val="24"/>
          <w:szCs w:val="24"/>
        </w:rPr>
      </w:pPr>
      <w:r w:rsidRPr="00FC2238">
        <w:rPr>
          <w:rFonts w:ascii="Times New Roman" w:hAnsi="Times New Roman"/>
          <w:bCs/>
          <w:color w:val="0F1115"/>
          <w:sz w:val="24"/>
          <w:szCs w:val="24"/>
        </w:rPr>
        <w:lastRenderedPageBreak/>
        <w:t>Развитая система повышения квалификации</w:t>
      </w:r>
    </w:p>
    <w:p w14:paraId="6A792DDA" w14:textId="7144277D" w:rsidR="00E13D2A" w:rsidRPr="00FB46A9" w:rsidRDefault="003C383F" w:rsidP="00321948">
      <w:pPr>
        <w:shd w:val="clear" w:color="auto" w:fill="FFFFFF"/>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E13D2A" w:rsidRPr="00FB46A9">
        <w:rPr>
          <w:rFonts w:ascii="Times New Roman" w:hAnsi="Times New Roman"/>
          <w:color w:val="0F1115"/>
          <w:sz w:val="24"/>
          <w:szCs w:val="24"/>
        </w:rPr>
        <w:t>За отчетный период обучение прошли 619 работников (157 программ), что свид</w:t>
      </w:r>
      <w:r w:rsidR="00E13D2A" w:rsidRPr="00FB46A9">
        <w:rPr>
          <w:rFonts w:ascii="Times New Roman" w:hAnsi="Times New Roman"/>
          <w:color w:val="0F1115"/>
          <w:sz w:val="24"/>
          <w:szCs w:val="24"/>
        </w:rPr>
        <w:t>е</w:t>
      </w:r>
      <w:r w:rsidR="00E13D2A" w:rsidRPr="00FB46A9">
        <w:rPr>
          <w:rFonts w:ascii="Times New Roman" w:hAnsi="Times New Roman"/>
          <w:color w:val="0F1115"/>
          <w:sz w:val="24"/>
          <w:szCs w:val="24"/>
        </w:rPr>
        <w:t>тельствует о системном подходе к непрерывному развитию кадров. Значительная часть программ реализуется силами собственного ЦДПО (460 сотрудников), что демонстрирует внутреннюю экспертизу и ресурсную автономию.</w:t>
      </w:r>
    </w:p>
    <w:p w14:paraId="01A20A7A" w14:textId="77777777" w:rsidR="008A2645" w:rsidRPr="00236C7C" w:rsidRDefault="00110834" w:rsidP="00321948">
      <w:pPr>
        <w:shd w:val="clear" w:color="auto" w:fill="FFFFFF"/>
        <w:spacing w:line="360" w:lineRule="auto"/>
        <w:ind w:firstLine="567"/>
        <w:rPr>
          <w:rFonts w:ascii="Times New Roman" w:hAnsi="Times New Roman"/>
          <w:b/>
          <w:sz w:val="24"/>
          <w:szCs w:val="24"/>
        </w:rPr>
      </w:pPr>
      <w:r w:rsidRPr="00236C7C">
        <w:rPr>
          <w:rFonts w:ascii="Times New Roman" w:eastAsia="Segoe UI" w:hAnsi="Times New Roman"/>
          <w:b/>
          <w:color w:val="0F1115"/>
          <w:sz w:val="24"/>
          <w:szCs w:val="24"/>
        </w:rPr>
        <w:t>Проблемные зоны:</w:t>
      </w:r>
    </w:p>
    <w:p w14:paraId="43649BA6" w14:textId="77777777" w:rsidR="003C383F" w:rsidRPr="003C383F" w:rsidRDefault="00E13D2A" w:rsidP="00321948">
      <w:pPr>
        <w:pStyle w:val="ds-markdown-paragraph"/>
        <w:shd w:val="clear" w:color="auto" w:fill="FFFFFF"/>
        <w:spacing w:before="0" w:beforeAutospacing="0" w:after="0" w:afterAutospacing="0" w:line="360" w:lineRule="auto"/>
        <w:ind w:firstLine="567"/>
        <w:jc w:val="both"/>
        <w:rPr>
          <w:color w:val="0F1115"/>
          <w:sz w:val="24"/>
          <w:szCs w:val="24"/>
        </w:rPr>
      </w:pPr>
      <w:r w:rsidRPr="003C383F">
        <w:rPr>
          <w:rStyle w:val="af2"/>
          <w:b w:val="0"/>
          <w:color w:val="0F1115"/>
          <w:sz w:val="24"/>
          <w:szCs w:val="24"/>
        </w:rPr>
        <w:t>Кадровое старение</w:t>
      </w:r>
    </w:p>
    <w:p w14:paraId="64B752C6" w14:textId="320FBC84" w:rsidR="003C383F" w:rsidRPr="003C383F" w:rsidRDefault="003C383F" w:rsidP="00321948">
      <w:pPr>
        <w:pStyle w:val="ds-markdown-paragraph"/>
        <w:shd w:val="clear" w:color="auto" w:fill="FFFFFF"/>
        <w:spacing w:before="0" w:beforeAutospacing="0" w:after="0" w:afterAutospacing="0" w:line="360" w:lineRule="auto"/>
        <w:ind w:firstLine="567"/>
        <w:jc w:val="both"/>
        <w:rPr>
          <w:color w:val="0F1115"/>
          <w:sz w:val="24"/>
          <w:szCs w:val="24"/>
        </w:rPr>
      </w:pPr>
      <w:r w:rsidRPr="003C383F">
        <w:rPr>
          <w:color w:val="0F1115"/>
          <w:sz w:val="24"/>
          <w:szCs w:val="24"/>
        </w:rPr>
        <w:t xml:space="preserve">- </w:t>
      </w:r>
      <w:r w:rsidR="00E13D2A" w:rsidRPr="003C383F">
        <w:rPr>
          <w:rStyle w:val="af2"/>
          <w:b w:val="0"/>
          <w:color w:val="0F1115"/>
          <w:sz w:val="24"/>
          <w:szCs w:val="24"/>
        </w:rPr>
        <w:t>39% ППС (159 человек)</w:t>
      </w:r>
      <w:r w:rsidR="00E13D2A" w:rsidRPr="003C383F">
        <w:rPr>
          <w:color w:val="0F1115"/>
          <w:sz w:val="24"/>
          <w:szCs w:val="24"/>
        </w:rPr>
        <w:t> находятся в пенсионном возрасте. Среди докторов наук 60 человек (70%) старше 60 лет, что создает риски кадрового дефицита при выходе на пе</w:t>
      </w:r>
      <w:r w:rsidR="00E13D2A" w:rsidRPr="003C383F">
        <w:rPr>
          <w:color w:val="0F1115"/>
          <w:sz w:val="24"/>
          <w:szCs w:val="24"/>
        </w:rPr>
        <w:t>н</w:t>
      </w:r>
      <w:r w:rsidR="00E13D2A" w:rsidRPr="003C383F">
        <w:rPr>
          <w:color w:val="0F1115"/>
          <w:sz w:val="24"/>
          <w:szCs w:val="24"/>
        </w:rPr>
        <w:t>сию ключевых преподавателей</w:t>
      </w:r>
      <w:r w:rsidRPr="003C383F">
        <w:rPr>
          <w:color w:val="0F1115"/>
          <w:sz w:val="24"/>
          <w:szCs w:val="24"/>
        </w:rPr>
        <w:t>.</w:t>
      </w:r>
    </w:p>
    <w:p w14:paraId="5F12283F" w14:textId="3E0AD8EA" w:rsidR="00E13D2A" w:rsidRPr="003C383F" w:rsidRDefault="003C383F" w:rsidP="00321948">
      <w:pPr>
        <w:pStyle w:val="ds-markdown-paragraph"/>
        <w:shd w:val="clear" w:color="auto" w:fill="FFFFFF"/>
        <w:spacing w:before="0" w:beforeAutospacing="0" w:after="0" w:afterAutospacing="0" w:line="360" w:lineRule="auto"/>
        <w:ind w:firstLine="567"/>
        <w:jc w:val="both"/>
        <w:rPr>
          <w:color w:val="0F1115"/>
          <w:sz w:val="24"/>
          <w:szCs w:val="24"/>
        </w:rPr>
      </w:pPr>
      <w:r w:rsidRPr="003C383F">
        <w:rPr>
          <w:color w:val="0F1115"/>
          <w:sz w:val="24"/>
          <w:szCs w:val="24"/>
        </w:rPr>
        <w:t xml:space="preserve">- </w:t>
      </w:r>
      <w:r w:rsidR="00E13D2A" w:rsidRPr="003C383F">
        <w:rPr>
          <w:rStyle w:val="af2"/>
          <w:b w:val="0"/>
          <w:color w:val="0F1115"/>
          <w:sz w:val="24"/>
          <w:szCs w:val="24"/>
        </w:rPr>
        <w:t>26 заведующих кафедрами (62%)</w:t>
      </w:r>
      <w:r w:rsidR="00E13D2A" w:rsidRPr="003C383F">
        <w:rPr>
          <w:color w:val="0F1115"/>
          <w:sz w:val="24"/>
          <w:szCs w:val="24"/>
        </w:rPr>
        <w:t> находятся в пенсионном возрасте, что формирует зону преемственности высокой степени риска.</w:t>
      </w:r>
    </w:p>
    <w:p w14:paraId="569ECF94" w14:textId="528B82C9" w:rsidR="00E13D2A" w:rsidRPr="003C383F" w:rsidRDefault="00E13D2A" w:rsidP="00321948">
      <w:pPr>
        <w:pStyle w:val="ds-markdown-paragraph"/>
        <w:shd w:val="clear" w:color="auto" w:fill="FFFFFF"/>
        <w:spacing w:before="0" w:beforeAutospacing="0" w:after="0" w:afterAutospacing="0" w:line="360" w:lineRule="auto"/>
        <w:ind w:firstLine="567"/>
        <w:jc w:val="both"/>
        <w:rPr>
          <w:color w:val="0F1115"/>
          <w:sz w:val="24"/>
          <w:szCs w:val="24"/>
        </w:rPr>
      </w:pPr>
      <w:r w:rsidRPr="003C383F">
        <w:rPr>
          <w:rStyle w:val="af2"/>
          <w:b w:val="0"/>
          <w:color w:val="0F1115"/>
          <w:sz w:val="24"/>
          <w:szCs w:val="24"/>
        </w:rPr>
        <w:t>Низкое омоложение кадрового состава</w:t>
      </w:r>
    </w:p>
    <w:p w14:paraId="258E57AE" w14:textId="6BE3F20A" w:rsidR="00E13D2A" w:rsidRPr="003C383F" w:rsidRDefault="003C383F" w:rsidP="00321948">
      <w:pPr>
        <w:pStyle w:val="ds-markdown-paragraph"/>
        <w:shd w:val="clear" w:color="auto" w:fill="FFFFFF"/>
        <w:spacing w:before="0" w:beforeAutospacing="0" w:after="0" w:afterAutospacing="0" w:line="360" w:lineRule="auto"/>
        <w:ind w:firstLine="567"/>
        <w:jc w:val="both"/>
        <w:rPr>
          <w:color w:val="0F1115"/>
          <w:sz w:val="24"/>
          <w:szCs w:val="24"/>
        </w:rPr>
      </w:pPr>
      <w:r w:rsidRPr="003C383F">
        <w:rPr>
          <w:color w:val="0F1115"/>
          <w:sz w:val="24"/>
          <w:szCs w:val="24"/>
        </w:rPr>
        <w:t xml:space="preserve">- </w:t>
      </w:r>
      <w:r w:rsidR="00E13D2A" w:rsidRPr="003C383F">
        <w:rPr>
          <w:color w:val="0F1115"/>
          <w:sz w:val="24"/>
          <w:szCs w:val="24"/>
        </w:rPr>
        <w:t>Доля преподавателей до 39 лет составляет лишь 22% (71 штатный сотрудник), при этом зафиксировано снижение данного показателя на 1% по сравнению с предыдущим годом.</w:t>
      </w:r>
    </w:p>
    <w:p w14:paraId="60C66BCD" w14:textId="0109D279" w:rsidR="00E13D2A" w:rsidRPr="003C383F" w:rsidRDefault="003C383F" w:rsidP="00321948">
      <w:pPr>
        <w:pStyle w:val="ds-markdown-paragraph"/>
        <w:shd w:val="clear" w:color="auto" w:fill="FFFFFF"/>
        <w:spacing w:before="0" w:beforeAutospacing="0" w:after="0" w:afterAutospacing="0" w:line="360" w:lineRule="auto"/>
        <w:ind w:firstLine="567"/>
        <w:jc w:val="both"/>
        <w:rPr>
          <w:color w:val="0F1115"/>
          <w:sz w:val="24"/>
          <w:szCs w:val="24"/>
        </w:rPr>
      </w:pPr>
      <w:r w:rsidRPr="003C383F">
        <w:rPr>
          <w:color w:val="0F1115"/>
          <w:sz w:val="24"/>
          <w:szCs w:val="24"/>
        </w:rPr>
        <w:t xml:space="preserve">- </w:t>
      </w:r>
      <w:r w:rsidR="00E13D2A" w:rsidRPr="003C383F">
        <w:rPr>
          <w:color w:val="0F1115"/>
          <w:sz w:val="24"/>
          <w:szCs w:val="24"/>
        </w:rPr>
        <w:t>Среди докторов наук всего 1 человек (1,2%) в возрасте 31–39 лет, что указывает на разрыв в воспроизводстве научно-педагогических кадров высшей квалификации.</w:t>
      </w:r>
    </w:p>
    <w:p w14:paraId="37227D27" w14:textId="5DEB93DA" w:rsidR="00E13D2A" w:rsidRPr="003C383F" w:rsidRDefault="00E13D2A" w:rsidP="00321948">
      <w:pPr>
        <w:pStyle w:val="ds-markdown-paragraph"/>
        <w:shd w:val="clear" w:color="auto" w:fill="FFFFFF"/>
        <w:spacing w:before="0" w:beforeAutospacing="0" w:after="0" w:afterAutospacing="0" w:line="360" w:lineRule="auto"/>
        <w:ind w:firstLine="567"/>
        <w:jc w:val="both"/>
        <w:rPr>
          <w:color w:val="0F1115"/>
          <w:sz w:val="24"/>
          <w:szCs w:val="24"/>
        </w:rPr>
      </w:pPr>
      <w:r w:rsidRPr="003C383F">
        <w:rPr>
          <w:rStyle w:val="af2"/>
          <w:b w:val="0"/>
          <w:color w:val="0F1115"/>
          <w:sz w:val="24"/>
          <w:szCs w:val="24"/>
        </w:rPr>
        <w:t>Доля неостепененных преподавателей</w:t>
      </w:r>
    </w:p>
    <w:p w14:paraId="4128074D" w14:textId="3CA066C9" w:rsidR="00E13D2A" w:rsidRPr="003C383F" w:rsidRDefault="003C383F" w:rsidP="00321948">
      <w:pPr>
        <w:pStyle w:val="ds-markdown-paragraph"/>
        <w:shd w:val="clear" w:color="auto" w:fill="FFFFFF"/>
        <w:spacing w:before="0" w:beforeAutospacing="0" w:after="0" w:afterAutospacing="0" w:line="360" w:lineRule="auto"/>
        <w:ind w:firstLine="567"/>
        <w:jc w:val="both"/>
        <w:rPr>
          <w:color w:val="0F1115"/>
          <w:sz w:val="24"/>
          <w:szCs w:val="24"/>
        </w:rPr>
      </w:pPr>
      <w:r w:rsidRPr="003C383F">
        <w:rPr>
          <w:color w:val="0F1115"/>
          <w:sz w:val="24"/>
          <w:szCs w:val="24"/>
        </w:rPr>
        <w:t xml:space="preserve">- </w:t>
      </w:r>
      <w:r w:rsidR="00E13D2A" w:rsidRPr="003C383F">
        <w:rPr>
          <w:color w:val="0F1115"/>
          <w:sz w:val="24"/>
          <w:szCs w:val="24"/>
        </w:rPr>
        <w:t>26% штатных преподавателей (83 человека) не имеют ученой степени. При сохр</w:t>
      </w:r>
      <w:r w:rsidR="00E13D2A" w:rsidRPr="003C383F">
        <w:rPr>
          <w:color w:val="0F1115"/>
          <w:sz w:val="24"/>
          <w:szCs w:val="24"/>
        </w:rPr>
        <w:t>а</w:t>
      </w:r>
      <w:r w:rsidR="00E13D2A" w:rsidRPr="003C383F">
        <w:rPr>
          <w:color w:val="0F1115"/>
          <w:sz w:val="24"/>
          <w:szCs w:val="24"/>
        </w:rPr>
        <w:t>нении текущих тенденций и высоком уровне пенсионного выбытия остепененных кадров эта доля может увеличиться.</w:t>
      </w:r>
    </w:p>
    <w:p w14:paraId="37ACEF69" w14:textId="5AF05527" w:rsidR="00E13D2A" w:rsidRPr="003C383F" w:rsidRDefault="00E13D2A" w:rsidP="003C383F">
      <w:pPr>
        <w:pStyle w:val="ds-markdown-paragraph"/>
        <w:shd w:val="clear" w:color="auto" w:fill="FFFFFF"/>
        <w:spacing w:before="0" w:beforeAutospacing="0" w:after="0" w:afterAutospacing="0" w:line="360" w:lineRule="auto"/>
        <w:ind w:firstLine="567"/>
        <w:jc w:val="both"/>
        <w:rPr>
          <w:color w:val="0F1115"/>
          <w:sz w:val="24"/>
          <w:szCs w:val="24"/>
        </w:rPr>
      </w:pPr>
      <w:r w:rsidRPr="003C383F">
        <w:rPr>
          <w:rStyle w:val="af2"/>
          <w:b w:val="0"/>
          <w:color w:val="0F1115"/>
          <w:sz w:val="24"/>
          <w:szCs w:val="24"/>
        </w:rPr>
        <w:t>Зависимость от внешних совместителей</w:t>
      </w:r>
    </w:p>
    <w:p w14:paraId="52E811AC" w14:textId="46E17904" w:rsidR="003C383F" w:rsidRPr="003C383F" w:rsidRDefault="003C383F" w:rsidP="00321948">
      <w:pPr>
        <w:pStyle w:val="ds-markdown-paragraph"/>
        <w:shd w:val="clear" w:color="auto" w:fill="FFFFFF"/>
        <w:spacing w:before="0" w:beforeAutospacing="0" w:after="0" w:afterAutospacing="0" w:line="360" w:lineRule="auto"/>
        <w:ind w:firstLine="567"/>
        <w:jc w:val="both"/>
        <w:rPr>
          <w:color w:val="0F1115"/>
          <w:sz w:val="24"/>
          <w:szCs w:val="24"/>
        </w:rPr>
      </w:pPr>
      <w:r w:rsidRPr="003C383F">
        <w:rPr>
          <w:color w:val="0F1115"/>
          <w:sz w:val="24"/>
          <w:szCs w:val="24"/>
        </w:rPr>
        <w:t xml:space="preserve">- </w:t>
      </w:r>
      <w:r w:rsidR="00E13D2A" w:rsidRPr="003C383F">
        <w:rPr>
          <w:color w:val="0F1115"/>
          <w:sz w:val="24"/>
          <w:szCs w:val="24"/>
        </w:rPr>
        <w:t>22% ППС работают на условиях внешнего совместительства. При высокой квал</w:t>
      </w:r>
      <w:r w:rsidR="00E13D2A" w:rsidRPr="003C383F">
        <w:rPr>
          <w:color w:val="0F1115"/>
          <w:sz w:val="24"/>
          <w:szCs w:val="24"/>
        </w:rPr>
        <w:t>и</w:t>
      </w:r>
      <w:r w:rsidR="00E13D2A" w:rsidRPr="003C383F">
        <w:rPr>
          <w:color w:val="0F1115"/>
          <w:sz w:val="24"/>
          <w:szCs w:val="24"/>
        </w:rPr>
        <w:t>фикации этой группы сохраняется риск снижения вовлеченности в стратегические задачи развития университета (научные школы, образовательные инновации, воспитательная р</w:t>
      </w:r>
      <w:r w:rsidR="00E13D2A" w:rsidRPr="003C383F">
        <w:rPr>
          <w:color w:val="0F1115"/>
          <w:sz w:val="24"/>
          <w:szCs w:val="24"/>
        </w:rPr>
        <w:t>а</w:t>
      </w:r>
      <w:r w:rsidR="00E13D2A" w:rsidRPr="003C383F">
        <w:rPr>
          <w:color w:val="0F1115"/>
          <w:sz w:val="24"/>
          <w:szCs w:val="24"/>
        </w:rPr>
        <w:t>бота).</w:t>
      </w:r>
    </w:p>
    <w:p w14:paraId="0641B702" w14:textId="77777777" w:rsidR="009341FE" w:rsidRPr="00014A21" w:rsidRDefault="009341FE" w:rsidP="00FC2238">
      <w:pPr>
        <w:spacing w:line="360" w:lineRule="auto"/>
        <w:ind w:firstLine="567"/>
        <w:jc w:val="both"/>
        <w:rPr>
          <w:rFonts w:ascii="Times New Roman" w:hAnsi="Times New Roman"/>
          <w:b/>
          <w:sz w:val="24"/>
          <w:szCs w:val="24"/>
          <w:highlight w:val="yellow"/>
        </w:rPr>
      </w:pPr>
      <w:r w:rsidRPr="005C068F">
        <w:rPr>
          <w:rFonts w:ascii="Times New Roman" w:hAnsi="Times New Roman"/>
          <w:b/>
          <w:sz w:val="24"/>
          <w:szCs w:val="24"/>
        </w:rPr>
        <w:t>Области совершенствования:</w:t>
      </w:r>
    </w:p>
    <w:p w14:paraId="68891CD7" w14:textId="7528308F" w:rsidR="00E13D2A" w:rsidRPr="003C383F" w:rsidRDefault="00E13D2A" w:rsidP="00FC2238">
      <w:pPr>
        <w:pStyle w:val="ds-markdown-paragraph"/>
        <w:spacing w:before="0" w:beforeAutospacing="0" w:after="0" w:afterAutospacing="0" w:line="360" w:lineRule="auto"/>
        <w:ind w:firstLine="567"/>
        <w:jc w:val="both"/>
        <w:rPr>
          <w:b/>
          <w:color w:val="0F1115"/>
          <w:sz w:val="24"/>
          <w:szCs w:val="24"/>
        </w:rPr>
      </w:pPr>
      <w:r w:rsidRPr="003C383F">
        <w:rPr>
          <w:rStyle w:val="af2"/>
          <w:b w:val="0"/>
          <w:color w:val="0F1115"/>
          <w:sz w:val="24"/>
          <w:szCs w:val="24"/>
        </w:rPr>
        <w:t>Развитие системы кадровой преемственности</w:t>
      </w:r>
    </w:p>
    <w:p w14:paraId="6F244F66"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rStyle w:val="affe"/>
          <w:color w:val="0F1115"/>
          <w:sz w:val="24"/>
          <w:szCs w:val="24"/>
        </w:rPr>
        <w:t>Проблема:</w:t>
      </w:r>
      <w:r w:rsidRPr="00FB46A9">
        <w:rPr>
          <w:color w:val="0F1115"/>
          <w:sz w:val="24"/>
          <w:szCs w:val="24"/>
        </w:rPr>
        <w:t> Высокая доля пенсионеров среди ключевых носителей экспертизы (зав</w:t>
      </w:r>
      <w:r w:rsidRPr="00FB46A9">
        <w:rPr>
          <w:color w:val="0F1115"/>
          <w:sz w:val="24"/>
          <w:szCs w:val="24"/>
        </w:rPr>
        <w:t>е</w:t>
      </w:r>
      <w:r w:rsidRPr="00FB46A9">
        <w:rPr>
          <w:color w:val="0F1115"/>
          <w:sz w:val="24"/>
          <w:szCs w:val="24"/>
        </w:rPr>
        <w:t>дующие кафедрами, доктора наук) при недостаточном притоке молодых остепененных кадров.</w:t>
      </w:r>
    </w:p>
    <w:p w14:paraId="5F070074"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rStyle w:val="affe"/>
          <w:color w:val="0F1115"/>
          <w:sz w:val="24"/>
          <w:szCs w:val="24"/>
        </w:rPr>
        <w:lastRenderedPageBreak/>
        <w:t>Предлагаемые мероприятия:</w:t>
      </w:r>
    </w:p>
    <w:p w14:paraId="2AA93A7C" w14:textId="07E938FB" w:rsidR="00E13D2A" w:rsidRPr="00FB46A9" w:rsidRDefault="003C383F"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Внедрить институт </w:t>
      </w:r>
      <w:r w:rsidR="00E13D2A" w:rsidRPr="00FC2238">
        <w:rPr>
          <w:rStyle w:val="af2"/>
          <w:b w:val="0"/>
          <w:color w:val="0F1115"/>
          <w:sz w:val="24"/>
          <w:szCs w:val="24"/>
        </w:rPr>
        <w:t>«профессор-наставник»</w:t>
      </w:r>
      <w:r w:rsidR="00E13D2A" w:rsidRPr="00FB46A9">
        <w:rPr>
          <w:color w:val="0F1115"/>
          <w:sz w:val="24"/>
          <w:szCs w:val="24"/>
        </w:rPr>
        <w:t> с передачей научных школ и методич</w:t>
      </w:r>
      <w:r w:rsidR="00E13D2A" w:rsidRPr="00FB46A9">
        <w:rPr>
          <w:color w:val="0F1115"/>
          <w:sz w:val="24"/>
          <w:szCs w:val="24"/>
        </w:rPr>
        <w:t>е</w:t>
      </w:r>
      <w:r w:rsidR="00E13D2A" w:rsidRPr="00FB46A9">
        <w:rPr>
          <w:color w:val="0F1115"/>
          <w:sz w:val="24"/>
          <w:szCs w:val="24"/>
        </w:rPr>
        <w:t>ских компетенций молодым преподавателям в формате индивидуальных планов развития.</w:t>
      </w:r>
    </w:p>
    <w:p w14:paraId="39356071" w14:textId="7C07C719" w:rsidR="00E13D2A" w:rsidRPr="00FB46A9" w:rsidRDefault="003C383F"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Сформировать кадровый резерв на замещение должностей заведующих кафедрами из числа кандидатов наук в возрасте 40–50 лет с обязательной программой управленч</w:t>
      </w:r>
      <w:r w:rsidR="00E13D2A" w:rsidRPr="00FB46A9">
        <w:rPr>
          <w:color w:val="0F1115"/>
          <w:sz w:val="24"/>
          <w:szCs w:val="24"/>
        </w:rPr>
        <w:t>е</w:t>
      </w:r>
      <w:r w:rsidR="00E13D2A" w:rsidRPr="00FB46A9">
        <w:rPr>
          <w:color w:val="0F1115"/>
          <w:sz w:val="24"/>
          <w:szCs w:val="24"/>
        </w:rPr>
        <w:t>ской подготовки.</w:t>
      </w:r>
    </w:p>
    <w:p w14:paraId="4FC1AE22" w14:textId="376036E3" w:rsidR="00E13D2A" w:rsidRPr="00FB46A9" w:rsidRDefault="003C383F"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Установить целевые показатели по передаче руководства клиническими кафедрами кандидатам наук, имеющим высок</w:t>
      </w:r>
      <w:r w:rsidR="007658EF" w:rsidRPr="00FB46A9">
        <w:rPr>
          <w:color w:val="0F1115"/>
          <w:sz w:val="24"/>
          <w:szCs w:val="24"/>
        </w:rPr>
        <w:t>ий научный потенциал</w:t>
      </w:r>
      <w:r w:rsidR="00E13D2A" w:rsidRPr="00FB46A9">
        <w:rPr>
          <w:color w:val="0F1115"/>
          <w:sz w:val="24"/>
          <w:szCs w:val="24"/>
        </w:rPr>
        <w:t>, с сохранением научного рук</w:t>
      </w:r>
      <w:r w:rsidR="00E13D2A" w:rsidRPr="00FB46A9">
        <w:rPr>
          <w:color w:val="0F1115"/>
          <w:sz w:val="24"/>
          <w:szCs w:val="24"/>
        </w:rPr>
        <w:t>о</w:t>
      </w:r>
      <w:r w:rsidR="00E13D2A" w:rsidRPr="00FB46A9">
        <w:rPr>
          <w:color w:val="0F1115"/>
          <w:sz w:val="24"/>
          <w:szCs w:val="24"/>
        </w:rPr>
        <w:t>водства докторов наук.</w:t>
      </w:r>
    </w:p>
    <w:p w14:paraId="54423B72" w14:textId="0327F17A" w:rsidR="00E13D2A" w:rsidRPr="00FC2238" w:rsidRDefault="00E13D2A" w:rsidP="00FC2238">
      <w:pPr>
        <w:pStyle w:val="ds-markdown-paragraph"/>
        <w:shd w:val="clear" w:color="auto" w:fill="FFFFFF"/>
        <w:spacing w:before="0" w:beforeAutospacing="0" w:after="0" w:afterAutospacing="0" w:line="360" w:lineRule="auto"/>
        <w:ind w:firstLine="567"/>
        <w:jc w:val="both"/>
        <w:rPr>
          <w:b/>
          <w:color w:val="0F1115"/>
          <w:sz w:val="24"/>
          <w:szCs w:val="24"/>
        </w:rPr>
      </w:pPr>
      <w:r w:rsidRPr="00FC2238">
        <w:rPr>
          <w:rStyle w:val="af2"/>
          <w:b w:val="0"/>
          <w:color w:val="0F1115"/>
          <w:sz w:val="24"/>
          <w:szCs w:val="24"/>
        </w:rPr>
        <w:t>Активизация привлечения и закрепления молодых исследователей</w:t>
      </w:r>
    </w:p>
    <w:p w14:paraId="0BEF703D"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rStyle w:val="affe"/>
          <w:color w:val="0F1115"/>
          <w:sz w:val="24"/>
          <w:szCs w:val="24"/>
        </w:rPr>
        <w:t>Проблема:</w:t>
      </w:r>
      <w:r w:rsidRPr="00FB46A9">
        <w:rPr>
          <w:color w:val="0F1115"/>
          <w:sz w:val="24"/>
          <w:szCs w:val="24"/>
        </w:rPr>
        <w:t> Снижение доли молодых преподавателей и единичное присутствие мол</w:t>
      </w:r>
      <w:r w:rsidRPr="00FB46A9">
        <w:rPr>
          <w:color w:val="0F1115"/>
          <w:sz w:val="24"/>
          <w:szCs w:val="24"/>
        </w:rPr>
        <w:t>о</w:t>
      </w:r>
      <w:r w:rsidRPr="00FB46A9">
        <w:rPr>
          <w:color w:val="0F1115"/>
          <w:sz w:val="24"/>
          <w:szCs w:val="24"/>
        </w:rPr>
        <w:t>дых докторов наук.</w:t>
      </w:r>
    </w:p>
    <w:p w14:paraId="7BB1963E"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rStyle w:val="affe"/>
          <w:color w:val="0F1115"/>
          <w:sz w:val="24"/>
          <w:szCs w:val="24"/>
        </w:rPr>
        <w:t>Предлагаемые мероприятия:</w:t>
      </w:r>
    </w:p>
    <w:p w14:paraId="66DDD0AB"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color w:val="0F1115"/>
          <w:sz w:val="24"/>
          <w:szCs w:val="24"/>
        </w:rPr>
        <w:t>Разработать программу </w:t>
      </w:r>
      <w:r w:rsidRPr="00FC2238">
        <w:rPr>
          <w:rStyle w:val="af2"/>
          <w:b w:val="0"/>
          <w:color w:val="0F1115"/>
          <w:sz w:val="24"/>
          <w:szCs w:val="24"/>
        </w:rPr>
        <w:t>«Молодой доктор наук»</w:t>
      </w:r>
      <w:r w:rsidRPr="00FC2238">
        <w:rPr>
          <w:b/>
          <w:color w:val="0F1115"/>
          <w:sz w:val="24"/>
          <w:szCs w:val="24"/>
        </w:rPr>
        <w:t xml:space="preserve">, </w:t>
      </w:r>
      <w:r w:rsidRPr="00FB46A9">
        <w:rPr>
          <w:color w:val="0F1115"/>
          <w:sz w:val="24"/>
          <w:szCs w:val="24"/>
        </w:rPr>
        <w:t>предусматривающую:</w:t>
      </w:r>
    </w:p>
    <w:p w14:paraId="669B0B9B" w14:textId="139DC0F8" w:rsidR="00E13D2A" w:rsidRPr="00FB46A9" w:rsidRDefault="003C383F"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материальное стимулирование защиты докторских диссертаций;</w:t>
      </w:r>
    </w:p>
    <w:p w14:paraId="65193131" w14:textId="2529EB7E" w:rsidR="00E13D2A" w:rsidRPr="00FB46A9" w:rsidRDefault="003C383F"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снижение учебной нагрузки в первые 3 года после защиты;</w:t>
      </w:r>
    </w:p>
    <w:p w14:paraId="1281169F" w14:textId="64D9110A" w:rsidR="00E13D2A" w:rsidRPr="00FB46A9" w:rsidRDefault="003C383F"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выделение грантовой поддержки для формирования собственных научных напра</w:t>
      </w:r>
      <w:r w:rsidR="00E13D2A" w:rsidRPr="00FB46A9">
        <w:rPr>
          <w:color w:val="0F1115"/>
          <w:sz w:val="24"/>
          <w:szCs w:val="24"/>
        </w:rPr>
        <w:t>в</w:t>
      </w:r>
      <w:r w:rsidR="00E13D2A" w:rsidRPr="00FB46A9">
        <w:rPr>
          <w:color w:val="0F1115"/>
          <w:sz w:val="24"/>
          <w:szCs w:val="24"/>
        </w:rPr>
        <w:t>лений.</w:t>
      </w:r>
    </w:p>
    <w:p w14:paraId="7D4D81DD"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color w:val="0F1115"/>
          <w:sz w:val="24"/>
          <w:szCs w:val="24"/>
        </w:rPr>
        <w:t>Ввести </w:t>
      </w:r>
      <w:r w:rsidRPr="00FC2238">
        <w:rPr>
          <w:rStyle w:val="af2"/>
          <w:b w:val="0"/>
          <w:color w:val="0F1115"/>
          <w:sz w:val="24"/>
          <w:szCs w:val="24"/>
        </w:rPr>
        <w:t>наставничество для молодых кандидатов наук</w:t>
      </w:r>
      <w:r w:rsidRPr="00FB46A9">
        <w:rPr>
          <w:color w:val="0F1115"/>
          <w:sz w:val="24"/>
          <w:szCs w:val="24"/>
        </w:rPr>
        <w:t> с целью их подготовки к до</w:t>
      </w:r>
      <w:r w:rsidRPr="00FB46A9">
        <w:rPr>
          <w:color w:val="0F1115"/>
          <w:sz w:val="24"/>
          <w:szCs w:val="24"/>
        </w:rPr>
        <w:t>к</w:t>
      </w:r>
      <w:r w:rsidRPr="00FB46A9">
        <w:rPr>
          <w:color w:val="0F1115"/>
          <w:sz w:val="24"/>
          <w:szCs w:val="24"/>
        </w:rPr>
        <w:t>торской диссертации, закрепив за ними научных руководителей из числа докторов наук, имеющих государственные награды и признанные научные школы.</w:t>
      </w:r>
    </w:p>
    <w:p w14:paraId="217BECA7"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color w:val="0F1115"/>
          <w:sz w:val="24"/>
          <w:szCs w:val="24"/>
        </w:rPr>
        <w:t>Пересмотреть критерии эффективности деятельности кафедр, включив показатель «доля ППС в возрасте до 39 лет, имеющих ученую степень» в качестве ключевого индик</w:t>
      </w:r>
      <w:r w:rsidRPr="00FB46A9">
        <w:rPr>
          <w:color w:val="0F1115"/>
          <w:sz w:val="24"/>
          <w:szCs w:val="24"/>
        </w:rPr>
        <w:t>а</w:t>
      </w:r>
      <w:r w:rsidRPr="00FB46A9">
        <w:rPr>
          <w:color w:val="0F1115"/>
          <w:sz w:val="24"/>
          <w:szCs w:val="24"/>
        </w:rPr>
        <w:t>тора.</w:t>
      </w:r>
    </w:p>
    <w:p w14:paraId="2A3295C4" w14:textId="7A2D1565" w:rsidR="00E13D2A" w:rsidRPr="00FC2238" w:rsidRDefault="00E13D2A" w:rsidP="00FC2238">
      <w:pPr>
        <w:pStyle w:val="ds-markdown-paragraph"/>
        <w:shd w:val="clear" w:color="auto" w:fill="FFFFFF"/>
        <w:spacing w:before="0" w:beforeAutospacing="0" w:after="0" w:afterAutospacing="0" w:line="360" w:lineRule="auto"/>
        <w:ind w:firstLine="567"/>
        <w:jc w:val="both"/>
        <w:rPr>
          <w:b/>
          <w:color w:val="0F1115"/>
          <w:sz w:val="24"/>
          <w:szCs w:val="24"/>
        </w:rPr>
      </w:pPr>
      <w:r w:rsidRPr="00FC2238">
        <w:rPr>
          <w:rStyle w:val="af2"/>
          <w:b w:val="0"/>
          <w:color w:val="0F1115"/>
          <w:sz w:val="24"/>
          <w:szCs w:val="24"/>
        </w:rPr>
        <w:t>Повышение уровня остепененности штатного ППС</w:t>
      </w:r>
    </w:p>
    <w:p w14:paraId="71A84489"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rStyle w:val="affe"/>
          <w:color w:val="0F1115"/>
          <w:sz w:val="24"/>
          <w:szCs w:val="24"/>
        </w:rPr>
        <w:t>Проблема:</w:t>
      </w:r>
      <w:r w:rsidRPr="00FB46A9">
        <w:rPr>
          <w:color w:val="0F1115"/>
          <w:sz w:val="24"/>
          <w:szCs w:val="24"/>
        </w:rPr>
        <w:t> 26% штатных преподавателей не имеют ученой степени.</w:t>
      </w:r>
    </w:p>
    <w:p w14:paraId="5F5A2EC8"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rStyle w:val="affe"/>
          <w:color w:val="0F1115"/>
          <w:sz w:val="24"/>
          <w:szCs w:val="24"/>
        </w:rPr>
        <w:t>Предлагаемые мероприятия:</w:t>
      </w:r>
    </w:p>
    <w:p w14:paraId="21C1A7F8" w14:textId="600A3629"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color w:val="0F1115"/>
          <w:sz w:val="24"/>
          <w:szCs w:val="24"/>
        </w:rPr>
        <w:t>Провести аудит неостепененных преподавателей с разделением на группы:</w:t>
      </w:r>
    </w:p>
    <w:p w14:paraId="1D558B7E" w14:textId="2E746E71" w:rsidR="00E13D2A" w:rsidRPr="00FB46A9" w:rsidRDefault="003C383F"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планирующие обучение в аспирантуре/соискательство;</w:t>
      </w:r>
    </w:p>
    <w:p w14:paraId="75D535AA" w14:textId="5B1DCDF2" w:rsidR="00E13D2A" w:rsidRPr="00FB46A9" w:rsidRDefault="003C383F"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ориентированные преимущественно на практическую/методическую деятельность.</w:t>
      </w:r>
    </w:p>
    <w:p w14:paraId="0F78B33F" w14:textId="0DDD89A0"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color w:val="0F1115"/>
          <w:sz w:val="24"/>
          <w:szCs w:val="24"/>
        </w:rPr>
        <w:t>Для первой группы разработать индивидуальные траектории подготовки кандида</w:t>
      </w:r>
      <w:r w:rsidRPr="00FB46A9">
        <w:rPr>
          <w:color w:val="0F1115"/>
          <w:sz w:val="24"/>
          <w:szCs w:val="24"/>
        </w:rPr>
        <w:t>т</w:t>
      </w:r>
      <w:r w:rsidRPr="00FB46A9">
        <w:rPr>
          <w:color w:val="0F1115"/>
          <w:sz w:val="24"/>
          <w:szCs w:val="24"/>
        </w:rPr>
        <w:t>ских диссертаций с назначением научных руководителей и установлением сроков защиты.</w:t>
      </w:r>
    </w:p>
    <w:p w14:paraId="24812E5D"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color w:val="0F1115"/>
          <w:sz w:val="24"/>
          <w:szCs w:val="24"/>
        </w:rPr>
        <w:lastRenderedPageBreak/>
        <w:t>Для второй группы предусмотреть возможность перевода на должности, не требу</w:t>
      </w:r>
      <w:r w:rsidRPr="00FB46A9">
        <w:rPr>
          <w:color w:val="0F1115"/>
          <w:sz w:val="24"/>
          <w:szCs w:val="24"/>
        </w:rPr>
        <w:t>ю</w:t>
      </w:r>
      <w:r w:rsidRPr="00FB46A9">
        <w:rPr>
          <w:color w:val="0F1115"/>
          <w:sz w:val="24"/>
          <w:szCs w:val="24"/>
        </w:rPr>
        <w:t>щие обязательного наличия ученой степени (старший преподаватель, преподаватель), с акцентом на развитие педагогического мастерства.</w:t>
      </w:r>
    </w:p>
    <w:p w14:paraId="0ADC5B4A" w14:textId="7C617D72" w:rsidR="00E13D2A" w:rsidRPr="00FC2238" w:rsidRDefault="00E13D2A" w:rsidP="00E13D2A">
      <w:pPr>
        <w:pStyle w:val="ds-markdown-paragraph"/>
        <w:shd w:val="clear" w:color="auto" w:fill="FFFFFF"/>
        <w:spacing w:before="0" w:beforeAutospacing="0" w:after="0" w:afterAutospacing="0" w:line="360" w:lineRule="auto"/>
        <w:jc w:val="both"/>
        <w:rPr>
          <w:b/>
          <w:color w:val="0F1115"/>
          <w:sz w:val="24"/>
          <w:szCs w:val="24"/>
        </w:rPr>
      </w:pPr>
      <w:r w:rsidRPr="00FC2238">
        <w:rPr>
          <w:rStyle w:val="af2"/>
          <w:b w:val="0"/>
          <w:color w:val="0F1115"/>
          <w:sz w:val="24"/>
          <w:szCs w:val="24"/>
        </w:rPr>
        <w:t>Оптимизация баланса между штатными и внешними совместителями</w:t>
      </w:r>
    </w:p>
    <w:p w14:paraId="42A6CD85"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rStyle w:val="affe"/>
          <w:color w:val="0F1115"/>
          <w:sz w:val="24"/>
          <w:szCs w:val="24"/>
        </w:rPr>
        <w:t>Проблема:</w:t>
      </w:r>
      <w:r w:rsidRPr="00FB46A9">
        <w:rPr>
          <w:color w:val="0F1115"/>
          <w:sz w:val="24"/>
          <w:szCs w:val="24"/>
        </w:rPr>
        <w:t> Высокая доля внешних совместителей при необходимости усиления в</w:t>
      </w:r>
      <w:r w:rsidRPr="00FB46A9">
        <w:rPr>
          <w:color w:val="0F1115"/>
          <w:sz w:val="24"/>
          <w:szCs w:val="24"/>
        </w:rPr>
        <w:t>о</w:t>
      </w:r>
      <w:r w:rsidRPr="00FB46A9">
        <w:rPr>
          <w:color w:val="0F1115"/>
          <w:sz w:val="24"/>
          <w:szCs w:val="24"/>
        </w:rPr>
        <w:t>влеченности в развитие университета.</w:t>
      </w:r>
    </w:p>
    <w:p w14:paraId="14274488"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rStyle w:val="affe"/>
          <w:color w:val="0F1115"/>
          <w:sz w:val="24"/>
          <w:szCs w:val="24"/>
        </w:rPr>
        <w:t>Предлагаемые мероприятия:</w:t>
      </w:r>
    </w:p>
    <w:p w14:paraId="417CC762" w14:textId="6E26A810" w:rsidR="00E13D2A" w:rsidRPr="00FB46A9" w:rsidRDefault="00FC2238"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Определить перечень дисциплин клинического профиля, где привлечение практ</w:t>
      </w:r>
      <w:r w:rsidR="00E13D2A" w:rsidRPr="00FB46A9">
        <w:rPr>
          <w:color w:val="0F1115"/>
          <w:sz w:val="24"/>
          <w:szCs w:val="24"/>
        </w:rPr>
        <w:t>и</w:t>
      </w:r>
      <w:r w:rsidR="00E13D2A" w:rsidRPr="00FB46A9">
        <w:rPr>
          <w:color w:val="0F1115"/>
          <w:sz w:val="24"/>
          <w:szCs w:val="24"/>
        </w:rPr>
        <w:t>кующих специалистов является приоритетным, сохранив текущий уровень внешних со</w:t>
      </w:r>
      <w:r w:rsidR="00E13D2A" w:rsidRPr="00FB46A9">
        <w:rPr>
          <w:color w:val="0F1115"/>
          <w:sz w:val="24"/>
          <w:szCs w:val="24"/>
        </w:rPr>
        <w:t>в</w:t>
      </w:r>
      <w:r w:rsidR="00E13D2A" w:rsidRPr="00FB46A9">
        <w:rPr>
          <w:color w:val="0F1115"/>
          <w:sz w:val="24"/>
          <w:szCs w:val="24"/>
        </w:rPr>
        <w:t>местителей.</w:t>
      </w:r>
    </w:p>
    <w:p w14:paraId="6AF9DA5C" w14:textId="05499A02" w:rsidR="00E13D2A" w:rsidRPr="00FB46A9" w:rsidRDefault="00FC2238"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Для стратегически важных кафедр (фундаментальные дисциплины, формирующие научные школы) установить целевой показатель по увеличению доли штатных остепене</w:t>
      </w:r>
      <w:r w:rsidR="00E13D2A" w:rsidRPr="00FB46A9">
        <w:rPr>
          <w:color w:val="0F1115"/>
          <w:sz w:val="24"/>
          <w:szCs w:val="24"/>
        </w:rPr>
        <w:t>н</w:t>
      </w:r>
      <w:r w:rsidR="00E13D2A" w:rsidRPr="00FB46A9">
        <w:rPr>
          <w:color w:val="0F1115"/>
          <w:sz w:val="24"/>
          <w:szCs w:val="24"/>
        </w:rPr>
        <w:t>ных сотрудников до 85%.</w:t>
      </w:r>
    </w:p>
    <w:p w14:paraId="02DD740A" w14:textId="1E610860" w:rsidR="00E13D2A" w:rsidRPr="00FC2238" w:rsidRDefault="00E13D2A" w:rsidP="00FC2238">
      <w:pPr>
        <w:pStyle w:val="ds-markdown-paragraph"/>
        <w:shd w:val="clear" w:color="auto" w:fill="FFFFFF"/>
        <w:spacing w:before="0" w:beforeAutospacing="0" w:after="0" w:afterAutospacing="0" w:line="360" w:lineRule="auto"/>
        <w:ind w:firstLine="567"/>
        <w:jc w:val="both"/>
        <w:rPr>
          <w:b/>
          <w:color w:val="0F1115"/>
          <w:sz w:val="24"/>
          <w:szCs w:val="24"/>
        </w:rPr>
      </w:pPr>
      <w:r w:rsidRPr="00FC2238">
        <w:rPr>
          <w:rStyle w:val="af2"/>
          <w:b w:val="0"/>
          <w:color w:val="0F1115"/>
          <w:sz w:val="24"/>
          <w:szCs w:val="24"/>
        </w:rPr>
        <w:t>Усиление планирования повышения квалификации</w:t>
      </w:r>
    </w:p>
    <w:p w14:paraId="04B949B3"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rStyle w:val="affe"/>
          <w:color w:val="0F1115"/>
          <w:sz w:val="24"/>
          <w:szCs w:val="24"/>
        </w:rPr>
        <w:t>Проблема:</w:t>
      </w:r>
      <w:r w:rsidRPr="00FB46A9">
        <w:rPr>
          <w:color w:val="0F1115"/>
          <w:sz w:val="24"/>
          <w:szCs w:val="24"/>
        </w:rPr>
        <w:t> Отсутствие в отчете данных о синхронизации повышения квалификации с индивидуальными траекториями развития и кадровым резервом.</w:t>
      </w:r>
    </w:p>
    <w:p w14:paraId="534D15FF" w14:textId="77777777" w:rsidR="00E13D2A"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rStyle w:val="affe"/>
          <w:color w:val="0F1115"/>
          <w:sz w:val="24"/>
          <w:szCs w:val="24"/>
        </w:rPr>
        <w:t>Предлагаемые мероприятия:</w:t>
      </w:r>
    </w:p>
    <w:p w14:paraId="4F51AA6C" w14:textId="3FBCEA92" w:rsidR="00E13D2A" w:rsidRPr="00FB46A9" w:rsidRDefault="00FC2238"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Внедрить </w:t>
      </w:r>
      <w:r w:rsidR="00E13D2A" w:rsidRPr="00FC2238">
        <w:rPr>
          <w:rStyle w:val="af2"/>
          <w:b w:val="0"/>
          <w:color w:val="0F1115"/>
          <w:sz w:val="24"/>
          <w:szCs w:val="24"/>
        </w:rPr>
        <w:t>индивидуальные планы профессионального развития</w:t>
      </w:r>
      <w:r w:rsidR="00E13D2A" w:rsidRPr="00FC2238">
        <w:rPr>
          <w:b/>
          <w:color w:val="0F1115"/>
          <w:sz w:val="24"/>
          <w:szCs w:val="24"/>
        </w:rPr>
        <w:t> </w:t>
      </w:r>
      <w:r w:rsidR="00E13D2A" w:rsidRPr="00FB46A9">
        <w:rPr>
          <w:color w:val="0F1115"/>
          <w:sz w:val="24"/>
          <w:szCs w:val="24"/>
        </w:rPr>
        <w:t>для каждого шта</w:t>
      </w:r>
      <w:r w:rsidR="00E13D2A" w:rsidRPr="00FB46A9">
        <w:rPr>
          <w:color w:val="0F1115"/>
          <w:sz w:val="24"/>
          <w:szCs w:val="24"/>
        </w:rPr>
        <w:t>т</w:t>
      </w:r>
      <w:r w:rsidR="00E13D2A" w:rsidRPr="00FB46A9">
        <w:rPr>
          <w:color w:val="0F1115"/>
          <w:sz w:val="24"/>
          <w:szCs w:val="24"/>
        </w:rPr>
        <w:t>ного преподавателя с привязкой к программам повышения квалификации, включая осво</w:t>
      </w:r>
      <w:r w:rsidR="00E13D2A" w:rsidRPr="00FB46A9">
        <w:rPr>
          <w:color w:val="0F1115"/>
          <w:sz w:val="24"/>
          <w:szCs w:val="24"/>
        </w:rPr>
        <w:t>е</w:t>
      </w:r>
      <w:r w:rsidR="00E13D2A" w:rsidRPr="00FB46A9">
        <w:rPr>
          <w:color w:val="0F1115"/>
          <w:sz w:val="24"/>
          <w:szCs w:val="24"/>
        </w:rPr>
        <w:t>ние цифровых педагогических компетенций.</w:t>
      </w:r>
    </w:p>
    <w:p w14:paraId="6F090818" w14:textId="2B56D184" w:rsidR="007658EF" w:rsidRPr="00FB46A9" w:rsidRDefault="00FC2238" w:rsidP="00FC2238">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t xml:space="preserve">- </w:t>
      </w:r>
      <w:r w:rsidR="00E13D2A" w:rsidRPr="00FB46A9">
        <w:rPr>
          <w:color w:val="0F1115"/>
          <w:sz w:val="24"/>
          <w:szCs w:val="24"/>
        </w:rPr>
        <w:t>Сформировать целевой заказ на повышение квалификации для сотрудников, вкл</w:t>
      </w:r>
      <w:r w:rsidR="00E13D2A" w:rsidRPr="00FB46A9">
        <w:rPr>
          <w:color w:val="0F1115"/>
          <w:sz w:val="24"/>
          <w:szCs w:val="24"/>
        </w:rPr>
        <w:t>ю</w:t>
      </w:r>
      <w:r w:rsidR="00E13D2A" w:rsidRPr="00FB46A9">
        <w:rPr>
          <w:color w:val="0F1115"/>
          <w:sz w:val="24"/>
          <w:szCs w:val="24"/>
        </w:rPr>
        <w:t>ченных в кадровый резерв руководителей, с акцентом на управленческие компетенции.</w:t>
      </w:r>
    </w:p>
    <w:p w14:paraId="0429309F" w14:textId="39354CFD" w:rsidR="00E13D2A" w:rsidRPr="00FB46A9" w:rsidRDefault="007658EF"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B46A9">
        <w:rPr>
          <w:color w:val="0F1115"/>
          <w:sz w:val="24"/>
          <w:szCs w:val="24"/>
        </w:rPr>
        <w:t>Таким образом, к</w:t>
      </w:r>
      <w:r w:rsidR="00E13D2A" w:rsidRPr="00FB46A9">
        <w:rPr>
          <w:color w:val="0F1115"/>
          <w:sz w:val="24"/>
          <w:szCs w:val="24"/>
        </w:rPr>
        <w:t>адровое обеспечение СГМУ характеризуется высокой квалифик</w:t>
      </w:r>
      <w:r w:rsidR="00E13D2A" w:rsidRPr="00FB46A9">
        <w:rPr>
          <w:color w:val="0F1115"/>
          <w:sz w:val="24"/>
          <w:szCs w:val="24"/>
        </w:rPr>
        <w:t>а</w:t>
      </w:r>
      <w:r w:rsidR="00E13D2A" w:rsidRPr="00FB46A9">
        <w:rPr>
          <w:color w:val="0F1115"/>
          <w:sz w:val="24"/>
          <w:szCs w:val="24"/>
        </w:rPr>
        <w:t>цией профессорско-преподавательского состава, признанными научными школами и ра</w:t>
      </w:r>
      <w:r w:rsidR="00E13D2A" w:rsidRPr="00FB46A9">
        <w:rPr>
          <w:color w:val="0F1115"/>
          <w:sz w:val="24"/>
          <w:szCs w:val="24"/>
        </w:rPr>
        <w:t>з</w:t>
      </w:r>
      <w:r w:rsidR="00E13D2A" w:rsidRPr="00FB46A9">
        <w:rPr>
          <w:color w:val="0F1115"/>
          <w:sz w:val="24"/>
          <w:szCs w:val="24"/>
        </w:rPr>
        <w:t>витой системой повышения квалификации. </w:t>
      </w:r>
      <w:r w:rsidR="00E13D2A" w:rsidRPr="00FC2238">
        <w:rPr>
          <w:rStyle w:val="af2"/>
          <w:b w:val="0"/>
          <w:color w:val="0F1115"/>
          <w:sz w:val="24"/>
          <w:szCs w:val="24"/>
        </w:rPr>
        <w:t>Ключевым вызовом</w:t>
      </w:r>
      <w:r w:rsidR="00E13D2A" w:rsidRPr="00FB46A9">
        <w:rPr>
          <w:color w:val="0F1115"/>
          <w:sz w:val="24"/>
          <w:szCs w:val="24"/>
        </w:rPr>
        <w:t> является старение кадр</w:t>
      </w:r>
      <w:r w:rsidR="00E13D2A" w:rsidRPr="00FB46A9">
        <w:rPr>
          <w:color w:val="0F1115"/>
          <w:sz w:val="24"/>
          <w:szCs w:val="24"/>
        </w:rPr>
        <w:t>о</w:t>
      </w:r>
      <w:r w:rsidR="00E13D2A" w:rsidRPr="00FB46A9">
        <w:rPr>
          <w:color w:val="0F1115"/>
          <w:sz w:val="24"/>
          <w:szCs w:val="24"/>
        </w:rPr>
        <w:t>вого корпуса и недостаточная динамика омоложения, что при сохранении текущих те</w:t>
      </w:r>
      <w:r w:rsidR="00E13D2A" w:rsidRPr="00FB46A9">
        <w:rPr>
          <w:color w:val="0F1115"/>
          <w:sz w:val="24"/>
          <w:szCs w:val="24"/>
        </w:rPr>
        <w:t>н</w:t>
      </w:r>
      <w:r w:rsidR="00E13D2A" w:rsidRPr="00FB46A9">
        <w:rPr>
          <w:color w:val="0F1115"/>
          <w:sz w:val="24"/>
          <w:szCs w:val="24"/>
        </w:rPr>
        <w:t>денций может привести к потере научно-педагогического потенциала в среднесрочной перспективе.</w:t>
      </w:r>
    </w:p>
    <w:p w14:paraId="44B61708" w14:textId="272F0B81" w:rsidR="00B018BB" w:rsidRPr="00FB46A9" w:rsidRDefault="00E13D2A" w:rsidP="00FC2238">
      <w:pPr>
        <w:pStyle w:val="ds-markdown-paragraph"/>
        <w:shd w:val="clear" w:color="auto" w:fill="FFFFFF"/>
        <w:spacing w:before="0" w:beforeAutospacing="0" w:after="0" w:afterAutospacing="0" w:line="360" w:lineRule="auto"/>
        <w:ind w:firstLine="567"/>
        <w:jc w:val="both"/>
        <w:rPr>
          <w:color w:val="0F1115"/>
          <w:sz w:val="24"/>
          <w:szCs w:val="24"/>
        </w:rPr>
      </w:pPr>
      <w:r w:rsidRPr="00FC2238">
        <w:rPr>
          <w:rStyle w:val="af2"/>
          <w:b w:val="0"/>
          <w:color w:val="0F1115"/>
          <w:sz w:val="24"/>
          <w:szCs w:val="24"/>
        </w:rPr>
        <w:t>Приоритетными направлениями развития</w:t>
      </w:r>
      <w:r w:rsidRPr="00FB46A9">
        <w:rPr>
          <w:color w:val="0F1115"/>
          <w:sz w:val="24"/>
          <w:szCs w:val="24"/>
        </w:rPr>
        <w:t> являются: формирование системной ка</w:t>
      </w:r>
      <w:r w:rsidRPr="00FB46A9">
        <w:rPr>
          <w:color w:val="0F1115"/>
          <w:sz w:val="24"/>
          <w:szCs w:val="24"/>
        </w:rPr>
        <w:t>д</w:t>
      </w:r>
      <w:r w:rsidRPr="00FB46A9">
        <w:rPr>
          <w:color w:val="0F1115"/>
          <w:sz w:val="24"/>
          <w:szCs w:val="24"/>
        </w:rPr>
        <w:t xml:space="preserve">ровой преемственности, активизация привлечения молодых исследователей в докторскую подготовку, повышение уровня остепененности штатных преподавателей и усиление управленческой подготовки кадрового резерва. Реализация предложенных мероприятий </w:t>
      </w:r>
      <w:r w:rsidRPr="00FB46A9">
        <w:rPr>
          <w:color w:val="0F1115"/>
          <w:sz w:val="24"/>
          <w:szCs w:val="24"/>
        </w:rPr>
        <w:lastRenderedPageBreak/>
        <w:t>позволит обеспечить устойчивость кадрового потенциала университета в условиях дем</w:t>
      </w:r>
      <w:r w:rsidRPr="00FB46A9">
        <w:rPr>
          <w:color w:val="0F1115"/>
          <w:sz w:val="24"/>
          <w:szCs w:val="24"/>
        </w:rPr>
        <w:t>о</w:t>
      </w:r>
      <w:r w:rsidRPr="00FB46A9">
        <w:rPr>
          <w:color w:val="0F1115"/>
          <w:sz w:val="24"/>
          <w:szCs w:val="24"/>
        </w:rPr>
        <w:t>графических и структурных изменений.</w:t>
      </w:r>
    </w:p>
    <w:p w14:paraId="1104B527" w14:textId="77777777" w:rsidR="007658EF" w:rsidRDefault="007658EF" w:rsidP="007658EF">
      <w:pPr>
        <w:pStyle w:val="ds-markdown-paragraph"/>
        <w:shd w:val="clear" w:color="auto" w:fill="FFFFFF"/>
        <w:spacing w:before="0" w:beforeAutospacing="0" w:after="0" w:afterAutospacing="0" w:line="360" w:lineRule="auto"/>
        <w:jc w:val="both"/>
        <w:rPr>
          <w:b/>
          <w:color w:val="000000" w:themeColor="text1"/>
        </w:rPr>
        <w:sectPr w:rsidR="007658EF" w:rsidSect="000A2AD2">
          <w:pgSz w:w="11906" w:h="16838"/>
          <w:pgMar w:top="1134" w:right="851" w:bottom="1134" w:left="1701" w:header="709" w:footer="709" w:gutter="0"/>
          <w:cols w:space="708"/>
          <w:docGrid w:linePitch="360"/>
        </w:sectPr>
      </w:pPr>
    </w:p>
    <w:p w14:paraId="7CA644D9" w14:textId="5C4FF77E" w:rsidR="007658EF" w:rsidRPr="000D2434" w:rsidRDefault="007658EF" w:rsidP="007658EF">
      <w:pPr>
        <w:tabs>
          <w:tab w:val="left" w:pos="851"/>
        </w:tabs>
        <w:jc w:val="right"/>
        <w:rPr>
          <w:rFonts w:ascii="Times New Roman" w:hAnsi="Times New Roman"/>
          <w:color w:val="000000" w:themeColor="text1"/>
          <w:sz w:val="24"/>
          <w:szCs w:val="24"/>
        </w:rPr>
      </w:pPr>
      <w:r w:rsidRPr="000D2434">
        <w:rPr>
          <w:rFonts w:ascii="Times New Roman" w:hAnsi="Times New Roman"/>
          <w:color w:val="000000" w:themeColor="text1"/>
          <w:sz w:val="24"/>
          <w:szCs w:val="24"/>
        </w:rPr>
        <w:lastRenderedPageBreak/>
        <w:t>Таблица</w:t>
      </w:r>
      <w:r w:rsidR="003E2D1F" w:rsidRPr="000D2434">
        <w:rPr>
          <w:rFonts w:ascii="Times New Roman" w:hAnsi="Times New Roman"/>
          <w:color w:val="000000" w:themeColor="text1"/>
          <w:sz w:val="24"/>
          <w:szCs w:val="24"/>
        </w:rPr>
        <w:t xml:space="preserve"> </w:t>
      </w:r>
      <w:r w:rsidR="00442291" w:rsidRPr="000D2434">
        <w:rPr>
          <w:rFonts w:ascii="Times New Roman" w:hAnsi="Times New Roman"/>
          <w:color w:val="000000" w:themeColor="text1"/>
          <w:sz w:val="24"/>
          <w:szCs w:val="24"/>
        </w:rPr>
        <w:t>31</w:t>
      </w:r>
    </w:p>
    <w:p w14:paraId="1CB661F8" w14:textId="11AC3511" w:rsidR="008C7966" w:rsidRPr="000078DE" w:rsidRDefault="008C7966" w:rsidP="008C7966">
      <w:pPr>
        <w:tabs>
          <w:tab w:val="left" w:pos="851"/>
        </w:tabs>
        <w:jc w:val="center"/>
        <w:rPr>
          <w:rFonts w:ascii="Times New Roman" w:hAnsi="Times New Roman"/>
          <w:b/>
          <w:color w:val="000000" w:themeColor="text1"/>
          <w:sz w:val="24"/>
          <w:szCs w:val="24"/>
        </w:rPr>
      </w:pPr>
      <w:r w:rsidRPr="000078DE">
        <w:rPr>
          <w:rFonts w:ascii="Times New Roman" w:hAnsi="Times New Roman"/>
          <w:b/>
          <w:color w:val="000000" w:themeColor="text1"/>
          <w:sz w:val="24"/>
          <w:szCs w:val="24"/>
        </w:rPr>
        <w:t>Сведения о реализации мероприятий III этапа Программы стратегического развития СГМУ в 2025 году</w:t>
      </w:r>
    </w:p>
    <w:p w14:paraId="1BD93911" w14:textId="77777777" w:rsidR="009D32E3" w:rsidRPr="000078DE" w:rsidRDefault="008C7966" w:rsidP="008C7966">
      <w:pPr>
        <w:pStyle w:val="aff9"/>
        <w:tabs>
          <w:tab w:val="left" w:pos="851"/>
        </w:tabs>
        <w:suppressAutoHyphens w:val="0"/>
        <w:autoSpaceDN w:val="0"/>
        <w:adjustRightInd w:val="0"/>
        <w:ind w:left="1080"/>
        <w:contextualSpacing/>
        <w:jc w:val="center"/>
        <w:rPr>
          <w:b/>
          <w:color w:val="000000"/>
          <w:sz w:val="24"/>
          <w:szCs w:val="24"/>
        </w:rPr>
      </w:pPr>
      <w:r w:rsidRPr="000078DE">
        <w:rPr>
          <w:b/>
          <w:color w:val="000000" w:themeColor="text1"/>
          <w:sz w:val="24"/>
          <w:szCs w:val="24"/>
        </w:rPr>
        <w:t xml:space="preserve">В сфере </w:t>
      </w:r>
      <w:r w:rsidRPr="000078DE">
        <w:rPr>
          <w:b/>
          <w:color w:val="000000"/>
          <w:sz w:val="24"/>
          <w:szCs w:val="24"/>
        </w:rPr>
        <w:t>политики управления человеческим капиталом</w:t>
      </w:r>
    </w:p>
    <w:p w14:paraId="776F1012" w14:textId="77777777" w:rsidR="00625381" w:rsidRPr="000078DE" w:rsidRDefault="00625381" w:rsidP="008C7966">
      <w:pPr>
        <w:pStyle w:val="aff9"/>
        <w:tabs>
          <w:tab w:val="left" w:pos="851"/>
        </w:tabs>
        <w:suppressAutoHyphens w:val="0"/>
        <w:autoSpaceDN w:val="0"/>
        <w:adjustRightInd w:val="0"/>
        <w:ind w:left="1080"/>
        <w:contextualSpacing/>
        <w:jc w:val="center"/>
        <w:rPr>
          <w:rStyle w:val="CharStyle86"/>
          <w:b w:val="0"/>
          <w:bCs w:val="0"/>
          <w:color w:val="000000" w:themeColor="text1"/>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23"/>
        <w:gridCol w:w="1134"/>
        <w:gridCol w:w="896"/>
        <w:gridCol w:w="804"/>
        <w:gridCol w:w="850"/>
        <w:gridCol w:w="895"/>
        <w:gridCol w:w="805"/>
        <w:gridCol w:w="2580"/>
      </w:tblGrid>
      <w:tr w:rsidR="00154EBD" w:rsidRPr="000078DE" w14:paraId="0BBE0922" w14:textId="77777777" w:rsidTr="00154EBD">
        <w:trPr>
          <w:trHeight w:val="218"/>
          <w:jc w:val="center"/>
        </w:trPr>
        <w:tc>
          <w:tcPr>
            <w:tcW w:w="6723" w:type="dxa"/>
            <w:vMerge w:val="restart"/>
            <w:shd w:val="clear" w:color="auto" w:fill="auto"/>
          </w:tcPr>
          <w:p w14:paraId="7AC88D01" w14:textId="77777777" w:rsidR="00721F7B" w:rsidRPr="000D2434" w:rsidRDefault="00721F7B" w:rsidP="000D2434">
            <w:pPr>
              <w:spacing w:line="240" w:lineRule="auto"/>
              <w:jc w:val="center"/>
              <w:rPr>
                <w:rFonts w:ascii="Times New Roman" w:hAnsi="Times New Roman"/>
                <w:szCs w:val="22"/>
              </w:rPr>
            </w:pPr>
            <w:r w:rsidRPr="000D2434">
              <w:rPr>
                <w:rFonts w:ascii="Times New Roman" w:hAnsi="Times New Roman"/>
                <w:szCs w:val="22"/>
              </w:rPr>
              <w:t>Наименование целевого показателя</w:t>
            </w:r>
          </w:p>
        </w:tc>
        <w:tc>
          <w:tcPr>
            <w:tcW w:w="1134" w:type="dxa"/>
            <w:vMerge w:val="restart"/>
            <w:shd w:val="clear" w:color="auto" w:fill="auto"/>
          </w:tcPr>
          <w:p w14:paraId="7AD652F9" w14:textId="77777777" w:rsidR="00721F7B" w:rsidRPr="000D2434" w:rsidRDefault="00721F7B" w:rsidP="000D2434">
            <w:pPr>
              <w:spacing w:line="240" w:lineRule="auto"/>
              <w:jc w:val="center"/>
              <w:rPr>
                <w:rFonts w:ascii="Times New Roman" w:hAnsi="Times New Roman"/>
                <w:szCs w:val="22"/>
              </w:rPr>
            </w:pPr>
            <w:r w:rsidRPr="000D2434">
              <w:rPr>
                <w:rFonts w:ascii="Times New Roman" w:hAnsi="Times New Roman"/>
                <w:szCs w:val="22"/>
              </w:rPr>
              <w:t>Единица измер</w:t>
            </w:r>
            <w:r w:rsidRPr="000D2434">
              <w:rPr>
                <w:rFonts w:ascii="Times New Roman" w:hAnsi="Times New Roman"/>
                <w:szCs w:val="22"/>
              </w:rPr>
              <w:t>е</w:t>
            </w:r>
            <w:r w:rsidRPr="000D2434">
              <w:rPr>
                <w:rFonts w:ascii="Times New Roman" w:hAnsi="Times New Roman"/>
                <w:szCs w:val="22"/>
              </w:rPr>
              <w:t>ния</w:t>
            </w:r>
          </w:p>
        </w:tc>
        <w:tc>
          <w:tcPr>
            <w:tcW w:w="4250" w:type="dxa"/>
            <w:gridSpan w:val="5"/>
            <w:shd w:val="clear" w:color="auto" w:fill="auto"/>
          </w:tcPr>
          <w:p w14:paraId="0B3A2527" w14:textId="77777777" w:rsidR="00721F7B" w:rsidRPr="000D2434" w:rsidRDefault="00721F7B" w:rsidP="000D2434">
            <w:pPr>
              <w:spacing w:line="240" w:lineRule="auto"/>
              <w:jc w:val="center"/>
              <w:rPr>
                <w:rFonts w:ascii="Times New Roman" w:hAnsi="Times New Roman"/>
                <w:szCs w:val="22"/>
              </w:rPr>
            </w:pPr>
            <w:r w:rsidRPr="000D2434">
              <w:rPr>
                <w:rFonts w:ascii="Times New Roman" w:hAnsi="Times New Roman"/>
                <w:szCs w:val="22"/>
              </w:rPr>
              <w:t>Значения по этапам реализации</w:t>
            </w:r>
          </w:p>
        </w:tc>
        <w:tc>
          <w:tcPr>
            <w:tcW w:w="2580" w:type="dxa"/>
            <w:vMerge w:val="restart"/>
            <w:shd w:val="clear" w:color="auto" w:fill="auto"/>
          </w:tcPr>
          <w:p w14:paraId="50B00509" w14:textId="77777777" w:rsidR="00721F7B" w:rsidRPr="000D2434" w:rsidRDefault="00721F7B" w:rsidP="000D2434">
            <w:pPr>
              <w:spacing w:line="240" w:lineRule="auto"/>
              <w:jc w:val="center"/>
              <w:rPr>
                <w:rFonts w:ascii="Times New Roman" w:hAnsi="Times New Roman"/>
                <w:szCs w:val="22"/>
              </w:rPr>
            </w:pPr>
            <w:r w:rsidRPr="000D2434">
              <w:rPr>
                <w:rFonts w:ascii="Times New Roman" w:hAnsi="Times New Roman"/>
                <w:szCs w:val="22"/>
              </w:rPr>
              <w:t>Ответственный за реал</w:t>
            </w:r>
            <w:r w:rsidRPr="000D2434">
              <w:rPr>
                <w:rFonts w:ascii="Times New Roman" w:hAnsi="Times New Roman"/>
                <w:szCs w:val="22"/>
              </w:rPr>
              <w:t>и</w:t>
            </w:r>
            <w:r w:rsidRPr="000D2434">
              <w:rPr>
                <w:rFonts w:ascii="Times New Roman" w:hAnsi="Times New Roman"/>
                <w:szCs w:val="22"/>
              </w:rPr>
              <w:t>зацию</w:t>
            </w:r>
          </w:p>
        </w:tc>
      </w:tr>
      <w:tr w:rsidR="00721F7B" w:rsidRPr="000078DE" w14:paraId="4289D9BC" w14:textId="77777777" w:rsidTr="00E53C04">
        <w:trPr>
          <w:trHeight w:val="217"/>
          <w:jc w:val="center"/>
        </w:trPr>
        <w:tc>
          <w:tcPr>
            <w:tcW w:w="6723" w:type="dxa"/>
            <w:vMerge/>
            <w:shd w:val="clear" w:color="auto" w:fill="auto"/>
          </w:tcPr>
          <w:p w14:paraId="14710F2F" w14:textId="77777777" w:rsidR="00721F7B" w:rsidRPr="000D2434" w:rsidRDefault="00721F7B" w:rsidP="000D2434">
            <w:pPr>
              <w:spacing w:line="240" w:lineRule="auto"/>
              <w:rPr>
                <w:rFonts w:ascii="Times New Roman" w:hAnsi="Times New Roman"/>
                <w:szCs w:val="22"/>
              </w:rPr>
            </w:pPr>
          </w:p>
        </w:tc>
        <w:tc>
          <w:tcPr>
            <w:tcW w:w="1134" w:type="dxa"/>
            <w:vMerge/>
            <w:shd w:val="clear" w:color="auto" w:fill="auto"/>
          </w:tcPr>
          <w:p w14:paraId="50602988" w14:textId="77777777" w:rsidR="00721F7B" w:rsidRPr="000D2434" w:rsidRDefault="00721F7B" w:rsidP="000D2434">
            <w:pPr>
              <w:spacing w:line="240" w:lineRule="auto"/>
              <w:rPr>
                <w:rFonts w:ascii="Times New Roman" w:hAnsi="Times New Roman"/>
                <w:szCs w:val="22"/>
              </w:rPr>
            </w:pPr>
          </w:p>
        </w:tc>
        <w:tc>
          <w:tcPr>
            <w:tcW w:w="896" w:type="dxa"/>
            <w:shd w:val="clear" w:color="auto" w:fill="auto"/>
          </w:tcPr>
          <w:p w14:paraId="14262DBC" w14:textId="77777777" w:rsidR="00721F7B" w:rsidRPr="000D2434" w:rsidRDefault="00721F7B" w:rsidP="000D2434">
            <w:pPr>
              <w:spacing w:line="240" w:lineRule="auto"/>
              <w:jc w:val="center"/>
              <w:rPr>
                <w:rFonts w:ascii="Times New Roman" w:hAnsi="Times New Roman"/>
                <w:szCs w:val="22"/>
              </w:rPr>
            </w:pPr>
            <w:r w:rsidRPr="000D2434">
              <w:rPr>
                <w:rFonts w:ascii="Times New Roman" w:hAnsi="Times New Roman"/>
                <w:szCs w:val="22"/>
              </w:rPr>
              <w:t>2022</w:t>
            </w:r>
          </w:p>
        </w:tc>
        <w:tc>
          <w:tcPr>
            <w:tcW w:w="804" w:type="dxa"/>
            <w:shd w:val="clear" w:color="auto" w:fill="auto"/>
          </w:tcPr>
          <w:p w14:paraId="17B54B48" w14:textId="77777777" w:rsidR="00721F7B" w:rsidRPr="000D2434" w:rsidRDefault="00721F7B" w:rsidP="000D2434">
            <w:pPr>
              <w:spacing w:line="240" w:lineRule="auto"/>
              <w:jc w:val="center"/>
              <w:rPr>
                <w:rFonts w:ascii="Times New Roman" w:hAnsi="Times New Roman"/>
                <w:szCs w:val="22"/>
              </w:rPr>
            </w:pPr>
            <w:r w:rsidRPr="000D2434">
              <w:rPr>
                <w:rFonts w:ascii="Times New Roman" w:hAnsi="Times New Roman"/>
                <w:szCs w:val="22"/>
              </w:rPr>
              <w:t>2023</w:t>
            </w:r>
          </w:p>
        </w:tc>
        <w:tc>
          <w:tcPr>
            <w:tcW w:w="850" w:type="dxa"/>
            <w:shd w:val="clear" w:color="auto" w:fill="auto"/>
          </w:tcPr>
          <w:p w14:paraId="2115D5A9" w14:textId="77777777" w:rsidR="00721F7B" w:rsidRPr="000D2434" w:rsidRDefault="00721F7B" w:rsidP="000D2434">
            <w:pPr>
              <w:spacing w:line="240" w:lineRule="auto"/>
              <w:jc w:val="center"/>
              <w:rPr>
                <w:rFonts w:ascii="Times New Roman" w:hAnsi="Times New Roman"/>
                <w:szCs w:val="22"/>
              </w:rPr>
            </w:pPr>
            <w:r w:rsidRPr="000D2434">
              <w:rPr>
                <w:rFonts w:ascii="Times New Roman" w:hAnsi="Times New Roman"/>
                <w:szCs w:val="22"/>
              </w:rPr>
              <w:t>2024</w:t>
            </w:r>
          </w:p>
        </w:tc>
        <w:tc>
          <w:tcPr>
            <w:tcW w:w="895" w:type="dxa"/>
            <w:shd w:val="clear" w:color="auto" w:fill="auto"/>
          </w:tcPr>
          <w:p w14:paraId="5DB27954" w14:textId="77777777" w:rsidR="00721F7B" w:rsidRPr="000D2434" w:rsidRDefault="00721F7B" w:rsidP="000D2434">
            <w:pPr>
              <w:spacing w:line="240" w:lineRule="auto"/>
              <w:jc w:val="center"/>
              <w:rPr>
                <w:rFonts w:ascii="Times New Roman" w:hAnsi="Times New Roman"/>
                <w:szCs w:val="22"/>
              </w:rPr>
            </w:pPr>
            <w:r w:rsidRPr="000D2434">
              <w:rPr>
                <w:rFonts w:ascii="Times New Roman" w:hAnsi="Times New Roman"/>
                <w:szCs w:val="22"/>
              </w:rPr>
              <w:t>2025</w:t>
            </w:r>
          </w:p>
          <w:p w14:paraId="22E5698D" w14:textId="77777777" w:rsidR="00721F7B" w:rsidRPr="000D2434" w:rsidRDefault="00721F7B" w:rsidP="000D2434">
            <w:pPr>
              <w:spacing w:line="240" w:lineRule="auto"/>
              <w:jc w:val="center"/>
              <w:rPr>
                <w:rFonts w:ascii="Times New Roman" w:hAnsi="Times New Roman"/>
                <w:szCs w:val="22"/>
              </w:rPr>
            </w:pPr>
            <w:r w:rsidRPr="000D2434">
              <w:rPr>
                <w:rFonts w:ascii="Times New Roman" w:hAnsi="Times New Roman"/>
                <w:szCs w:val="22"/>
              </w:rPr>
              <w:t>план</w:t>
            </w:r>
          </w:p>
        </w:tc>
        <w:tc>
          <w:tcPr>
            <w:tcW w:w="805" w:type="dxa"/>
            <w:shd w:val="clear" w:color="auto" w:fill="auto"/>
          </w:tcPr>
          <w:p w14:paraId="560F1E7D" w14:textId="77777777" w:rsidR="00721F7B" w:rsidRPr="000D2434" w:rsidRDefault="00721F7B" w:rsidP="000D2434">
            <w:pPr>
              <w:spacing w:line="240" w:lineRule="auto"/>
              <w:jc w:val="center"/>
              <w:rPr>
                <w:rFonts w:ascii="Times New Roman" w:hAnsi="Times New Roman"/>
                <w:szCs w:val="22"/>
              </w:rPr>
            </w:pPr>
            <w:r w:rsidRPr="000D2434">
              <w:rPr>
                <w:rFonts w:ascii="Times New Roman" w:hAnsi="Times New Roman"/>
                <w:szCs w:val="22"/>
              </w:rPr>
              <w:t>2025 факт</w:t>
            </w:r>
          </w:p>
        </w:tc>
        <w:tc>
          <w:tcPr>
            <w:tcW w:w="2580" w:type="dxa"/>
            <w:vMerge/>
            <w:shd w:val="clear" w:color="auto" w:fill="auto"/>
          </w:tcPr>
          <w:p w14:paraId="1D117A34" w14:textId="77777777" w:rsidR="00721F7B" w:rsidRPr="000D2434" w:rsidRDefault="00721F7B" w:rsidP="000D2434">
            <w:pPr>
              <w:spacing w:line="240" w:lineRule="auto"/>
              <w:jc w:val="center"/>
              <w:rPr>
                <w:rFonts w:ascii="Times New Roman" w:hAnsi="Times New Roman"/>
                <w:szCs w:val="22"/>
              </w:rPr>
            </w:pPr>
          </w:p>
        </w:tc>
      </w:tr>
      <w:tr w:rsidR="00154EBD" w:rsidRPr="000078DE" w14:paraId="77624102" w14:textId="77777777" w:rsidTr="000D2434">
        <w:trPr>
          <w:trHeight w:val="420"/>
          <w:jc w:val="center"/>
        </w:trPr>
        <w:tc>
          <w:tcPr>
            <w:tcW w:w="14687" w:type="dxa"/>
            <w:gridSpan w:val="8"/>
            <w:shd w:val="clear" w:color="auto" w:fill="auto"/>
          </w:tcPr>
          <w:p w14:paraId="3D72C7A8" w14:textId="77777777" w:rsidR="00F30389" w:rsidRPr="000D2434" w:rsidRDefault="00F30389" w:rsidP="000D2434">
            <w:pPr>
              <w:jc w:val="center"/>
              <w:rPr>
                <w:rFonts w:ascii="Times New Roman" w:hAnsi="Times New Roman"/>
              </w:rPr>
            </w:pPr>
            <w:r w:rsidRPr="000D2434">
              <w:rPr>
                <w:rFonts w:ascii="Times New Roman" w:hAnsi="Times New Roman"/>
              </w:rPr>
              <w:t>4. Политика управления человеческим капиталом</w:t>
            </w:r>
          </w:p>
        </w:tc>
      </w:tr>
      <w:tr w:rsidR="00721F7B" w:rsidRPr="000078DE" w14:paraId="3372AC98" w14:textId="77777777" w:rsidTr="000D2434">
        <w:trPr>
          <w:trHeight w:val="417"/>
          <w:jc w:val="center"/>
        </w:trPr>
        <w:tc>
          <w:tcPr>
            <w:tcW w:w="6723" w:type="dxa"/>
            <w:shd w:val="clear" w:color="auto" w:fill="auto"/>
          </w:tcPr>
          <w:p w14:paraId="0F64E6C9" w14:textId="77777777" w:rsidR="00721F7B" w:rsidRPr="00737A6A" w:rsidRDefault="00721F7B" w:rsidP="000D2434">
            <w:pPr>
              <w:spacing w:line="240" w:lineRule="auto"/>
              <w:rPr>
                <w:rFonts w:ascii="Times New Roman" w:hAnsi="Times New Roman"/>
                <w:color w:val="000000" w:themeColor="text1"/>
                <w:szCs w:val="22"/>
              </w:rPr>
            </w:pPr>
            <w:r w:rsidRPr="00737A6A">
              <w:rPr>
                <w:rFonts w:ascii="Times New Roman" w:hAnsi="Times New Roman"/>
                <w:color w:val="000000" w:themeColor="text1"/>
                <w:szCs w:val="22"/>
              </w:rPr>
              <w:t>Количество программ ПК по приобретению новых навыков</w:t>
            </w:r>
          </w:p>
        </w:tc>
        <w:tc>
          <w:tcPr>
            <w:tcW w:w="1134" w:type="dxa"/>
            <w:shd w:val="clear" w:color="auto" w:fill="auto"/>
          </w:tcPr>
          <w:p w14:paraId="2CF666A4"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ед</w:t>
            </w:r>
          </w:p>
        </w:tc>
        <w:tc>
          <w:tcPr>
            <w:tcW w:w="896" w:type="dxa"/>
            <w:shd w:val="clear" w:color="auto" w:fill="auto"/>
          </w:tcPr>
          <w:p w14:paraId="03CC6F35"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3</w:t>
            </w:r>
          </w:p>
        </w:tc>
        <w:tc>
          <w:tcPr>
            <w:tcW w:w="804" w:type="dxa"/>
            <w:shd w:val="clear" w:color="auto" w:fill="auto"/>
          </w:tcPr>
          <w:p w14:paraId="54D2FE9F"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6</w:t>
            </w:r>
          </w:p>
        </w:tc>
        <w:tc>
          <w:tcPr>
            <w:tcW w:w="850" w:type="dxa"/>
            <w:shd w:val="clear" w:color="auto" w:fill="auto"/>
          </w:tcPr>
          <w:p w14:paraId="3D7F06B5"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6</w:t>
            </w:r>
          </w:p>
        </w:tc>
        <w:tc>
          <w:tcPr>
            <w:tcW w:w="895" w:type="dxa"/>
            <w:shd w:val="clear" w:color="auto" w:fill="auto"/>
          </w:tcPr>
          <w:p w14:paraId="4D312BA3"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7</w:t>
            </w:r>
          </w:p>
        </w:tc>
        <w:tc>
          <w:tcPr>
            <w:tcW w:w="805" w:type="dxa"/>
            <w:shd w:val="clear" w:color="auto" w:fill="auto"/>
          </w:tcPr>
          <w:p w14:paraId="7263FCE7"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9</w:t>
            </w:r>
          </w:p>
        </w:tc>
        <w:tc>
          <w:tcPr>
            <w:tcW w:w="2580" w:type="dxa"/>
            <w:shd w:val="clear" w:color="auto" w:fill="auto"/>
          </w:tcPr>
          <w:p w14:paraId="00EA3151"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Директор центра ДПО</w:t>
            </w:r>
          </w:p>
        </w:tc>
      </w:tr>
      <w:tr w:rsidR="00721F7B" w:rsidRPr="000078DE" w14:paraId="3FE2FC99" w14:textId="77777777" w:rsidTr="000D2434">
        <w:trPr>
          <w:trHeight w:val="1124"/>
          <w:jc w:val="center"/>
        </w:trPr>
        <w:tc>
          <w:tcPr>
            <w:tcW w:w="6723" w:type="dxa"/>
            <w:shd w:val="clear" w:color="auto" w:fill="auto"/>
          </w:tcPr>
          <w:p w14:paraId="51541797" w14:textId="77777777" w:rsidR="00721F7B" w:rsidRPr="00737A6A" w:rsidRDefault="00721F7B" w:rsidP="000D2434">
            <w:pPr>
              <w:spacing w:line="240" w:lineRule="auto"/>
              <w:rPr>
                <w:rFonts w:ascii="Times New Roman" w:hAnsi="Times New Roman"/>
                <w:color w:val="000000" w:themeColor="text1"/>
                <w:szCs w:val="22"/>
              </w:rPr>
            </w:pPr>
            <w:r w:rsidRPr="00737A6A">
              <w:rPr>
                <w:rFonts w:ascii="Times New Roman" w:hAnsi="Times New Roman"/>
                <w:color w:val="000000" w:themeColor="text1"/>
                <w:szCs w:val="22"/>
              </w:rPr>
              <w:t>Удельный вес ППС, принимающих участие в обучении иностранных студентов</w:t>
            </w:r>
          </w:p>
        </w:tc>
        <w:tc>
          <w:tcPr>
            <w:tcW w:w="1134" w:type="dxa"/>
            <w:shd w:val="clear" w:color="auto" w:fill="auto"/>
          </w:tcPr>
          <w:p w14:paraId="2219CF11"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w:t>
            </w:r>
          </w:p>
        </w:tc>
        <w:tc>
          <w:tcPr>
            <w:tcW w:w="896" w:type="dxa"/>
            <w:shd w:val="clear" w:color="auto" w:fill="auto"/>
          </w:tcPr>
          <w:p w14:paraId="53297AD1"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30</w:t>
            </w:r>
          </w:p>
        </w:tc>
        <w:tc>
          <w:tcPr>
            <w:tcW w:w="804" w:type="dxa"/>
            <w:shd w:val="clear" w:color="auto" w:fill="auto"/>
          </w:tcPr>
          <w:p w14:paraId="7959943D"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59</w:t>
            </w:r>
          </w:p>
        </w:tc>
        <w:tc>
          <w:tcPr>
            <w:tcW w:w="850" w:type="dxa"/>
            <w:shd w:val="clear" w:color="auto" w:fill="auto"/>
          </w:tcPr>
          <w:p w14:paraId="7C98F313"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62</w:t>
            </w:r>
          </w:p>
        </w:tc>
        <w:tc>
          <w:tcPr>
            <w:tcW w:w="895" w:type="dxa"/>
            <w:shd w:val="clear" w:color="auto" w:fill="auto"/>
          </w:tcPr>
          <w:p w14:paraId="12B2171E"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63</w:t>
            </w:r>
          </w:p>
        </w:tc>
        <w:tc>
          <w:tcPr>
            <w:tcW w:w="805" w:type="dxa"/>
            <w:shd w:val="clear" w:color="auto" w:fill="auto"/>
          </w:tcPr>
          <w:p w14:paraId="552D8D13"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63</w:t>
            </w:r>
          </w:p>
        </w:tc>
        <w:tc>
          <w:tcPr>
            <w:tcW w:w="2580" w:type="dxa"/>
            <w:shd w:val="clear" w:color="auto" w:fill="auto"/>
          </w:tcPr>
          <w:p w14:paraId="4F89EE10"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p w14:paraId="0F72BDAB"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Проректор по МД</w:t>
            </w:r>
          </w:p>
        </w:tc>
      </w:tr>
      <w:tr w:rsidR="00721F7B" w:rsidRPr="000078DE" w14:paraId="0B5AA6B0" w14:textId="77777777" w:rsidTr="000D2434">
        <w:trPr>
          <w:trHeight w:val="704"/>
          <w:jc w:val="center"/>
        </w:trPr>
        <w:tc>
          <w:tcPr>
            <w:tcW w:w="6723" w:type="dxa"/>
            <w:shd w:val="clear" w:color="auto" w:fill="auto"/>
          </w:tcPr>
          <w:p w14:paraId="02014B42" w14:textId="77777777" w:rsidR="00721F7B" w:rsidRPr="00737A6A" w:rsidRDefault="00721F7B" w:rsidP="000D2434">
            <w:pPr>
              <w:spacing w:line="240" w:lineRule="auto"/>
              <w:rPr>
                <w:rFonts w:ascii="Times New Roman" w:hAnsi="Times New Roman"/>
                <w:color w:val="000000" w:themeColor="text1"/>
                <w:szCs w:val="22"/>
              </w:rPr>
            </w:pPr>
            <w:r w:rsidRPr="00737A6A">
              <w:rPr>
                <w:rFonts w:ascii="Times New Roman" w:hAnsi="Times New Roman"/>
                <w:color w:val="000000" w:themeColor="text1"/>
                <w:szCs w:val="22"/>
              </w:rPr>
              <w:t>Процент преподавателей, обучающихся ежегодно по программам повышения квалификации</w:t>
            </w:r>
          </w:p>
        </w:tc>
        <w:tc>
          <w:tcPr>
            <w:tcW w:w="1134" w:type="dxa"/>
            <w:shd w:val="clear" w:color="auto" w:fill="auto"/>
          </w:tcPr>
          <w:p w14:paraId="06B0D602"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w:t>
            </w:r>
          </w:p>
        </w:tc>
        <w:tc>
          <w:tcPr>
            <w:tcW w:w="896" w:type="dxa"/>
            <w:shd w:val="clear" w:color="auto" w:fill="auto"/>
          </w:tcPr>
          <w:p w14:paraId="490EB297"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40</w:t>
            </w:r>
          </w:p>
        </w:tc>
        <w:tc>
          <w:tcPr>
            <w:tcW w:w="804" w:type="dxa"/>
            <w:shd w:val="clear" w:color="auto" w:fill="auto"/>
          </w:tcPr>
          <w:p w14:paraId="53E62D9A"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42</w:t>
            </w:r>
          </w:p>
        </w:tc>
        <w:tc>
          <w:tcPr>
            <w:tcW w:w="850" w:type="dxa"/>
            <w:shd w:val="clear" w:color="auto" w:fill="auto"/>
          </w:tcPr>
          <w:p w14:paraId="407046EF"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43</w:t>
            </w:r>
          </w:p>
        </w:tc>
        <w:tc>
          <w:tcPr>
            <w:tcW w:w="895" w:type="dxa"/>
            <w:shd w:val="clear" w:color="auto" w:fill="auto"/>
          </w:tcPr>
          <w:p w14:paraId="2E5E1E6F"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44</w:t>
            </w:r>
          </w:p>
        </w:tc>
        <w:tc>
          <w:tcPr>
            <w:tcW w:w="805" w:type="dxa"/>
            <w:shd w:val="clear" w:color="auto" w:fill="auto"/>
          </w:tcPr>
          <w:p w14:paraId="6BC25978"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44</w:t>
            </w:r>
          </w:p>
        </w:tc>
        <w:tc>
          <w:tcPr>
            <w:tcW w:w="2580" w:type="dxa"/>
            <w:shd w:val="clear" w:color="auto" w:fill="auto"/>
          </w:tcPr>
          <w:p w14:paraId="19EF45EF"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tc>
      </w:tr>
      <w:tr w:rsidR="00721F7B" w:rsidRPr="000078DE" w14:paraId="00298AC1" w14:textId="77777777" w:rsidTr="000D2434">
        <w:trPr>
          <w:jc w:val="center"/>
        </w:trPr>
        <w:tc>
          <w:tcPr>
            <w:tcW w:w="6723" w:type="dxa"/>
            <w:shd w:val="clear" w:color="auto" w:fill="auto"/>
          </w:tcPr>
          <w:p w14:paraId="2FB95EA4" w14:textId="77777777" w:rsidR="00721F7B" w:rsidRPr="00737A6A" w:rsidRDefault="00721F7B" w:rsidP="000D2434">
            <w:pPr>
              <w:spacing w:line="240" w:lineRule="auto"/>
              <w:rPr>
                <w:rFonts w:ascii="Times New Roman" w:hAnsi="Times New Roman"/>
                <w:color w:val="000000" w:themeColor="text1"/>
                <w:szCs w:val="22"/>
              </w:rPr>
            </w:pPr>
            <w:r w:rsidRPr="00737A6A">
              <w:rPr>
                <w:rFonts w:ascii="Times New Roman" w:hAnsi="Times New Roman"/>
                <w:color w:val="000000" w:themeColor="text1"/>
                <w:szCs w:val="22"/>
              </w:rPr>
              <w:t>Доля руководящего состава, в том числе работников, включенных в кадровый резерв и прошедших обучение по программе кадрового резерва (%)</w:t>
            </w:r>
          </w:p>
        </w:tc>
        <w:tc>
          <w:tcPr>
            <w:tcW w:w="1134" w:type="dxa"/>
            <w:shd w:val="clear" w:color="auto" w:fill="auto"/>
          </w:tcPr>
          <w:p w14:paraId="757095F6"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w:t>
            </w:r>
          </w:p>
        </w:tc>
        <w:tc>
          <w:tcPr>
            <w:tcW w:w="896" w:type="dxa"/>
            <w:shd w:val="clear" w:color="auto" w:fill="auto"/>
          </w:tcPr>
          <w:p w14:paraId="7B35FD24" w14:textId="77777777" w:rsidR="00721F7B" w:rsidRPr="000D2434" w:rsidRDefault="00721F7B" w:rsidP="000D2434">
            <w:pPr>
              <w:widowControl w:val="0"/>
              <w:tabs>
                <w:tab w:val="left" w:pos="851"/>
              </w:tabs>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15</w:t>
            </w:r>
          </w:p>
        </w:tc>
        <w:tc>
          <w:tcPr>
            <w:tcW w:w="804" w:type="dxa"/>
            <w:shd w:val="clear" w:color="auto" w:fill="auto"/>
          </w:tcPr>
          <w:p w14:paraId="613D5B2B" w14:textId="77777777" w:rsidR="00721F7B" w:rsidRPr="000D2434" w:rsidRDefault="00721F7B" w:rsidP="000D2434">
            <w:pPr>
              <w:widowControl w:val="0"/>
              <w:tabs>
                <w:tab w:val="left" w:pos="851"/>
              </w:tabs>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20</w:t>
            </w:r>
          </w:p>
        </w:tc>
        <w:tc>
          <w:tcPr>
            <w:tcW w:w="850" w:type="dxa"/>
            <w:shd w:val="clear" w:color="auto" w:fill="auto"/>
          </w:tcPr>
          <w:p w14:paraId="09DF5BAA" w14:textId="77777777" w:rsidR="00721F7B" w:rsidRPr="000D2434" w:rsidRDefault="00721F7B" w:rsidP="000D2434">
            <w:pPr>
              <w:widowControl w:val="0"/>
              <w:tabs>
                <w:tab w:val="left" w:pos="851"/>
              </w:tabs>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20</w:t>
            </w:r>
          </w:p>
        </w:tc>
        <w:tc>
          <w:tcPr>
            <w:tcW w:w="895" w:type="dxa"/>
            <w:shd w:val="clear" w:color="auto" w:fill="auto"/>
          </w:tcPr>
          <w:p w14:paraId="58CC3078" w14:textId="77777777" w:rsidR="00721F7B" w:rsidRPr="000D2434" w:rsidRDefault="00721F7B" w:rsidP="000D2434">
            <w:pPr>
              <w:widowControl w:val="0"/>
              <w:tabs>
                <w:tab w:val="left" w:pos="851"/>
              </w:tabs>
              <w:spacing w:line="240" w:lineRule="auto"/>
              <w:jc w:val="center"/>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30</w:t>
            </w:r>
          </w:p>
        </w:tc>
        <w:tc>
          <w:tcPr>
            <w:tcW w:w="805" w:type="dxa"/>
            <w:shd w:val="clear" w:color="auto" w:fill="auto"/>
          </w:tcPr>
          <w:p w14:paraId="2C6C4FC6" w14:textId="77777777" w:rsidR="00721F7B" w:rsidRPr="000D2434" w:rsidRDefault="00721F7B" w:rsidP="000D2434">
            <w:pPr>
              <w:widowControl w:val="0"/>
              <w:tabs>
                <w:tab w:val="left" w:pos="851"/>
              </w:tabs>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37,2</w:t>
            </w:r>
          </w:p>
        </w:tc>
        <w:tc>
          <w:tcPr>
            <w:tcW w:w="2580" w:type="dxa"/>
            <w:shd w:val="clear" w:color="auto" w:fill="auto"/>
          </w:tcPr>
          <w:p w14:paraId="523D3326"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p w14:paraId="10E018F1" w14:textId="77777777" w:rsidR="00721F7B" w:rsidRPr="000D2434" w:rsidRDefault="00721F7B" w:rsidP="000D2434">
            <w:pPr>
              <w:spacing w:line="240" w:lineRule="auto"/>
              <w:rPr>
                <w:rFonts w:ascii="Times New Roman" w:hAnsi="Times New Roman"/>
                <w:color w:val="000000" w:themeColor="text1"/>
                <w:szCs w:val="22"/>
              </w:rPr>
            </w:pPr>
          </w:p>
        </w:tc>
      </w:tr>
      <w:tr w:rsidR="00721F7B" w:rsidRPr="000078DE" w14:paraId="2B9EE1B0" w14:textId="77777777" w:rsidTr="000D2434">
        <w:trPr>
          <w:jc w:val="center"/>
        </w:trPr>
        <w:tc>
          <w:tcPr>
            <w:tcW w:w="6723" w:type="dxa"/>
            <w:shd w:val="clear" w:color="auto" w:fill="auto"/>
          </w:tcPr>
          <w:p w14:paraId="54BCC03D" w14:textId="77777777" w:rsidR="00721F7B" w:rsidRPr="00737A6A" w:rsidRDefault="00721F7B" w:rsidP="000D2434">
            <w:pPr>
              <w:spacing w:line="240" w:lineRule="auto"/>
              <w:rPr>
                <w:rFonts w:ascii="Times New Roman" w:hAnsi="Times New Roman"/>
                <w:color w:val="000000" w:themeColor="text1"/>
                <w:szCs w:val="22"/>
              </w:rPr>
            </w:pPr>
            <w:r w:rsidRPr="00737A6A">
              <w:rPr>
                <w:rFonts w:ascii="Times New Roman" w:hAnsi="Times New Roman"/>
                <w:color w:val="000000" w:themeColor="text1"/>
                <w:szCs w:val="22"/>
              </w:rPr>
              <w:t>Доля работников в возрасте до 39 лет в общей численности профе</w:t>
            </w:r>
            <w:r w:rsidRPr="00737A6A">
              <w:rPr>
                <w:rFonts w:ascii="Times New Roman" w:hAnsi="Times New Roman"/>
                <w:color w:val="000000" w:themeColor="text1"/>
                <w:szCs w:val="22"/>
              </w:rPr>
              <w:t>с</w:t>
            </w:r>
            <w:r w:rsidRPr="00737A6A">
              <w:rPr>
                <w:rFonts w:ascii="Times New Roman" w:hAnsi="Times New Roman"/>
                <w:color w:val="000000" w:themeColor="text1"/>
                <w:szCs w:val="22"/>
              </w:rPr>
              <w:t>сорско-преподавательского состава (%)</w:t>
            </w:r>
          </w:p>
        </w:tc>
        <w:tc>
          <w:tcPr>
            <w:tcW w:w="1134" w:type="dxa"/>
            <w:shd w:val="clear" w:color="auto" w:fill="auto"/>
          </w:tcPr>
          <w:p w14:paraId="6827D1DB"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w:t>
            </w:r>
          </w:p>
        </w:tc>
        <w:tc>
          <w:tcPr>
            <w:tcW w:w="896" w:type="dxa"/>
            <w:shd w:val="clear" w:color="auto" w:fill="auto"/>
          </w:tcPr>
          <w:p w14:paraId="5AAAA3C9"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17,1</w:t>
            </w:r>
          </w:p>
        </w:tc>
        <w:tc>
          <w:tcPr>
            <w:tcW w:w="804" w:type="dxa"/>
            <w:shd w:val="clear" w:color="auto" w:fill="auto"/>
          </w:tcPr>
          <w:p w14:paraId="5F5A3F11"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17,4</w:t>
            </w:r>
          </w:p>
        </w:tc>
        <w:tc>
          <w:tcPr>
            <w:tcW w:w="850" w:type="dxa"/>
            <w:shd w:val="clear" w:color="auto" w:fill="auto"/>
          </w:tcPr>
          <w:p w14:paraId="24326258"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17,5</w:t>
            </w:r>
          </w:p>
        </w:tc>
        <w:tc>
          <w:tcPr>
            <w:tcW w:w="895" w:type="dxa"/>
            <w:shd w:val="clear" w:color="auto" w:fill="auto"/>
          </w:tcPr>
          <w:p w14:paraId="3BF3846A"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17,8</w:t>
            </w:r>
          </w:p>
        </w:tc>
        <w:tc>
          <w:tcPr>
            <w:tcW w:w="805" w:type="dxa"/>
            <w:shd w:val="clear" w:color="auto" w:fill="auto"/>
          </w:tcPr>
          <w:p w14:paraId="082BA410"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17,2</w:t>
            </w:r>
          </w:p>
        </w:tc>
        <w:tc>
          <w:tcPr>
            <w:tcW w:w="2580" w:type="dxa"/>
            <w:shd w:val="clear" w:color="auto" w:fill="auto"/>
          </w:tcPr>
          <w:p w14:paraId="0D41AD37"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tc>
      </w:tr>
      <w:tr w:rsidR="00721F7B" w:rsidRPr="000078DE" w14:paraId="46CD432F" w14:textId="77777777" w:rsidTr="000D2434">
        <w:trPr>
          <w:trHeight w:val="560"/>
          <w:jc w:val="center"/>
        </w:trPr>
        <w:tc>
          <w:tcPr>
            <w:tcW w:w="6723" w:type="dxa"/>
            <w:shd w:val="clear" w:color="auto" w:fill="auto"/>
            <w:vAlign w:val="center"/>
          </w:tcPr>
          <w:p w14:paraId="0944D417" w14:textId="77777777" w:rsidR="00721F7B" w:rsidRPr="00737A6A" w:rsidRDefault="00721F7B" w:rsidP="000D2434">
            <w:pPr>
              <w:spacing w:line="240" w:lineRule="auto"/>
              <w:rPr>
                <w:rFonts w:ascii="Times New Roman" w:hAnsi="Times New Roman"/>
                <w:color w:val="000000" w:themeColor="text1"/>
                <w:szCs w:val="22"/>
              </w:rPr>
            </w:pPr>
            <w:r w:rsidRPr="00737A6A">
              <w:rPr>
                <w:rFonts w:ascii="Times New Roman" w:hAnsi="Times New Roman"/>
                <w:color w:val="000000" w:themeColor="text1"/>
                <w:szCs w:val="22"/>
              </w:rPr>
              <w:t>Удельный вес НПР, имеющих ученую степень кандидата наук, в общей численности НПР</w:t>
            </w:r>
          </w:p>
        </w:tc>
        <w:tc>
          <w:tcPr>
            <w:tcW w:w="1134" w:type="dxa"/>
            <w:shd w:val="clear" w:color="auto" w:fill="auto"/>
          </w:tcPr>
          <w:p w14:paraId="30891DD8"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w:t>
            </w:r>
          </w:p>
        </w:tc>
        <w:tc>
          <w:tcPr>
            <w:tcW w:w="896" w:type="dxa"/>
            <w:shd w:val="clear" w:color="auto" w:fill="auto"/>
          </w:tcPr>
          <w:p w14:paraId="174AB6BF"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60</w:t>
            </w:r>
          </w:p>
        </w:tc>
        <w:tc>
          <w:tcPr>
            <w:tcW w:w="804" w:type="dxa"/>
            <w:shd w:val="clear" w:color="auto" w:fill="auto"/>
          </w:tcPr>
          <w:p w14:paraId="2851779C"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60</w:t>
            </w:r>
          </w:p>
        </w:tc>
        <w:tc>
          <w:tcPr>
            <w:tcW w:w="850" w:type="dxa"/>
            <w:shd w:val="clear" w:color="auto" w:fill="auto"/>
          </w:tcPr>
          <w:p w14:paraId="58665451"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60</w:t>
            </w:r>
          </w:p>
        </w:tc>
        <w:tc>
          <w:tcPr>
            <w:tcW w:w="895" w:type="dxa"/>
            <w:shd w:val="clear" w:color="auto" w:fill="auto"/>
          </w:tcPr>
          <w:p w14:paraId="68BD8D8D"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61</w:t>
            </w:r>
          </w:p>
        </w:tc>
        <w:tc>
          <w:tcPr>
            <w:tcW w:w="805" w:type="dxa"/>
            <w:shd w:val="clear" w:color="auto" w:fill="auto"/>
          </w:tcPr>
          <w:p w14:paraId="4AEC4A2A"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61</w:t>
            </w:r>
          </w:p>
        </w:tc>
        <w:tc>
          <w:tcPr>
            <w:tcW w:w="2580" w:type="dxa"/>
            <w:shd w:val="clear" w:color="auto" w:fill="auto"/>
          </w:tcPr>
          <w:p w14:paraId="65E61555" w14:textId="77777777" w:rsidR="00721F7B" w:rsidRPr="000D2434" w:rsidRDefault="00721F7B" w:rsidP="000D2434">
            <w:pPr>
              <w:spacing w:before="240" w:after="240"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tc>
      </w:tr>
      <w:tr w:rsidR="00721F7B" w:rsidRPr="000078DE" w14:paraId="5F443636" w14:textId="77777777" w:rsidTr="000D2434">
        <w:trPr>
          <w:trHeight w:val="1102"/>
          <w:jc w:val="center"/>
        </w:trPr>
        <w:tc>
          <w:tcPr>
            <w:tcW w:w="6723" w:type="dxa"/>
            <w:shd w:val="clear" w:color="auto" w:fill="auto"/>
            <w:vAlign w:val="center"/>
          </w:tcPr>
          <w:p w14:paraId="4B972BBA" w14:textId="77777777" w:rsidR="00721F7B" w:rsidRPr="00737A6A" w:rsidRDefault="00721F7B" w:rsidP="000D2434">
            <w:pPr>
              <w:spacing w:line="240" w:lineRule="auto"/>
              <w:rPr>
                <w:rFonts w:ascii="Times New Roman" w:hAnsi="Times New Roman"/>
                <w:color w:val="000000" w:themeColor="text1"/>
                <w:szCs w:val="22"/>
              </w:rPr>
            </w:pPr>
            <w:r w:rsidRPr="00737A6A">
              <w:rPr>
                <w:rFonts w:ascii="Times New Roman" w:hAnsi="Times New Roman"/>
                <w:color w:val="000000" w:themeColor="text1"/>
                <w:szCs w:val="22"/>
              </w:rPr>
              <w:lastRenderedPageBreak/>
              <w:t>Удельный вес НПР, имеющих ученую степень доктора наук, в о</w:t>
            </w:r>
            <w:r w:rsidRPr="00737A6A">
              <w:rPr>
                <w:rFonts w:ascii="Times New Roman" w:hAnsi="Times New Roman"/>
                <w:color w:val="000000" w:themeColor="text1"/>
                <w:szCs w:val="22"/>
              </w:rPr>
              <w:t>б</w:t>
            </w:r>
            <w:r w:rsidRPr="00737A6A">
              <w:rPr>
                <w:rFonts w:ascii="Times New Roman" w:hAnsi="Times New Roman"/>
                <w:color w:val="000000" w:themeColor="text1"/>
                <w:szCs w:val="22"/>
              </w:rPr>
              <w:t>щей численности НПР</w:t>
            </w:r>
          </w:p>
        </w:tc>
        <w:tc>
          <w:tcPr>
            <w:tcW w:w="1134" w:type="dxa"/>
            <w:shd w:val="clear" w:color="auto" w:fill="auto"/>
          </w:tcPr>
          <w:p w14:paraId="01756D9E"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w:t>
            </w:r>
          </w:p>
        </w:tc>
        <w:tc>
          <w:tcPr>
            <w:tcW w:w="896" w:type="dxa"/>
            <w:shd w:val="clear" w:color="auto" w:fill="auto"/>
          </w:tcPr>
          <w:p w14:paraId="10FB0138"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20</w:t>
            </w:r>
          </w:p>
        </w:tc>
        <w:tc>
          <w:tcPr>
            <w:tcW w:w="804" w:type="dxa"/>
            <w:shd w:val="clear" w:color="auto" w:fill="auto"/>
          </w:tcPr>
          <w:p w14:paraId="086A8B61"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19</w:t>
            </w:r>
          </w:p>
        </w:tc>
        <w:tc>
          <w:tcPr>
            <w:tcW w:w="850" w:type="dxa"/>
            <w:shd w:val="clear" w:color="auto" w:fill="auto"/>
          </w:tcPr>
          <w:p w14:paraId="7A71B288"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21</w:t>
            </w:r>
          </w:p>
        </w:tc>
        <w:tc>
          <w:tcPr>
            <w:tcW w:w="895" w:type="dxa"/>
            <w:shd w:val="clear" w:color="auto" w:fill="auto"/>
          </w:tcPr>
          <w:p w14:paraId="76DB0CFE"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21</w:t>
            </w:r>
          </w:p>
        </w:tc>
        <w:tc>
          <w:tcPr>
            <w:tcW w:w="805" w:type="dxa"/>
            <w:shd w:val="clear" w:color="auto" w:fill="auto"/>
          </w:tcPr>
          <w:p w14:paraId="4C8E5EFD"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21</w:t>
            </w:r>
          </w:p>
        </w:tc>
        <w:tc>
          <w:tcPr>
            <w:tcW w:w="2580" w:type="dxa"/>
            <w:shd w:val="clear" w:color="auto" w:fill="auto"/>
          </w:tcPr>
          <w:p w14:paraId="0CDEED59" w14:textId="77777777" w:rsidR="00721F7B" w:rsidRPr="000D2434" w:rsidRDefault="00721F7B" w:rsidP="000D2434">
            <w:pPr>
              <w:spacing w:before="240" w:after="240"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tc>
      </w:tr>
      <w:tr w:rsidR="00721F7B" w:rsidRPr="000078DE" w14:paraId="1F931AE2" w14:textId="77777777" w:rsidTr="000D2434">
        <w:trPr>
          <w:trHeight w:val="1113"/>
          <w:jc w:val="center"/>
        </w:trPr>
        <w:tc>
          <w:tcPr>
            <w:tcW w:w="6723" w:type="dxa"/>
            <w:shd w:val="clear" w:color="auto" w:fill="auto"/>
          </w:tcPr>
          <w:p w14:paraId="56E0AF60" w14:textId="77777777" w:rsidR="00721F7B" w:rsidRPr="00737A6A" w:rsidRDefault="00721F7B" w:rsidP="000D2434">
            <w:pPr>
              <w:spacing w:line="240" w:lineRule="auto"/>
              <w:rPr>
                <w:rFonts w:ascii="Times New Roman" w:hAnsi="Times New Roman"/>
                <w:color w:val="000000" w:themeColor="text1"/>
                <w:szCs w:val="22"/>
              </w:rPr>
            </w:pPr>
            <w:r w:rsidRPr="00737A6A">
              <w:rPr>
                <w:rFonts w:ascii="Times New Roman" w:hAnsi="Times New Roman"/>
                <w:color w:val="000000" w:themeColor="text1"/>
                <w:szCs w:val="22"/>
              </w:rPr>
              <w:t>Удельный вес НПР, имеющих ученую степень кандидата и доктора наук, в общей численности НПР образовательной организации (без совместителей и работающих по договорам гражданско-правового характера)</w:t>
            </w:r>
          </w:p>
        </w:tc>
        <w:tc>
          <w:tcPr>
            <w:tcW w:w="1134" w:type="dxa"/>
            <w:shd w:val="clear" w:color="auto" w:fill="auto"/>
          </w:tcPr>
          <w:p w14:paraId="04B4D616"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w:t>
            </w:r>
          </w:p>
        </w:tc>
        <w:tc>
          <w:tcPr>
            <w:tcW w:w="896" w:type="dxa"/>
            <w:shd w:val="clear" w:color="auto" w:fill="auto"/>
          </w:tcPr>
          <w:p w14:paraId="2885C629"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82</w:t>
            </w:r>
          </w:p>
        </w:tc>
        <w:tc>
          <w:tcPr>
            <w:tcW w:w="804" w:type="dxa"/>
            <w:shd w:val="clear" w:color="auto" w:fill="auto"/>
          </w:tcPr>
          <w:p w14:paraId="2F0FE744"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81</w:t>
            </w:r>
          </w:p>
        </w:tc>
        <w:tc>
          <w:tcPr>
            <w:tcW w:w="850" w:type="dxa"/>
            <w:shd w:val="clear" w:color="auto" w:fill="auto"/>
          </w:tcPr>
          <w:p w14:paraId="1027E36A"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80</w:t>
            </w:r>
          </w:p>
        </w:tc>
        <w:tc>
          <w:tcPr>
            <w:tcW w:w="895" w:type="dxa"/>
            <w:shd w:val="clear" w:color="auto" w:fill="auto"/>
          </w:tcPr>
          <w:p w14:paraId="654C0676"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81</w:t>
            </w:r>
          </w:p>
        </w:tc>
        <w:tc>
          <w:tcPr>
            <w:tcW w:w="805" w:type="dxa"/>
            <w:shd w:val="clear" w:color="auto" w:fill="auto"/>
          </w:tcPr>
          <w:p w14:paraId="30A0DC79"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81</w:t>
            </w:r>
          </w:p>
        </w:tc>
        <w:tc>
          <w:tcPr>
            <w:tcW w:w="2580" w:type="dxa"/>
            <w:shd w:val="clear" w:color="auto" w:fill="auto"/>
          </w:tcPr>
          <w:p w14:paraId="2636CE3F" w14:textId="77777777" w:rsidR="00721F7B" w:rsidRPr="000D2434" w:rsidRDefault="00721F7B" w:rsidP="000D2434">
            <w:pPr>
              <w:spacing w:before="240" w:after="240"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tc>
      </w:tr>
      <w:tr w:rsidR="00721F7B" w:rsidRPr="000078DE" w14:paraId="64E9726A" w14:textId="77777777" w:rsidTr="000D2434">
        <w:trPr>
          <w:trHeight w:val="792"/>
          <w:jc w:val="center"/>
        </w:trPr>
        <w:tc>
          <w:tcPr>
            <w:tcW w:w="6723" w:type="dxa"/>
            <w:shd w:val="clear" w:color="auto" w:fill="auto"/>
            <w:vAlign w:val="center"/>
          </w:tcPr>
          <w:p w14:paraId="697B1B54" w14:textId="77777777" w:rsidR="00721F7B" w:rsidRPr="00737A6A" w:rsidRDefault="00721F7B" w:rsidP="000D2434">
            <w:pPr>
              <w:spacing w:line="240" w:lineRule="auto"/>
              <w:rPr>
                <w:rFonts w:ascii="Times New Roman" w:hAnsi="Times New Roman"/>
                <w:color w:val="000000" w:themeColor="text1"/>
                <w:szCs w:val="22"/>
              </w:rPr>
            </w:pPr>
            <w:r w:rsidRPr="00737A6A">
              <w:rPr>
                <w:rFonts w:ascii="Times New Roman" w:hAnsi="Times New Roman"/>
                <w:color w:val="000000" w:themeColor="text1"/>
                <w:szCs w:val="22"/>
              </w:rPr>
              <w:t>Доля штатных работников ППС в общей численности ППС</w:t>
            </w:r>
          </w:p>
        </w:tc>
        <w:tc>
          <w:tcPr>
            <w:tcW w:w="1134" w:type="dxa"/>
            <w:shd w:val="clear" w:color="auto" w:fill="auto"/>
          </w:tcPr>
          <w:p w14:paraId="32D44D71"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w:t>
            </w:r>
          </w:p>
        </w:tc>
        <w:tc>
          <w:tcPr>
            <w:tcW w:w="896" w:type="dxa"/>
            <w:shd w:val="clear" w:color="auto" w:fill="auto"/>
          </w:tcPr>
          <w:p w14:paraId="15ABBF6C"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78</w:t>
            </w:r>
          </w:p>
        </w:tc>
        <w:tc>
          <w:tcPr>
            <w:tcW w:w="804" w:type="dxa"/>
            <w:shd w:val="clear" w:color="auto" w:fill="auto"/>
          </w:tcPr>
          <w:p w14:paraId="78DB3DC4"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76</w:t>
            </w:r>
          </w:p>
        </w:tc>
        <w:tc>
          <w:tcPr>
            <w:tcW w:w="850" w:type="dxa"/>
            <w:shd w:val="clear" w:color="auto" w:fill="auto"/>
          </w:tcPr>
          <w:p w14:paraId="0DDD7680"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76</w:t>
            </w:r>
          </w:p>
        </w:tc>
        <w:tc>
          <w:tcPr>
            <w:tcW w:w="895" w:type="dxa"/>
            <w:shd w:val="clear" w:color="auto" w:fill="auto"/>
          </w:tcPr>
          <w:p w14:paraId="0417CE5E"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76</w:t>
            </w:r>
          </w:p>
        </w:tc>
        <w:tc>
          <w:tcPr>
            <w:tcW w:w="805" w:type="dxa"/>
            <w:shd w:val="clear" w:color="auto" w:fill="auto"/>
          </w:tcPr>
          <w:p w14:paraId="205492AA"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77</w:t>
            </w:r>
          </w:p>
        </w:tc>
        <w:tc>
          <w:tcPr>
            <w:tcW w:w="2580" w:type="dxa"/>
            <w:shd w:val="clear" w:color="auto" w:fill="auto"/>
          </w:tcPr>
          <w:p w14:paraId="678B452B" w14:textId="77777777" w:rsidR="00721F7B" w:rsidRPr="000D2434" w:rsidRDefault="00721F7B" w:rsidP="000D2434">
            <w:pPr>
              <w:spacing w:before="240" w:after="240"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tc>
      </w:tr>
      <w:tr w:rsidR="00721F7B" w:rsidRPr="000078DE" w14:paraId="1B4311E6" w14:textId="77777777" w:rsidTr="000D2434">
        <w:trPr>
          <w:trHeight w:val="1147"/>
          <w:jc w:val="center"/>
        </w:trPr>
        <w:tc>
          <w:tcPr>
            <w:tcW w:w="6723" w:type="dxa"/>
            <w:shd w:val="clear" w:color="auto" w:fill="auto"/>
            <w:vAlign w:val="center"/>
          </w:tcPr>
          <w:p w14:paraId="6AD726A5" w14:textId="77777777" w:rsidR="00721F7B" w:rsidRPr="00737A6A" w:rsidRDefault="00721F7B" w:rsidP="000D2434">
            <w:pPr>
              <w:spacing w:line="240" w:lineRule="auto"/>
              <w:rPr>
                <w:rFonts w:ascii="Times New Roman" w:hAnsi="Times New Roman"/>
                <w:color w:val="000000" w:themeColor="text1"/>
                <w:szCs w:val="22"/>
              </w:rPr>
            </w:pPr>
            <w:r w:rsidRPr="00737A6A">
              <w:rPr>
                <w:rFonts w:ascii="Times New Roman" w:hAnsi="Times New Roman"/>
                <w:color w:val="000000" w:themeColor="text1"/>
                <w:szCs w:val="22"/>
              </w:rPr>
              <w:t>Удельный вес НПР, имеющих образование, соответствующее пр</w:t>
            </w:r>
            <w:r w:rsidRPr="00737A6A">
              <w:rPr>
                <w:rFonts w:ascii="Times New Roman" w:hAnsi="Times New Roman"/>
                <w:color w:val="000000" w:themeColor="text1"/>
                <w:szCs w:val="22"/>
              </w:rPr>
              <w:t>о</w:t>
            </w:r>
            <w:r w:rsidRPr="00737A6A">
              <w:rPr>
                <w:rFonts w:ascii="Times New Roman" w:hAnsi="Times New Roman"/>
                <w:color w:val="000000" w:themeColor="text1"/>
                <w:szCs w:val="22"/>
              </w:rPr>
              <w:t>филю преподаваемой дисциплины в общем числе НПР, реализу</w:t>
            </w:r>
            <w:r w:rsidRPr="00737A6A">
              <w:rPr>
                <w:rFonts w:ascii="Times New Roman" w:hAnsi="Times New Roman"/>
                <w:color w:val="000000" w:themeColor="text1"/>
                <w:szCs w:val="22"/>
              </w:rPr>
              <w:t>ю</w:t>
            </w:r>
            <w:r w:rsidRPr="00737A6A">
              <w:rPr>
                <w:rFonts w:ascii="Times New Roman" w:hAnsi="Times New Roman"/>
                <w:color w:val="000000" w:themeColor="text1"/>
                <w:szCs w:val="22"/>
              </w:rPr>
              <w:t>щем образовательную программу</w:t>
            </w:r>
          </w:p>
        </w:tc>
        <w:tc>
          <w:tcPr>
            <w:tcW w:w="1134" w:type="dxa"/>
            <w:shd w:val="clear" w:color="auto" w:fill="auto"/>
          </w:tcPr>
          <w:p w14:paraId="5AF2757C"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w:t>
            </w:r>
          </w:p>
        </w:tc>
        <w:tc>
          <w:tcPr>
            <w:tcW w:w="896" w:type="dxa"/>
            <w:shd w:val="clear" w:color="auto" w:fill="auto"/>
          </w:tcPr>
          <w:p w14:paraId="22920578"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100</w:t>
            </w:r>
          </w:p>
        </w:tc>
        <w:tc>
          <w:tcPr>
            <w:tcW w:w="804" w:type="dxa"/>
            <w:shd w:val="clear" w:color="auto" w:fill="auto"/>
          </w:tcPr>
          <w:p w14:paraId="56E883E4"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100</w:t>
            </w:r>
          </w:p>
        </w:tc>
        <w:tc>
          <w:tcPr>
            <w:tcW w:w="850" w:type="dxa"/>
            <w:shd w:val="clear" w:color="auto" w:fill="auto"/>
          </w:tcPr>
          <w:p w14:paraId="31189D9E"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100</w:t>
            </w:r>
          </w:p>
        </w:tc>
        <w:tc>
          <w:tcPr>
            <w:tcW w:w="895" w:type="dxa"/>
            <w:shd w:val="clear" w:color="auto" w:fill="auto"/>
          </w:tcPr>
          <w:p w14:paraId="18637D6F"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100</w:t>
            </w:r>
          </w:p>
        </w:tc>
        <w:tc>
          <w:tcPr>
            <w:tcW w:w="805" w:type="dxa"/>
            <w:shd w:val="clear" w:color="auto" w:fill="auto"/>
          </w:tcPr>
          <w:p w14:paraId="3BCFC64B"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100</w:t>
            </w:r>
          </w:p>
        </w:tc>
        <w:tc>
          <w:tcPr>
            <w:tcW w:w="2580" w:type="dxa"/>
            <w:shd w:val="clear" w:color="auto" w:fill="auto"/>
            <w:vAlign w:val="center"/>
          </w:tcPr>
          <w:p w14:paraId="2CF70337" w14:textId="77777777" w:rsidR="00721F7B" w:rsidRPr="000D2434" w:rsidRDefault="00721F7B" w:rsidP="000D2434">
            <w:pPr>
              <w:spacing w:before="240" w:after="240"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tc>
      </w:tr>
      <w:tr w:rsidR="00721F7B" w:rsidRPr="000078DE" w14:paraId="2DE951DD" w14:textId="77777777" w:rsidTr="000D2434">
        <w:trPr>
          <w:jc w:val="center"/>
        </w:trPr>
        <w:tc>
          <w:tcPr>
            <w:tcW w:w="6723" w:type="dxa"/>
            <w:shd w:val="clear" w:color="auto" w:fill="auto"/>
            <w:vAlign w:val="center"/>
          </w:tcPr>
          <w:p w14:paraId="771271E1" w14:textId="77777777" w:rsidR="00721F7B" w:rsidRPr="00737A6A" w:rsidRDefault="00721F7B" w:rsidP="000D2434">
            <w:pPr>
              <w:spacing w:line="240" w:lineRule="auto"/>
              <w:rPr>
                <w:rFonts w:ascii="Times New Roman" w:hAnsi="Times New Roman"/>
                <w:color w:val="000000" w:themeColor="text1"/>
                <w:szCs w:val="22"/>
              </w:rPr>
            </w:pPr>
            <w:r w:rsidRPr="00737A6A">
              <w:rPr>
                <w:rFonts w:ascii="Times New Roman" w:hAnsi="Times New Roman"/>
                <w:color w:val="000000" w:themeColor="text1"/>
                <w:szCs w:val="22"/>
              </w:rPr>
              <w:t>Доля штатных позиций работников и преподавателей, обеспеченных кадровым резервом</w:t>
            </w:r>
          </w:p>
        </w:tc>
        <w:tc>
          <w:tcPr>
            <w:tcW w:w="1134" w:type="dxa"/>
            <w:shd w:val="clear" w:color="auto" w:fill="auto"/>
          </w:tcPr>
          <w:p w14:paraId="19A7AFF7"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w:t>
            </w:r>
          </w:p>
        </w:tc>
        <w:tc>
          <w:tcPr>
            <w:tcW w:w="896" w:type="dxa"/>
            <w:shd w:val="clear" w:color="auto" w:fill="auto"/>
          </w:tcPr>
          <w:p w14:paraId="51164782"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14</w:t>
            </w:r>
          </w:p>
        </w:tc>
        <w:tc>
          <w:tcPr>
            <w:tcW w:w="804" w:type="dxa"/>
            <w:shd w:val="clear" w:color="auto" w:fill="auto"/>
          </w:tcPr>
          <w:p w14:paraId="5EC22994"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17</w:t>
            </w:r>
          </w:p>
        </w:tc>
        <w:tc>
          <w:tcPr>
            <w:tcW w:w="850" w:type="dxa"/>
            <w:shd w:val="clear" w:color="auto" w:fill="auto"/>
          </w:tcPr>
          <w:p w14:paraId="59C20D6C"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20</w:t>
            </w:r>
          </w:p>
        </w:tc>
        <w:tc>
          <w:tcPr>
            <w:tcW w:w="895" w:type="dxa"/>
            <w:shd w:val="clear" w:color="auto" w:fill="auto"/>
          </w:tcPr>
          <w:p w14:paraId="0489CF57" w14:textId="77777777" w:rsidR="00721F7B" w:rsidRPr="000D2434" w:rsidRDefault="00721F7B" w:rsidP="000D2434">
            <w:pPr>
              <w:spacing w:line="240" w:lineRule="auto"/>
              <w:jc w:val="center"/>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25</w:t>
            </w:r>
          </w:p>
        </w:tc>
        <w:tc>
          <w:tcPr>
            <w:tcW w:w="805" w:type="dxa"/>
            <w:shd w:val="clear" w:color="auto" w:fill="auto"/>
          </w:tcPr>
          <w:p w14:paraId="35E3EDAF" w14:textId="77777777" w:rsidR="00721F7B" w:rsidRPr="000D2434" w:rsidRDefault="00721F7B" w:rsidP="000D2434">
            <w:pPr>
              <w:spacing w:line="240" w:lineRule="auto"/>
              <w:jc w:val="center"/>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2</w:t>
            </w:r>
          </w:p>
        </w:tc>
        <w:tc>
          <w:tcPr>
            <w:tcW w:w="2580" w:type="dxa"/>
            <w:shd w:val="clear" w:color="auto" w:fill="auto"/>
            <w:vAlign w:val="center"/>
          </w:tcPr>
          <w:p w14:paraId="04222B71" w14:textId="77777777" w:rsidR="00721F7B" w:rsidRPr="000D2434" w:rsidRDefault="00721F7B" w:rsidP="000D2434">
            <w:pPr>
              <w:spacing w:before="240" w:after="240"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tc>
      </w:tr>
      <w:tr w:rsidR="00721F7B" w:rsidRPr="000078DE" w14:paraId="21395B8A" w14:textId="77777777" w:rsidTr="000D2434">
        <w:trPr>
          <w:trHeight w:val="829"/>
          <w:jc w:val="center"/>
        </w:trPr>
        <w:tc>
          <w:tcPr>
            <w:tcW w:w="6723" w:type="dxa"/>
            <w:shd w:val="clear" w:color="auto" w:fill="auto"/>
            <w:vAlign w:val="center"/>
          </w:tcPr>
          <w:p w14:paraId="6AF64D85" w14:textId="77777777" w:rsidR="00721F7B" w:rsidRPr="00737A6A" w:rsidRDefault="00721F7B" w:rsidP="000D2434">
            <w:pPr>
              <w:spacing w:line="240" w:lineRule="auto"/>
              <w:ind w:right="106"/>
              <w:jc w:val="both"/>
              <w:rPr>
                <w:rFonts w:ascii="Times New Roman" w:hAnsi="Times New Roman"/>
                <w:color w:val="000000" w:themeColor="text1"/>
                <w:szCs w:val="22"/>
                <w:shd w:val="clear" w:color="auto" w:fill="FFFFFF"/>
              </w:rPr>
            </w:pPr>
            <w:r w:rsidRPr="00737A6A">
              <w:rPr>
                <w:rFonts w:ascii="Times New Roman" w:hAnsi="Times New Roman"/>
                <w:color w:val="000000" w:themeColor="text1"/>
                <w:szCs w:val="22"/>
                <w:shd w:val="clear" w:color="auto" w:fill="FFFFFF"/>
              </w:rPr>
              <w:t xml:space="preserve">Доля ординаторов, получивших педагогическую квалификацию из числа общего количества ординаторов </w:t>
            </w:r>
          </w:p>
        </w:tc>
        <w:tc>
          <w:tcPr>
            <w:tcW w:w="1134" w:type="dxa"/>
            <w:shd w:val="clear" w:color="auto" w:fill="auto"/>
          </w:tcPr>
          <w:p w14:paraId="0608D70A" w14:textId="77777777" w:rsidR="00721F7B" w:rsidRPr="000D2434" w:rsidRDefault="00721F7B" w:rsidP="000D2434">
            <w:pPr>
              <w:spacing w:line="240" w:lineRule="auto"/>
              <w:jc w:val="center"/>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w:t>
            </w:r>
          </w:p>
        </w:tc>
        <w:tc>
          <w:tcPr>
            <w:tcW w:w="896" w:type="dxa"/>
            <w:shd w:val="clear" w:color="auto" w:fill="auto"/>
          </w:tcPr>
          <w:p w14:paraId="1C2E4784" w14:textId="77777777" w:rsidR="00721F7B" w:rsidRPr="000D2434" w:rsidRDefault="00721F7B" w:rsidP="000D2434">
            <w:pPr>
              <w:spacing w:line="240" w:lineRule="auto"/>
              <w:jc w:val="center"/>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5,2</w:t>
            </w:r>
          </w:p>
        </w:tc>
        <w:tc>
          <w:tcPr>
            <w:tcW w:w="804" w:type="dxa"/>
            <w:shd w:val="clear" w:color="auto" w:fill="auto"/>
          </w:tcPr>
          <w:p w14:paraId="367A653A" w14:textId="77777777" w:rsidR="00721F7B" w:rsidRPr="000D2434" w:rsidRDefault="00721F7B" w:rsidP="000D2434">
            <w:pPr>
              <w:spacing w:line="240" w:lineRule="auto"/>
              <w:ind w:left="109" w:right="106"/>
              <w:jc w:val="center"/>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6,3</w:t>
            </w:r>
          </w:p>
        </w:tc>
        <w:tc>
          <w:tcPr>
            <w:tcW w:w="850" w:type="dxa"/>
            <w:shd w:val="clear" w:color="auto" w:fill="auto"/>
          </w:tcPr>
          <w:p w14:paraId="108A267C"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9,8</w:t>
            </w:r>
          </w:p>
        </w:tc>
        <w:tc>
          <w:tcPr>
            <w:tcW w:w="895" w:type="dxa"/>
            <w:shd w:val="clear" w:color="auto" w:fill="auto"/>
          </w:tcPr>
          <w:p w14:paraId="1EF3104E" w14:textId="77777777" w:rsidR="00721F7B" w:rsidRPr="000D2434" w:rsidRDefault="00721F7B" w:rsidP="000D2434">
            <w:pPr>
              <w:jc w:val="center"/>
              <w:rPr>
                <w:rFonts w:ascii="Times New Roman" w:hAnsi="Times New Roman"/>
              </w:rPr>
            </w:pPr>
            <w:r w:rsidRPr="000D2434">
              <w:rPr>
                <w:rFonts w:ascii="Times New Roman" w:hAnsi="Times New Roman"/>
              </w:rPr>
              <w:t>9,9</w:t>
            </w:r>
          </w:p>
        </w:tc>
        <w:tc>
          <w:tcPr>
            <w:tcW w:w="805" w:type="dxa"/>
            <w:shd w:val="clear" w:color="auto" w:fill="auto"/>
          </w:tcPr>
          <w:p w14:paraId="6DC54F15" w14:textId="5F5FE5E2" w:rsidR="00721F7B" w:rsidRPr="000D2434" w:rsidRDefault="00A00DDA"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6,8</w:t>
            </w:r>
          </w:p>
        </w:tc>
        <w:tc>
          <w:tcPr>
            <w:tcW w:w="2580" w:type="dxa"/>
            <w:shd w:val="clear" w:color="auto" w:fill="auto"/>
            <w:vAlign w:val="center"/>
          </w:tcPr>
          <w:p w14:paraId="4577D529"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 xml:space="preserve">Декан ФПКВК </w:t>
            </w:r>
          </w:p>
        </w:tc>
      </w:tr>
      <w:tr w:rsidR="00721F7B" w:rsidRPr="000078DE" w14:paraId="65F8F8D9" w14:textId="77777777" w:rsidTr="000D2434">
        <w:trPr>
          <w:trHeight w:val="840"/>
          <w:jc w:val="center"/>
        </w:trPr>
        <w:tc>
          <w:tcPr>
            <w:tcW w:w="6723" w:type="dxa"/>
            <w:shd w:val="clear" w:color="auto" w:fill="auto"/>
            <w:vAlign w:val="center"/>
          </w:tcPr>
          <w:p w14:paraId="30798836" w14:textId="77777777" w:rsidR="00721F7B" w:rsidRPr="00737A6A" w:rsidRDefault="00721F7B" w:rsidP="000D2434">
            <w:pPr>
              <w:spacing w:line="240" w:lineRule="auto"/>
              <w:jc w:val="both"/>
              <w:rPr>
                <w:rFonts w:ascii="Times New Roman" w:hAnsi="Times New Roman"/>
                <w:color w:val="000000" w:themeColor="text1"/>
                <w:szCs w:val="22"/>
                <w:shd w:val="clear" w:color="auto" w:fill="FFFFFF"/>
              </w:rPr>
            </w:pPr>
            <w:r w:rsidRPr="00737A6A">
              <w:rPr>
                <w:rFonts w:ascii="Times New Roman" w:hAnsi="Times New Roman"/>
                <w:color w:val="000000" w:themeColor="text1"/>
                <w:szCs w:val="22"/>
                <w:shd w:val="clear" w:color="auto" w:fill="FFFFFF"/>
              </w:rPr>
              <w:t>Средняя численность работников списочного состава (ППС, без внешних совместителей)</w:t>
            </w:r>
          </w:p>
        </w:tc>
        <w:tc>
          <w:tcPr>
            <w:tcW w:w="1134" w:type="dxa"/>
            <w:shd w:val="clear" w:color="auto" w:fill="auto"/>
          </w:tcPr>
          <w:p w14:paraId="416B599B" w14:textId="77777777" w:rsidR="00721F7B" w:rsidRPr="000D2434" w:rsidRDefault="00721F7B" w:rsidP="000D2434">
            <w:pPr>
              <w:spacing w:line="240" w:lineRule="auto"/>
              <w:jc w:val="center"/>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чел.</w:t>
            </w:r>
          </w:p>
        </w:tc>
        <w:tc>
          <w:tcPr>
            <w:tcW w:w="896" w:type="dxa"/>
            <w:shd w:val="clear" w:color="auto" w:fill="auto"/>
          </w:tcPr>
          <w:p w14:paraId="4E596EEB" w14:textId="77777777" w:rsidR="00721F7B" w:rsidRPr="000D2434" w:rsidRDefault="00721F7B" w:rsidP="000D2434">
            <w:pPr>
              <w:spacing w:line="240" w:lineRule="auto"/>
              <w:jc w:val="center"/>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261</w:t>
            </w:r>
          </w:p>
        </w:tc>
        <w:tc>
          <w:tcPr>
            <w:tcW w:w="804" w:type="dxa"/>
            <w:shd w:val="clear" w:color="auto" w:fill="auto"/>
          </w:tcPr>
          <w:p w14:paraId="5800FE84" w14:textId="77777777" w:rsidR="00721F7B" w:rsidRPr="000D2434" w:rsidRDefault="00721F7B" w:rsidP="000D2434">
            <w:pPr>
              <w:spacing w:line="240" w:lineRule="auto"/>
              <w:ind w:left="109" w:right="106"/>
              <w:jc w:val="center"/>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264</w:t>
            </w:r>
          </w:p>
        </w:tc>
        <w:tc>
          <w:tcPr>
            <w:tcW w:w="850" w:type="dxa"/>
            <w:shd w:val="clear" w:color="auto" w:fill="auto"/>
          </w:tcPr>
          <w:p w14:paraId="3931034B"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264</w:t>
            </w:r>
          </w:p>
        </w:tc>
        <w:tc>
          <w:tcPr>
            <w:tcW w:w="895" w:type="dxa"/>
            <w:shd w:val="clear" w:color="auto" w:fill="auto"/>
          </w:tcPr>
          <w:p w14:paraId="285818F5"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265</w:t>
            </w:r>
          </w:p>
        </w:tc>
        <w:tc>
          <w:tcPr>
            <w:tcW w:w="805" w:type="dxa"/>
            <w:shd w:val="clear" w:color="auto" w:fill="auto"/>
          </w:tcPr>
          <w:p w14:paraId="56C23822"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275</w:t>
            </w:r>
          </w:p>
        </w:tc>
        <w:tc>
          <w:tcPr>
            <w:tcW w:w="2580" w:type="dxa"/>
            <w:shd w:val="clear" w:color="auto" w:fill="auto"/>
            <w:vAlign w:val="center"/>
          </w:tcPr>
          <w:p w14:paraId="73F054FA" w14:textId="77777777" w:rsidR="00721F7B" w:rsidRPr="000D2434" w:rsidRDefault="00721F7B" w:rsidP="000D2434">
            <w:pPr>
              <w:spacing w:before="240" w:after="240"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tc>
      </w:tr>
      <w:tr w:rsidR="00721F7B" w:rsidRPr="000078DE" w14:paraId="46D646BD" w14:textId="77777777" w:rsidTr="000D2434">
        <w:trPr>
          <w:trHeight w:val="852"/>
          <w:jc w:val="center"/>
        </w:trPr>
        <w:tc>
          <w:tcPr>
            <w:tcW w:w="6723" w:type="dxa"/>
            <w:shd w:val="clear" w:color="auto" w:fill="auto"/>
            <w:vAlign w:val="center"/>
          </w:tcPr>
          <w:p w14:paraId="1B6F8AC1" w14:textId="77777777" w:rsidR="00721F7B" w:rsidRPr="000D2434" w:rsidRDefault="00721F7B" w:rsidP="000D2434">
            <w:pPr>
              <w:spacing w:line="240" w:lineRule="auto"/>
              <w:jc w:val="both"/>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lastRenderedPageBreak/>
              <w:t>Средняя численность работников списочного состава (НР, без внешних совместителей)</w:t>
            </w:r>
          </w:p>
        </w:tc>
        <w:tc>
          <w:tcPr>
            <w:tcW w:w="1134" w:type="dxa"/>
            <w:shd w:val="clear" w:color="auto" w:fill="auto"/>
          </w:tcPr>
          <w:p w14:paraId="212AD380" w14:textId="77777777" w:rsidR="00721F7B" w:rsidRPr="000D2434" w:rsidRDefault="00721F7B" w:rsidP="000D2434">
            <w:pPr>
              <w:spacing w:line="240" w:lineRule="auto"/>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чел.</w:t>
            </w:r>
          </w:p>
        </w:tc>
        <w:tc>
          <w:tcPr>
            <w:tcW w:w="896" w:type="dxa"/>
            <w:shd w:val="clear" w:color="auto" w:fill="auto"/>
          </w:tcPr>
          <w:p w14:paraId="0300909F" w14:textId="77777777" w:rsidR="00721F7B" w:rsidRPr="000D2434" w:rsidRDefault="00721F7B" w:rsidP="000D2434">
            <w:pPr>
              <w:spacing w:line="240" w:lineRule="auto"/>
              <w:jc w:val="center"/>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10,2</w:t>
            </w:r>
          </w:p>
        </w:tc>
        <w:tc>
          <w:tcPr>
            <w:tcW w:w="804" w:type="dxa"/>
            <w:shd w:val="clear" w:color="auto" w:fill="auto"/>
          </w:tcPr>
          <w:p w14:paraId="47B8E34D" w14:textId="77777777" w:rsidR="00721F7B" w:rsidRPr="000D2434" w:rsidRDefault="00721F7B" w:rsidP="000D2434">
            <w:pPr>
              <w:spacing w:line="240" w:lineRule="auto"/>
              <w:ind w:right="106"/>
              <w:jc w:val="center"/>
              <w:rPr>
                <w:rFonts w:ascii="Times New Roman" w:hAnsi="Times New Roman"/>
                <w:color w:val="000000" w:themeColor="text1"/>
                <w:szCs w:val="22"/>
                <w:shd w:val="clear" w:color="auto" w:fill="FFFFFF"/>
              </w:rPr>
            </w:pPr>
            <w:r w:rsidRPr="000D2434">
              <w:rPr>
                <w:rFonts w:ascii="Times New Roman" w:hAnsi="Times New Roman"/>
                <w:color w:val="000000" w:themeColor="text1"/>
                <w:szCs w:val="22"/>
                <w:shd w:val="clear" w:color="auto" w:fill="FFFFFF"/>
              </w:rPr>
              <w:t>11,8</w:t>
            </w:r>
          </w:p>
        </w:tc>
        <w:tc>
          <w:tcPr>
            <w:tcW w:w="850" w:type="dxa"/>
            <w:shd w:val="clear" w:color="auto" w:fill="auto"/>
          </w:tcPr>
          <w:p w14:paraId="1AF4DC04"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13</w:t>
            </w:r>
          </w:p>
        </w:tc>
        <w:tc>
          <w:tcPr>
            <w:tcW w:w="895" w:type="dxa"/>
            <w:shd w:val="clear" w:color="auto" w:fill="auto"/>
          </w:tcPr>
          <w:p w14:paraId="3EA9442B"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13</w:t>
            </w:r>
          </w:p>
        </w:tc>
        <w:tc>
          <w:tcPr>
            <w:tcW w:w="805" w:type="dxa"/>
            <w:shd w:val="clear" w:color="auto" w:fill="auto"/>
          </w:tcPr>
          <w:p w14:paraId="7EA900BB" w14:textId="77777777" w:rsidR="00721F7B" w:rsidRPr="000D2434" w:rsidRDefault="00721F7B" w:rsidP="000D2434">
            <w:pPr>
              <w:spacing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4,7</w:t>
            </w:r>
          </w:p>
        </w:tc>
        <w:tc>
          <w:tcPr>
            <w:tcW w:w="2580" w:type="dxa"/>
            <w:shd w:val="clear" w:color="auto" w:fill="auto"/>
            <w:vAlign w:val="center"/>
          </w:tcPr>
          <w:p w14:paraId="348E0157" w14:textId="77777777" w:rsidR="00721F7B" w:rsidRPr="000D2434" w:rsidRDefault="00721F7B" w:rsidP="000D2434">
            <w:pPr>
              <w:spacing w:before="240" w:after="240" w:line="240" w:lineRule="auto"/>
              <w:jc w:val="center"/>
              <w:rPr>
                <w:rFonts w:ascii="Times New Roman" w:hAnsi="Times New Roman"/>
                <w:color w:val="000000" w:themeColor="text1"/>
                <w:szCs w:val="22"/>
              </w:rPr>
            </w:pPr>
            <w:r w:rsidRPr="000D2434">
              <w:rPr>
                <w:rFonts w:ascii="Times New Roman" w:hAnsi="Times New Roman"/>
                <w:color w:val="000000" w:themeColor="text1"/>
                <w:szCs w:val="22"/>
              </w:rPr>
              <w:t>Начальник отдела ка</w:t>
            </w:r>
            <w:r w:rsidRPr="000D2434">
              <w:rPr>
                <w:rFonts w:ascii="Times New Roman" w:hAnsi="Times New Roman"/>
                <w:color w:val="000000" w:themeColor="text1"/>
                <w:szCs w:val="22"/>
              </w:rPr>
              <w:t>д</w:t>
            </w:r>
            <w:r w:rsidRPr="000D2434">
              <w:rPr>
                <w:rFonts w:ascii="Times New Roman" w:hAnsi="Times New Roman"/>
                <w:color w:val="000000" w:themeColor="text1"/>
                <w:szCs w:val="22"/>
              </w:rPr>
              <w:t>ров</w:t>
            </w:r>
          </w:p>
        </w:tc>
      </w:tr>
    </w:tbl>
    <w:p w14:paraId="25649C39" w14:textId="77777777" w:rsidR="00E53C04" w:rsidRPr="000078DE" w:rsidRDefault="00E53C04" w:rsidP="00E53C04">
      <w:pPr>
        <w:tabs>
          <w:tab w:val="left" w:pos="9705"/>
        </w:tabs>
        <w:rPr>
          <w:rFonts w:ascii="Times New Roman" w:hAnsi="Times New Roman"/>
          <w:sz w:val="24"/>
          <w:szCs w:val="24"/>
        </w:rPr>
      </w:pPr>
    </w:p>
    <w:p w14:paraId="1FCA0F33" w14:textId="77777777" w:rsidR="00742F16" w:rsidRPr="000078DE" w:rsidRDefault="00742F16" w:rsidP="00E53C04">
      <w:pPr>
        <w:tabs>
          <w:tab w:val="left" w:pos="9705"/>
        </w:tabs>
        <w:rPr>
          <w:rFonts w:ascii="Times New Roman" w:hAnsi="Times New Roman"/>
          <w:sz w:val="24"/>
          <w:szCs w:val="24"/>
        </w:rPr>
        <w:sectPr w:rsidR="00742F16" w:rsidRPr="000078DE" w:rsidSect="00A00DDA">
          <w:pgSz w:w="16838" w:h="11906" w:orient="landscape"/>
          <w:pgMar w:top="851" w:right="1134" w:bottom="1701" w:left="1134" w:header="709" w:footer="709" w:gutter="0"/>
          <w:cols w:space="708"/>
          <w:docGrid w:linePitch="360"/>
        </w:sectPr>
      </w:pPr>
    </w:p>
    <w:p w14:paraId="25B5DEDC" w14:textId="57300EB0" w:rsidR="00FD24E2" w:rsidRPr="00837EF3" w:rsidRDefault="00FD24E2" w:rsidP="004B15E6">
      <w:pPr>
        <w:pStyle w:val="a5"/>
        <w:spacing w:after="0"/>
        <w:ind w:left="0"/>
        <w:rPr>
          <w:rFonts w:ascii="Times New Roman" w:hAnsi="Times New Roman"/>
          <w:color w:val="000000" w:themeColor="text1"/>
          <w:sz w:val="24"/>
          <w:szCs w:val="24"/>
        </w:rPr>
      </w:pPr>
      <w:r w:rsidRPr="00837EF3">
        <w:rPr>
          <w:rFonts w:ascii="Times New Roman" w:hAnsi="Times New Roman"/>
          <w:color w:val="000000" w:themeColor="text1"/>
          <w:sz w:val="24"/>
          <w:szCs w:val="24"/>
        </w:rPr>
        <w:lastRenderedPageBreak/>
        <w:t>3. НАУЧНО-ИССЛЕДОВАТЕЛЬСКАЯ ДЕЯТЕЛЬНОСТЬ</w:t>
      </w:r>
    </w:p>
    <w:p w14:paraId="69B04C41" w14:textId="77777777" w:rsidR="00321948" w:rsidRPr="004B15E6" w:rsidRDefault="00321948" w:rsidP="004B15E6">
      <w:pPr>
        <w:pStyle w:val="a5"/>
        <w:spacing w:after="0"/>
        <w:ind w:left="0"/>
        <w:rPr>
          <w:rFonts w:ascii="Times New Roman" w:hAnsi="Times New Roman"/>
          <w:b w:val="0"/>
          <w:color w:val="000000" w:themeColor="text1"/>
          <w:sz w:val="24"/>
          <w:szCs w:val="24"/>
        </w:rPr>
      </w:pPr>
    </w:p>
    <w:p w14:paraId="4EE198A5" w14:textId="6E97FFCF" w:rsidR="00FC2238" w:rsidRDefault="00FC2238" w:rsidP="00321948">
      <w:pPr>
        <w:spacing w:line="360" w:lineRule="auto"/>
        <w:ind w:firstLine="567"/>
        <w:jc w:val="both"/>
        <w:rPr>
          <w:rFonts w:ascii="Times New Roman" w:hAnsi="Times New Roman"/>
          <w:color w:val="000000" w:themeColor="text1"/>
          <w:sz w:val="24"/>
          <w:szCs w:val="24"/>
        </w:rPr>
      </w:pPr>
      <w:r w:rsidRPr="004B15E6">
        <w:rPr>
          <w:rFonts w:ascii="Times New Roman" w:hAnsi="Times New Roman"/>
          <w:color w:val="000000" w:themeColor="text1"/>
          <w:sz w:val="24"/>
          <w:szCs w:val="24"/>
        </w:rPr>
        <w:t>3.1. ОСНОВНЫЕ НАУЧНЫЕ ШКОЛЫ ОБРАЗОВАТЕЛЬНОЙ ОРГАНИЗАЦИИ</w:t>
      </w:r>
    </w:p>
    <w:p w14:paraId="583D991D" w14:textId="77777777" w:rsidR="004B15E6" w:rsidRPr="00FC2238" w:rsidRDefault="004B15E6" w:rsidP="004B15E6">
      <w:pPr>
        <w:spacing w:line="360" w:lineRule="auto"/>
        <w:ind w:firstLine="567"/>
        <w:jc w:val="both"/>
        <w:rPr>
          <w:rFonts w:ascii="Times New Roman" w:hAnsi="Times New Roman"/>
          <w:color w:val="000000" w:themeColor="text1"/>
          <w:sz w:val="24"/>
          <w:szCs w:val="24"/>
        </w:rPr>
      </w:pPr>
    </w:p>
    <w:p w14:paraId="6125005A" w14:textId="77777777" w:rsidR="006238BD" w:rsidRPr="000078DE" w:rsidRDefault="006238BD" w:rsidP="004975CD">
      <w:pPr>
        <w:spacing w:line="360" w:lineRule="auto"/>
        <w:ind w:firstLine="567"/>
        <w:jc w:val="both"/>
        <w:rPr>
          <w:rFonts w:ascii="Times New Roman" w:hAnsi="Times New Roman"/>
          <w:sz w:val="24"/>
          <w:szCs w:val="24"/>
        </w:rPr>
      </w:pPr>
      <w:r w:rsidRPr="000078DE">
        <w:rPr>
          <w:rFonts w:ascii="Times New Roman" w:hAnsi="Times New Roman"/>
          <w:sz w:val="24"/>
          <w:szCs w:val="24"/>
        </w:rPr>
        <w:t>Основное научное направление СГМУ — комплексное исследование медико-биологических проблем в Арктической зоне Российской Федерации (далее АЗРФ): мон</w:t>
      </w:r>
      <w:r w:rsidRPr="000078DE">
        <w:rPr>
          <w:rFonts w:ascii="Times New Roman" w:hAnsi="Times New Roman"/>
          <w:sz w:val="24"/>
          <w:szCs w:val="24"/>
        </w:rPr>
        <w:t>и</w:t>
      </w:r>
      <w:r w:rsidRPr="000078DE">
        <w:rPr>
          <w:rFonts w:ascii="Times New Roman" w:hAnsi="Times New Roman"/>
          <w:sz w:val="24"/>
          <w:szCs w:val="24"/>
        </w:rPr>
        <w:t xml:space="preserve">торинг состояния здоровья, здоровьесбережение и профилактика заболеваний, увеличение продолжительности жизни и улучшение демографической ситуации. </w:t>
      </w:r>
    </w:p>
    <w:p w14:paraId="638B624C" w14:textId="23C2DC76" w:rsidR="006238BD" w:rsidRPr="000078DE" w:rsidRDefault="006238BD" w:rsidP="004975CD">
      <w:pPr>
        <w:spacing w:line="360" w:lineRule="auto"/>
        <w:ind w:firstLine="567"/>
        <w:jc w:val="both"/>
        <w:rPr>
          <w:rFonts w:ascii="Times New Roman" w:hAnsi="Times New Roman"/>
          <w:sz w:val="24"/>
          <w:szCs w:val="24"/>
        </w:rPr>
      </w:pPr>
      <w:r w:rsidRPr="000078DE">
        <w:rPr>
          <w:rFonts w:ascii="Times New Roman" w:hAnsi="Times New Roman"/>
          <w:sz w:val="24"/>
          <w:szCs w:val="24"/>
        </w:rPr>
        <w:t>Научно-исследовательская деятельность СГМУ реализовывалась в 2025 году в ра</w:t>
      </w:r>
      <w:r w:rsidRPr="000078DE">
        <w:rPr>
          <w:rFonts w:ascii="Times New Roman" w:hAnsi="Times New Roman"/>
          <w:sz w:val="24"/>
          <w:szCs w:val="24"/>
        </w:rPr>
        <w:t>м</w:t>
      </w:r>
      <w:r w:rsidRPr="000078DE">
        <w:rPr>
          <w:rFonts w:ascii="Times New Roman" w:hAnsi="Times New Roman"/>
          <w:sz w:val="24"/>
          <w:szCs w:val="24"/>
        </w:rPr>
        <w:t>ках научно-технической программы «Здоровье населения Арктической зоны Российской Федерации» (2021 – 2025 гг.)», утвержденной на заседании Ученого совета 17.02.2021 г</w:t>
      </w:r>
      <w:r w:rsidRPr="000078DE">
        <w:rPr>
          <w:rFonts w:ascii="Times New Roman" w:hAnsi="Times New Roman"/>
          <w:sz w:val="24"/>
          <w:szCs w:val="24"/>
        </w:rPr>
        <w:t>о</w:t>
      </w:r>
      <w:r w:rsidRPr="000078DE">
        <w:rPr>
          <w:rFonts w:ascii="Times New Roman" w:hAnsi="Times New Roman"/>
          <w:sz w:val="24"/>
          <w:szCs w:val="24"/>
        </w:rPr>
        <w:t>да, протокол № 9, включающей в себя 16 основных научных направлений, являющихся приоритетными для научных исследований СГМУ, в соответствии с государственными направлениями приор</w:t>
      </w:r>
      <w:r w:rsidR="003E2D1F">
        <w:rPr>
          <w:rFonts w:ascii="Times New Roman" w:hAnsi="Times New Roman"/>
          <w:sz w:val="24"/>
          <w:szCs w:val="24"/>
        </w:rPr>
        <w:t xml:space="preserve">итетных исследований (таблица </w:t>
      </w:r>
      <w:r w:rsidR="00442291">
        <w:rPr>
          <w:rFonts w:ascii="Times New Roman" w:hAnsi="Times New Roman"/>
          <w:sz w:val="24"/>
          <w:szCs w:val="24"/>
        </w:rPr>
        <w:t>32</w:t>
      </w:r>
      <w:r w:rsidRPr="000078DE">
        <w:rPr>
          <w:rFonts w:ascii="Times New Roman" w:hAnsi="Times New Roman"/>
          <w:sz w:val="24"/>
          <w:szCs w:val="24"/>
        </w:rPr>
        <w:t>).</w:t>
      </w:r>
    </w:p>
    <w:p w14:paraId="7546E322" w14:textId="44C2FC71" w:rsidR="006238BD" w:rsidRPr="00447578" w:rsidRDefault="006238BD" w:rsidP="006238BD">
      <w:pPr>
        <w:spacing w:line="360" w:lineRule="auto"/>
        <w:ind w:firstLine="709"/>
        <w:jc w:val="right"/>
        <w:rPr>
          <w:rFonts w:ascii="Times New Roman" w:hAnsi="Times New Roman"/>
          <w:b/>
          <w:sz w:val="24"/>
          <w:szCs w:val="24"/>
        </w:rPr>
      </w:pPr>
      <w:r w:rsidRPr="00447578">
        <w:rPr>
          <w:rFonts w:ascii="Times New Roman" w:hAnsi="Times New Roman"/>
          <w:sz w:val="24"/>
          <w:szCs w:val="24"/>
        </w:rPr>
        <w:t xml:space="preserve">                                   Таблица </w:t>
      </w:r>
      <w:r w:rsidR="003E2D1F" w:rsidRPr="00447578">
        <w:rPr>
          <w:rFonts w:ascii="Times New Roman" w:hAnsi="Times New Roman"/>
          <w:sz w:val="24"/>
          <w:szCs w:val="24"/>
        </w:rPr>
        <w:t>3</w:t>
      </w:r>
      <w:r w:rsidR="00442291" w:rsidRPr="00447578">
        <w:rPr>
          <w:rFonts w:ascii="Times New Roman" w:hAnsi="Times New Roman"/>
          <w:sz w:val="24"/>
          <w:szCs w:val="24"/>
        </w:rPr>
        <w:t>2</w:t>
      </w:r>
    </w:p>
    <w:p w14:paraId="3B849446" w14:textId="77777777" w:rsidR="00FD24E2" w:rsidRPr="000078DE" w:rsidRDefault="00FD24E2" w:rsidP="00FD24E2">
      <w:pPr>
        <w:jc w:val="center"/>
        <w:rPr>
          <w:rFonts w:ascii="Times New Roman" w:hAnsi="Times New Roman"/>
          <w:b/>
          <w:sz w:val="24"/>
          <w:szCs w:val="24"/>
        </w:rPr>
      </w:pPr>
      <w:r w:rsidRPr="000078DE">
        <w:rPr>
          <w:rFonts w:ascii="Times New Roman" w:hAnsi="Times New Roman"/>
          <w:b/>
          <w:sz w:val="24"/>
          <w:szCs w:val="24"/>
        </w:rPr>
        <w:t>Направления научно-медицинских исследований</w:t>
      </w:r>
    </w:p>
    <w:p w14:paraId="68392442" w14:textId="77777777" w:rsidR="006D2D78" w:rsidRPr="000078DE" w:rsidRDefault="006D2D78" w:rsidP="00FD24E2">
      <w:pPr>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3202"/>
        <w:gridCol w:w="3224"/>
        <w:gridCol w:w="2247"/>
      </w:tblGrid>
      <w:tr w:rsidR="006D2D78" w:rsidRPr="000078DE" w14:paraId="1B6E24B9" w14:textId="77777777" w:rsidTr="006D2D78">
        <w:trPr>
          <w:trHeight w:val="368"/>
        </w:trPr>
        <w:tc>
          <w:tcPr>
            <w:tcW w:w="564" w:type="dxa"/>
          </w:tcPr>
          <w:p w14:paraId="7330E837" w14:textId="77777777" w:rsidR="006D2D78" w:rsidRPr="00447578" w:rsidRDefault="006D2D78" w:rsidP="00447578">
            <w:pPr>
              <w:spacing w:line="240" w:lineRule="auto"/>
              <w:jc w:val="center"/>
              <w:rPr>
                <w:rFonts w:ascii="Times New Roman" w:hAnsi="Times New Roman"/>
                <w:b/>
                <w:szCs w:val="22"/>
              </w:rPr>
            </w:pPr>
            <w:r w:rsidRPr="00447578">
              <w:rPr>
                <w:rFonts w:ascii="Times New Roman" w:hAnsi="Times New Roman"/>
                <w:b/>
                <w:szCs w:val="22"/>
              </w:rPr>
              <w:t>№</w:t>
            </w:r>
          </w:p>
        </w:tc>
        <w:tc>
          <w:tcPr>
            <w:tcW w:w="3202" w:type="dxa"/>
          </w:tcPr>
          <w:p w14:paraId="364989EE" w14:textId="77777777" w:rsidR="006D2D78" w:rsidRPr="00447578" w:rsidRDefault="006D2D78" w:rsidP="00447578">
            <w:pPr>
              <w:spacing w:line="240" w:lineRule="auto"/>
              <w:jc w:val="center"/>
              <w:rPr>
                <w:rFonts w:ascii="Times New Roman" w:hAnsi="Times New Roman"/>
                <w:b/>
                <w:szCs w:val="22"/>
              </w:rPr>
            </w:pPr>
            <w:r w:rsidRPr="00447578">
              <w:rPr>
                <w:rFonts w:ascii="Times New Roman" w:hAnsi="Times New Roman"/>
                <w:b/>
                <w:szCs w:val="22"/>
              </w:rPr>
              <w:t>Наименование направления</w:t>
            </w:r>
          </w:p>
        </w:tc>
        <w:tc>
          <w:tcPr>
            <w:tcW w:w="3224" w:type="dxa"/>
          </w:tcPr>
          <w:p w14:paraId="3E3D445B" w14:textId="77777777" w:rsidR="006D2D78" w:rsidRPr="00447578" w:rsidRDefault="006D2D78" w:rsidP="00447578">
            <w:pPr>
              <w:spacing w:line="240" w:lineRule="auto"/>
              <w:jc w:val="center"/>
              <w:rPr>
                <w:rFonts w:ascii="Times New Roman" w:hAnsi="Times New Roman"/>
                <w:b/>
                <w:szCs w:val="22"/>
              </w:rPr>
            </w:pPr>
            <w:r w:rsidRPr="00447578">
              <w:rPr>
                <w:rFonts w:ascii="Times New Roman" w:hAnsi="Times New Roman"/>
                <w:b/>
                <w:szCs w:val="22"/>
              </w:rPr>
              <w:t>Руководитель</w:t>
            </w:r>
          </w:p>
          <w:p w14:paraId="4F74292E" w14:textId="77777777" w:rsidR="006D2D78" w:rsidRPr="00447578" w:rsidRDefault="006D2D78" w:rsidP="00447578">
            <w:pPr>
              <w:spacing w:line="240" w:lineRule="auto"/>
              <w:jc w:val="center"/>
              <w:rPr>
                <w:rFonts w:ascii="Times New Roman" w:hAnsi="Times New Roman"/>
                <w:b/>
                <w:szCs w:val="22"/>
              </w:rPr>
            </w:pPr>
            <w:r w:rsidRPr="00447578">
              <w:rPr>
                <w:rFonts w:ascii="Times New Roman" w:hAnsi="Times New Roman"/>
                <w:b/>
                <w:szCs w:val="22"/>
              </w:rPr>
              <w:t>(Ф.И.О., уч.ст. уч.зв.)</w:t>
            </w:r>
          </w:p>
        </w:tc>
        <w:tc>
          <w:tcPr>
            <w:tcW w:w="2247" w:type="dxa"/>
          </w:tcPr>
          <w:p w14:paraId="4471571D" w14:textId="77777777" w:rsidR="00447578" w:rsidRDefault="006D2D78" w:rsidP="00447578">
            <w:pPr>
              <w:spacing w:line="240" w:lineRule="auto"/>
              <w:jc w:val="center"/>
              <w:rPr>
                <w:rFonts w:ascii="Times New Roman" w:hAnsi="Times New Roman"/>
                <w:b/>
                <w:szCs w:val="22"/>
              </w:rPr>
            </w:pPr>
            <w:r w:rsidRPr="00447578">
              <w:rPr>
                <w:rFonts w:ascii="Times New Roman" w:hAnsi="Times New Roman"/>
                <w:b/>
                <w:szCs w:val="22"/>
              </w:rPr>
              <w:t xml:space="preserve">Отрасль наук, научная </w:t>
            </w:r>
          </w:p>
          <w:p w14:paraId="365CA68C" w14:textId="740D7C95" w:rsidR="006D2D78" w:rsidRPr="00447578" w:rsidRDefault="006D2D78" w:rsidP="00447578">
            <w:pPr>
              <w:spacing w:line="240" w:lineRule="auto"/>
              <w:jc w:val="center"/>
              <w:rPr>
                <w:rFonts w:ascii="Times New Roman" w:hAnsi="Times New Roman"/>
                <w:b/>
                <w:szCs w:val="22"/>
              </w:rPr>
            </w:pPr>
            <w:r w:rsidRPr="00447578">
              <w:rPr>
                <w:rFonts w:ascii="Times New Roman" w:hAnsi="Times New Roman"/>
                <w:b/>
                <w:szCs w:val="22"/>
              </w:rPr>
              <w:t>cпециальность</w:t>
            </w:r>
          </w:p>
        </w:tc>
      </w:tr>
      <w:tr w:rsidR="006D2D78" w:rsidRPr="000078DE" w14:paraId="6CA80413" w14:textId="77777777" w:rsidTr="006D2D78">
        <w:trPr>
          <w:trHeight w:val="368"/>
        </w:trPr>
        <w:tc>
          <w:tcPr>
            <w:tcW w:w="564" w:type="dxa"/>
          </w:tcPr>
          <w:p w14:paraId="6B839B34"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Pr>
          <w:p w14:paraId="32E61D77"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Фундаментальная медицина. Адаптация</w:t>
            </w:r>
          </w:p>
          <w:p w14:paraId="41053692" w14:textId="77777777" w:rsidR="006D2D78" w:rsidRPr="00447578" w:rsidRDefault="006D2D78" w:rsidP="00447578">
            <w:pPr>
              <w:widowControl w:val="0"/>
              <w:spacing w:line="240" w:lineRule="auto"/>
              <w:rPr>
                <w:rFonts w:ascii="Times New Roman" w:hAnsi="Times New Roman"/>
                <w:szCs w:val="22"/>
              </w:rPr>
            </w:pPr>
          </w:p>
        </w:tc>
        <w:tc>
          <w:tcPr>
            <w:tcW w:w="3224" w:type="dxa"/>
          </w:tcPr>
          <w:p w14:paraId="000B5ECD"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Марьяндышев А.О. д.м.н., проф., чл.-корр. РАН,</w:t>
            </w:r>
            <w:r w:rsidRPr="00447578">
              <w:rPr>
                <w:rFonts w:ascii="Times New Roman" w:hAnsi="Times New Roman"/>
                <w:szCs w:val="22"/>
              </w:rPr>
              <w:br/>
              <w:t>Агафонов Ю.В. д.м.н., проф.,</w:t>
            </w:r>
            <w:r w:rsidRPr="00447578">
              <w:rPr>
                <w:rFonts w:ascii="Times New Roman" w:hAnsi="Times New Roman"/>
                <w:szCs w:val="22"/>
              </w:rPr>
              <w:br/>
              <w:t>Бебякова Н.А.  д.м.н., проф., </w:t>
            </w:r>
            <w:r w:rsidRPr="00447578">
              <w:rPr>
                <w:rFonts w:ascii="Times New Roman" w:hAnsi="Times New Roman"/>
                <w:szCs w:val="22"/>
              </w:rPr>
              <w:br/>
              <w:t>Воробьева Н.А. д.м.н.. проф.,</w:t>
            </w:r>
            <w:r w:rsidRPr="00447578">
              <w:rPr>
                <w:rFonts w:ascii="Times New Roman" w:hAnsi="Times New Roman"/>
                <w:szCs w:val="22"/>
              </w:rPr>
              <w:br/>
              <w:t>Зашихин А.Л.  д.м.н., проф., </w:t>
            </w:r>
            <w:r w:rsidRPr="00447578">
              <w:rPr>
                <w:rFonts w:ascii="Times New Roman" w:hAnsi="Times New Roman"/>
                <w:szCs w:val="22"/>
              </w:rPr>
              <w:br/>
              <w:t>Кострова Г.Н., д.м.н., доц.,</w:t>
            </w:r>
            <w:r w:rsidRPr="00447578">
              <w:rPr>
                <w:rFonts w:ascii="Times New Roman" w:hAnsi="Times New Roman"/>
                <w:szCs w:val="22"/>
              </w:rPr>
              <w:br/>
              <w:t>Совершаева С.Л.  д.м.н., проф., </w:t>
            </w:r>
            <w:r w:rsidRPr="00447578">
              <w:rPr>
                <w:rFonts w:ascii="Times New Roman" w:hAnsi="Times New Roman"/>
                <w:szCs w:val="22"/>
              </w:rPr>
              <w:br/>
              <w:t>Ишекова Н.И.  д.м.н., доц.</w:t>
            </w:r>
            <w:r w:rsidRPr="00447578">
              <w:rPr>
                <w:rFonts w:ascii="Times New Roman" w:hAnsi="Times New Roman"/>
                <w:szCs w:val="22"/>
              </w:rPr>
              <w:br/>
              <w:t>Кашутин С.Л. д.м.н., доц.,</w:t>
            </w:r>
            <w:r w:rsidRPr="00447578">
              <w:rPr>
                <w:rFonts w:ascii="Times New Roman" w:hAnsi="Times New Roman"/>
                <w:szCs w:val="22"/>
              </w:rPr>
              <w:br/>
              <w:t>Суханов С.Г. д.м.н., проф.</w:t>
            </w:r>
          </w:p>
        </w:tc>
        <w:tc>
          <w:tcPr>
            <w:tcW w:w="2247" w:type="dxa"/>
          </w:tcPr>
          <w:p w14:paraId="4F409731"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1.5.  Биологические науки</w:t>
            </w:r>
            <w:r w:rsidRPr="00447578">
              <w:rPr>
                <w:rFonts w:ascii="Times New Roman" w:hAnsi="Times New Roman"/>
                <w:szCs w:val="22"/>
              </w:rPr>
              <w:br/>
            </w:r>
          </w:p>
          <w:p w14:paraId="7BF51FE5"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 Медицинские науки</w:t>
            </w:r>
            <w:r w:rsidRPr="00447578">
              <w:rPr>
                <w:rFonts w:ascii="Times New Roman" w:hAnsi="Times New Roman"/>
                <w:szCs w:val="22"/>
              </w:rPr>
              <w:br/>
              <w:t>3.1. Клиническая м</w:t>
            </w:r>
            <w:r w:rsidRPr="00447578">
              <w:rPr>
                <w:rFonts w:ascii="Times New Roman" w:hAnsi="Times New Roman"/>
                <w:szCs w:val="22"/>
              </w:rPr>
              <w:t>е</w:t>
            </w:r>
            <w:r w:rsidRPr="00447578">
              <w:rPr>
                <w:rFonts w:ascii="Times New Roman" w:hAnsi="Times New Roman"/>
                <w:szCs w:val="22"/>
              </w:rPr>
              <w:t>дицина</w:t>
            </w:r>
          </w:p>
          <w:p w14:paraId="05D58DA7" w14:textId="77777777" w:rsidR="006D2D78" w:rsidRPr="00447578" w:rsidRDefault="006D2D78" w:rsidP="00447578">
            <w:pPr>
              <w:spacing w:line="240" w:lineRule="auto"/>
              <w:jc w:val="both"/>
              <w:rPr>
                <w:rFonts w:ascii="Times New Roman" w:hAnsi="Times New Roman"/>
                <w:szCs w:val="22"/>
              </w:rPr>
            </w:pPr>
          </w:p>
        </w:tc>
      </w:tr>
      <w:tr w:rsidR="006D2D78" w:rsidRPr="000078DE" w14:paraId="5B163310" w14:textId="77777777" w:rsidTr="006D2D78">
        <w:trPr>
          <w:trHeight w:val="368"/>
        </w:trPr>
        <w:tc>
          <w:tcPr>
            <w:tcW w:w="564" w:type="dxa"/>
          </w:tcPr>
          <w:p w14:paraId="04B146E4"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Pr>
          <w:p w14:paraId="1FF94137"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Охрана здоровья матери и р</w:t>
            </w:r>
            <w:r w:rsidRPr="00447578">
              <w:rPr>
                <w:rFonts w:ascii="Times New Roman" w:hAnsi="Times New Roman"/>
                <w:szCs w:val="22"/>
              </w:rPr>
              <w:t>е</w:t>
            </w:r>
            <w:r w:rsidRPr="00447578">
              <w:rPr>
                <w:rFonts w:ascii="Times New Roman" w:hAnsi="Times New Roman"/>
                <w:szCs w:val="22"/>
              </w:rPr>
              <w:t>бенка</w:t>
            </w:r>
          </w:p>
          <w:p w14:paraId="3847B126" w14:textId="77777777" w:rsidR="006D2D78" w:rsidRPr="00447578" w:rsidRDefault="006D2D78" w:rsidP="00447578">
            <w:pPr>
              <w:spacing w:line="240" w:lineRule="auto"/>
              <w:jc w:val="both"/>
              <w:rPr>
                <w:rFonts w:ascii="Times New Roman" w:hAnsi="Times New Roman"/>
                <w:szCs w:val="22"/>
              </w:rPr>
            </w:pPr>
          </w:p>
        </w:tc>
        <w:tc>
          <w:tcPr>
            <w:tcW w:w="3224" w:type="dxa"/>
          </w:tcPr>
          <w:p w14:paraId="3163D44D"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Малявская С.И., д.м.н., проф., </w:t>
            </w:r>
            <w:r w:rsidRPr="00447578">
              <w:rPr>
                <w:rFonts w:ascii="Times New Roman" w:hAnsi="Times New Roman"/>
                <w:szCs w:val="22"/>
              </w:rPr>
              <w:br/>
              <w:t>Макарова В.И. д.м.н., проф., </w:t>
            </w:r>
            <w:r w:rsidRPr="00447578">
              <w:rPr>
                <w:rFonts w:ascii="Times New Roman" w:hAnsi="Times New Roman"/>
                <w:szCs w:val="22"/>
              </w:rPr>
              <w:br/>
              <w:t xml:space="preserve">Терновская В.А., д.м.н., проф., </w:t>
            </w:r>
            <w:r w:rsidRPr="00447578">
              <w:rPr>
                <w:rFonts w:ascii="Times New Roman" w:hAnsi="Times New Roman"/>
                <w:szCs w:val="22"/>
              </w:rPr>
              <w:br/>
              <w:t>Тарасова О.В. д.м.н., доц.,</w:t>
            </w:r>
            <w:r w:rsidRPr="00447578">
              <w:rPr>
                <w:rFonts w:ascii="Times New Roman" w:hAnsi="Times New Roman"/>
                <w:szCs w:val="22"/>
              </w:rPr>
              <w:br/>
              <w:t>Усынина А.А. д.м.н., проф.</w:t>
            </w:r>
          </w:p>
        </w:tc>
        <w:tc>
          <w:tcPr>
            <w:tcW w:w="2247" w:type="dxa"/>
          </w:tcPr>
          <w:p w14:paraId="5DD44B1D"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3.1. Клиническая м</w:t>
            </w:r>
            <w:r w:rsidRPr="00447578">
              <w:rPr>
                <w:rFonts w:ascii="Times New Roman" w:hAnsi="Times New Roman"/>
                <w:szCs w:val="22"/>
              </w:rPr>
              <w:t>е</w:t>
            </w:r>
            <w:r w:rsidRPr="00447578">
              <w:rPr>
                <w:rFonts w:ascii="Times New Roman" w:hAnsi="Times New Roman"/>
                <w:szCs w:val="22"/>
              </w:rPr>
              <w:t>дицина</w:t>
            </w:r>
          </w:p>
          <w:p w14:paraId="345279C4" w14:textId="77777777" w:rsidR="006D2D78" w:rsidRPr="00447578" w:rsidRDefault="006D2D78" w:rsidP="00447578">
            <w:pPr>
              <w:spacing w:line="240" w:lineRule="auto"/>
              <w:jc w:val="both"/>
              <w:rPr>
                <w:rFonts w:ascii="Times New Roman" w:hAnsi="Times New Roman"/>
                <w:szCs w:val="22"/>
              </w:rPr>
            </w:pPr>
          </w:p>
        </w:tc>
      </w:tr>
      <w:tr w:rsidR="006D2D78" w:rsidRPr="000078DE" w14:paraId="18947B08" w14:textId="77777777" w:rsidTr="006D2D78">
        <w:trPr>
          <w:trHeight w:val="368"/>
        </w:trPr>
        <w:tc>
          <w:tcPr>
            <w:tcW w:w="564" w:type="dxa"/>
          </w:tcPr>
          <w:p w14:paraId="7DB1C500"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Pr>
          <w:p w14:paraId="27DF8930"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Актуальные вопросы внутре</w:t>
            </w:r>
            <w:r w:rsidRPr="00447578">
              <w:rPr>
                <w:rFonts w:ascii="Times New Roman" w:hAnsi="Times New Roman"/>
                <w:szCs w:val="22"/>
              </w:rPr>
              <w:t>н</w:t>
            </w:r>
            <w:r w:rsidRPr="00447578">
              <w:rPr>
                <w:rFonts w:ascii="Times New Roman" w:hAnsi="Times New Roman"/>
                <w:szCs w:val="22"/>
              </w:rPr>
              <w:t xml:space="preserve">них болезней. Охрана здоровья жителей Арктической зоны </w:t>
            </w:r>
            <w:r w:rsidRPr="00447578">
              <w:rPr>
                <w:rFonts w:ascii="Times New Roman" w:hAnsi="Times New Roman"/>
                <w:szCs w:val="22"/>
              </w:rPr>
              <w:lastRenderedPageBreak/>
              <w:t>Российской Федерации.</w:t>
            </w:r>
          </w:p>
          <w:p w14:paraId="459EB766" w14:textId="77777777" w:rsidR="006D2D78" w:rsidRPr="00447578" w:rsidRDefault="006D2D78" w:rsidP="00447578">
            <w:pPr>
              <w:widowControl w:val="0"/>
              <w:spacing w:line="240" w:lineRule="auto"/>
              <w:jc w:val="both"/>
              <w:rPr>
                <w:rFonts w:ascii="Times New Roman" w:hAnsi="Times New Roman"/>
                <w:szCs w:val="22"/>
              </w:rPr>
            </w:pPr>
          </w:p>
        </w:tc>
        <w:tc>
          <w:tcPr>
            <w:tcW w:w="3224" w:type="dxa"/>
          </w:tcPr>
          <w:p w14:paraId="74EEB066"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lastRenderedPageBreak/>
              <w:t>Миролюбова О.А. д.м.н., проф.,</w:t>
            </w:r>
            <w:r w:rsidRPr="00447578">
              <w:rPr>
                <w:rFonts w:ascii="Times New Roman" w:hAnsi="Times New Roman"/>
                <w:szCs w:val="22"/>
              </w:rPr>
              <w:br/>
              <w:t>Дворяшина И.В. д.м.н., проф., </w:t>
            </w:r>
            <w:r w:rsidRPr="00447578">
              <w:rPr>
                <w:rFonts w:ascii="Times New Roman" w:hAnsi="Times New Roman"/>
                <w:szCs w:val="22"/>
              </w:rPr>
              <w:br/>
              <w:t>Попов В.В. д.м.н., проф., Вор</w:t>
            </w:r>
            <w:r w:rsidRPr="00447578">
              <w:rPr>
                <w:rFonts w:ascii="Times New Roman" w:hAnsi="Times New Roman"/>
                <w:szCs w:val="22"/>
              </w:rPr>
              <w:t>о</w:t>
            </w:r>
            <w:r w:rsidRPr="00447578">
              <w:rPr>
                <w:rFonts w:ascii="Times New Roman" w:hAnsi="Times New Roman"/>
                <w:szCs w:val="22"/>
              </w:rPr>
              <w:t>бьева Н.А. д.м.н., проф.,</w:t>
            </w:r>
            <w:r w:rsidRPr="00447578">
              <w:rPr>
                <w:rFonts w:ascii="Times New Roman" w:hAnsi="Times New Roman"/>
                <w:szCs w:val="22"/>
              </w:rPr>
              <w:br/>
            </w:r>
            <w:r w:rsidRPr="00447578">
              <w:rPr>
                <w:rFonts w:ascii="Times New Roman" w:hAnsi="Times New Roman"/>
                <w:szCs w:val="22"/>
              </w:rPr>
              <w:lastRenderedPageBreak/>
              <w:t>Андреева Е.А. д.м.н., доц.</w:t>
            </w:r>
          </w:p>
        </w:tc>
        <w:tc>
          <w:tcPr>
            <w:tcW w:w="2247" w:type="dxa"/>
          </w:tcPr>
          <w:p w14:paraId="03F22BEC"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lastRenderedPageBreak/>
              <w:t>3.1. Клиническая м</w:t>
            </w:r>
            <w:r w:rsidRPr="00447578">
              <w:rPr>
                <w:rFonts w:ascii="Times New Roman" w:hAnsi="Times New Roman"/>
                <w:szCs w:val="22"/>
              </w:rPr>
              <w:t>е</w:t>
            </w:r>
            <w:r w:rsidRPr="00447578">
              <w:rPr>
                <w:rFonts w:ascii="Times New Roman" w:hAnsi="Times New Roman"/>
                <w:szCs w:val="22"/>
              </w:rPr>
              <w:t>дицина</w:t>
            </w:r>
          </w:p>
          <w:p w14:paraId="7C8BC1BD" w14:textId="77777777" w:rsidR="006D2D78" w:rsidRPr="00447578" w:rsidRDefault="006D2D78" w:rsidP="00447578">
            <w:pPr>
              <w:spacing w:line="240" w:lineRule="auto"/>
              <w:jc w:val="both"/>
              <w:rPr>
                <w:rFonts w:ascii="Times New Roman" w:hAnsi="Times New Roman"/>
                <w:szCs w:val="22"/>
              </w:rPr>
            </w:pPr>
          </w:p>
        </w:tc>
      </w:tr>
      <w:tr w:rsidR="006D2D78" w:rsidRPr="000078DE" w14:paraId="30423314" w14:textId="77777777" w:rsidTr="006D2D78">
        <w:trPr>
          <w:trHeight w:val="368"/>
        </w:trPr>
        <w:tc>
          <w:tcPr>
            <w:tcW w:w="564" w:type="dxa"/>
          </w:tcPr>
          <w:p w14:paraId="13408FB1"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Pr>
          <w:p w14:paraId="2ED52C1B"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Актуальные вопросы хиру</w:t>
            </w:r>
            <w:r w:rsidRPr="00447578">
              <w:rPr>
                <w:rFonts w:ascii="Times New Roman" w:hAnsi="Times New Roman"/>
                <w:szCs w:val="22"/>
              </w:rPr>
              <w:t>р</w:t>
            </w:r>
            <w:r w:rsidRPr="00447578">
              <w:rPr>
                <w:rFonts w:ascii="Times New Roman" w:hAnsi="Times New Roman"/>
                <w:szCs w:val="22"/>
              </w:rPr>
              <w:t>гии, анестезиологии, реаним</w:t>
            </w:r>
            <w:r w:rsidRPr="00447578">
              <w:rPr>
                <w:rFonts w:ascii="Times New Roman" w:hAnsi="Times New Roman"/>
                <w:szCs w:val="22"/>
              </w:rPr>
              <w:t>а</w:t>
            </w:r>
            <w:r w:rsidRPr="00447578">
              <w:rPr>
                <w:rFonts w:ascii="Times New Roman" w:hAnsi="Times New Roman"/>
                <w:szCs w:val="22"/>
              </w:rPr>
              <w:t>тологии и интенсивной тер</w:t>
            </w:r>
            <w:r w:rsidRPr="00447578">
              <w:rPr>
                <w:rFonts w:ascii="Times New Roman" w:hAnsi="Times New Roman"/>
                <w:szCs w:val="22"/>
              </w:rPr>
              <w:t>а</w:t>
            </w:r>
            <w:r w:rsidRPr="00447578">
              <w:rPr>
                <w:rFonts w:ascii="Times New Roman" w:hAnsi="Times New Roman"/>
                <w:szCs w:val="22"/>
              </w:rPr>
              <w:t>пии</w:t>
            </w:r>
          </w:p>
          <w:p w14:paraId="4309C121" w14:textId="77777777" w:rsidR="006D2D78" w:rsidRPr="00447578" w:rsidRDefault="006D2D78" w:rsidP="00447578">
            <w:pPr>
              <w:widowControl w:val="0"/>
              <w:spacing w:line="240" w:lineRule="auto"/>
              <w:jc w:val="both"/>
              <w:rPr>
                <w:rFonts w:ascii="Times New Roman" w:hAnsi="Times New Roman"/>
                <w:szCs w:val="22"/>
              </w:rPr>
            </w:pPr>
          </w:p>
        </w:tc>
        <w:tc>
          <w:tcPr>
            <w:tcW w:w="3224" w:type="dxa"/>
          </w:tcPr>
          <w:p w14:paraId="6842E71A"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Дуберман Б.Л. д.м.н., проф.,</w:t>
            </w:r>
            <w:r w:rsidRPr="00447578">
              <w:rPr>
                <w:rFonts w:ascii="Times New Roman" w:hAnsi="Times New Roman"/>
                <w:szCs w:val="22"/>
              </w:rPr>
              <w:br/>
              <w:t>Киров М.Ю. д.м.н., проф., </w:t>
            </w:r>
            <w:r w:rsidRPr="00447578">
              <w:rPr>
                <w:rFonts w:ascii="Times New Roman" w:hAnsi="Times New Roman"/>
                <w:szCs w:val="22"/>
              </w:rPr>
              <w:br/>
              <w:t>Кузьков В.В. д.м.н., проф., М</w:t>
            </w:r>
            <w:r w:rsidRPr="00447578">
              <w:rPr>
                <w:rFonts w:ascii="Times New Roman" w:hAnsi="Times New Roman"/>
                <w:szCs w:val="22"/>
              </w:rPr>
              <w:t>а</w:t>
            </w:r>
            <w:r w:rsidRPr="00447578">
              <w:rPr>
                <w:rFonts w:ascii="Times New Roman" w:hAnsi="Times New Roman"/>
                <w:szCs w:val="22"/>
              </w:rPr>
              <w:t>каров А.И. д.м.н., доц., Турабов И.А., д.м.н.,</w:t>
            </w:r>
            <w:r w:rsidRPr="00447578">
              <w:rPr>
                <w:rFonts w:ascii="Times New Roman" w:hAnsi="Times New Roman"/>
                <w:szCs w:val="22"/>
              </w:rPr>
              <w:br/>
              <w:t>Мизгирев Д.В. д.м.н., доц.</w:t>
            </w:r>
          </w:p>
        </w:tc>
        <w:tc>
          <w:tcPr>
            <w:tcW w:w="2247" w:type="dxa"/>
          </w:tcPr>
          <w:p w14:paraId="69A8C1A9"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3.1. Клиническая м</w:t>
            </w:r>
            <w:r w:rsidRPr="00447578">
              <w:rPr>
                <w:rFonts w:ascii="Times New Roman" w:hAnsi="Times New Roman"/>
                <w:szCs w:val="22"/>
              </w:rPr>
              <w:t>е</w:t>
            </w:r>
            <w:r w:rsidRPr="00447578">
              <w:rPr>
                <w:rFonts w:ascii="Times New Roman" w:hAnsi="Times New Roman"/>
                <w:szCs w:val="22"/>
              </w:rPr>
              <w:t>дицина</w:t>
            </w:r>
          </w:p>
          <w:p w14:paraId="0A1A5BD8" w14:textId="77777777" w:rsidR="006D2D78" w:rsidRPr="00447578" w:rsidRDefault="006D2D78" w:rsidP="00447578">
            <w:pPr>
              <w:spacing w:line="240" w:lineRule="auto"/>
              <w:jc w:val="both"/>
              <w:rPr>
                <w:rFonts w:ascii="Times New Roman" w:hAnsi="Times New Roman"/>
                <w:szCs w:val="22"/>
              </w:rPr>
            </w:pPr>
          </w:p>
        </w:tc>
      </w:tr>
      <w:tr w:rsidR="006D2D78" w:rsidRPr="000078DE" w14:paraId="5033D64B" w14:textId="77777777" w:rsidTr="006D2D78">
        <w:trPr>
          <w:trHeight w:val="368"/>
        </w:trPr>
        <w:tc>
          <w:tcPr>
            <w:tcW w:w="564" w:type="dxa"/>
          </w:tcPr>
          <w:p w14:paraId="76AE5649"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312E6D"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Актуальные вопросы онкол</w:t>
            </w:r>
            <w:r w:rsidRPr="00447578">
              <w:rPr>
                <w:rFonts w:ascii="Times New Roman" w:hAnsi="Times New Roman"/>
                <w:szCs w:val="22"/>
              </w:rPr>
              <w:t>о</w:t>
            </w:r>
            <w:r w:rsidRPr="00447578">
              <w:rPr>
                <w:rFonts w:ascii="Times New Roman" w:hAnsi="Times New Roman"/>
                <w:szCs w:val="22"/>
              </w:rPr>
              <w:t>гии, лучевой диагностики и лучевой терапии</w:t>
            </w:r>
          </w:p>
        </w:tc>
        <w:tc>
          <w:tcPr>
            <w:tcW w:w="3224" w:type="dxa"/>
            <w:tcBorders>
              <w:top w:val="single" w:sz="8" w:space="0" w:color="auto"/>
              <w:bottom w:val="single" w:sz="8" w:space="0" w:color="auto"/>
              <w:right w:val="single" w:sz="8" w:space="0" w:color="auto"/>
            </w:tcBorders>
            <w:tcMar>
              <w:top w:w="0" w:type="dxa"/>
              <w:left w:w="108" w:type="dxa"/>
              <w:bottom w:w="0" w:type="dxa"/>
              <w:right w:w="108" w:type="dxa"/>
            </w:tcMar>
          </w:tcPr>
          <w:p w14:paraId="0ECEC179"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Турабов И.А. д.м.н.,</w:t>
            </w:r>
            <w:r w:rsidRPr="00447578">
              <w:rPr>
                <w:rFonts w:ascii="Times New Roman" w:hAnsi="Times New Roman"/>
                <w:szCs w:val="22"/>
              </w:rPr>
              <w:br/>
              <w:t>Вальков М.Ю. д.м.н., проф., </w:t>
            </w:r>
            <w:r w:rsidRPr="00447578">
              <w:rPr>
                <w:rFonts w:ascii="Times New Roman" w:hAnsi="Times New Roman"/>
                <w:szCs w:val="22"/>
              </w:rPr>
              <w:br/>
              <w:t>Левит М.Л. д.м.н.</w:t>
            </w:r>
          </w:p>
        </w:tc>
        <w:tc>
          <w:tcPr>
            <w:tcW w:w="2247" w:type="dxa"/>
            <w:tcBorders>
              <w:top w:val="single" w:sz="8" w:space="0" w:color="auto"/>
              <w:bottom w:val="single" w:sz="8" w:space="0" w:color="auto"/>
              <w:right w:val="single" w:sz="8" w:space="0" w:color="auto"/>
            </w:tcBorders>
            <w:tcMar>
              <w:top w:w="0" w:type="dxa"/>
              <w:left w:w="108" w:type="dxa"/>
              <w:bottom w:w="0" w:type="dxa"/>
              <w:right w:w="108" w:type="dxa"/>
            </w:tcMar>
          </w:tcPr>
          <w:p w14:paraId="2CE10970"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3.1. Клиническая м</w:t>
            </w:r>
            <w:r w:rsidRPr="00447578">
              <w:rPr>
                <w:rFonts w:ascii="Times New Roman" w:hAnsi="Times New Roman"/>
                <w:szCs w:val="22"/>
              </w:rPr>
              <w:t>е</w:t>
            </w:r>
            <w:r w:rsidRPr="00447578">
              <w:rPr>
                <w:rFonts w:ascii="Times New Roman" w:hAnsi="Times New Roman"/>
                <w:szCs w:val="22"/>
              </w:rPr>
              <w:t>дицина</w:t>
            </w:r>
          </w:p>
        </w:tc>
      </w:tr>
      <w:tr w:rsidR="006D2D78" w:rsidRPr="000078DE" w14:paraId="429B9E44" w14:textId="77777777" w:rsidTr="006D2D78">
        <w:trPr>
          <w:trHeight w:val="368"/>
        </w:trPr>
        <w:tc>
          <w:tcPr>
            <w:tcW w:w="564" w:type="dxa"/>
          </w:tcPr>
          <w:p w14:paraId="6FB0D575"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F9DE04"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Актуальные проблемы инфе</w:t>
            </w:r>
            <w:r w:rsidRPr="00447578">
              <w:rPr>
                <w:rFonts w:ascii="Times New Roman" w:hAnsi="Times New Roman"/>
                <w:szCs w:val="22"/>
              </w:rPr>
              <w:t>к</w:t>
            </w:r>
            <w:r w:rsidRPr="00447578">
              <w:rPr>
                <w:rFonts w:ascii="Times New Roman" w:hAnsi="Times New Roman"/>
                <w:szCs w:val="22"/>
              </w:rPr>
              <w:t>ционных болезней</w:t>
            </w:r>
          </w:p>
        </w:tc>
        <w:tc>
          <w:tcPr>
            <w:tcW w:w="3224" w:type="dxa"/>
            <w:tcBorders>
              <w:top w:val="single" w:sz="8" w:space="0" w:color="auto"/>
              <w:bottom w:val="single" w:sz="8" w:space="0" w:color="auto"/>
              <w:right w:val="single" w:sz="8" w:space="0" w:color="auto"/>
            </w:tcBorders>
            <w:tcMar>
              <w:top w:w="0" w:type="dxa"/>
              <w:left w:w="108" w:type="dxa"/>
              <w:bottom w:w="0" w:type="dxa"/>
              <w:right w:w="108" w:type="dxa"/>
            </w:tcMar>
          </w:tcPr>
          <w:p w14:paraId="25C72AAD"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Марьяндышев А.О. д.м.н., проф, чл-корр. РАН, </w:t>
            </w:r>
            <w:r w:rsidRPr="00447578">
              <w:rPr>
                <w:rFonts w:ascii="Times New Roman" w:hAnsi="Times New Roman"/>
                <w:szCs w:val="22"/>
              </w:rPr>
              <w:br/>
              <w:t>Бажукова Т.А. д.м.н., проф., </w:t>
            </w:r>
            <w:r w:rsidRPr="00447578">
              <w:rPr>
                <w:rFonts w:ascii="Times New Roman" w:hAnsi="Times New Roman"/>
                <w:szCs w:val="22"/>
              </w:rPr>
              <w:br/>
              <w:t>Самодова О.В. д.м.н., доц.</w:t>
            </w:r>
          </w:p>
        </w:tc>
        <w:tc>
          <w:tcPr>
            <w:tcW w:w="2247" w:type="dxa"/>
            <w:tcBorders>
              <w:top w:val="single" w:sz="8" w:space="0" w:color="auto"/>
              <w:bottom w:val="single" w:sz="8" w:space="0" w:color="auto"/>
              <w:right w:val="single" w:sz="8" w:space="0" w:color="auto"/>
            </w:tcBorders>
            <w:tcMar>
              <w:top w:w="0" w:type="dxa"/>
              <w:left w:w="108" w:type="dxa"/>
              <w:bottom w:w="0" w:type="dxa"/>
              <w:right w:w="108" w:type="dxa"/>
            </w:tcMar>
          </w:tcPr>
          <w:p w14:paraId="64BD05FD"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3.1. Клиническая м</w:t>
            </w:r>
            <w:r w:rsidRPr="00447578">
              <w:rPr>
                <w:rFonts w:ascii="Times New Roman" w:hAnsi="Times New Roman"/>
                <w:szCs w:val="22"/>
              </w:rPr>
              <w:t>е</w:t>
            </w:r>
            <w:r w:rsidRPr="00447578">
              <w:rPr>
                <w:rFonts w:ascii="Times New Roman" w:hAnsi="Times New Roman"/>
                <w:szCs w:val="22"/>
              </w:rPr>
              <w:t>дицина</w:t>
            </w:r>
            <w:r w:rsidRPr="00447578">
              <w:rPr>
                <w:rFonts w:ascii="Times New Roman" w:hAnsi="Times New Roman"/>
                <w:szCs w:val="22"/>
              </w:rPr>
              <w:br/>
              <w:t>1.5.Биологические науки </w:t>
            </w:r>
          </w:p>
        </w:tc>
      </w:tr>
      <w:tr w:rsidR="006D2D78" w:rsidRPr="000078DE" w14:paraId="0DDFBBD2" w14:textId="77777777" w:rsidTr="006D2D78">
        <w:trPr>
          <w:trHeight w:val="368"/>
        </w:trPr>
        <w:tc>
          <w:tcPr>
            <w:tcW w:w="564" w:type="dxa"/>
          </w:tcPr>
          <w:p w14:paraId="67136AFF"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FC9FBC"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Охрана стоматологического здоровья  населения     АЗ РФ</w:t>
            </w:r>
          </w:p>
        </w:tc>
        <w:tc>
          <w:tcPr>
            <w:tcW w:w="3224" w:type="dxa"/>
            <w:tcBorders>
              <w:top w:val="single" w:sz="8" w:space="0" w:color="auto"/>
              <w:bottom w:val="single" w:sz="8" w:space="0" w:color="auto"/>
              <w:right w:val="single" w:sz="8" w:space="0" w:color="auto"/>
            </w:tcBorders>
            <w:tcMar>
              <w:top w:w="0" w:type="dxa"/>
              <w:left w:w="108" w:type="dxa"/>
              <w:bottom w:w="0" w:type="dxa"/>
              <w:right w:w="108" w:type="dxa"/>
            </w:tcMar>
          </w:tcPr>
          <w:p w14:paraId="6C88ED19"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Юшманова Т.Н. д.м.н.. проф.,</w:t>
            </w:r>
            <w:r w:rsidRPr="00447578">
              <w:rPr>
                <w:rFonts w:ascii="Times New Roman" w:hAnsi="Times New Roman"/>
                <w:szCs w:val="22"/>
              </w:rPr>
              <w:br/>
              <w:t>Оправин А.С. д.м.н.,    Вилова Т.В. д.м.н.,проф., </w:t>
            </w:r>
            <w:r w:rsidRPr="00447578">
              <w:rPr>
                <w:rFonts w:ascii="Times New Roman" w:hAnsi="Times New Roman"/>
                <w:szCs w:val="22"/>
              </w:rPr>
              <w:br/>
              <w:t>Минкин А.У. д.м.н., проф.</w:t>
            </w:r>
          </w:p>
        </w:tc>
        <w:tc>
          <w:tcPr>
            <w:tcW w:w="2247" w:type="dxa"/>
            <w:tcBorders>
              <w:top w:val="single" w:sz="8" w:space="0" w:color="auto"/>
              <w:bottom w:val="single" w:sz="8" w:space="0" w:color="auto"/>
              <w:right w:val="single" w:sz="8" w:space="0" w:color="auto"/>
            </w:tcBorders>
            <w:tcMar>
              <w:top w:w="0" w:type="dxa"/>
              <w:left w:w="108" w:type="dxa"/>
              <w:bottom w:w="0" w:type="dxa"/>
              <w:right w:w="108" w:type="dxa"/>
            </w:tcMar>
          </w:tcPr>
          <w:p w14:paraId="5BFCD762"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3.1. Клиническая м</w:t>
            </w:r>
            <w:r w:rsidRPr="00447578">
              <w:rPr>
                <w:rFonts w:ascii="Times New Roman" w:hAnsi="Times New Roman"/>
                <w:szCs w:val="22"/>
              </w:rPr>
              <w:t>е</w:t>
            </w:r>
            <w:r w:rsidRPr="00447578">
              <w:rPr>
                <w:rFonts w:ascii="Times New Roman" w:hAnsi="Times New Roman"/>
                <w:szCs w:val="22"/>
              </w:rPr>
              <w:t>дицина</w:t>
            </w:r>
          </w:p>
        </w:tc>
      </w:tr>
      <w:tr w:rsidR="006D2D78" w:rsidRPr="000078DE" w14:paraId="2499B86E" w14:textId="77777777" w:rsidTr="006D2D78">
        <w:trPr>
          <w:trHeight w:val="368"/>
        </w:trPr>
        <w:tc>
          <w:tcPr>
            <w:tcW w:w="564" w:type="dxa"/>
          </w:tcPr>
          <w:p w14:paraId="5B352C5F"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F4247C"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Общественное здоровье, здр</w:t>
            </w:r>
            <w:r w:rsidRPr="00447578">
              <w:rPr>
                <w:rFonts w:ascii="Times New Roman" w:hAnsi="Times New Roman"/>
                <w:szCs w:val="22"/>
              </w:rPr>
              <w:t>а</w:t>
            </w:r>
            <w:r w:rsidRPr="00447578">
              <w:rPr>
                <w:rFonts w:ascii="Times New Roman" w:hAnsi="Times New Roman"/>
                <w:szCs w:val="22"/>
              </w:rPr>
              <w:t>воохранение и социология м</w:t>
            </w:r>
            <w:r w:rsidRPr="00447578">
              <w:rPr>
                <w:rFonts w:ascii="Times New Roman" w:hAnsi="Times New Roman"/>
                <w:szCs w:val="22"/>
              </w:rPr>
              <w:t>е</w:t>
            </w:r>
            <w:r w:rsidRPr="00447578">
              <w:rPr>
                <w:rFonts w:ascii="Times New Roman" w:hAnsi="Times New Roman"/>
                <w:szCs w:val="22"/>
              </w:rPr>
              <w:t>дицины</w:t>
            </w:r>
          </w:p>
        </w:tc>
        <w:tc>
          <w:tcPr>
            <w:tcW w:w="3224" w:type="dxa"/>
            <w:tcBorders>
              <w:top w:val="single" w:sz="8" w:space="0" w:color="auto"/>
              <w:bottom w:val="single" w:sz="8" w:space="0" w:color="auto"/>
              <w:right w:val="single" w:sz="8" w:space="0" w:color="auto"/>
            </w:tcBorders>
            <w:tcMar>
              <w:top w:w="0" w:type="dxa"/>
              <w:left w:w="108" w:type="dxa"/>
              <w:bottom w:w="0" w:type="dxa"/>
              <w:right w:w="108" w:type="dxa"/>
            </w:tcMar>
          </w:tcPr>
          <w:p w14:paraId="2E287912"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Мордовский Э.А. д.м.н., доц.,</w:t>
            </w:r>
            <w:r w:rsidRPr="00447578">
              <w:rPr>
                <w:rFonts w:ascii="Times New Roman" w:hAnsi="Times New Roman"/>
                <w:szCs w:val="22"/>
              </w:rPr>
              <w:br/>
              <w:t>Меньшикова Л.И. д.м.н., проф., </w:t>
            </w:r>
            <w:r w:rsidRPr="00447578">
              <w:rPr>
                <w:rFonts w:ascii="Times New Roman" w:hAnsi="Times New Roman"/>
                <w:szCs w:val="22"/>
              </w:rPr>
              <w:br/>
              <w:t>Санников А.Л. д.м.н., проф., </w:t>
            </w:r>
            <w:r w:rsidRPr="00447578">
              <w:rPr>
                <w:rFonts w:ascii="Times New Roman" w:hAnsi="Times New Roman"/>
                <w:szCs w:val="22"/>
              </w:rPr>
              <w:br/>
              <w:t>Светличная Т.Г. д.м.н., проф.</w:t>
            </w:r>
          </w:p>
        </w:tc>
        <w:tc>
          <w:tcPr>
            <w:tcW w:w="2247" w:type="dxa"/>
            <w:tcBorders>
              <w:top w:val="single" w:sz="8" w:space="0" w:color="auto"/>
              <w:bottom w:val="single" w:sz="8" w:space="0" w:color="auto"/>
              <w:right w:val="single" w:sz="8" w:space="0" w:color="auto"/>
            </w:tcBorders>
            <w:tcMar>
              <w:top w:w="0" w:type="dxa"/>
              <w:left w:w="108" w:type="dxa"/>
              <w:bottom w:w="0" w:type="dxa"/>
              <w:right w:w="108" w:type="dxa"/>
            </w:tcMar>
          </w:tcPr>
          <w:p w14:paraId="61B98114"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3.2. Профилактич</w:t>
            </w:r>
            <w:r w:rsidRPr="00447578">
              <w:rPr>
                <w:rFonts w:ascii="Times New Roman" w:hAnsi="Times New Roman"/>
                <w:szCs w:val="22"/>
              </w:rPr>
              <w:t>е</w:t>
            </w:r>
            <w:r w:rsidRPr="00447578">
              <w:rPr>
                <w:rFonts w:ascii="Times New Roman" w:hAnsi="Times New Roman"/>
                <w:szCs w:val="22"/>
              </w:rPr>
              <w:t>ская медицина</w:t>
            </w:r>
          </w:p>
        </w:tc>
      </w:tr>
      <w:tr w:rsidR="006D2D78" w:rsidRPr="000078DE" w14:paraId="07217A1B" w14:textId="77777777" w:rsidTr="006D2D78">
        <w:trPr>
          <w:trHeight w:val="368"/>
        </w:trPr>
        <w:tc>
          <w:tcPr>
            <w:tcW w:w="564" w:type="dxa"/>
          </w:tcPr>
          <w:p w14:paraId="38451779"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A249AF"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Медицина труда. Здоровье р</w:t>
            </w:r>
            <w:r w:rsidRPr="00447578">
              <w:rPr>
                <w:rFonts w:ascii="Times New Roman" w:hAnsi="Times New Roman"/>
                <w:szCs w:val="22"/>
              </w:rPr>
              <w:t>а</w:t>
            </w:r>
            <w:r w:rsidRPr="00447578">
              <w:rPr>
                <w:rFonts w:ascii="Times New Roman" w:hAnsi="Times New Roman"/>
                <w:szCs w:val="22"/>
              </w:rPr>
              <w:t xml:space="preserve">ботающих. Профпатология, гигиена, охрана труда, </w:t>
            </w:r>
            <w:proofErr w:type="gramStart"/>
            <w:r w:rsidRPr="00447578">
              <w:rPr>
                <w:rFonts w:ascii="Times New Roman" w:hAnsi="Times New Roman"/>
                <w:szCs w:val="22"/>
              </w:rPr>
              <w:t>медико – социальная</w:t>
            </w:r>
            <w:proofErr w:type="gramEnd"/>
            <w:r w:rsidRPr="00447578">
              <w:rPr>
                <w:rFonts w:ascii="Times New Roman" w:hAnsi="Times New Roman"/>
                <w:szCs w:val="22"/>
              </w:rPr>
              <w:t xml:space="preserve"> экспертиза  и р</w:t>
            </w:r>
            <w:r w:rsidRPr="00447578">
              <w:rPr>
                <w:rFonts w:ascii="Times New Roman" w:hAnsi="Times New Roman"/>
                <w:szCs w:val="22"/>
              </w:rPr>
              <w:t>е</w:t>
            </w:r>
            <w:r w:rsidRPr="00447578">
              <w:rPr>
                <w:rFonts w:ascii="Times New Roman" w:hAnsi="Times New Roman"/>
                <w:szCs w:val="22"/>
              </w:rPr>
              <w:t>абилитация. Производстве</w:t>
            </w:r>
            <w:r w:rsidRPr="00447578">
              <w:rPr>
                <w:rFonts w:ascii="Times New Roman" w:hAnsi="Times New Roman"/>
                <w:szCs w:val="22"/>
              </w:rPr>
              <w:t>н</w:t>
            </w:r>
            <w:r w:rsidRPr="00447578">
              <w:rPr>
                <w:rFonts w:ascii="Times New Roman" w:hAnsi="Times New Roman"/>
                <w:szCs w:val="22"/>
              </w:rPr>
              <w:t>ный травматизм. Монит</w:t>
            </w:r>
            <w:r w:rsidRPr="00447578">
              <w:rPr>
                <w:rFonts w:ascii="Times New Roman" w:hAnsi="Times New Roman"/>
                <w:szCs w:val="22"/>
              </w:rPr>
              <w:t>о</w:t>
            </w:r>
            <w:r w:rsidRPr="00447578">
              <w:rPr>
                <w:rFonts w:ascii="Times New Roman" w:hAnsi="Times New Roman"/>
                <w:szCs w:val="22"/>
              </w:rPr>
              <w:t>ринг  состояния здоровья и профилактика заболеваний ж</w:t>
            </w:r>
            <w:r w:rsidRPr="00447578">
              <w:rPr>
                <w:rFonts w:ascii="Times New Roman" w:hAnsi="Times New Roman"/>
                <w:szCs w:val="22"/>
              </w:rPr>
              <w:t>и</w:t>
            </w:r>
            <w:r w:rsidRPr="00447578">
              <w:rPr>
                <w:rFonts w:ascii="Times New Roman" w:hAnsi="Times New Roman"/>
                <w:szCs w:val="22"/>
              </w:rPr>
              <w:t>телей Арктической зоны Ро</w:t>
            </w:r>
            <w:r w:rsidRPr="00447578">
              <w:rPr>
                <w:rFonts w:ascii="Times New Roman" w:hAnsi="Times New Roman"/>
                <w:szCs w:val="22"/>
              </w:rPr>
              <w:t>с</w:t>
            </w:r>
            <w:r w:rsidRPr="00447578">
              <w:rPr>
                <w:rFonts w:ascii="Times New Roman" w:hAnsi="Times New Roman"/>
                <w:szCs w:val="22"/>
              </w:rPr>
              <w:t>сийской Федерации (АЗ РФ)</w:t>
            </w:r>
          </w:p>
        </w:tc>
        <w:tc>
          <w:tcPr>
            <w:tcW w:w="3224" w:type="dxa"/>
            <w:tcBorders>
              <w:top w:val="single" w:sz="8" w:space="0" w:color="auto"/>
              <w:bottom w:val="single" w:sz="8" w:space="0" w:color="auto"/>
              <w:right w:val="single" w:sz="8" w:space="0" w:color="auto"/>
            </w:tcBorders>
            <w:tcMar>
              <w:top w:w="0" w:type="dxa"/>
              <w:left w:w="108" w:type="dxa"/>
              <w:bottom w:w="0" w:type="dxa"/>
              <w:right w:w="108" w:type="dxa"/>
            </w:tcMar>
          </w:tcPr>
          <w:p w14:paraId="65F19869"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Гудков А.Б. д.м.н., проф.,</w:t>
            </w:r>
            <w:r w:rsidRPr="00447578">
              <w:rPr>
                <w:rFonts w:ascii="Times New Roman" w:hAnsi="Times New Roman"/>
                <w:szCs w:val="22"/>
              </w:rPr>
              <w:br/>
              <w:t>Дегтева Г.Н. д.м.н., проф.,</w:t>
            </w:r>
            <w:r w:rsidRPr="00447578">
              <w:rPr>
                <w:rFonts w:ascii="Times New Roman" w:hAnsi="Times New Roman"/>
                <w:szCs w:val="22"/>
              </w:rPr>
              <w:br/>
              <w:t>Унгуряну Т.Н. д.м.н., доц.</w:t>
            </w:r>
          </w:p>
        </w:tc>
        <w:tc>
          <w:tcPr>
            <w:tcW w:w="2247" w:type="dxa"/>
            <w:tcBorders>
              <w:top w:val="single" w:sz="8" w:space="0" w:color="auto"/>
              <w:bottom w:val="single" w:sz="8" w:space="0" w:color="auto"/>
              <w:right w:val="single" w:sz="8" w:space="0" w:color="auto"/>
            </w:tcBorders>
            <w:tcMar>
              <w:top w:w="0" w:type="dxa"/>
              <w:left w:w="108" w:type="dxa"/>
              <w:bottom w:w="0" w:type="dxa"/>
              <w:right w:w="108" w:type="dxa"/>
            </w:tcMar>
          </w:tcPr>
          <w:p w14:paraId="0070EC2F"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3.2. Профилактич</w:t>
            </w:r>
            <w:r w:rsidRPr="00447578">
              <w:rPr>
                <w:rFonts w:ascii="Times New Roman" w:hAnsi="Times New Roman"/>
                <w:szCs w:val="22"/>
              </w:rPr>
              <w:t>е</w:t>
            </w:r>
            <w:r w:rsidRPr="00447578">
              <w:rPr>
                <w:rFonts w:ascii="Times New Roman" w:hAnsi="Times New Roman"/>
                <w:szCs w:val="22"/>
              </w:rPr>
              <w:t>ская медицина </w:t>
            </w:r>
          </w:p>
        </w:tc>
      </w:tr>
      <w:tr w:rsidR="006D2D78" w:rsidRPr="000078DE" w14:paraId="2E0B0B4B" w14:textId="77777777" w:rsidTr="006D2D78">
        <w:trPr>
          <w:trHeight w:val="368"/>
        </w:trPr>
        <w:tc>
          <w:tcPr>
            <w:tcW w:w="564" w:type="dxa"/>
          </w:tcPr>
          <w:p w14:paraId="2A5605AC"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246EBD"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Профилактика заболеваний и укрепление здоровья населения АЗ РФ. Разработка совреме</w:t>
            </w:r>
            <w:r w:rsidRPr="00447578">
              <w:rPr>
                <w:rFonts w:ascii="Times New Roman" w:hAnsi="Times New Roman"/>
                <w:szCs w:val="22"/>
              </w:rPr>
              <w:t>н</w:t>
            </w:r>
            <w:r w:rsidRPr="00447578">
              <w:rPr>
                <w:rFonts w:ascii="Times New Roman" w:hAnsi="Times New Roman"/>
                <w:szCs w:val="22"/>
              </w:rPr>
              <w:t>ных технологий в  спорте, пр</w:t>
            </w:r>
            <w:r w:rsidRPr="00447578">
              <w:rPr>
                <w:rFonts w:ascii="Times New Roman" w:hAnsi="Times New Roman"/>
                <w:szCs w:val="22"/>
              </w:rPr>
              <w:t>о</w:t>
            </w:r>
            <w:r w:rsidRPr="00447578">
              <w:rPr>
                <w:rFonts w:ascii="Times New Roman" w:hAnsi="Times New Roman"/>
                <w:szCs w:val="22"/>
              </w:rPr>
              <w:t>паганде здорового образа жи</w:t>
            </w:r>
            <w:r w:rsidRPr="00447578">
              <w:rPr>
                <w:rFonts w:ascii="Times New Roman" w:hAnsi="Times New Roman"/>
                <w:szCs w:val="22"/>
              </w:rPr>
              <w:t>з</w:t>
            </w:r>
            <w:r w:rsidRPr="00447578">
              <w:rPr>
                <w:rFonts w:ascii="Times New Roman" w:hAnsi="Times New Roman"/>
                <w:szCs w:val="22"/>
              </w:rPr>
              <w:t>ни</w:t>
            </w:r>
          </w:p>
        </w:tc>
        <w:tc>
          <w:tcPr>
            <w:tcW w:w="3224" w:type="dxa"/>
            <w:tcBorders>
              <w:top w:val="single" w:sz="8" w:space="0" w:color="auto"/>
              <w:bottom w:val="single" w:sz="8" w:space="0" w:color="auto"/>
              <w:right w:val="single" w:sz="8" w:space="0" w:color="auto"/>
            </w:tcBorders>
            <w:tcMar>
              <w:top w:w="0" w:type="dxa"/>
              <w:left w:w="108" w:type="dxa"/>
              <w:bottom w:w="0" w:type="dxa"/>
              <w:right w:w="108" w:type="dxa"/>
            </w:tcMar>
          </w:tcPr>
          <w:p w14:paraId="2DB9234A"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Ишекова Н.И. д.м.н., доц.,</w:t>
            </w:r>
            <w:r w:rsidRPr="00447578">
              <w:rPr>
                <w:rFonts w:ascii="Times New Roman" w:hAnsi="Times New Roman"/>
                <w:szCs w:val="22"/>
              </w:rPr>
              <w:br/>
              <w:t>Карякин А.А. к.т.н., доц.,</w:t>
            </w:r>
            <w:r w:rsidRPr="00447578">
              <w:rPr>
                <w:rFonts w:ascii="Times New Roman" w:hAnsi="Times New Roman"/>
                <w:szCs w:val="22"/>
              </w:rPr>
              <w:br/>
              <w:t>Ушакова Т.Н. к.э.н., доц.,</w:t>
            </w:r>
            <w:r w:rsidRPr="00447578">
              <w:rPr>
                <w:rFonts w:ascii="Times New Roman" w:hAnsi="Times New Roman"/>
                <w:szCs w:val="22"/>
              </w:rPr>
              <w:br/>
              <w:t>Кудрявцев А.В. PHD</w:t>
            </w:r>
          </w:p>
        </w:tc>
        <w:tc>
          <w:tcPr>
            <w:tcW w:w="2247" w:type="dxa"/>
            <w:tcBorders>
              <w:top w:val="single" w:sz="8" w:space="0" w:color="auto"/>
              <w:bottom w:val="single" w:sz="8" w:space="0" w:color="auto"/>
              <w:right w:val="single" w:sz="8" w:space="0" w:color="auto"/>
            </w:tcBorders>
            <w:tcMar>
              <w:top w:w="0" w:type="dxa"/>
              <w:left w:w="108" w:type="dxa"/>
              <w:bottom w:w="0" w:type="dxa"/>
              <w:right w:w="108" w:type="dxa"/>
            </w:tcMar>
          </w:tcPr>
          <w:p w14:paraId="328B88C7"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3.1. Клиническая м</w:t>
            </w:r>
            <w:r w:rsidRPr="00447578">
              <w:rPr>
                <w:rFonts w:ascii="Times New Roman" w:hAnsi="Times New Roman"/>
                <w:szCs w:val="22"/>
              </w:rPr>
              <w:t>е</w:t>
            </w:r>
            <w:r w:rsidRPr="00447578">
              <w:rPr>
                <w:rFonts w:ascii="Times New Roman" w:hAnsi="Times New Roman"/>
                <w:szCs w:val="22"/>
              </w:rPr>
              <w:t>дицина</w:t>
            </w:r>
          </w:p>
        </w:tc>
      </w:tr>
      <w:tr w:rsidR="006D2D78" w:rsidRPr="000078DE" w14:paraId="00A6236B" w14:textId="77777777" w:rsidTr="006D2D78">
        <w:trPr>
          <w:trHeight w:val="368"/>
        </w:trPr>
        <w:tc>
          <w:tcPr>
            <w:tcW w:w="564" w:type="dxa"/>
          </w:tcPr>
          <w:p w14:paraId="78BCFD48"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54DA67A" w14:textId="77777777" w:rsidR="006D2D78" w:rsidRPr="00447578" w:rsidRDefault="006D2D78" w:rsidP="00447578">
            <w:pPr>
              <w:spacing w:after="240" w:line="240" w:lineRule="auto"/>
              <w:jc w:val="both"/>
              <w:rPr>
                <w:rFonts w:ascii="Times New Roman" w:hAnsi="Times New Roman"/>
                <w:szCs w:val="22"/>
              </w:rPr>
            </w:pPr>
            <w:r w:rsidRPr="00447578">
              <w:rPr>
                <w:rFonts w:ascii="Times New Roman" w:hAnsi="Times New Roman"/>
                <w:szCs w:val="22"/>
              </w:rPr>
              <w:t>Актуальные проблемы псих</w:t>
            </w:r>
            <w:r w:rsidRPr="00447578">
              <w:rPr>
                <w:rFonts w:ascii="Times New Roman" w:hAnsi="Times New Roman"/>
                <w:szCs w:val="22"/>
              </w:rPr>
              <w:t>и</w:t>
            </w:r>
            <w:r w:rsidRPr="00447578">
              <w:rPr>
                <w:rFonts w:ascii="Times New Roman" w:hAnsi="Times New Roman"/>
                <w:szCs w:val="22"/>
              </w:rPr>
              <w:t xml:space="preserve">ческого здоровья населения АЗ РФ.    Психическое здоровье человека в экстремальных </w:t>
            </w:r>
            <w:r w:rsidRPr="00447578">
              <w:rPr>
                <w:rFonts w:ascii="Times New Roman" w:hAnsi="Times New Roman"/>
                <w:szCs w:val="22"/>
              </w:rPr>
              <w:lastRenderedPageBreak/>
              <w:t>условиях. Психическое здор</w:t>
            </w:r>
            <w:r w:rsidRPr="00447578">
              <w:rPr>
                <w:rFonts w:ascii="Times New Roman" w:hAnsi="Times New Roman"/>
                <w:szCs w:val="22"/>
              </w:rPr>
              <w:t>о</w:t>
            </w:r>
            <w:r w:rsidRPr="00447578">
              <w:rPr>
                <w:rFonts w:ascii="Times New Roman" w:hAnsi="Times New Roman"/>
                <w:szCs w:val="22"/>
              </w:rPr>
              <w:t>вье детей, подростков, лиц п</w:t>
            </w:r>
            <w:r w:rsidRPr="00447578">
              <w:rPr>
                <w:rFonts w:ascii="Times New Roman" w:hAnsi="Times New Roman"/>
                <w:szCs w:val="22"/>
              </w:rPr>
              <w:t>о</w:t>
            </w:r>
            <w:r w:rsidRPr="00447578">
              <w:rPr>
                <w:rFonts w:ascii="Times New Roman" w:hAnsi="Times New Roman"/>
                <w:szCs w:val="22"/>
              </w:rPr>
              <w:t>жилого возраста. Медико-биологические и профилакт</w:t>
            </w:r>
            <w:r w:rsidRPr="00447578">
              <w:rPr>
                <w:rFonts w:ascii="Times New Roman" w:hAnsi="Times New Roman"/>
                <w:szCs w:val="22"/>
              </w:rPr>
              <w:t>и</w:t>
            </w:r>
            <w:r w:rsidRPr="00447578">
              <w:rPr>
                <w:rFonts w:ascii="Times New Roman" w:hAnsi="Times New Roman"/>
                <w:szCs w:val="22"/>
              </w:rPr>
              <w:t>ческие аспекты наркологич</w:t>
            </w:r>
            <w:r w:rsidRPr="00447578">
              <w:rPr>
                <w:rFonts w:ascii="Times New Roman" w:hAnsi="Times New Roman"/>
                <w:szCs w:val="22"/>
              </w:rPr>
              <w:t>е</w:t>
            </w:r>
            <w:r w:rsidRPr="00447578">
              <w:rPr>
                <w:rFonts w:ascii="Times New Roman" w:hAnsi="Times New Roman"/>
                <w:szCs w:val="22"/>
              </w:rPr>
              <w:t>ских заболеваний. Социально-психологические направления сохранения психического зд</w:t>
            </w:r>
            <w:r w:rsidRPr="00447578">
              <w:rPr>
                <w:rFonts w:ascii="Times New Roman" w:hAnsi="Times New Roman"/>
                <w:szCs w:val="22"/>
              </w:rPr>
              <w:t>о</w:t>
            </w:r>
            <w:r w:rsidRPr="00447578">
              <w:rPr>
                <w:rFonts w:ascii="Times New Roman" w:hAnsi="Times New Roman"/>
                <w:szCs w:val="22"/>
              </w:rPr>
              <w:t>ровья в Арктике</w:t>
            </w:r>
          </w:p>
        </w:tc>
        <w:tc>
          <w:tcPr>
            <w:tcW w:w="3224" w:type="dxa"/>
            <w:tcBorders>
              <w:top w:val="single" w:sz="8" w:space="0" w:color="auto"/>
              <w:bottom w:val="single" w:sz="8" w:space="0" w:color="auto"/>
              <w:right w:val="single" w:sz="8" w:space="0" w:color="auto"/>
            </w:tcBorders>
            <w:tcMar>
              <w:top w:w="0" w:type="dxa"/>
              <w:left w:w="108" w:type="dxa"/>
              <w:bottom w:w="0" w:type="dxa"/>
              <w:right w:w="108" w:type="dxa"/>
            </w:tcMar>
          </w:tcPr>
          <w:p w14:paraId="0EF8386A"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lastRenderedPageBreak/>
              <w:t>Соловьев А.Г. д.м.н., проф.</w:t>
            </w:r>
          </w:p>
        </w:tc>
        <w:tc>
          <w:tcPr>
            <w:tcW w:w="2247" w:type="dxa"/>
            <w:tcBorders>
              <w:top w:val="single" w:sz="8" w:space="0" w:color="auto"/>
              <w:bottom w:val="single" w:sz="8" w:space="0" w:color="auto"/>
              <w:right w:val="single" w:sz="8" w:space="0" w:color="auto"/>
            </w:tcBorders>
            <w:tcMar>
              <w:top w:w="0" w:type="dxa"/>
              <w:left w:w="108" w:type="dxa"/>
              <w:bottom w:w="0" w:type="dxa"/>
              <w:right w:w="108" w:type="dxa"/>
            </w:tcMar>
          </w:tcPr>
          <w:p w14:paraId="639906C8"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3.1. Клиническая м</w:t>
            </w:r>
            <w:r w:rsidRPr="00447578">
              <w:rPr>
                <w:rFonts w:ascii="Times New Roman" w:hAnsi="Times New Roman"/>
                <w:szCs w:val="22"/>
              </w:rPr>
              <w:t>е</w:t>
            </w:r>
            <w:r w:rsidRPr="00447578">
              <w:rPr>
                <w:rFonts w:ascii="Times New Roman" w:hAnsi="Times New Roman"/>
                <w:szCs w:val="22"/>
              </w:rPr>
              <w:t>дицина</w:t>
            </w:r>
            <w:r w:rsidRPr="00447578">
              <w:rPr>
                <w:rFonts w:ascii="Times New Roman" w:hAnsi="Times New Roman"/>
                <w:szCs w:val="22"/>
              </w:rPr>
              <w:br/>
              <w:t>5.3. Психология</w:t>
            </w:r>
          </w:p>
        </w:tc>
      </w:tr>
      <w:tr w:rsidR="006D2D78" w:rsidRPr="000078DE" w14:paraId="5AA9CEB4" w14:textId="77777777" w:rsidTr="006D2D78">
        <w:trPr>
          <w:trHeight w:val="368"/>
        </w:trPr>
        <w:tc>
          <w:tcPr>
            <w:tcW w:w="564" w:type="dxa"/>
          </w:tcPr>
          <w:p w14:paraId="00A95D8C"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7674A3"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Актуальные проблемы фарм</w:t>
            </w:r>
            <w:r w:rsidRPr="00447578">
              <w:rPr>
                <w:rFonts w:ascii="Times New Roman" w:hAnsi="Times New Roman"/>
                <w:szCs w:val="22"/>
              </w:rPr>
              <w:t>а</w:t>
            </w:r>
            <w:r w:rsidRPr="00447578">
              <w:rPr>
                <w:rFonts w:ascii="Times New Roman" w:hAnsi="Times New Roman"/>
                <w:szCs w:val="22"/>
              </w:rPr>
              <w:t>кологии, клинической фарм</w:t>
            </w:r>
            <w:r w:rsidRPr="00447578">
              <w:rPr>
                <w:rFonts w:ascii="Times New Roman" w:hAnsi="Times New Roman"/>
                <w:szCs w:val="22"/>
              </w:rPr>
              <w:t>а</w:t>
            </w:r>
            <w:r w:rsidRPr="00447578">
              <w:rPr>
                <w:rFonts w:ascii="Times New Roman" w:hAnsi="Times New Roman"/>
                <w:szCs w:val="22"/>
              </w:rPr>
              <w:t>кологии, фармации. Развитие фармацевтических  биотехн</w:t>
            </w:r>
            <w:r w:rsidRPr="00447578">
              <w:rPr>
                <w:rFonts w:ascii="Times New Roman" w:hAnsi="Times New Roman"/>
                <w:szCs w:val="22"/>
              </w:rPr>
              <w:t>о</w:t>
            </w:r>
            <w:r w:rsidRPr="00447578">
              <w:rPr>
                <w:rFonts w:ascii="Times New Roman" w:hAnsi="Times New Roman"/>
                <w:szCs w:val="22"/>
              </w:rPr>
              <w:t>логий и ресурсоведения</w:t>
            </w:r>
          </w:p>
        </w:tc>
        <w:tc>
          <w:tcPr>
            <w:tcW w:w="3224" w:type="dxa"/>
            <w:tcBorders>
              <w:top w:val="single" w:sz="8" w:space="0" w:color="auto"/>
              <w:bottom w:val="single" w:sz="8" w:space="0" w:color="auto"/>
              <w:right w:val="single" w:sz="8" w:space="0" w:color="auto"/>
            </w:tcBorders>
            <w:tcMar>
              <w:top w:w="0" w:type="dxa"/>
              <w:left w:w="108" w:type="dxa"/>
              <w:bottom w:w="0" w:type="dxa"/>
              <w:right w:w="108" w:type="dxa"/>
            </w:tcMar>
          </w:tcPr>
          <w:p w14:paraId="67658011"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Воробьева Н.А. д.м.н., проф.,</w:t>
            </w:r>
            <w:r w:rsidRPr="00447578">
              <w:rPr>
                <w:rFonts w:ascii="Times New Roman" w:hAnsi="Times New Roman"/>
                <w:szCs w:val="22"/>
              </w:rPr>
              <w:br/>
              <w:t>Суханов А..Е. к.м.н., доц.</w:t>
            </w:r>
          </w:p>
        </w:tc>
        <w:tc>
          <w:tcPr>
            <w:tcW w:w="2247" w:type="dxa"/>
            <w:tcBorders>
              <w:top w:val="single" w:sz="8" w:space="0" w:color="auto"/>
              <w:bottom w:val="single" w:sz="8" w:space="0" w:color="auto"/>
              <w:right w:val="single" w:sz="8" w:space="0" w:color="auto"/>
            </w:tcBorders>
            <w:tcMar>
              <w:top w:w="0" w:type="dxa"/>
              <w:left w:w="108" w:type="dxa"/>
              <w:bottom w:w="0" w:type="dxa"/>
              <w:right w:w="108" w:type="dxa"/>
            </w:tcMar>
          </w:tcPr>
          <w:p w14:paraId="3BEEFE98"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3.3. Медико-биологические науки</w:t>
            </w:r>
          </w:p>
        </w:tc>
      </w:tr>
      <w:tr w:rsidR="006D2D78" w:rsidRPr="000078DE" w14:paraId="03B4F14D" w14:textId="77777777" w:rsidTr="006D2D78">
        <w:trPr>
          <w:trHeight w:val="368"/>
        </w:trPr>
        <w:tc>
          <w:tcPr>
            <w:tcW w:w="564" w:type="dxa"/>
          </w:tcPr>
          <w:p w14:paraId="3F6BC627"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9D9C30"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Актуальные проблемы мо</w:t>
            </w:r>
            <w:r w:rsidRPr="00447578">
              <w:rPr>
                <w:rFonts w:ascii="Times New Roman" w:hAnsi="Times New Roman"/>
                <w:szCs w:val="22"/>
              </w:rPr>
              <w:t>р</w:t>
            </w:r>
            <w:r w:rsidRPr="00447578">
              <w:rPr>
                <w:rFonts w:ascii="Times New Roman" w:hAnsi="Times New Roman"/>
                <w:szCs w:val="22"/>
              </w:rPr>
              <w:t>ской и военной медицины. Безопасность в чрезвычайных ситуациях: экспериментальные и клинические исследования патологических процессов, в</w:t>
            </w:r>
            <w:r w:rsidRPr="00447578">
              <w:rPr>
                <w:rFonts w:ascii="Times New Roman" w:hAnsi="Times New Roman"/>
                <w:szCs w:val="22"/>
              </w:rPr>
              <w:t>ы</w:t>
            </w:r>
            <w:r w:rsidRPr="00447578">
              <w:rPr>
                <w:rFonts w:ascii="Times New Roman" w:hAnsi="Times New Roman"/>
                <w:szCs w:val="22"/>
              </w:rPr>
              <w:t>званных экстремальными сит</w:t>
            </w:r>
            <w:r w:rsidRPr="00447578">
              <w:rPr>
                <w:rFonts w:ascii="Times New Roman" w:hAnsi="Times New Roman"/>
                <w:szCs w:val="22"/>
              </w:rPr>
              <w:t>у</w:t>
            </w:r>
            <w:r w:rsidRPr="00447578">
              <w:rPr>
                <w:rFonts w:ascii="Times New Roman" w:hAnsi="Times New Roman"/>
                <w:szCs w:val="22"/>
              </w:rPr>
              <w:t>ациями, охрана окружающей среды, профессиональная бе</w:t>
            </w:r>
            <w:r w:rsidRPr="00447578">
              <w:rPr>
                <w:rFonts w:ascii="Times New Roman" w:hAnsi="Times New Roman"/>
                <w:szCs w:val="22"/>
              </w:rPr>
              <w:t>з</w:t>
            </w:r>
            <w:r w:rsidRPr="00447578">
              <w:rPr>
                <w:rFonts w:ascii="Times New Roman" w:hAnsi="Times New Roman"/>
                <w:szCs w:val="22"/>
              </w:rPr>
              <w:t>опасность и здоровье, эколог</w:t>
            </w:r>
            <w:r w:rsidRPr="00447578">
              <w:rPr>
                <w:rFonts w:ascii="Times New Roman" w:hAnsi="Times New Roman"/>
                <w:szCs w:val="22"/>
              </w:rPr>
              <w:t>и</w:t>
            </w:r>
            <w:r w:rsidRPr="00447578">
              <w:rPr>
                <w:rFonts w:ascii="Times New Roman" w:hAnsi="Times New Roman"/>
                <w:szCs w:val="22"/>
              </w:rPr>
              <w:t>ческое здравоохранение, бе</w:t>
            </w:r>
            <w:r w:rsidRPr="00447578">
              <w:rPr>
                <w:rFonts w:ascii="Times New Roman" w:hAnsi="Times New Roman"/>
                <w:szCs w:val="22"/>
              </w:rPr>
              <w:t>з</w:t>
            </w:r>
            <w:r w:rsidRPr="00447578">
              <w:rPr>
                <w:rFonts w:ascii="Times New Roman" w:hAnsi="Times New Roman"/>
                <w:szCs w:val="22"/>
              </w:rPr>
              <w:t>опасность пищи и лекарств. Медико-психологические  а</w:t>
            </w:r>
            <w:r w:rsidRPr="00447578">
              <w:rPr>
                <w:rFonts w:ascii="Times New Roman" w:hAnsi="Times New Roman"/>
                <w:szCs w:val="22"/>
              </w:rPr>
              <w:t>с</w:t>
            </w:r>
            <w:r w:rsidRPr="00447578">
              <w:rPr>
                <w:rFonts w:ascii="Times New Roman" w:hAnsi="Times New Roman"/>
                <w:szCs w:val="22"/>
              </w:rPr>
              <w:t>пекты обеспечения безопасн</w:t>
            </w:r>
            <w:r w:rsidRPr="00447578">
              <w:rPr>
                <w:rFonts w:ascii="Times New Roman" w:hAnsi="Times New Roman"/>
                <w:szCs w:val="22"/>
              </w:rPr>
              <w:t>о</w:t>
            </w:r>
            <w:r w:rsidRPr="00447578">
              <w:rPr>
                <w:rFonts w:ascii="Times New Roman" w:hAnsi="Times New Roman"/>
                <w:szCs w:val="22"/>
              </w:rPr>
              <w:t>сти  в Арктике</w:t>
            </w:r>
          </w:p>
        </w:tc>
        <w:tc>
          <w:tcPr>
            <w:tcW w:w="3224" w:type="dxa"/>
            <w:tcBorders>
              <w:top w:val="single" w:sz="8" w:space="0" w:color="auto"/>
              <w:bottom w:val="single" w:sz="8" w:space="0" w:color="auto"/>
              <w:right w:val="single" w:sz="8" w:space="0" w:color="auto"/>
            </w:tcBorders>
            <w:tcMar>
              <w:top w:w="0" w:type="dxa"/>
              <w:left w:w="108" w:type="dxa"/>
              <w:bottom w:w="0" w:type="dxa"/>
              <w:right w:w="108" w:type="dxa"/>
            </w:tcMar>
          </w:tcPr>
          <w:p w14:paraId="4D7DA4FE"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Мосягин И.Г. д.м.н., проф., Гудков А.Б. д.м.н., проф., Бар</w:t>
            </w:r>
            <w:r w:rsidRPr="00447578">
              <w:rPr>
                <w:rFonts w:ascii="Times New Roman" w:hAnsi="Times New Roman"/>
                <w:szCs w:val="22"/>
              </w:rPr>
              <w:t>а</w:t>
            </w:r>
            <w:r w:rsidRPr="00447578">
              <w:rPr>
                <w:rFonts w:ascii="Times New Roman" w:hAnsi="Times New Roman"/>
                <w:szCs w:val="22"/>
              </w:rPr>
              <w:t>чевский Ю.Е. д.м.н., проф.,</w:t>
            </w:r>
            <w:r w:rsidRPr="00447578">
              <w:rPr>
                <w:rFonts w:ascii="Times New Roman" w:hAnsi="Times New Roman"/>
                <w:szCs w:val="22"/>
              </w:rPr>
              <w:br/>
              <w:t>Соловьев А.Г. д.м.н., проф.</w:t>
            </w:r>
          </w:p>
        </w:tc>
        <w:tc>
          <w:tcPr>
            <w:tcW w:w="2247" w:type="dxa"/>
            <w:tcBorders>
              <w:top w:val="single" w:sz="8" w:space="0" w:color="auto"/>
              <w:bottom w:val="single" w:sz="8" w:space="0" w:color="auto"/>
              <w:right w:val="single" w:sz="8" w:space="0" w:color="auto"/>
            </w:tcBorders>
            <w:tcMar>
              <w:top w:w="0" w:type="dxa"/>
              <w:left w:w="108" w:type="dxa"/>
              <w:bottom w:w="0" w:type="dxa"/>
              <w:right w:w="108" w:type="dxa"/>
            </w:tcMar>
          </w:tcPr>
          <w:p w14:paraId="682F9005"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3.2. Профилактич</w:t>
            </w:r>
            <w:r w:rsidRPr="00447578">
              <w:rPr>
                <w:rFonts w:ascii="Times New Roman" w:hAnsi="Times New Roman"/>
                <w:szCs w:val="22"/>
              </w:rPr>
              <w:t>е</w:t>
            </w:r>
            <w:r w:rsidRPr="00447578">
              <w:rPr>
                <w:rFonts w:ascii="Times New Roman" w:hAnsi="Times New Roman"/>
                <w:szCs w:val="22"/>
              </w:rPr>
              <w:t>ская медицина</w:t>
            </w:r>
          </w:p>
        </w:tc>
      </w:tr>
      <w:tr w:rsidR="006D2D78" w:rsidRPr="000078DE" w14:paraId="785E4DFD" w14:textId="77777777" w:rsidTr="006D2D78">
        <w:trPr>
          <w:trHeight w:val="2246"/>
        </w:trPr>
        <w:tc>
          <w:tcPr>
            <w:tcW w:w="564" w:type="dxa"/>
          </w:tcPr>
          <w:p w14:paraId="4F99D683"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C73AA0"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Современные проблемы ци</w:t>
            </w:r>
            <w:r w:rsidRPr="00447578">
              <w:rPr>
                <w:rFonts w:ascii="Times New Roman" w:hAnsi="Times New Roman"/>
                <w:szCs w:val="22"/>
              </w:rPr>
              <w:t>р</w:t>
            </w:r>
            <w:r w:rsidRPr="00447578">
              <w:rPr>
                <w:rFonts w:ascii="Times New Roman" w:hAnsi="Times New Roman"/>
                <w:szCs w:val="22"/>
              </w:rPr>
              <w:t>кумполярной медицины. М</w:t>
            </w:r>
            <w:r w:rsidRPr="00447578">
              <w:rPr>
                <w:rFonts w:ascii="Times New Roman" w:hAnsi="Times New Roman"/>
                <w:szCs w:val="22"/>
              </w:rPr>
              <w:t>е</w:t>
            </w:r>
            <w:r w:rsidRPr="00447578">
              <w:rPr>
                <w:rFonts w:ascii="Times New Roman" w:hAnsi="Times New Roman"/>
                <w:szCs w:val="22"/>
              </w:rPr>
              <w:t>дико-социальные проблемы охраны здоровья коренного населения АЗ РФ.</w:t>
            </w:r>
          </w:p>
        </w:tc>
        <w:tc>
          <w:tcPr>
            <w:tcW w:w="3224" w:type="dxa"/>
            <w:tcBorders>
              <w:top w:val="single" w:sz="8" w:space="0" w:color="auto"/>
              <w:bottom w:val="single" w:sz="8" w:space="0" w:color="auto"/>
              <w:right w:val="single" w:sz="8" w:space="0" w:color="auto"/>
            </w:tcBorders>
            <w:tcMar>
              <w:top w:w="0" w:type="dxa"/>
              <w:left w:w="108" w:type="dxa"/>
              <w:bottom w:w="0" w:type="dxa"/>
              <w:right w:w="108" w:type="dxa"/>
            </w:tcMar>
          </w:tcPr>
          <w:p w14:paraId="05210091"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Дегтева Г.Н. д.м.н., проф.,</w:t>
            </w:r>
            <w:r w:rsidRPr="00447578">
              <w:rPr>
                <w:rFonts w:ascii="Times New Roman" w:hAnsi="Times New Roman"/>
                <w:szCs w:val="22"/>
              </w:rPr>
              <w:br/>
              <w:t>Айвазова Е.А. к.х.н., доц.</w:t>
            </w:r>
          </w:p>
        </w:tc>
        <w:tc>
          <w:tcPr>
            <w:tcW w:w="2247" w:type="dxa"/>
            <w:tcBorders>
              <w:top w:val="single" w:sz="8" w:space="0" w:color="auto"/>
              <w:bottom w:val="single" w:sz="8" w:space="0" w:color="auto"/>
              <w:right w:val="single" w:sz="8" w:space="0" w:color="auto"/>
            </w:tcBorders>
            <w:tcMar>
              <w:top w:w="0" w:type="dxa"/>
              <w:left w:w="108" w:type="dxa"/>
              <w:bottom w:w="0" w:type="dxa"/>
              <w:right w:w="108" w:type="dxa"/>
            </w:tcMar>
          </w:tcPr>
          <w:p w14:paraId="5E1F787D"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3.2. Профилактич</w:t>
            </w:r>
            <w:r w:rsidRPr="00447578">
              <w:rPr>
                <w:rFonts w:ascii="Times New Roman" w:hAnsi="Times New Roman"/>
                <w:szCs w:val="22"/>
              </w:rPr>
              <w:t>е</w:t>
            </w:r>
            <w:r w:rsidRPr="00447578">
              <w:rPr>
                <w:rFonts w:ascii="Times New Roman" w:hAnsi="Times New Roman"/>
                <w:szCs w:val="22"/>
              </w:rPr>
              <w:t>ская медицина</w:t>
            </w:r>
            <w:r w:rsidRPr="00447578">
              <w:rPr>
                <w:rFonts w:ascii="Times New Roman" w:hAnsi="Times New Roman"/>
                <w:szCs w:val="22"/>
              </w:rPr>
              <w:br/>
              <w:t>1.4. Химические науки</w:t>
            </w:r>
          </w:p>
        </w:tc>
      </w:tr>
      <w:tr w:rsidR="006D2D78" w:rsidRPr="000078DE" w14:paraId="15164E5E" w14:textId="77777777" w:rsidTr="006D2D78">
        <w:trPr>
          <w:trHeight w:val="368"/>
        </w:trPr>
        <w:tc>
          <w:tcPr>
            <w:tcW w:w="564" w:type="dxa"/>
          </w:tcPr>
          <w:p w14:paraId="54E2E968" w14:textId="77777777" w:rsidR="006D2D78" w:rsidRPr="00447578" w:rsidRDefault="006D2D78" w:rsidP="00447578">
            <w:pPr>
              <w:numPr>
                <w:ilvl w:val="0"/>
                <w:numId w:val="17"/>
              </w:numPr>
              <w:spacing w:line="240" w:lineRule="auto"/>
              <w:ind w:left="0" w:firstLine="0"/>
              <w:rPr>
                <w:rFonts w:ascii="Times New Roman" w:hAnsi="Times New Roman"/>
                <w:szCs w:val="22"/>
              </w:rPr>
            </w:pPr>
          </w:p>
        </w:tc>
        <w:tc>
          <w:tcPr>
            <w:tcW w:w="3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021166C"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Совершенствование системы медицинского образования в АЗ РФ: гуманитарные, экон</w:t>
            </w:r>
            <w:r w:rsidRPr="00447578">
              <w:rPr>
                <w:rFonts w:ascii="Times New Roman" w:hAnsi="Times New Roman"/>
                <w:szCs w:val="22"/>
              </w:rPr>
              <w:t>о</w:t>
            </w:r>
            <w:r w:rsidRPr="00447578">
              <w:rPr>
                <w:rFonts w:ascii="Times New Roman" w:hAnsi="Times New Roman"/>
                <w:szCs w:val="22"/>
              </w:rPr>
              <w:t>мические, исторические, пед</w:t>
            </w:r>
            <w:r w:rsidRPr="00447578">
              <w:rPr>
                <w:rFonts w:ascii="Times New Roman" w:hAnsi="Times New Roman"/>
                <w:szCs w:val="22"/>
              </w:rPr>
              <w:t>а</w:t>
            </w:r>
            <w:r w:rsidRPr="00447578">
              <w:rPr>
                <w:rFonts w:ascii="Times New Roman" w:hAnsi="Times New Roman"/>
                <w:szCs w:val="22"/>
              </w:rPr>
              <w:t>гогические науки. Подготовка кадров для Арктической зоны и приарктических территорий РФ. История и наука Европе</w:t>
            </w:r>
            <w:r w:rsidRPr="00447578">
              <w:rPr>
                <w:rFonts w:ascii="Times New Roman" w:hAnsi="Times New Roman"/>
                <w:szCs w:val="22"/>
              </w:rPr>
              <w:t>й</w:t>
            </w:r>
            <w:r w:rsidRPr="00447578">
              <w:rPr>
                <w:rFonts w:ascii="Times New Roman" w:hAnsi="Times New Roman"/>
                <w:szCs w:val="22"/>
              </w:rPr>
              <w:t>ского Севера</w:t>
            </w:r>
          </w:p>
        </w:tc>
        <w:tc>
          <w:tcPr>
            <w:tcW w:w="3224" w:type="dxa"/>
            <w:tcBorders>
              <w:top w:val="single" w:sz="8" w:space="0" w:color="auto"/>
              <w:bottom w:val="single" w:sz="8" w:space="0" w:color="auto"/>
              <w:right w:val="single" w:sz="8" w:space="0" w:color="auto"/>
            </w:tcBorders>
            <w:tcMar>
              <w:top w:w="0" w:type="dxa"/>
              <w:left w:w="108" w:type="dxa"/>
              <w:bottom w:w="0" w:type="dxa"/>
              <w:right w:w="108" w:type="dxa"/>
            </w:tcMar>
          </w:tcPr>
          <w:p w14:paraId="3065E655" w14:textId="77777777" w:rsidR="006D2D78" w:rsidRPr="00447578" w:rsidRDefault="006D2D78" w:rsidP="00447578">
            <w:pPr>
              <w:spacing w:after="240" w:line="240" w:lineRule="auto"/>
              <w:rPr>
                <w:rFonts w:ascii="Times New Roman" w:hAnsi="Times New Roman"/>
                <w:strike/>
                <w:szCs w:val="22"/>
              </w:rPr>
            </w:pPr>
            <w:r w:rsidRPr="00447578">
              <w:rPr>
                <w:rFonts w:ascii="Times New Roman" w:hAnsi="Times New Roman"/>
                <w:szCs w:val="22"/>
              </w:rPr>
              <w:t>Васильева Е.Ю. д.п.н., проф.,</w:t>
            </w:r>
            <w:r w:rsidRPr="00447578">
              <w:rPr>
                <w:rFonts w:ascii="Times New Roman" w:hAnsi="Times New Roman"/>
                <w:szCs w:val="22"/>
              </w:rPr>
              <w:br/>
              <w:t>Воробьева О.И. к.филос., проф.,</w:t>
            </w:r>
            <w:r w:rsidRPr="00447578">
              <w:rPr>
                <w:rFonts w:ascii="Times New Roman" w:hAnsi="Times New Roman"/>
                <w:szCs w:val="22"/>
              </w:rPr>
              <w:br/>
              <w:t>Санников А.Л., д.м.н., проф.</w:t>
            </w:r>
          </w:p>
        </w:tc>
        <w:tc>
          <w:tcPr>
            <w:tcW w:w="2247" w:type="dxa"/>
            <w:tcBorders>
              <w:top w:val="single" w:sz="8" w:space="0" w:color="auto"/>
              <w:bottom w:val="single" w:sz="8" w:space="0" w:color="auto"/>
              <w:right w:val="single" w:sz="8" w:space="0" w:color="auto"/>
            </w:tcBorders>
            <w:tcMar>
              <w:top w:w="0" w:type="dxa"/>
              <w:left w:w="108" w:type="dxa"/>
              <w:bottom w:w="0" w:type="dxa"/>
              <w:right w:w="108" w:type="dxa"/>
            </w:tcMar>
          </w:tcPr>
          <w:p w14:paraId="50420E17"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5.8. Педагогика</w:t>
            </w:r>
          </w:p>
          <w:p w14:paraId="11235F93" w14:textId="77777777" w:rsidR="006D2D78" w:rsidRPr="00447578" w:rsidRDefault="006D2D78" w:rsidP="00447578">
            <w:pPr>
              <w:spacing w:after="240" w:line="240" w:lineRule="auto"/>
              <w:rPr>
                <w:rFonts w:ascii="Times New Roman" w:hAnsi="Times New Roman"/>
                <w:szCs w:val="22"/>
              </w:rPr>
            </w:pPr>
            <w:r w:rsidRPr="00447578">
              <w:rPr>
                <w:rFonts w:ascii="Times New Roman" w:hAnsi="Times New Roman"/>
                <w:szCs w:val="22"/>
              </w:rPr>
              <w:t>3.2. Профилактич</w:t>
            </w:r>
            <w:r w:rsidRPr="00447578">
              <w:rPr>
                <w:rFonts w:ascii="Times New Roman" w:hAnsi="Times New Roman"/>
                <w:szCs w:val="22"/>
              </w:rPr>
              <w:t>е</w:t>
            </w:r>
            <w:r w:rsidRPr="00447578">
              <w:rPr>
                <w:rFonts w:ascii="Times New Roman" w:hAnsi="Times New Roman"/>
                <w:szCs w:val="22"/>
              </w:rPr>
              <w:t>ская медицина</w:t>
            </w:r>
          </w:p>
        </w:tc>
      </w:tr>
    </w:tbl>
    <w:p w14:paraId="614A5A03" w14:textId="06291666" w:rsidR="005C068F" w:rsidRDefault="005C068F" w:rsidP="00321948">
      <w:pPr>
        <w:shd w:val="clear" w:color="auto" w:fill="FFFFFF"/>
        <w:spacing w:line="360" w:lineRule="auto"/>
        <w:ind w:firstLine="567"/>
        <w:jc w:val="both"/>
        <w:rPr>
          <w:rFonts w:ascii="Times New Roman" w:hAnsi="Times New Roman"/>
          <w:b/>
          <w:sz w:val="24"/>
          <w:szCs w:val="24"/>
        </w:rPr>
      </w:pPr>
    </w:p>
    <w:p w14:paraId="01FC259B" w14:textId="75AD018D" w:rsidR="00FD24E2" w:rsidRPr="004975CD" w:rsidRDefault="004975CD" w:rsidP="00321948">
      <w:pPr>
        <w:shd w:val="clear" w:color="auto" w:fill="FFFFFF"/>
        <w:spacing w:line="360" w:lineRule="auto"/>
        <w:ind w:firstLine="567"/>
        <w:jc w:val="both"/>
        <w:rPr>
          <w:rFonts w:ascii="Times New Roman" w:hAnsi="Times New Roman"/>
          <w:sz w:val="24"/>
          <w:szCs w:val="24"/>
        </w:rPr>
      </w:pPr>
      <w:r w:rsidRPr="004975CD">
        <w:rPr>
          <w:rFonts w:ascii="Times New Roman" w:hAnsi="Times New Roman"/>
          <w:sz w:val="24"/>
          <w:szCs w:val="24"/>
        </w:rPr>
        <w:lastRenderedPageBreak/>
        <w:t>ПРИОРИТЕТНЫЕ НАУЧНЫЕ НАПРАВЛЕНИЯ</w:t>
      </w:r>
    </w:p>
    <w:p w14:paraId="413B6F92" w14:textId="77777777" w:rsidR="00FD24E2" w:rsidRPr="000078DE" w:rsidRDefault="00FD24E2" w:rsidP="005838DD">
      <w:pPr>
        <w:shd w:val="clear" w:color="auto" w:fill="FFFFFF"/>
        <w:ind w:firstLine="360"/>
        <w:jc w:val="both"/>
        <w:rPr>
          <w:rFonts w:ascii="Times New Roman" w:hAnsi="Times New Roman"/>
          <w:sz w:val="24"/>
          <w:szCs w:val="24"/>
        </w:rPr>
      </w:pPr>
    </w:p>
    <w:p w14:paraId="05001C35" w14:textId="29E38DE7" w:rsidR="00FD24E2" w:rsidRPr="000078DE" w:rsidRDefault="00FD24E2" w:rsidP="004975CD">
      <w:pPr>
        <w:shd w:val="clear" w:color="auto" w:fill="FFFFFF"/>
        <w:spacing w:line="360" w:lineRule="auto"/>
        <w:ind w:firstLine="567"/>
        <w:jc w:val="both"/>
        <w:rPr>
          <w:rFonts w:ascii="Times New Roman" w:hAnsi="Times New Roman"/>
          <w:sz w:val="24"/>
          <w:szCs w:val="24"/>
        </w:rPr>
      </w:pPr>
      <w:r w:rsidRPr="000078DE">
        <w:rPr>
          <w:rFonts w:ascii="Times New Roman" w:hAnsi="Times New Roman"/>
          <w:sz w:val="24"/>
          <w:szCs w:val="24"/>
        </w:rPr>
        <w:t>Основные направления научно-технической программы «Здоровье населения Ар</w:t>
      </w:r>
      <w:r w:rsidRPr="000078DE">
        <w:rPr>
          <w:rFonts w:ascii="Times New Roman" w:hAnsi="Times New Roman"/>
          <w:sz w:val="24"/>
          <w:szCs w:val="24"/>
        </w:rPr>
        <w:t>к</w:t>
      </w:r>
      <w:r w:rsidRPr="000078DE">
        <w:rPr>
          <w:rFonts w:ascii="Times New Roman" w:hAnsi="Times New Roman"/>
          <w:sz w:val="24"/>
          <w:szCs w:val="24"/>
        </w:rPr>
        <w:t xml:space="preserve">тической зоны Российской Федерации» в 2025 году:  </w:t>
      </w:r>
    </w:p>
    <w:p w14:paraId="7046C33D" w14:textId="0DF0BC04" w:rsidR="00FD24E2" w:rsidRPr="000078DE" w:rsidRDefault="004975CD" w:rsidP="004975C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D24E2" w:rsidRPr="000078DE">
        <w:rPr>
          <w:rFonts w:ascii="Times New Roman" w:hAnsi="Times New Roman"/>
          <w:sz w:val="24"/>
          <w:szCs w:val="24"/>
        </w:rPr>
        <w:t>Мониторинг состояния здоровья и профилактика заболеваний жителей Арктич</w:t>
      </w:r>
      <w:r w:rsidR="00FD24E2" w:rsidRPr="000078DE">
        <w:rPr>
          <w:rFonts w:ascii="Times New Roman" w:hAnsi="Times New Roman"/>
          <w:sz w:val="24"/>
          <w:szCs w:val="24"/>
        </w:rPr>
        <w:t>е</w:t>
      </w:r>
      <w:r w:rsidR="00FD24E2" w:rsidRPr="000078DE">
        <w:rPr>
          <w:rFonts w:ascii="Times New Roman" w:hAnsi="Times New Roman"/>
          <w:sz w:val="24"/>
          <w:szCs w:val="24"/>
        </w:rPr>
        <w:t>ской зоны Российской Федерации (АЗ РФ).</w:t>
      </w:r>
    </w:p>
    <w:p w14:paraId="65BCFEE2" w14:textId="305E5365" w:rsidR="00FD24E2" w:rsidRPr="000078DE" w:rsidRDefault="004975CD" w:rsidP="004975C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D24E2" w:rsidRPr="000078DE">
        <w:rPr>
          <w:rFonts w:ascii="Times New Roman" w:hAnsi="Times New Roman"/>
          <w:sz w:val="24"/>
          <w:szCs w:val="24"/>
        </w:rPr>
        <w:t>Медико-психологические аспекты обеспечения безопасности в Арктике.</w:t>
      </w:r>
    </w:p>
    <w:p w14:paraId="1E8B0A88" w14:textId="174AEB0F" w:rsidR="00FD24E2" w:rsidRPr="000078DE" w:rsidRDefault="004975CD" w:rsidP="004975C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D24E2" w:rsidRPr="000078DE">
        <w:rPr>
          <w:rFonts w:ascii="Times New Roman" w:hAnsi="Times New Roman"/>
          <w:sz w:val="24"/>
          <w:szCs w:val="24"/>
        </w:rPr>
        <w:t>Медицинские аспекты экологической безопасности.</w:t>
      </w:r>
    </w:p>
    <w:p w14:paraId="571FC27F" w14:textId="2F797DD5" w:rsidR="00FD24E2" w:rsidRPr="000078DE" w:rsidRDefault="004975CD" w:rsidP="004975C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D24E2" w:rsidRPr="000078DE">
        <w:rPr>
          <w:rFonts w:ascii="Times New Roman" w:hAnsi="Times New Roman"/>
          <w:sz w:val="24"/>
          <w:szCs w:val="24"/>
        </w:rPr>
        <w:t>Морская медицина.</w:t>
      </w:r>
    </w:p>
    <w:p w14:paraId="787559BA" w14:textId="6243D703" w:rsidR="00FD24E2" w:rsidRPr="000078DE" w:rsidRDefault="004975CD" w:rsidP="004975C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D24E2" w:rsidRPr="000078DE">
        <w:rPr>
          <w:rFonts w:ascii="Times New Roman" w:hAnsi="Times New Roman"/>
          <w:sz w:val="24"/>
          <w:szCs w:val="24"/>
        </w:rPr>
        <w:t>Развитие фармацевтических биотехнологий и ресурсоведения.</w:t>
      </w:r>
    </w:p>
    <w:p w14:paraId="49001B5F" w14:textId="645A83E2" w:rsidR="00FD24E2" w:rsidRPr="000078DE" w:rsidRDefault="004975CD" w:rsidP="004975C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D24E2" w:rsidRPr="000078DE">
        <w:rPr>
          <w:rFonts w:ascii="Times New Roman" w:hAnsi="Times New Roman"/>
          <w:sz w:val="24"/>
          <w:szCs w:val="24"/>
        </w:rPr>
        <w:t>Обеспечение доступности и качества медицинской помощи населению.</w:t>
      </w:r>
    </w:p>
    <w:p w14:paraId="2426ED72" w14:textId="07EAE92E" w:rsidR="00FD24E2" w:rsidRPr="000078DE" w:rsidRDefault="004975CD" w:rsidP="004975C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FD24E2" w:rsidRPr="000078DE">
        <w:rPr>
          <w:rFonts w:ascii="Times New Roman" w:hAnsi="Times New Roman"/>
          <w:sz w:val="24"/>
          <w:szCs w:val="24"/>
        </w:rPr>
        <w:t>Подготовка кадров для Арктической зоны и приарктических территорий РФ.</w:t>
      </w:r>
    </w:p>
    <w:p w14:paraId="558CBEBB" w14:textId="31E84B4B" w:rsidR="0077455E" w:rsidRPr="005C068F" w:rsidRDefault="0077455E" w:rsidP="004975CD">
      <w:pPr>
        <w:spacing w:line="360" w:lineRule="auto"/>
        <w:ind w:firstLine="567"/>
        <w:jc w:val="both"/>
        <w:rPr>
          <w:rFonts w:ascii="Times New Roman" w:hAnsi="Times New Roman"/>
          <w:sz w:val="24"/>
          <w:szCs w:val="24"/>
        </w:rPr>
      </w:pPr>
      <w:r w:rsidRPr="000078DE">
        <w:rPr>
          <w:rFonts w:ascii="Times New Roman" w:hAnsi="Times New Roman"/>
          <w:sz w:val="24"/>
          <w:szCs w:val="24"/>
        </w:rPr>
        <w:t>В связи с реализацией в Архангельской области проекта по созданию студенческого кампуса мирового уровня «Арктическая звезда» (часть плана реализации федерального проекта «Создание сети современных кампусов» в рамках национального проекта «Мол</w:t>
      </w:r>
      <w:r w:rsidRPr="000078DE">
        <w:rPr>
          <w:rFonts w:ascii="Times New Roman" w:hAnsi="Times New Roman"/>
          <w:sz w:val="24"/>
          <w:szCs w:val="24"/>
        </w:rPr>
        <w:t>о</w:t>
      </w:r>
      <w:r w:rsidRPr="000078DE">
        <w:rPr>
          <w:rFonts w:ascii="Times New Roman" w:hAnsi="Times New Roman"/>
          <w:sz w:val="24"/>
          <w:szCs w:val="24"/>
        </w:rPr>
        <w:t>дёжь и дети»; открытие запланировано на февраль 2029 года), важным стимулирующим фактором развития научно-инновационной деятельности СГМУ выступает необходимость формирования программно-продуктовой линейки кампуса в разрезе одного из ключевых направлений его деятельности - «Здоровье</w:t>
      </w:r>
      <w:r w:rsidR="00ED1BC5">
        <w:rPr>
          <w:rFonts w:ascii="Times New Roman" w:hAnsi="Times New Roman"/>
          <w:sz w:val="24"/>
          <w:szCs w:val="24"/>
        </w:rPr>
        <w:t xml:space="preserve"> </w:t>
      </w:r>
      <w:r w:rsidRPr="000078DE">
        <w:rPr>
          <w:rFonts w:ascii="Times New Roman" w:hAnsi="Times New Roman"/>
          <w:sz w:val="24"/>
          <w:szCs w:val="24"/>
        </w:rPr>
        <w:t xml:space="preserve">сбережение в Арктике». В целях разработки инновационных продуктов по данному направлению СГМУ будет представлен </w:t>
      </w:r>
      <w:r w:rsidR="005C068F">
        <w:rPr>
          <w:rFonts w:ascii="Times New Roman" w:hAnsi="Times New Roman"/>
          <w:sz w:val="24"/>
          <w:szCs w:val="24"/>
        </w:rPr>
        <w:t xml:space="preserve">в кампусе </w:t>
      </w:r>
      <w:r w:rsidR="005C068F" w:rsidRPr="005C068F">
        <w:rPr>
          <w:rFonts w:ascii="Times New Roman" w:hAnsi="Times New Roman"/>
          <w:sz w:val="24"/>
          <w:szCs w:val="24"/>
        </w:rPr>
        <w:t xml:space="preserve">«Арктическая звезда» </w:t>
      </w:r>
      <w:r w:rsidRPr="005C068F">
        <w:rPr>
          <w:rFonts w:ascii="Times New Roman" w:hAnsi="Times New Roman"/>
          <w:sz w:val="24"/>
          <w:szCs w:val="24"/>
        </w:rPr>
        <w:t>четырьмя научными лабораториями:</w:t>
      </w:r>
    </w:p>
    <w:p w14:paraId="137DDC43" w14:textId="77777777" w:rsidR="0077455E" w:rsidRPr="005C068F" w:rsidRDefault="0077455E" w:rsidP="004975CD">
      <w:pPr>
        <w:spacing w:line="360" w:lineRule="auto"/>
        <w:ind w:firstLine="567"/>
        <w:jc w:val="both"/>
        <w:rPr>
          <w:rFonts w:ascii="Times New Roman" w:hAnsi="Times New Roman"/>
          <w:sz w:val="24"/>
          <w:szCs w:val="24"/>
        </w:rPr>
      </w:pPr>
      <w:r w:rsidRPr="005C068F">
        <w:rPr>
          <w:rFonts w:ascii="Times New Roman" w:hAnsi="Times New Roman"/>
          <w:sz w:val="24"/>
          <w:szCs w:val="24"/>
        </w:rPr>
        <w:t>1.      Лаборатория медицинской генетики, специализирующаяся на изучении генет</w:t>
      </w:r>
      <w:r w:rsidRPr="005C068F">
        <w:rPr>
          <w:rFonts w:ascii="Times New Roman" w:hAnsi="Times New Roman"/>
          <w:sz w:val="24"/>
          <w:szCs w:val="24"/>
        </w:rPr>
        <w:t>и</w:t>
      </w:r>
      <w:r w:rsidRPr="005C068F">
        <w:rPr>
          <w:rFonts w:ascii="Times New Roman" w:hAnsi="Times New Roman"/>
          <w:sz w:val="24"/>
          <w:szCs w:val="24"/>
        </w:rPr>
        <w:t>ческие маркеров социально-значимых заболеваний у жителей Европейского Севера Ро</w:t>
      </w:r>
      <w:r w:rsidRPr="005C068F">
        <w:rPr>
          <w:rFonts w:ascii="Times New Roman" w:hAnsi="Times New Roman"/>
          <w:sz w:val="24"/>
          <w:szCs w:val="24"/>
        </w:rPr>
        <w:t>с</w:t>
      </w:r>
      <w:r w:rsidRPr="005C068F">
        <w:rPr>
          <w:rFonts w:ascii="Times New Roman" w:hAnsi="Times New Roman"/>
          <w:sz w:val="24"/>
          <w:szCs w:val="24"/>
        </w:rPr>
        <w:t>сии и разработке тест-систем для целей молекулярно-генетического тестирования в ра</w:t>
      </w:r>
      <w:r w:rsidRPr="005C068F">
        <w:rPr>
          <w:rFonts w:ascii="Times New Roman" w:hAnsi="Times New Roman"/>
          <w:sz w:val="24"/>
          <w:szCs w:val="24"/>
        </w:rPr>
        <w:t>м</w:t>
      </w:r>
      <w:r w:rsidRPr="005C068F">
        <w:rPr>
          <w:rFonts w:ascii="Times New Roman" w:hAnsi="Times New Roman"/>
          <w:sz w:val="24"/>
          <w:szCs w:val="24"/>
        </w:rPr>
        <w:t>ках научных исследований и в клинической практике - в кардиологии, в трансплантол</w:t>
      </w:r>
      <w:r w:rsidRPr="005C068F">
        <w:rPr>
          <w:rFonts w:ascii="Times New Roman" w:hAnsi="Times New Roman"/>
          <w:sz w:val="24"/>
          <w:szCs w:val="24"/>
        </w:rPr>
        <w:t>о</w:t>
      </w:r>
      <w:r w:rsidRPr="005C068F">
        <w:rPr>
          <w:rFonts w:ascii="Times New Roman" w:hAnsi="Times New Roman"/>
          <w:sz w:val="24"/>
          <w:szCs w:val="24"/>
        </w:rPr>
        <w:t>гии, при назначении лекарственной терапии;</w:t>
      </w:r>
    </w:p>
    <w:p w14:paraId="5E779F06" w14:textId="77777777" w:rsidR="0077455E" w:rsidRPr="005C068F" w:rsidRDefault="0077455E" w:rsidP="004975CD">
      <w:pPr>
        <w:spacing w:line="360" w:lineRule="auto"/>
        <w:ind w:firstLine="567"/>
        <w:jc w:val="both"/>
        <w:rPr>
          <w:rFonts w:ascii="Times New Roman" w:hAnsi="Times New Roman"/>
          <w:sz w:val="24"/>
          <w:szCs w:val="24"/>
        </w:rPr>
      </w:pPr>
      <w:r w:rsidRPr="005C068F">
        <w:rPr>
          <w:rFonts w:ascii="Times New Roman" w:hAnsi="Times New Roman"/>
          <w:sz w:val="24"/>
          <w:szCs w:val="24"/>
        </w:rPr>
        <w:t xml:space="preserve">2.      Лаборатория биофармацевтических технологий, занимающаяся разработкой медицинских изделий и косметических средств на основе биополимеров растительного и животного происхождения (раневые повязки для лечения ожоговых и механических травм кожных покровов с антибактериальным агентом, фотополимерные композиции для направленной регенерации костной ткани с остеотропными компонентами, лечебные и </w:t>
      </w:r>
      <w:r w:rsidRPr="005C068F">
        <w:rPr>
          <w:rFonts w:ascii="Times New Roman" w:hAnsi="Times New Roman"/>
          <w:sz w:val="24"/>
          <w:szCs w:val="24"/>
        </w:rPr>
        <w:lastRenderedPageBreak/>
        <w:t>косметические средства на основе коллагена, хитозана, натрия альгината, натрия уснин</w:t>
      </w:r>
      <w:r w:rsidRPr="005C068F">
        <w:rPr>
          <w:rFonts w:ascii="Times New Roman" w:hAnsi="Times New Roman"/>
          <w:sz w:val="24"/>
          <w:szCs w:val="24"/>
        </w:rPr>
        <w:t>а</w:t>
      </w:r>
      <w:r w:rsidRPr="005C068F">
        <w:rPr>
          <w:rFonts w:ascii="Times New Roman" w:hAnsi="Times New Roman"/>
          <w:sz w:val="24"/>
          <w:szCs w:val="24"/>
        </w:rPr>
        <w:t>та);</w:t>
      </w:r>
    </w:p>
    <w:p w14:paraId="2E1C9B39" w14:textId="77777777" w:rsidR="0077455E" w:rsidRPr="005C068F" w:rsidRDefault="0077455E" w:rsidP="004975CD">
      <w:pPr>
        <w:spacing w:line="360" w:lineRule="auto"/>
        <w:ind w:firstLine="567"/>
        <w:jc w:val="both"/>
        <w:rPr>
          <w:rFonts w:ascii="Times New Roman" w:hAnsi="Times New Roman"/>
          <w:sz w:val="24"/>
          <w:szCs w:val="24"/>
        </w:rPr>
      </w:pPr>
      <w:r w:rsidRPr="005C068F">
        <w:rPr>
          <w:rFonts w:ascii="Times New Roman" w:hAnsi="Times New Roman"/>
          <w:sz w:val="24"/>
          <w:szCs w:val="24"/>
        </w:rPr>
        <w:t>3.      Центр клеточных технологий, занимающийся разработкой технологий получ</w:t>
      </w:r>
      <w:r w:rsidRPr="005C068F">
        <w:rPr>
          <w:rFonts w:ascii="Times New Roman" w:hAnsi="Times New Roman"/>
          <w:sz w:val="24"/>
          <w:szCs w:val="24"/>
        </w:rPr>
        <w:t>е</w:t>
      </w:r>
      <w:r w:rsidRPr="005C068F">
        <w:rPr>
          <w:rFonts w:ascii="Times New Roman" w:hAnsi="Times New Roman"/>
          <w:sz w:val="24"/>
          <w:szCs w:val="24"/>
        </w:rPr>
        <w:t>ния биоматериалов путем глубокой переработки продуктов северного оленеводства для лечения термических, огнестрельных и минно-взрывных поражений мягких и костных тканей, паренхиматозных органов, созданием «чернил» для 3-D биопечати тканей на о</w:t>
      </w:r>
      <w:r w:rsidRPr="005C068F">
        <w:rPr>
          <w:rFonts w:ascii="Times New Roman" w:hAnsi="Times New Roman"/>
          <w:sz w:val="24"/>
          <w:szCs w:val="24"/>
        </w:rPr>
        <w:t>с</w:t>
      </w:r>
      <w:r w:rsidRPr="005C068F">
        <w:rPr>
          <w:rFonts w:ascii="Times New Roman" w:hAnsi="Times New Roman"/>
          <w:sz w:val="24"/>
          <w:szCs w:val="24"/>
        </w:rPr>
        <w:t>нове нативного коллагена и нативного эластина, получаемых из шкуры и аорты северного оленя;</w:t>
      </w:r>
    </w:p>
    <w:p w14:paraId="1A7B9EB8" w14:textId="77777777" w:rsidR="0077455E" w:rsidRPr="005C068F" w:rsidRDefault="0077455E" w:rsidP="004975CD">
      <w:pPr>
        <w:spacing w:line="360" w:lineRule="auto"/>
        <w:ind w:firstLine="567"/>
        <w:jc w:val="both"/>
        <w:rPr>
          <w:rFonts w:ascii="Times New Roman" w:hAnsi="Times New Roman"/>
          <w:sz w:val="24"/>
          <w:szCs w:val="24"/>
        </w:rPr>
      </w:pPr>
      <w:r w:rsidRPr="005C068F">
        <w:rPr>
          <w:rFonts w:ascii="Times New Roman" w:hAnsi="Times New Roman"/>
          <w:sz w:val="24"/>
          <w:szCs w:val="24"/>
        </w:rPr>
        <w:t>4.      Арктический ресурсный центр обработки больших данных в медицине, спец</w:t>
      </w:r>
      <w:r w:rsidRPr="005C068F">
        <w:rPr>
          <w:rFonts w:ascii="Times New Roman" w:hAnsi="Times New Roman"/>
          <w:sz w:val="24"/>
          <w:szCs w:val="24"/>
        </w:rPr>
        <w:t>и</w:t>
      </w:r>
      <w:r w:rsidRPr="005C068F">
        <w:rPr>
          <w:rFonts w:ascii="Times New Roman" w:hAnsi="Times New Roman"/>
          <w:sz w:val="24"/>
          <w:szCs w:val="24"/>
        </w:rPr>
        <w:t>ализирующийся на разработке и внедрении интеллектуальных методов обработки данных в клинической медицине и в организации здравоохранения, предиктивных моделей для персонифицированной медицины, систем поддержки принятия врачебных и управленч</w:t>
      </w:r>
      <w:r w:rsidRPr="005C068F">
        <w:rPr>
          <w:rFonts w:ascii="Times New Roman" w:hAnsi="Times New Roman"/>
          <w:sz w:val="24"/>
          <w:szCs w:val="24"/>
        </w:rPr>
        <w:t>е</w:t>
      </w:r>
      <w:r w:rsidRPr="005C068F">
        <w:rPr>
          <w:rFonts w:ascii="Times New Roman" w:hAnsi="Times New Roman"/>
          <w:sz w:val="24"/>
          <w:szCs w:val="24"/>
        </w:rPr>
        <w:t>ских решений.</w:t>
      </w:r>
    </w:p>
    <w:p w14:paraId="1384B77D" w14:textId="77777777" w:rsidR="0077455E" w:rsidRPr="000078DE" w:rsidRDefault="0077455E" w:rsidP="004975CD">
      <w:pPr>
        <w:spacing w:line="360" w:lineRule="auto"/>
        <w:ind w:firstLine="567"/>
        <w:jc w:val="both"/>
        <w:rPr>
          <w:rFonts w:ascii="Times New Roman" w:hAnsi="Times New Roman"/>
          <w:sz w:val="24"/>
          <w:szCs w:val="24"/>
        </w:rPr>
      </w:pPr>
      <w:r w:rsidRPr="000078DE">
        <w:rPr>
          <w:rFonts w:ascii="Times New Roman" w:hAnsi="Times New Roman"/>
          <w:sz w:val="24"/>
          <w:szCs w:val="24"/>
        </w:rPr>
        <w:t>В дополнение, к кампусу «Арктическая звезда» будет аффилирована расположенная на основной базе университета лаборатория медицинской микробиологии, изучающая особенности микробиоты желудочно-кишечного тракта у взрослого и детского населения АЗРФ в зависимости от различных факторов в целях разработки метабиотиков из лакт</w:t>
      </w:r>
      <w:r w:rsidRPr="000078DE">
        <w:rPr>
          <w:rFonts w:ascii="Times New Roman" w:hAnsi="Times New Roman"/>
          <w:sz w:val="24"/>
          <w:szCs w:val="24"/>
        </w:rPr>
        <w:t>о</w:t>
      </w:r>
      <w:r w:rsidRPr="000078DE">
        <w:rPr>
          <w:rFonts w:ascii="Times New Roman" w:hAnsi="Times New Roman"/>
          <w:sz w:val="24"/>
          <w:szCs w:val="24"/>
        </w:rPr>
        <w:t>бактерий и бифидобактерий жителей АЗРФ.</w:t>
      </w:r>
    </w:p>
    <w:p w14:paraId="657FE430" w14:textId="77777777" w:rsidR="0077455E" w:rsidRPr="000078DE" w:rsidRDefault="0077455E" w:rsidP="004975CD">
      <w:pPr>
        <w:spacing w:line="360" w:lineRule="auto"/>
        <w:ind w:firstLine="567"/>
        <w:jc w:val="both"/>
        <w:rPr>
          <w:rFonts w:ascii="Times New Roman" w:hAnsi="Times New Roman"/>
          <w:color w:val="0077FF"/>
          <w:sz w:val="24"/>
          <w:szCs w:val="24"/>
        </w:rPr>
      </w:pPr>
      <w:r w:rsidRPr="000078DE">
        <w:rPr>
          <w:rFonts w:ascii="Times New Roman" w:hAnsi="Times New Roman"/>
          <w:sz w:val="24"/>
          <w:szCs w:val="24"/>
        </w:rPr>
        <w:t>Формирование программно-продуктовой линейки кампуса являлось одним из кл</w:t>
      </w:r>
      <w:r w:rsidRPr="000078DE">
        <w:rPr>
          <w:rFonts w:ascii="Times New Roman" w:hAnsi="Times New Roman"/>
          <w:sz w:val="24"/>
          <w:szCs w:val="24"/>
        </w:rPr>
        <w:t>ю</w:t>
      </w:r>
      <w:r w:rsidRPr="000078DE">
        <w:rPr>
          <w:rFonts w:ascii="Times New Roman" w:hAnsi="Times New Roman"/>
          <w:sz w:val="24"/>
          <w:szCs w:val="24"/>
        </w:rPr>
        <w:t xml:space="preserve">чевых задач научно-инновационной деятельности СГМУ в 2025 году, включая разработку и проведение НИР по указанным тематикам лабораторий. </w:t>
      </w:r>
    </w:p>
    <w:p w14:paraId="766204F6" w14:textId="732A126D" w:rsidR="0077455E" w:rsidRPr="00447578" w:rsidRDefault="003E2D1F" w:rsidP="00FD24E2">
      <w:pPr>
        <w:jc w:val="right"/>
        <w:rPr>
          <w:rFonts w:ascii="Times New Roman" w:hAnsi="Times New Roman"/>
          <w:sz w:val="24"/>
          <w:szCs w:val="24"/>
        </w:rPr>
      </w:pPr>
      <w:r w:rsidRPr="00447578">
        <w:rPr>
          <w:rFonts w:ascii="Times New Roman" w:hAnsi="Times New Roman"/>
          <w:sz w:val="24"/>
          <w:szCs w:val="24"/>
        </w:rPr>
        <w:t>Таблица 3</w:t>
      </w:r>
      <w:r w:rsidR="00442291" w:rsidRPr="00447578">
        <w:rPr>
          <w:rFonts w:ascii="Times New Roman" w:hAnsi="Times New Roman"/>
          <w:sz w:val="24"/>
          <w:szCs w:val="24"/>
        </w:rPr>
        <w:t>3</w:t>
      </w:r>
    </w:p>
    <w:p w14:paraId="2965576A" w14:textId="77777777" w:rsidR="002F099E" w:rsidRPr="000078DE" w:rsidRDefault="002F099E" w:rsidP="00FD24E2">
      <w:pPr>
        <w:pStyle w:val="a7"/>
        <w:shd w:val="clear" w:color="auto" w:fill="FFFFFF"/>
        <w:spacing w:before="0" w:beforeAutospacing="0" w:after="0" w:afterAutospacing="0"/>
        <w:jc w:val="center"/>
        <w:textAlignment w:val="baseline"/>
        <w:rPr>
          <w:rFonts w:ascii="Times New Roman" w:hAnsi="Times New Roman"/>
          <w:sz w:val="24"/>
          <w:szCs w:val="24"/>
        </w:rPr>
      </w:pPr>
    </w:p>
    <w:p w14:paraId="781523CF" w14:textId="77777777" w:rsidR="00447578" w:rsidRDefault="00FD24E2" w:rsidP="004A2330">
      <w:pPr>
        <w:pStyle w:val="a7"/>
        <w:shd w:val="clear" w:color="auto" w:fill="FFFFFF"/>
        <w:spacing w:before="0" w:beforeAutospacing="0" w:after="0" w:afterAutospacing="0" w:line="240" w:lineRule="auto"/>
        <w:ind w:left="0"/>
        <w:jc w:val="center"/>
        <w:textAlignment w:val="baseline"/>
        <w:rPr>
          <w:rFonts w:ascii="Times New Roman" w:hAnsi="Times New Roman"/>
          <w:b/>
          <w:sz w:val="24"/>
          <w:szCs w:val="24"/>
        </w:rPr>
      </w:pPr>
      <w:r w:rsidRPr="000078DE">
        <w:rPr>
          <w:rFonts w:ascii="Times New Roman" w:hAnsi="Times New Roman"/>
          <w:b/>
          <w:sz w:val="24"/>
          <w:szCs w:val="24"/>
        </w:rPr>
        <w:t>Выполнение государственного задания в части осуществления</w:t>
      </w:r>
      <w:r w:rsidR="00447578">
        <w:rPr>
          <w:rFonts w:ascii="Times New Roman" w:hAnsi="Times New Roman"/>
          <w:b/>
          <w:sz w:val="24"/>
          <w:szCs w:val="24"/>
        </w:rPr>
        <w:t xml:space="preserve"> </w:t>
      </w:r>
      <w:r w:rsidRPr="000078DE">
        <w:rPr>
          <w:rFonts w:ascii="Times New Roman" w:hAnsi="Times New Roman"/>
          <w:b/>
          <w:sz w:val="24"/>
          <w:szCs w:val="24"/>
        </w:rPr>
        <w:t xml:space="preserve">научных </w:t>
      </w:r>
    </w:p>
    <w:p w14:paraId="4FBEBD28" w14:textId="739D6413" w:rsidR="00AE30FB" w:rsidRPr="005C068F" w:rsidRDefault="00FD24E2" w:rsidP="004A2330">
      <w:pPr>
        <w:pStyle w:val="a7"/>
        <w:shd w:val="clear" w:color="auto" w:fill="FFFFFF"/>
        <w:spacing w:before="0" w:beforeAutospacing="0" w:after="0" w:afterAutospacing="0" w:line="240" w:lineRule="auto"/>
        <w:ind w:left="0"/>
        <w:jc w:val="center"/>
        <w:textAlignment w:val="baseline"/>
        <w:rPr>
          <w:rFonts w:ascii="Times New Roman" w:hAnsi="Times New Roman"/>
          <w:b/>
          <w:sz w:val="24"/>
          <w:szCs w:val="24"/>
        </w:rPr>
      </w:pPr>
      <w:r w:rsidRPr="000078DE">
        <w:rPr>
          <w:rFonts w:ascii="Times New Roman" w:hAnsi="Times New Roman"/>
          <w:b/>
          <w:sz w:val="24"/>
          <w:szCs w:val="24"/>
        </w:rPr>
        <w:t>исследований и разработок в 2025 году</w:t>
      </w:r>
    </w:p>
    <w:p w14:paraId="636B93F3" w14:textId="77777777" w:rsidR="00CD7602" w:rsidRPr="000078DE" w:rsidRDefault="00CD7602" w:rsidP="004A2330">
      <w:pPr>
        <w:spacing w:line="240" w:lineRule="auto"/>
        <w:jc w:val="center"/>
        <w:rPr>
          <w:rFonts w:ascii="Times New Roman" w:hAnsi="Times New Roman"/>
          <w:b/>
          <w:sz w:val="24"/>
          <w:szCs w:val="24"/>
        </w:rPr>
      </w:pPr>
      <w:r w:rsidRPr="000078DE">
        <w:rPr>
          <w:rFonts w:ascii="Times New Roman" w:hAnsi="Times New Roman"/>
          <w:b/>
          <w:sz w:val="24"/>
          <w:szCs w:val="24"/>
        </w:rPr>
        <w:t>Перечень проектов тематик государственного задания на осуществление научных исследований и разработок на 2024-2026 гг.</w:t>
      </w:r>
    </w:p>
    <w:p w14:paraId="3117CB1D" w14:textId="77777777" w:rsidR="00CD7602" w:rsidRPr="000078DE" w:rsidRDefault="00CD7602" w:rsidP="00CD7602">
      <w:pPr>
        <w:jc w:val="center"/>
        <w:rPr>
          <w:rFonts w:ascii="Times New Roman" w:hAnsi="Times New Roman"/>
          <w:b/>
          <w:sz w:val="24"/>
          <w:szCs w:val="24"/>
        </w:rPr>
      </w:pPr>
    </w:p>
    <w:tbl>
      <w:tblPr>
        <w:tblStyle w:val="a8"/>
        <w:tblW w:w="9469" w:type="dxa"/>
        <w:tblInd w:w="137" w:type="dxa"/>
        <w:tblLook w:val="04A0" w:firstRow="1" w:lastRow="0" w:firstColumn="1" w:lastColumn="0" w:noHBand="0" w:noVBand="1"/>
      </w:tblPr>
      <w:tblGrid>
        <w:gridCol w:w="438"/>
        <w:gridCol w:w="7291"/>
        <w:gridCol w:w="1740"/>
      </w:tblGrid>
      <w:tr w:rsidR="00CD7602" w:rsidRPr="00447578" w14:paraId="0B874EC1" w14:textId="77777777" w:rsidTr="00CD7602">
        <w:trPr>
          <w:trHeight w:val="222"/>
        </w:trPr>
        <w:tc>
          <w:tcPr>
            <w:tcW w:w="0" w:type="auto"/>
          </w:tcPr>
          <w:p w14:paraId="78D7D858" w14:textId="77777777" w:rsidR="00CD7602" w:rsidRPr="00447578" w:rsidRDefault="00CD7602" w:rsidP="00447578">
            <w:pPr>
              <w:spacing w:line="240" w:lineRule="auto"/>
              <w:jc w:val="center"/>
              <w:rPr>
                <w:rFonts w:ascii="Times New Roman" w:hAnsi="Times New Roman"/>
                <w:b/>
                <w:szCs w:val="22"/>
              </w:rPr>
            </w:pPr>
            <w:r w:rsidRPr="00447578">
              <w:rPr>
                <w:rFonts w:ascii="Times New Roman" w:hAnsi="Times New Roman"/>
                <w:b/>
                <w:szCs w:val="22"/>
              </w:rPr>
              <w:t>№</w:t>
            </w:r>
          </w:p>
        </w:tc>
        <w:tc>
          <w:tcPr>
            <w:tcW w:w="0" w:type="auto"/>
          </w:tcPr>
          <w:p w14:paraId="0B93ACBF" w14:textId="77777777" w:rsidR="00CD7602" w:rsidRPr="00447578" w:rsidRDefault="00CD7602" w:rsidP="00447578">
            <w:pPr>
              <w:spacing w:line="240" w:lineRule="auto"/>
              <w:jc w:val="center"/>
              <w:rPr>
                <w:rFonts w:ascii="Times New Roman" w:hAnsi="Times New Roman"/>
                <w:b/>
                <w:szCs w:val="22"/>
              </w:rPr>
            </w:pPr>
            <w:r w:rsidRPr="00447578">
              <w:rPr>
                <w:rFonts w:ascii="Times New Roman" w:hAnsi="Times New Roman"/>
                <w:b/>
                <w:szCs w:val="22"/>
              </w:rPr>
              <w:t>Наименование тематики</w:t>
            </w:r>
          </w:p>
        </w:tc>
        <w:tc>
          <w:tcPr>
            <w:tcW w:w="0" w:type="auto"/>
          </w:tcPr>
          <w:p w14:paraId="3B56C9C5" w14:textId="77777777" w:rsidR="00CD7602" w:rsidRPr="00447578" w:rsidRDefault="00CD7602" w:rsidP="00447578">
            <w:pPr>
              <w:spacing w:line="240" w:lineRule="auto"/>
              <w:jc w:val="center"/>
              <w:rPr>
                <w:rFonts w:ascii="Times New Roman" w:hAnsi="Times New Roman"/>
                <w:b/>
                <w:szCs w:val="22"/>
              </w:rPr>
            </w:pPr>
            <w:r w:rsidRPr="00447578">
              <w:rPr>
                <w:rFonts w:ascii="Times New Roman" w:hAnsi="Times New Roman"/>
                <w:b/>
                <w:szCs w:val="22"/>
              </w:rPr>
              <w:t>Руководитель</w:t>
            </w:r>
          </w:p>
        </w:tc>
      </w:tr>
      <w:tr w:rsidR="00CD7602" w:rsidRPr="00447578" w14:paraId="08AFFDF8" w14:textId="77777777" w:rsidTr="00CD7602">
        <w:tc>
          <w:tcPr>
            <w:tcW w:w="0" w:type="auto"/>
          </w:tcPr>
          <w:p w14:paraId="60E500D4" w14:textId="77777777" w:rsidR="00CD7602" w:rsidRPr="00447578" w:rsidRDefault="00CD7602" w:rsidP="00447578">
            <w:pPr>
              <w:pStyle w:val="aff9"/>
              <w:spacing w:after="0" w:line="240" w:lineRule="auto"/>
              <w:ind w:left="1080"/>
              <w:rPr>
                <w:sz w:val="22"/>
                <w:szCs w:val="22"/>
              </w:rPr>
            </w:pPr>
          </w:p>
        </w:tc>
        <w:tc>
          <w:tcPr>
            <w:tcW w:w="0" w:type="auto"/>
          </w:tcPr>
          <w:p w14:paraId="4C5DA021" w14:textId="77777777" w:rsidR="00CD7602" w:rsidRPr="00447578" w:rsidRDefault="00CD7602" w:rsidP="00447578">
            <w:pPr>
              <w:spacing w:line="240" w:lineRule="auto"/>
              <w:jc w:val="center"/>
              <w:rPr>
                <w:rFonts w:ascii="Times New Roman" w:hAnsi="Times New Roman"/>
                <w:szCs w:val="22"/>
              </w:rPr>
            </w:pPr>
            <w:r w:rsidRPr="00447578">
              <w:rPr>
                <w:rFonts w:ascii="Times New Roman" w:hAnsi="Times New Roman"/>
                <w:szCs w:val="22"/>
              </w:rPr>
              <w:t>Базовые проекты тематик</w:t>
            </w:r>
          </w:p>
        </w:tc>
        <w:tc>
          <w:tcPr>
            <w:tcW w:w="0" w:type="auto"/>
          </w:tcPr>
          <w:p w14:paraId="3ED4E708" w14:textId="77777777" w:rsidR="00CD7602" w:rsidRPr="00447578" w:rsidRDefault="00CD7602" w:rsidP="00447578">
            <w:pPr>
              <w:spacing w:line="240" w:lineRule="auto"/>
              <w:rPr>
                <w:rFonts w:ascii="Times New Roman" w:hAnsi="Times New Roman"/>
                <w:szCs w:val="22"/>
              </w:rPr>
            </w:pPr>
          </w:p>
        </w:tc>
      </w:tr>
      <w:tr w:rsidR="00CD7602" w:rsidRPr="00447578" w14:paraId="6A313E41" w14:textId="77777777" w:rsidTr="00CD7602">
        <w:tc>
          <w:tcPr>
            <w:tcW w:w="0" w:type="auto"/>
          </w:tcPr>
          <w:p w14:paraId="62AEC153" w14:textId="77777777" w:rsidR="00CD7602" w:rsidRPr="00447578" w:rsidRDefault="00CD7602" w:rsidP="00447578">
            <w:pPr>
              <w:pStyle w:val="aff9"/>
              <w:widowControl/>
              <w:numPr>
                <w:ilvl w:val="0"/>
                <w:numId w:val="65"/>
              </w:numPr>
              <w:suppressAutoHyphens w:val="0"/>
              <w:autoSpaceDE/>
              <w:spacing w:after="0" w:line="240" w:lineRule="auto"/>
              <w:contextualSpacing/>
              <w:rPr>
                <w:sz w:val="22"/>
                <w:szCs w:val="22"/>
              </w:rPr>
            </w:pPr>
          </w:p>
        </w:tc>
        <w:tc>
          <w:tcPr>
            <w:tcW w:w="0" w:type="auto"/>
          </w:tcPr>
          <w:p w14:paraId="653B69C3" w14:textId="77777777" w:rsidR="00CD7602" w:rsidRPr="00447578" w:rsidRDefault="00CD7602" w:rsidP="00447578">
            <w:pPr>
              <w:spacing w:line="240" w:lineRule="auto"/>
              <w:rPr>
                <w:rFonts w:ascii="Times New Roman" w:hAnsi="Times New Roman"/>
                <w:szCs w:val="22"/>
                <w:shd w:val="clear" w:color="auto" w:fill="C0C0C0"/>
              </w:rPr>
            </w:pPr>
            <w:r w:rsidRPr="00447578">
              <w:rPr>
                <w:rFonts w:ascii="Times New Roman" w:hAnsi="Times New Roman"/>
                <w:szCs w:val="22"/>
              </w:rPr>
              <w:t>Использование результатов молекулярно-эпидемиологических исследов</w:t>
            </w:r>
            <w:r w:rsidRPr="00447578">
              <w:rPr>
                <w:rFonts w:ascii="Times New Roman" w:hAnsi="Times New Roman"/>
                <w:szCs w:val="22"/>
              </w:rPr>
              <w:t>а</w:t>
            </w:r>
            <w:r w:rsidRPr="00447578">
              <w:rPr>
                <w:rFonts w:ascii="Times New Roman" w:hAnsi="Times New Roman"/>
                <w:szCs w:val="22"/>
              </w:rPr>
              <w:t>ний и новых лекарственных средств, режимов  в ликвидации туберкулеза в Архангельской области и Ненецком автономном округе</w:t>
            </w:r>
          </w:p>
        </w:tc>
        <w:tc>
          <w:tcPr>
            <w:tcW w:w="0" w:type="auto"/>
          </w:tcPr>
          <w:p w14:paraId="33554B29" w14:textId="77777777" w:rsidR="00CD7602" w:rsidRPr="00447578" w:rsidRDefault="00CD7602" w:rsidP="00447578">
            <w:pPr>
              <w:spacing w:line="240" w:lineRule="auto"/>
              <w:rPr>
                <w:rFonts w:ascii="Times New Roman" w:hAnsi="Times New Roman"/>
                <w:szCs w:val="22"/>
                <w:shd w:val="clear" w:color="auto" w:fill="C0C0C0"/>
              </w:rPr>
            </w:pPr>
            <w:r w:rsidRPr="00447578">
              <w:rPr>
                <w:rFonts w:ascii="Times New Roman" w:hAnsi="Times New Roman"/>
                <w:szCs w:val="22"/>
              </w:rPr>
              <w:t>Марьяндышев А.О.</w:t>
            </w:r>
          </w:p>
        </w:tc>
      </w:tr>
    </w:tbl>
    <w:p w14:paraId="7E2E460F" w14:textId="77777777" w:rsidR="00CD7602" w:rsidRPr="000078DE" w:rsidRDefault="00CD7602" w:rsidP="00CD7602">
      <w:pPr>
        <w:jc w:val="center"/>
        <w:rPr>
          <w:rFonts w:ascii="Times New Roman" w:hAnsi="Times New Roman"/>
          <w:sz w:val="24"/>
          <w:szCs w:val="24"/>
        </w:rPr>
      </w:pPr>
    </w:p>
    <w:p w14:paraId="5042B6B8" w14:textId="77777777" w:rsidR="00CD7602" w:rsidRPr="000078DE" w:rsidRDefault="00CD7602" w:rsidP="00D5544A">
      <w:pPr>
        <w:spacing w:line="240" w:lineRule="auto"/>
        <w:jc w:val="center"/>
        <w:rPr>
          <w:rFonts w:ascii="Times New Roman" w:hAnsi="Times New Roman"/>
          <w:b/>
          <w:sz w:val="24"/>
          <w:szCs w:val="24"/>
        </w:rPr>
      </w:pPr>
      <w:r w:rsidRPr="000078DE">
        <w:rPr>
          <w:rFonts w:ascii="Times New Roman" w:hAnsi="Times New Roman"/>
          <w:b/>
          <w:sz w:val="24"/>
          <w:szCs w:val="24"/>
        </w:rPr>
        <w:t>Перечень проектов тематик государственного задания на осуществление научных исследований и разработок на 2024-2025 гг.</w:t>
      </w:r>
    </w:p>
    <w:p w14:paraId="2A6881B1" w14:textId="77777777" w:rsidR="00CD7602" w:rsidRPr="000078DE" w:rsidRDefault="00CD7602" w:rsidP="00CD7602">
      <w:pPr>
        <w:jc w:val="center"/>
        <w:rPr>
          <w:rFonts w:ascii="Times New Roman" w:hAnsi="Times New Roman"/>
          <w:sz w:val="24"/>
          <w:szCs w:val="24"/>
        </w:rPr>
      </w:pPr>
    </w:p>
    <w:tbl>
      <w:tblPr>
        <w:tblStyle w:val="a8"/>
        <w:tblW w:w="9469" w:type="dxa"/>
        <w:tblInd w:w="137" w:type="dxa"/>
        <w:tblLook w:val="04A0" w:firstRow="1" w:lastRow="0" w:firstColumn="1" w:lastColumn="0" w:noHBand="0" w:noVBand="1"/>
      </w:tblPr>
      <w:tblGrid>
        <w:gridCol w:w="222"/>
        <w:gridCol w:w="8089"/>
        <w:gridCol w:w="1158"/>
      </w:tblGrid>
      <w:tr w:rsidR="00CD7602" w:rsidRPr="00447578" w14:paraId="4974FC4B" w14:textId="77777777" w:rsidTr="00CD7602">
        <w:tc>
          <w:tcPr>
            <w:tcW w:w="0" w:type="auto"/>
          </w:tcPr>
          <w:p w14:paraId="06443CC5" w14:textId="77777777" w:rsidR="00CD7602" w:rsidRPr="00447578" w:rsidRDefault="00CD7602" w:rsidP="00447578">
            <w:pPr>
              <w:pStyle w:val="aff9"/>
              <w:spacing w:line="240" w:lineRule="auto"/>
              <w:rPr>
                <w:sz w:val="22"/>
                <w:szCs w:val="22"/>
              </w:rPr>
            </w:pPr>
          </w:p>
        </w:tc>
        <w:tc>
          <w:tcPr>
            <w:tcW w:w="0" w:type="auto"/>
          </w:tcPr>
          <w:p w14:paraId="02DC0067" w14:textId="77777777" w:rsidR="00CD7602" w:rsidRPr="00447578" w:rsidRDefault="00CD7602" w:rsidP="00447578">
            <w:pPr>
              <w:spacing w:line="240" w:lineRule="auto"/>
              <w:jc w:val="center"/>
              <w:rPr>
                <w:rFonts w:ascii="Times New Roman" w:hAnsi="Times New Roman"/>
                <w:b/>
                <w:szCs w:val="22"/>
              </w:rPr>
            </w:pPr>
            <w:r w:rsidRPr="00447578">
              <w:rPr>
                <w:rFonts w:ascii="Times New Roman" w:hAnsi="Times New Roman"/>
                <w:b/>
                <w:szCs w:val="22"/>
              </w:rPr>
              <w:t>Приоритетные проекты тематик</w:t>
            </w:r>
          </w:p>
        </w:tc>
        <w:tc>
          <w:tcPr>
            <w:tcW w:w="0" w:type="auto"/>
          </w:tcPr>
          <w:p w14:paraId="4D0810B0" w14:textId="77777777" w:rsidR="00CD7602" w:rsidRPr="00447578" w:rsidRDefault="00CD7602" w:rsidP="00447578">
            <w:pPr>
              <w:spacing w:line="240" w:lineRule="auto"/>
              <w:rPr>
                <w:rFonts w:ascii="Times New Roman" w:hAnsi="Times New Roman"/>
                <w:szCs w:val="22"/>
              </w:rPr>
            </w:pPr>
          </w:p>
        </w:tc>
      </w:tr>
      <w:tr w:rsidR="00CD7602" w:rsidRPr="00447578" w14:paraId="3F9D1AFE" w14:textId="77777777" w:rsidTr="00CD7602">
        <w:tc>
          <w:tcPr>
            <w:tcW w:w="0" w:type="auto"/>
          </w:tcPr>
          <w:p w14:paraId="27FF9740" w14:textId="77777777" w:rsidR="00CD7602" w:rsidRPr="00447578" w:rsidRDefault="00CD7602" w:rsidP="00447578">
            <w:pPr>
              <w:pStyle w:val="aff9"/>
              <w:widowControl/>
              <w:numPr>
                <w:ilvl w:val="0"/>
                <w:numId w:val="64"/>
              </w:numPr>
              <w:suppressAutoHyphens w:val="0"/>
              <w:autoSpaceDE/>
              <w:spacing w:line="240" w:lineRule="auto"/>
              <w:ind w:hanging="574"/>
              <w:contextualSpacing/>
              <w:rPr>
                <w:sz w:val="22"/>
                <w:szCs w:val="22"/>
              </w:rPr>
            </w:pPr>
          </w:p>
        </w:tc>
        <w:tc>
          <w:tcPr>
            <w:tcW w:w="0" w:type="auto"/>
          </w:tcPr>
          <w:p w14:paraId="135A291A" w14:textId="77777777" w:rsidR="00CD7602" w:rsidRPr="00447578" w:rsidRDefault="00CD7602" w:rsidP="00447578">
            <w:pPr>
              <w:spacing w:line="240" w:lineRule="auto"/>
              <w:rPr>
                <w:rFonts w:ascii="Times New Roman" w:hAnsi="Times New Roman"/>
                <w:szCs w:val="22"/>
              </w:rPr>
            </w:pPr>
            <w:r w:rsidRPr="00447578">
              <w:rPr>
                <w:rFonts w:ascii="Times New Roman" w:hAnsi="Times New Roman"/>
                <w:szCs w:val="22"/>
              </w:rPr>
              <w:t xml:space="preserve">Разработка технологии получения биоматериалов на основе соединительной ткани северного оленя для регенерации тканей при термической и огнестрельной травме </w:t>
            </w:r>
          </w:p>
        </w:tc>
        <w:tc>
          <w:tcPr>
            <w:tcW w:w="0" w:type="auto"/>
          </w:tcPr>
          <w:p w14:paraId="04E77C6D" w14:textId="77777777" w:rsidR="00CD7602" w:rsidRPr="00447578" w:rsidRDefault="00CD7602" w:rsidP="00447578">
            <w:pPr>
              <w:spacing w:line="240" w:lineRule="auto"/>
              <w:rPr>
                <w:rFonts w:ascii="Times New Roman" w:hAnsi="Times New Roman"/>
                <w:szCs w:val="22"/>
              </w:rPr>
            </w:pPr>
            <w:r w:rsidRPr="00447578">
              <w:rPr>
                <w:rFonts w:ascii="Times New Roman" w:hAnsi="Times New Roman"/>
                <w:szCs w:val="22"/>
              </w:rPr>
              <w:t>Кашутин С.Л.</w:t>
            </w:r>
          </w:p>
        </w:tc>
      </w:tr>
      <w:tr w:rsidR="00CD7602" w:rsidRPr="00447578" w14:paraId="428F9E5C" w14:textId="77777777" w:rsidTr="00CD7602">
        <w:tc>
          <w:tcPr>
            <w:tcW w:w="0" w:type="auto"/>
          </w:tcPr>
          <w:p w14:paraId="0921615C" w14:textId="77777777" w:rsidR="00CD7602" w:rsidRPr="00447578" w:rsidRDefault="00CD7602" w:rsidP="00447578">
            <w:pPr>
              <w:pStyle w:val="aff9"/>
              <w:widowControl/>
              <w:numPr>
                <w:ilvl w:val="0"/>
                <w:numId w:val="64"/>
              </w:numPr>
              <w:suppressAutoHyphens w:val="0"/>
              <w:autoSpaceDE/>
              <w:spacing w:line="240" w:lineRule="auto"/>
              <w:ind w:hanging="574"/>
              <w:contextualSpacing/>
              <w:rPr>
                <w:sz w:val="22"/>
                <w:szCs w:val="22"/>
              </w:rPr>
            </w:pPr>
          </w:p>
        </w:tc>
        <w:tc>
          <w:tcPr>
            <w:tcW w:w="0" w:type="auto"/>
          </w:tcPr>
          <w:p w14:paraId="60A0CD27" w14:textId="77777777" w:rsidR="00CD7602" w:rsidRPr="00447578" w:rsidRDefault="00CD7602" w:rsidP="00447578">
            <w:pPr>
              <w:spacing w:line="240" w:lineRule="auto"/>
              <w:rPr>
                <w:rFonts w:ascii="Times New Roman" w:hAnsi="Times New Roman"/>
                <w:szCs w:val="22"/>
              </w:rPr>
            </w:pPr>
            <w:r w:rsidRPr="00447578">
              <w:rPr>
                <w:rFonts w:ascii="Times New Roman" w:hAnsi="Times New Roman"/>
                <w:szCs w:val="22"/>
              </w:rPr>
              <w:t>Фармацевтическая разработка и производство полного цикла нового натурального антисептисептического средства полифункционального действия (антимикробн</w:t>
            </w:r>
            <w:r w:rsidRPr="00447578">
              <w:rPr>
                <w:rFonts w:ascii="Times New Roman" w:hAnsi="Times New Roman"/>
                <w:szCs w:val="22"/>
              </w:rPr>
              <w:t>о</w:t>
            </w:r>
            <w:r w:rsidRPr="00447578">
              <w:rPr>
                <w:rFonts w:ascii="Times New Roman" w:hAnsi="Times New Roman"/>
                <w:szCs w:val="22"/>
              </w:rPr>
              <w:t>го, ранозаживляющего, противовоспалительного) на основе продуктов глубокой переработки возобновляемых биологических ресурсов Арктической зоны Росси</w:t>
            </w:r>
            <w:r w:rsidRPr="00447578">
              <w:rPr>
                <w:rFonts w:ascii="Times New Roman" w:hAnsi="Times New Roman"/>
                <w:szCs w:val="22"/>
              </w:rPr>
              <w:t>й</w:t>
            </w:r>
            <w:r w:rsidRPr="00447578">
              <w:rPr>
                <w:rFonts w:ascii="Times New Roman" w:hAnsi="Times New Roman"/>
                <w:szCs w:val="22"/>
              </w:rPr>
              <w:t xml:space="preserve">ской Федерации </w:t>
            </w:r>
          </w:p>
        </w:tc>
        <w:tc>
          <w:tcPr>
            <w:tcW w:w="0" w:type="auto"/>
          </w:tcPr>
          <w:p w14:paraId="13EB3CFE" w14:textId="77777777" w:rsidR="00CD7602" w:rsidRPr="00447578" w:rsidRDefault="00CD7602" w:rsidP="00447578">
            <w:pPr>
              <w:spacing w:line="240" w:lineRule="auto"/>
              <w:rPr>
                <w:rFonts w:ascii="Times New Roman" w:hAnsi="Times New Roman"/>
                <w:szCs w:val="22"/>
              </w:rPr>
            </w:pPr>
            <w:r w:rsidRPr="00447578">
              <w:rPr>
                <w:rFonts w:ascii="Times New Roman" w:hAnsi="Times New Roman"/>
                <w:szCs w:val="22"/>
              </w:rPr>
              <w:t>Суханов А.Е.</w:t>
            </w:r>
          </w:p>
        </w:tc>
      </w:tr>
    </w:tbl>
    <w:p w14:paraId="08203C66" w14:textId="77777777" w:rsidR="005C068F" w:rsidRDefault="005C068F" w:rsidP="00CD7602">
      <w:pPr>
        <w:pStyle w:val="aff9"/>
        <w:jc w:val="right"/>
        <w:rPr>
          <w:i/>
          <w:sz w:val="24"/>
          <w:szCs w:val="24"/>
        </w:rPr>
      </w:pPr>
    </w:p>
    <w:p w14:paraId="49AA21E4" w14:textId="18153C97" w:rsidR="00CD7602" w:rsidRPr="00447578" w:rsidRDefault="003E2D1F" w:rsidP="005C068F">
      <w:pPr>
        <w:pStyle w:val="aff9"/>
        <w:jc w:val="right"/>
        <w:rPr>
          <w:sz w:val="24"/>
          <w:szCs w:val="24"/>
        </w:rPr>
      </w:pPr>
      <w:r w:rsidRPr="00447578">
        <w:rPr>
          <w:sz w:val="24"/>
          <w:szCs w:val="24"/>
        </w:rPr>
        <w:t>Таблица 3</w:t>
      </w:r>
      <w:r w:rsidR="00442291" w:rsidRPr="00447578">
        <w:rPr>
          <w:sz w:val="24"/>
          <w:szCs w:val="24"/>
        </w:rPr>
        <w:t>4</w:t>
      </w:r>
    </w:p>
    <w:p w14:paraId="2F0E6210" w14:textId="77777777" w:rsidR="00D5544A" w:rsidRDefault="00CD7602" w:rsidP="00D5544A">
      <w:pPr>
        <w:pStyle w:val="aff9"/>
        <w:suppressAutoHyphens w:val="0"/>
        <w:spacing w:after="0" w:line="240" w:lineRule="auto"/>
        <w:ind w:left="0"/>
        <w:jc w:val="center"/>
        <w:rPr>
          <w:b/>
          <w:sz w:val="24"/>
          <w:szCs w:val="24"/>
        </w:rPr>
      </w:pPr>
      <w:r w:rsidRPr="000078DE">
        <w:rPr>
          <w:b/>
          <w:sz w:val="24"/>
          <w:szCs w:val="24"/>
        </w:rPr>
        <w:t xml:space="preserve">Выполнение научно-исследовательских работ в рамках реализации программы </w:t>
      </w:r>
    </w:p>
    <w:p w14:paraId="1C99A527" w14:textId="4802D0BB" w:rsidR="005C068F" w:rsidRDefault="00CD7602" w:rsidP="00D5544A">
      <w:pPr>
        <w:pStyle w:val="aff9"/>
        <w:suppressAutoHyphens w:val="0"/>
        <w:spacing w:after="0" w:line="240" w:lineRule="auto"/>
        <w:ind w:left="0"/>
        <w:jc w:val="center"/>
        <w:rPr>
          <w:b/>
          <w:sz w:val="24"/>
          <w:szCs w:val="24"/>
        </w:rPr>
      </w:pPr>
      <w:r w:rsidRPr="000078DE">
        <w:rPr>
          <w:b/>
          <w:sz w:val="24"/>
          <w:szCs w:val="24"/>
        </w:rPr>
        <w:t xml:space="preserve">деятельности межрегионального научно-образовательного центра </w:t>
      </w:r>
    </w:p>
    <w:p w14:paraId="1EE2F768" w14:textId="78EFA4FE" w:rsidR="00CD7602" w:rsidRPr="000078DE" w:rsidRDefault="00CD7602" w:rsidP="00D5544A">
      <w:pPr>
        <w:pStyle w:val="aff9"/>
        <w:suppressAutoHyphens w:val="0"/>
        <w:spacing w:after="0" w:line="240" w:lineRule="auto"/>
        <w:ind w:left="0"/>
        <w:jc w:val="center"/>
        <w:rPr>
          <w:b/>
          <w:sz w:val="24"/>
          <w:szCs w:val="24"/>
        </w:rPr>
      </w:pPr>
      <w:r w:rsidRPr="000078DE">
        <w:rPr>
          <w:b/>
          <w:sz w:val="24"/>
          <w:szCs w:val="24"/>
        </w:rPr>
        <w:t xml:space="preserve">«Российская Арктика: новые материалы, технологии и методы исследования»                                   </w:t>
      </w:r>
    </w:p>
    <w:p w14:paraId="043A0084" w14:textId="77777777" w:rsidR="00CD7602" w:rsidRPr="000078DE" w:rsidRDefault="00CD7602" w:rsidP="00D5544A">
      <w:pPr>
        <w:pStyle w:val="aff9"/>
        <w:suppressAutoHyphens w:val="0"/>
        <w:spacing w:after="0" w:line="240" w:lineRule="auto"/>
        <w:ind w:left="0"/>
        <w:jc w:val="center"/>
        <w:rPr>
          <w:b/>
          <w:sz w:val="24"/>
          <w:szCs w:val="24"/>
        </w:rPr>
      </w:pPr>
      <w:r w:rsidRPr="000078DE">
        <w:rPr>
          <w:b/>
          <w:sz w:val="24"/>
          <w:szCs w:val="24"/>
        </w:rPr>
        <w:t>с началом в 2025 году и завершением в 2026 году</w:t>
      </w:r>
    </w:p>
    <w:p w14:paraId="4032701D" w14:textId="77777777" w:rsidR="00CD7602" w:rsidRPr="000078DE" w:rsidRDefault="00CD7602" w:rsidP="00CD7602">
      <w:pPr>
        <w:pStyle w:val="aff9"/>
        <w:suppressAutoHyphens w:val="0"/>
        <w:ind w:left="1066"/>
        <w:jc w:val="center"/>
        <w:rPr>
          <w:b/>
          <w:color w:val="0077FF"/>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7"/>
        <w:gridCol w:w="1681"/>
        <w:gridCol w:w="2115"/>
      </w:tblGrid>
      <w:tr w:rsidR="00CD7602" w:rsidRPr="00447578" w14:paraId="65154CC8" w14:textId="77777777" w:rsidTr="00CD7602">
        <w:trPr>
          <w:trHeight w:val="423"/>
        </w:trPr>
        <w:tc>
          <w:tcPr>
            <w:tcW w:w="5557" w:type="dxa"/>
          </w:tcPr>
          <w:p w14:paraId="6A03F029" w14:textId="77777777" w:rsidR="00CD7602" w:rsidRPr="00447578" w:rsidRDefault="00CD7602" w:rsidP="00447578">
            <w:pPr>
              <w:spacing w:line="240" w:lineRule="auto"/>
              <w:jc w:val="center"/>
              <w:rPr>
                <w:rFonts w:ascii="Times New Roman" w:hAnsi="Times New Roman"/>
                <w:b/>
                <w:szCs w:val="22"/>
              </w:rPr>
            </w:pPr>
            <w:r w:rsidRPr="00447578">
              <w:rPr>
                <w:rFonts w:ascii="Times New Roman" w:hAnsi="Times New Roman"/>
                <w:b/>
                <w:szCs w:val="22"/>
              </w:rPr>
              <w:t>Наименование проекта</w:t>
            </w:r>
          </w:p>
        </w:tc>
        <w:tc>
          <w:tcPr>
            <w:tcW w:w="1681" w:type="dxa"/>
          </w:tcPr>
          <w:p w14:paraId="342136C0" w14:textId="77777777" w:rsidR="00CD7602" w:rsidRPr="00447578" w:rsidRDefault="00CD7602" w:rsidP="00447578">
            <w:pPr>
              <w:spacing w:line="240" w:lineRule="auto"/>
              <w:jc w:val="center"/>
              <w:rPr>
                <w:rFonts w:ascii="Times New Roman" w:hAnsi="Times New Roman"/>
                <w:b/>
                <w:szCs w:val="22"/>
              </w:rPr>
            </w:pPr>
            <w:r w:rsidRPr="00447578">
              <w:rPr>
                <w:rFonts w:ascii="Times New Roman" w:hAnsi="Times New Roman"/>
                <w:b/>
                <w:szCs w:val="22"/>
              </w:rPr>
              <w:t>Руководитель</w:t>
            </w:r>
          </w:p>
        </w:tc>
        <w:tc>
          <w:tcPr>
            <w:tcW w:w="2115" w:type="dxa"/>
          </w:tcPr>
          <w:p w14:paraId="793E4621" w14:textId="77777777" w:rsidR="00CD7602" w:rsidRPr="00447578" w:rsidRDefault="00CD7602" w:rsidP="00447578">
            <w:pPr>
              <w:spacing w:line="240" w:lineRule="auto"/>
              <w:jc w:val="center"/>
              <w:rPr>
                <w:rFonts w:ascii="Times New Roman" w:hAnsi="Times New Roman"/>
                <w:b/>
                <w:szCs w:val="22"/>
              </w:rPr>
            </w:pPr>
            <w:r w:rsidRPr="00447578">
              <w:rPr>
                <w:rFonts w:ascii="Times New Roman" w:hAnsi="Times New Roman"/>
                <w:b/>
                <w:szCs w:val="22"/>
              </w:rPr>
              <w:t>Заказчик</w:t>
            </w:r>
          </w:p>
        </w:tc>
      </w:tr>
      <w:tr w:rsidR="00CD7602" w:rsidRPr="00447578" w14:paraId="4B45EC14" w14:textId="77777777" w:rsidTr="00CD7602">
        <w:trPr>
          <w:trHeight w:val="352"/>
        </w:trPr>
        <w:tc>
          <w:tcPr>
            <w:tcW w:w="5557" w:type="dxa"/>
          </w:tcPr>
          <w:p w14:paraId="7D2F8AF7" w14:textId="77777777" w:rsidR="00CD7602" w:rsidRPr="00447578" w:rsidRDefault="00CD7602" w:rsidP="00447578">
            <w:pPr>
              <w:spacing w:line="240" w:lineRule="auto"/>
              <w:jc w:val="both"/>
              <w:rPr>
                <w:rFonts w:ascii="Times New Roman" w:hAnsi="Times New Roman"/>
                <w:szCs w:val="22"/>
              </w:rPr>
            </w:pPr>
            <w:r w:rsidRPr="00447578">
              <w:rPr>
                <w:rFonts w:ascii="Times New Roman" w:hAnsi="Times New Roman"/>
                <w:szCs w:val="22"/>
              </w:rPr>
              <w:t>Проект 1 «Автоматизированная система предоперац</w:t>
            </w:r>
            <w:r w:rsidRPr="00447578">
              <w:rPr>
                <w:rFonts w:ascii="Times New Roman" w:hAnsi="Times New Roman"/>
                <w:szCs w:val="22"/>
              </w:rPr>
              <w:t>и</w:t>
            </w:r>
            <w:r w:rsidRPr="00447578">
              <w:rPr>
                <w:rFonts w:ascii="Times New Roman" w:hAnsi="Times New Roman"/>
                <w:szCs w:val="22"/>
              </w:rPr>
              <w:t>онного планирования эндопротезирования суставов нижней конечности»</w:t>
            </w:r>
          </w:p>
          <w:p w14:paraId="23F31EAB" w14:textId="77777777" w:rsidR="00CD7602" w:rsidRPr="00447578" w:rsidRDefault="00CD7602" w:rsidP="00447578">
            <w:pPr>
              <w:spacing w:line="240" w:lineRule="auto"/>
              <w:jc w:val="both"/>
              <w:rPr>
                <w:rFonts w:ascii="Times New Roman" w:hAnsi="Times New Roman"/>
                <w:szCs w:val="22"/>
              </w:rPr>
            </w:pPr>
            <w:r w:rsidRPr="00447578">
              <w:rPr>
                <w:rFonts w:ascii="Times New Roman" w:hAnsi="Times New Roman"/>
                <w:szCs w:val="22"/>
              </w:rPr>
              <w:t>Проект 2 «Создание системы мониторинга муниц</w:t>
            </w:r>
            <w:r w:rsidRPr="00447578">
              <w:rPr>
                <w:rFonts w:ascii="Times New Roman" w:hAnsi="Times New Roman"/>
                <w:szCs w:val="22"/>
              </w:rPr>
              <w:t>и</w:t>
            </w:r>
            <w:r w:rsidRPr="00447578">
              <w:rPr>
                <w:rFonts w:ascii="Times New Roman" w:hAnsi="Times New Roman"/>
                <w:szCs w:val="22"/>
              </w:rPr>
              <w:t>пальной инфраструктуры и формирование здоровьесб</w:t>
            </w:r>
            <w:r w:rsidRPr="00447578">
              <w:rPr>
                <w:rFonts w:ascii="Times New Roman" w:hAnsi="Times New Roman"/>
                <w:szCs w:val="22"/>
              </w:rPr>
              <w:t>е</w:t>
            </w:r>
            <w:r w:rsidRPr="00447578">
              <w:rPr>
                <w:rFonts w:ascii="Times New Roman" w:hAnsi="Times New Roman"/>
                <w:szCs w:val="22"/>
              </w:rPr>
              <w:t>регающей и безопасной среды в Архангельской обл</w:t>
            </w:r>
            <w:r w:rsidRPr="00447578">
              <w:rPr>
                <w:rFonts w:ascii="Times New Roman" w:hAnsi="Times New Roman"/>
                <w:szCs w:val="22"/>
              </w:rPr>
              <w:t>а</w:t>
            </w:r>
            <w:r w:rsidRPr="00447578">
              <w:rPr>
                <w:rFonts w:ascii="Times New Roman" w:hAnsi="Times New Roman"/>
                <w:szCs w:val="22"/>
              </w:rPr>
              <w:t>сти»</w:t>
            </w:r>
          </w:p>
          <w:p w14:paraId="40EC4031" w14:textId="77777777" w:rsidR="00CD7602" w:rsidRPr="00447578" w:rsidRDefault="00CD7602" w:rsidP="00447578">
            <w:pPr>
              <w:spacing w:line="240" w:lineRule="auto"/>
              <w:jc w:val="both"/>
              <w:rPr>
                <w:rFonts w:ascii="Times New Roman" w:hAnsi="Times New Roman"/>
                <w:szCs w:val="22"/>
              </w:rPr>
            </w:pPr>
            <w:r w:rsidRPr="00447578">
              <w:rPr>
                <w:rFonts w:ascii="Times New Roman" w:hAnsi="Times New Roman"/>
                <w:szCs w:val="22"/>
              </w:rPr>
              <w:t>(Соглашение № 5 от 29.12.2025 г. между ФГБОУ ВО СГМУ (г. Архангельск) Минздрава России и Министе</w:t>
            </w:r>
            <w:r w:rsidRPr="00447578">
              <w:rPr>
                <w:rFonts w:ascii="Times New Roman" w:hAnsi="Times New Roman"/>
                <w:szCs w:val="22"/>
              </w:rPr>
              <w:t>р</w:t>
            </w:r>
            <w:r w:rsidRPr="00447578">
              <w:rPr>
                <w:rFonts w:ascii="Times New Roman" w:hAnsi="Times New Roman"/>
                <w:szCs w:val="22"/>
              </w:rPr>
              <w:t xml:space="preserve">ством науки, высшей школы и научно-технологического развития Архангельской области) </w:t>
            </w:r>
          </w:p>
        </w:tc>
        <w:tc>
          <w:tcPr>
            <w:tcW w:w="1681" w:type="dxa"/>
          </w:tcPr>
          <w:p w14:paraId="426768E0" w14:textId="77777777" w:rsidR="00CD7602" w:rsidRPr="00447578" w:rsidRDefault="00CD7602" w:rsidP="00447578">
            <w:pPr>
              <w:spacing w:line="240" w:lineRule="auto"/>
              <w:jc w:val="both"/>
              <w:rPr>
                <w:rFonts w:ascii="Times New Roman" w:hAnsi="Times New Roman"/>
                <w:szCs w:val="22"/>
              </w:rPr>
            </w:pPr>
            <w:r w:rsidRPr="00447578">
              <w:rPr>
                <w:rFonts w:ascii="Times New Roman" w:hAnsi="Times New Roman"/>
                <w:szCs w:val="22"/>
              </w:rPr>
              <w:t>Проект 1 - К</w:t>
            </w:r>
            <w:r w:rsidRPr="00447578">
              <w:rPr>
                <w:rFonts w:ascii="Times New Roman" w:hAnsi="Times New Roman"/>
                <w:szCs w:val="22"/>
              </w:rPr>
              <w:t>а</w:t>
            </w:r>
            <w:r w:rsidRPr="00447578">
              <w:rPr>
                <w:rFonts w:ascii="Times New Roman" w:hAnsi="Times New Roman"/>
                <w:szCs w:val="22"/>
              </w:rPr>
              <w:t>рякин А.А., Проект 2 - Кудрявцев А.В.</w:t>
            </w:r>
          </w:p>
        </w:tc>
        <w:tc>
          <w:tcPr>
            <w:tcW w:w="2115" w:type="dxa"/>
          </w:tcPr>
          <w:p w14:paraId="308E2D2E" w14:textId="77777777" w:rsidR="00447578" w:rsidRDefault="00CD7602" w:rsidP="00447578">
            <w:pPr>
              <w:spacing w:line="240" w:lineRule="auto"/>
              <w:jc w:val="both"/>
              <w:rPr>
                <w:rFonts w:ascii="Times New Roman" w:hAnsi="Times New Roman"/>
                <w:szCs w:val="22"/>
              </w:rPr>
            </w:pPr>
            <w:r w:rsidRPr="00447578">
              <w:rPr>
                <w:rFonts w:ascii="Times New Roman" w:hAnsi="Times New Roman"/>
                <w:szCs w:val="22"/>
              </w:rPr>
              <w:t>Министерство науки, высшей школы и научно-технологического развития</w:t>
            </w:r>
            <w:r w:rsidRPr="00447578">
              <w:rPr>
                <w:rFonts w:ascii="Times New Roman" w:hAnsi="Times New Roman"/>
                <w:szCs w:val="22"/>
              </w:rPr>
              <w:br/>
              <w:t xml:space="preserve">Архангельской </w:t>
            </w:r>
          </w:p>
          <w:p w14:paraId="142F2162" w14:textId="17945504" w:rsidR="00CD7602" w:rsidRPr="00447578" w:rsidRDefault="00CD7602" w:rsidP="00447578">
            <w:pPr>
              <w:spacing w:line="240" w:lineRule="auto"/>
              <w:jc w:val="both"/>
              <w:rPr>
                <w:rFonts w:ascii="Times New Roman" w:hAnsi="Times New Roman"/>
                <w:szCs w:val="22"/>
              </w:rPr>
            </w:pPr>
            <w:r w:rsidRPr="00447578">
              <w:rPr>
                <w:rFonts w:ascii="Times New Roman" w:hAnsi="Times New Roman"/>
                <w:szCs w:val="22"/>
              </w:rPr>
              <w:t>области</w:t>
            </w:r>
          </w:p>
          <w:p w14:paraId="6F20756E" w14:textId="77777777" w:rsidR="008A2645" w:rsidRPr="00447578" w:rsidRDefault="008A2645" w:rsidP="00447578">
            <w:pPr>
              <w:spacing w:line="240" w:lineRule="auto"/>
              <w:jc w:val="both"/>
              <w:rPr>
                <w:rFonts w:ascii="Times New Roman" w:hAnsi="Times New Roman"/>
                <w:szCs w:val="22"/>
              </w:rPr>
            </w:pPr>
          </w:p>
        </w:tc>
      </w:tr>
    </w:tbl>
    <w:p w14:paraId="5FB141E3" w14:textId="58AB25C0" w:rsidR="005C068F" w:rsidRDefault="005C068F" w:rsidP="004E13A4">
      <w:pPr>
        <w:pStyle w:val="aff9"/>
        <w:suppressAutoHyphens w:val="0"/>
        <w:spacing w:after="200"/>
        <w:ind w:left="1068"/>
        <w:rPr>
          <w:b/>
          <w:sz w:val="24"/>
          <w:szCs w:val="24"/>
        </w:rPr>
      </w:pPr>
    </w:p>
    <w:p w14:paraId="1952E5A7" w14:textId="1B7D48D0" w:rsidR="004E13A4" w:rsidRPr="00D5544A" w:rsidRDefault="00D5544A" w:rsidP="00321948">
      <w:pPr>
        <w:pStyle w:val="aff9"/>
        <w:suppressAutoHyphens w:val="0"/>
        <w:spacing w:after="0" w:line="360" w:lineRule="auto"/>
        <w:ind w:left="0" w:firstLine="567"/>
        <w:jc w:val="both"/>
        <w:rPr>
          <w:sz w:val="24"/>
          <w:szCs w:val="24"/>
          <w:shd w:val="clear" w:color="auto" w:fill="FFFFFF"/>
        </w:rPr>
      </w:pPr>
      <w:r w:rsidRPr="00D5544A">
        <w:rPr>
          <w:sz w:val="24"/>
          <w:szCs w:val="24"/>
        </w:rPr>
        <w:t>3.2. ФИНАНСИРОВАНИЕ НАУЧНЫХ ИССЛЕДОВАНИЙ</w:t>
      </w:r>
    </w:p>
    <w:p w14:paraId="1C40F915" w14:textId="77777777" w:rsidR="00FD24E2" w:rsidRPr="000078DE" w:rsidRDefault="00FD24E2" w:rsidP="00FD24E2">
      <w:pPr>
        <w:rPr>
          <w:rFonts w:ascii="Times New Roman" w:hAnsi="Times New Roman"/>
          <w:sz w:val="24"/>
          <w:szCs w:val="24"/>
        </w:rPr>
      </w:pPr>
    </w:p>
    <w:p w14:paraId="03A06410" w14:textId="77777777" w:rsidR="00147D70" w:rsidRPr="000078DE" w:rsidRDefault="00147D70" w:rsidP="00D5544A">
      <w:pPr>
        <w:spacing w:line="360" w:lineRule="auto"/>
        <w:ind w:firstLine="567"/>
        <w:jc w:val="both"/>
        <w:rPr>
          <w:rFonts w:ascii="Times New Roman" w:hAnsi="Times New Roman"/>
          <w:sz w:val="24"/>
          <w:szCs w:val="24"/>
        </w:rPr>
      </w:pPr>
      <w:r w:rsidRPr="000078DE">
        <w:rPr>
          <w:rFonts w:ascii="Times New Roman" w:hAnsi="Times New Roman"/>
          <w:bCs/>
          <w:sz w:val="24"/>
          <w:szCs w:val="24"/>
        </w:rPr>
        <w:t>Основными источниками финансирования научных исследований, проводимых в</w:t>
      </w:r>
      <w:r w:rsidRPr="000078DE">
        <w:rPr>
          <w:rFonts w:ascii="Times New Roman" w:hAnsi="Times New Roman"/>
          <w:bCs/>
          <w:sz w:val="24"/>
          <w:szCs w:val="24"/>
        </w:rPr>
        <w:t>у</w:t>
      </w:r>
      <w:r w:rsidRPr="000078DE">
        <w:rPr>
          <w:rFonts w:ascii="Times New Roman" w:hAnsi="Times New Roman"/>
          <w:bCs/>
          <w:sz w:val="24"/>
          <w:szCs w:val="24"/>
        </w:rPr>
        <w:t>зом, являются средства федерального бюджета, регионального бюджета и внебюджетные средства. Помимо этого, н</w:t>
      </w:r>
      <w:r w:rsidRPr="000078DE">
        <w:rPr>
          <w:rFonts w:ascii="Times New Roman" w:hAnsi="Times New Roman"/>
          <w:sz w:val="24"/>
          <w:szCs w:val="24"/>
        </w:rPr>
        <w:t>аучно-исследовательские работы выполнялись за счет привл</w:t>
      </w:r>
      <w:r w:rsidRPr="000078DE">
        <w:rPr>
          <w:rFonts w:ascii="Times New Roman" w:hAnsi="Times New Roman"/>
          <w:sz w:val="24"/>
          <w:szCs w:val="24"/>
        </w:rPr>
        <w:t>е</w:t>
      </w:r>
      <w:r w:rsidRPr="000078DE">
        <w:rPr>
          <w:rFonts w:ascii="Times New Roman" w:hAnsi="Times New Roman"/>
          <w:sz w:val="24"/>
          <w:szCs w:val="24"/>
        </w:rPr>
        <w:t xml:space="preserve">чения средств грантов различных фондов и организаций, договоров на создание научно-технической продукции, международных проектов, привлекались средства спонсоров.  </w:t>
      </w:r>
    </w:p>
    <w:p w14:paraId="3B2B6D97" w14:textId="77777777" w:rsidR="00147D70" w:rsidRPr="000078DE" w:rsidRDefault="00147D70" w:rsidP="00D5544A">
      <w:pPr>
        <w:spacing w:line="360" w:lineRule="auto"/>
        <w:ind w:firstLine="567"/>
        <w:jc w:val="both"/>
        <w:rPr>
          <w:rFonts w:ascii="Times New Roman" w:hAnsi="Times New Roman"/>
          <w:sz w:val="24"/>
          <w:szCs w:val="24"/>
        </w:rPr>
      </w:pPr>
      <w:r w:rsidRPr="000078DE">
        <w:rPr>
          <w:rFonts w:ascii="Times New Roman" w:hAnsi="Times New Roman"/>
          <w:sz w:val="24"/>
          <w:szCs w:val="24"/>
        </w:rPr>
        <w:t xml:space="preserve">Финансировалась заработная плата научных сотрудников ЦНИЛ, внутривузовские гранты для молодых ученых. </w:t>
      </w:r>
    </w:p>
    <w:p w14:paraId="0C18010A" w14:textId="77777777" w:rsidR="00147D70" w:rsidRPr="000078DE" w:rsidRDefault="00147D70" w:rsidP="00D5544A">
      <w:pPr>
        <w:spacing w:line="360" w:lineRule="auto"/>
        <w:ind w:firstLine="567"/>
        <w:jc w:val="both"/>
        <w:rPr>
          <w:rFonts w:ascii="Times New Roman" w:hAnsi="Times New Roman"/>
          <w:sz w:val="24"/>
          <w:szCs w:val="24"/>
        </w:rPr>
      </w:pPr>
      <w:r w:rsidRPr="000078DE">
        <w:rPr>
          <w:rFonts w:ascii="Times New Roman" w:hAnsi="Times New Roman"/>
          <w:sz w:val="24"/>
          <w:szCs w:val="24"/>
        </w:rPr>
        <w:t>В 2025 году финансировались всего 9,35 ставки ЦНИЛ (в т.ч. бюджет - 9,15, вн</w:t>
      </w:r>
      <w:r w:rsidRPr="000078DE">
        <w:rPr>
          <w:rFonts w:ascii="Times New Roman" w:hAnsi="Times New Roman"/>
          <w:sz w:val="24"/>
          <w:szCs w:val="24"/>
        </w:rPr>
        <w:t>е</w:t>
      </w:r>
      <w:r w:rsidRPr="000078DE">
        <w:rPr>
          <w:rFonts w:ascii="Times New Roman" w:hAnsi="Times New Roman"/>
          <w:sz w:val="24"/>
          <w:szCs w:val="24"/>
        </w:rPr>
        <w:t>бюджет - 0,2), (ставки ЦНИЛ: в 2020 г. - 21,875 ставки, в 2021 г. - 21,0 ставка, в 2022 г. – 17,25 ставки, в 2023 г.- 15,73 ставки, 2024 г. - 14,49 ставок).</w:t>
      </w:r>
    </w:p>
    <w:p w14:paraId="0FECA58B" w14:textId="77777777" w:rsidR="00147D70" w:rsidRPr="000078DE" w:rsidRDefault="00147D70" w:rsidP="00D5544A">
      <w:pPr>
        <w:spacing w:line="360" w:lineRule="auto"/>
        <w:ind w:firstLine="567"/>
        <w:jc w:val="both"/>
        <w:rPr>
          <w:rFonts w:ascii="Times New Roman" w:hAnsi="Times New Roman"/>
          <w:sz w:val="24"/>
          <w:szCs w:val="24"/>
        </w:rPr>
      </w:pPr>
      <w:r w:rsidRPr="000078DE">
        <w:rPr>
          <w:rFonts w:ascii="Times New Roman" w:hAnsi="Times New Roman"/>
          <w:sz w:val="24"/>
          <w:szCs w:val="24"/>
        </w:rPr>
        <w:lastRenderedPageBreak/>
        <w:t>При проведении клинических научных исследований использовались возможности основных клинических баз университета: стационаров, поликлиник, диспансеров, лабор</w:t>
      </w:r>
      <w:r w:rsidRPr="000078DE">
        <w:rPr>
          <w:rFonts w:ascii="Times New Roman" w:hAnsi="Times New Roman"/>
          <w:sz w:val="24"/>
          <w:szCs w:val="24"/>
        </w:rPr>
        <w:t>а</w:t>
      </w:r>
      <w:r w:rsidRPr="000078DE">
        <w:rPr>
          <w:rFonts w:ascii="Times New Roman" w:hAnsi="Times New Roman"/>
          <w:sz w:val="24"/>
          <w:szCs w:val="24"/>
        </w:rPr>
        <w:t>торий.</w:t>
      </w:r>
    </w:p>
    <w:p w14:paraId="04976EDC" w14:textId="31D9276E" w:rsidR="00147D70" w:rsidRPr="00447578" w:rsidRDefault="003E2D1F" w:rsidP="00147D70">
      <w:pPr>
        <w:ind w:firstLine="709"/>
        <w:jc w:val="right"/>
        <w:rPr>
          <w:rFonts w:ascii="Times New Roman" w:hAnsi="Times New Roman"/>
          <w:sz w:val="24"/>
          <w:szCs w:val="24"/>
        </w:rPr>
      </w:pPr>
      <w:r w:rsidRPr="00447578">
        <w:rPr>
          <w:rFonts w:ascii="Times New Roman" w:hAnsi="Times New Roman"/>
          <w:sz w:val="24"/>
          <w:szCs w:val="24"/>
        </w:rPr>
        <w:t>Таблица 3</w:t>
      </w:r>
      <w:r w:rsidR="00442291" w:rsidRPr="00447578">
        <w:rPr>
          <w:rFonts w:ascii="Times New Roman" w:hAnsi="Times New Roman"/>
          <w:sz w:val="24"/>
          <w:szCs w:val="24"/>
        </w:rPr>
        <w:t>5</w:t>
      </w:r>
    </w:p>
    <w:p w14:paraId="4084AB97" w14:textId="7E0C078D" w:rsidR="00147D70" w:rsidRDefault="00147D70" w:rsidP="00147D70">
      <w:pPr>
        <w:ind w:right="283" w:firstLine="360"/>
        <w:jc w:val="center"/>
        <w:rPr>
          <w:rFonts w:ascii="Times New Roman" w:hAnsi="Times New Roman"/>
          <w:b/>
          <w:sz w:val="24"/>
          <w:szCs w:val="24"/>
        </w:rPr>
      </w:pPr>
      <w:r w:rsidRPr="000078DE">
        <w:rPr>
          <w:rFonts w:ascii="Times New Roman" w:hAnsi="Times New Roman"/>
          <w:b/>
          <w:sz w:val="24"/>
          <w:szCs w:val="24"/>
        </w:rPr>
        <w:t xml:space="preserve">Финансирование научных </w:t>
      </w:r>
      <w:r w:rsidRPr="00447578">
        <w:rPr>
          <w:rFonts w:ascii="Times New Roman" w:hAnsi="Times New Roman"/>
          <w:b/>
          <w:sz w:val="24"/>
          <w:szCs w:val="24"/>
        </w:rPr>
        <w:t>исследований</w:t>
      </w:r>
      <w:r w:rsidR="00447578" w:rsidRPr="00447578">
        <w:rPr>
          <w:rFonts w:ascii="Times New Roman" w:hAnsi="Times New Roman"/>
          <w:b/>
          <w:sz w:val="24"/>
          <w:szCs w:val="24"/>
        </w:rPr>
        <w:t xml:space="preserve"> (в тыс. руб.)</w:t>
      </w:r>
    </w:p>
    <w:p w14:paraId="2E8A98A5" w14:textId="77777777" w:rsidR="004D3C13" w:rsidRPr="000078DE" w:rsidRDefault="004D3C13" w:rsidP="00147D70">
      <w:pPr>
        <w:ind w:right="283" w:firstLine="360"/>
        <w:jc w:val="center"/>
        <w:rPr>
          <w:rFonts w:ascii="Times New Roman" w:hAnsi="Times New Roman"/>
          <w:b/>
          <w:sz w:val="24"/>
          <w:szCs w:val="24"/>
        </w:rPr>
      </w:pPr>
    </w:p>
    <w:tbl>
      <w:tblPr>
        <w:tblStyle w:val="a8"/>
        <w:tblW w:w="9204" w:type="dxa"/>
        <w:tblLayout w:type="fixed"/>
        <w:tblLook w:val="04A0" w:firstRow="1" w:lastRow="0" w:firstColumn="1" w:lastColumn="0" w:noHBand="0" w:noVBand="1"/>
      </w:tblPr>
      <w:tblGrid>
        <w:gridCol w:w="2895"/>
        <w:gridCol w:w="1701"/>
        <w:gridCol w:w="1560"/>
        <w:gridCol w:w="1489"/>
        <w:gridCol w:w="1559"/>
      </w:tblGrid>
      <w:tr w:rsidR="008A2645" w:rsidRPr="00447578" w14:paraId="40EDC037" w14:textId="77777777" w:rsidTr="00447578">
        <w:tc>
          <w:tcPr>
            <w:tcW w:w="28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CB78624" w14:textId="6A15B186" w:rsidR="008A2645" w:rsidRPr="00447578" w:rsidRDefault="00110834" w:rsidP="00447578">
            <w:pPr>
              <w:spacing w:line="273" w:lineRule="auto"/>
              <w:jc w:val="center"/>
              <w:rPr>
                <w:rFonts w:ascii="Times New Roman" w:hAnsi="Times New Roman"/>
                <w:b/>
                <w:szCs w:val="22"/>
              </w:rPr>
            </w:pPr>
            <w:r w:rsidRPr="00447578">
              <w:rPr>
                <w:rFonts w:ascii="Times New Roman" w:hAnsi="Times New Roman"/>
                <w:b/>
                <w:szCs w:val="22"/>
              </w:rPr>
              <w:t>Год</w:t>
            </w:r>
          </w:p>
        </w:tc>
        <w:tc>
          <w:tcPr>
            <w:tcW w:w="1701" w:type="dxa"/>
            <w:tcBorders>
              <w:top w:val="single" w:sz="4" w:space="0" w:color="000000"/>
              <w:left w:val="single" w:sz="4" w:space="0" w:color="auto"/>
              <w:bottom w:val="single" w:sz="4" w:space="0" w:color="000000"/>
              <w:right w:val="single" w:sz="4" w:space="0" w:color="000000"/>
            </w:tcBorders>
            <w:tcMar>
              <w:top w:w="60" w:type="dxa"/>
              <w:left w:w="60" w:type="dxa"/>
              <w:bottom w:w="60" w:type="dxa"/>
              <w:right w:w="60" w:type="dxa"/>
            </w:tcMar>
          </w:tcPr>
          <w:p w14:paraId="67A1D516" w14:textId="5D484F00" w:rsidR="008A2645" w:rsidRPr="00447578" w:rsidRDefault="00110834" w:rsidP="00447578">
            <w:pPr>
              <w:spacing w:line="273" w:lineRule="auto"/>
              <w:jc w:val="center"/>
              <w:rPr>
                <w:rFonts w:ascii="Times New Roman" w:hAnsi="Times New Roman"/>
                <w:b/>
                <w:szCs w:val="22"/>
              </w:rPr>
            </w:pPr>
            <w:r w:rsidRPr="00447578">
              <w:rPr>
                <w:rFonts w:ascii="Times New Roman" w:hAnsi="Times New Roman"/>
                <w:b/>
                <w:szCs w:val="22"/>
              </w:rPr>
              <w:t>2022</w:t>
            </w:r>
          </w:p>
        </w:tc>
        <w:tc>
          <w:tcPr>
            <w:tcW w:w="1560" w:type="dxa"/>
            <w:tcBorders>
              <w:top w:val="single" w:sz="4" w:space="0" w:color="000000"/>
              <w:left w:val="single" w:sz="4" w:space="0" w:color="auto"/>
              <w:bottom w:val="single" w:sz="4" w:space="0" w:color="000000"/>
              <w:right w:val="single" w:sz="4" w:space="0" w:color="000000"/>
            </w:tcBorders>
            <w:tcMar>
              <w:top w:w="60" w:type="dxa"/>
              <w:left w:w="60" w:type="dxa"/>
              <w:bottom w:w="60" w:type="dxa"/>
              <w:right w:w="60" w:type="dxa"/>
            </w:tcMar>
          </w:tcPr>
          <w:p w14:paraId="4678AE2B" w14:textId="3A0B8D5D" w:rsidR="008A2645" w:rsidRPr="00447578" w:rsidRDefault="00110834" w:rsidP="00447578">
            <w:pPr>
              <w:spacing w:line="273" w:lineRule="auto"/>
              <w:jc w:val="center"/>
              <w:rPr>
                <w:rFonts w:ascii="Times New Roman" w:hAnsi="Times New Roman"/>
                <w:b/>
                <w:szCs w:val="22"/>
              </w:rPr>
            </w:pPr>
            <w:r w:rsidRPr="00447578">
              <w:rPr>
                <w:rFonts w:ascii="Times New Roman" w:hAnsi="Times New Roman"/>
                <w:b/>
                <w:szCs w:val="22"/>
              </w:rPr>
              <w:t>2023</w:t>
            </w:r>
          </w:p>
        </w:tc>
        <w:tc>
          <w:tcPr>
            <w:tcW w:w="1489" w:type="dxa"/>
            <w:tcBorders>
              <w:top w:val="single" w:sz="4" w:space="0" w:color="000000"/>
              <w:left w:val="single" w:sz="4" w:space="0" w:color="auto"/>
              <w:bottom w:val="single" w:sz="4" w:space="0" w:color="000000"/>
              <w:right w:val="single" w:sz="4" w:space="0" w:color="000000"/>
            </w:tcBorders>
            <w:tcMar>
              <w:top w:w="60" w:type="dxa"/>
              <w:left w:w="60" w:type="dxa"/>
              <w:bottom w:w="60" w:type="dxa"/>
              <w:right w:w="60" w:type="dxa"/>
            </w:tcMar>
          </w:tcPr>
          <w:p w14:paraId="1EBE8728" w14:textId="683B04DF" w:rsidR="008A2645" w:rsidRPr="00447578" w:rsidRDefault="00110834" w:rsidP="00447578">
            <w:pPr>
              <w:spacing w:line="273" w:lineRule="auto"/>
              <w:jc w:val="center"/>
              <w:rPr>
                <w:rFonts w:ascii="Times New Roman" w:hAnsi="Times New Roman"/>
                <w:b/>
                <w:szCs w:val="22"/>
              </w:rPr>
            </w:pPr>
            <w:r w:rsidRPr="00447578">
              <w:rPr>
                <w:rFonts w:ascii="Times New Roman" w:hAnsi="Times New Roman"/>
                <w:b/>
                <w:szCs w:val="22"/>
              </w:rPr>
              <w:t>2024</w:t>
            </w:r>
          </w:p>
        </w:tc>
        <w:tc>
          <w:tcPr>
            <w:tcW w:w="1559" w:type="dxa"/>
            <w:tcBorders>
              <w:top w:val="single" w:sz="4" w:space="0" w:color="000000"/>
              <w:left w:val="single" w:sz="4" w:space="0" w:color="auto"/>
              <w:bottom w:val="single" w:sz="4" w:space="0" w:color="000000"/>
              <w:right w:val="single" w:sz="4" w:space="0" w:color="000000"/>
            </w:tcBorders>
            <w:tcMar>
              <w:top w:w="60" w:type="dxa"/>
              <w:left w:w="60" w:type="dxa"/>
              <w:bottom w:w="60" w:type="dxa"/>
              <w:right w:w="60" w:type="dxa"/>
            </w:tcMar>
          </w:tcPr>
          <w:p w14:paraId="0E53D3B7" w14:textId="3B36C1EB" w:rsidR="008A2645" w:rsidRPr="00447578" w:rsidRDefault="00110834" w:rsidP="00447578">
            <w:pPr>
              <w:spacing w:line="273" w:lineRule="auto"/>
              <w:jc w:val="center"/>
              <w:rPr>
                <w:rFonts w:ascii="Times New Roman" w:hAnsi="Times New Roman"/>
                <w:b/>
                <w:szCs w:val="22"/>
              </w:rPr>
            </w:pPr>
            <w:r w:rsidRPr="00447578">
              <w:rPr>
                <w:rFonts w:ascii="Times New Roman" w:hAnsi="Times New Roman"/>
                <w:b/>
                <w:szCs w:val="22"/>
              </w:rPr>
              <w:t>2025</w:t>
            </w:r>
          </w:p>
        </w:tc>
      </w:tr>
      <w:tr w:rsidR="008A2645" w:rsidRPr="00447578" w14:paraId="43290BC9"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710DF804" w14:textId="77777777" w:rsidR="00447578" w:rsidRDefault="00110834">
            <w:pPr>
              <w:spacing w:line="273" w:lineRule="auto"/>
              <w:rPr>
                <w:rFonts w:ascii="Times New Roman" w:hAnsi="Times New Roman"/>
                <w:szCs w:val="22"/>
              </w:rPr>
            </w:pPr>
            <w:r w:rsidRPr="00447578">
              <w:rPr>
                <w:rFonts w:ascii="Times New Roman" w:hAnsi="Times New Roman"/>
                <w:szCs w:val="22"/>
              </w:rPr>
              <w:t xml:space="preserve">Общий объем </w:t>
            </w:r>
          </w:p>
          <w:p w14:paraId="4A177861" w14:textId="1BE310F3" w:rsidR="008A2645" w:rsidRPr="00447578" w:rsidRDefault="00110834">
            <w:pPr>
              <w:spacing w:line="273" w:lineRule="auto"/>
              <w:rPr>
                <w:rFonts w:ascii="Times New Roman" w:hAnsi="Times New Roman"/>
                <w:szCs w:val="22"/>
              </w:rPr>
            </w:pPr>
            <w:r w:rsidRPr="00447578">
              <w:rPr>
                <w:rFonts w:ascii="Times New Roman" w:hAnsi="Times New Roman"/>
                <w:szCs w:val="22"/>
              </w:rPr>
              <w:t>финансирования НИР за год</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0171F623" w14:textId="4ACCED39"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170070,19</w:t>
            </w: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0BFC487A" w14:textId="32B5712F"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70 493,53</w:t>
            </w: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687526CB" w14:textId="75C3EADE"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77683,1</w:t>
            </w: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715E211B" w14:textId="78163BD5"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55 600,6</w:t>
            </w:r>
          </w:p>
        </w:tc>
      </w:tr>
      <w:tr w:rsidR="008A2645" w:rsidRPr="00447578" w14:paraId="6EB61F40"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18B5E4FB"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Объем финансирования из средств федерального бю</w:t>
            </w:r>
            <w:r w:rsidRPr="00447578">
              <w:rPr>
                <w:rFonts w:ascii="Times New Roman" w:hAnsi="Times New Roman"/>
                <w:szCs w:val="22"/>
              </w:rPr>
              <w:t>д</w:t>
            </w:r>
            <w:r w:rsidRPr="00447578">
              <w:rPr>
                <w:rFonts w:ascii="Times New Roman" w:hAnsi="Times New Roman"/>
                <w:szCs w:val="22"/>
              </w:rPr>
              <w:t>жета, в т.ч.</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151E2530" w14:textId="08025DE2"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25046,1</w:t>
            </w: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40855829" w14:textId="5DD8522F"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33241,5</w:t>
            </w: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5693FFCC" w14:textId="4ED5BFEC"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27738,3</w:t>
            </w: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06C92C53" w14:textId="79309B52"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23 737,6</w:t>
            </w:r>
          </w:p>
        </w:tc>
      </w:tr>
      <w:tr w:rsidR="008A2645" w:rsidRPr="00447578" w14:paraId="4F2D05B7"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5BD9D5CE"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 из средств министерства образования и науки РФ</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4EEC2DE8" w14:textId="58C389C8" w:rsidR="008A2645" w:rsidRPr="00447578" w:rsidRDefault="008A2645" w:rsidP="00447578">
            <w:pPr>
              <w:spacing w:line="273" w:lineRule="auto"/>
              <w:jc w:val="center"/>
              <w:rPr>
                <w:rFonts w:ascii="Times New Roman" w:hAnsi="Times New Roman"/>
                <w:szCs w:val="22"/>
              </w:rPr>
            </w:pP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55A9F09A" w14:textId="60899432"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w:t>
            </w: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73801D2F" w14:textId="19073A80" w:rsidR="008A2645" w:rsidRPr="00447578" w:rsidRDefault="008A2645" w:rsidP="00447578">
            <w:pPr>
              <w:spacing w:line="273" w:lineRule="auto"/>
              <w:jc w:val="center"/>
              <w:rPr>
                <w:rFonts w:ascii="Times New Roman" w:hAnsi="Times New Roman"/>
                <w:szCs w:val="22"/>
              </w:rPr>
            </w:pP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14EC7ABB" w14:textId="455C0F66"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1 000,0</w:t>
            </w:r>
          </w:p>
        </w:tc>
      </w:tr>
      <w:tr w:rsidR="008A2645" w:rsidRPr="00447578" w14:paraId="0FE549A2"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0D4116A6"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 из средств других мин</w:t>
            </w:r>
            <w:r w:rsidRPr="00447578">
              <w:rPr>
                <w:rFonts w:ascii="Times New Roman" w:hAnsi="Times New Roman"/>
                <w:szCs w:val="22"/>
              </w:rPr>
              <w:t>и</w:t>
            </w:r>
            <w:r w:rsidRPr="00447578">
              <w:rPr>
                <w:rFonts w:ascii="Times New Roman" w:hAnsi="Times New Roman"/>
                <w:szCs w:val="22"/>
              </w:rPr>
              <w:t>стерств и ведомств</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150E97A1" w14:textId="77C7A028"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20516,1</w:t>
            </w: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6BDBAD3D" w14:textId="40581225"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20516,1</w:t>
            </w: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6591EE60" w14:textId="0DBCF9C6"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20448,3</w:t>
            </w: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2A72C466" w14:textId="25C6DCB9"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17 077,6</w:t>
            </w:r>
          </w:p>
        </w:tc>
      </w:tr>
      <w:tr w:rsidR="008A2645" w:rsidRPr="00447578" w14:paraId="1772B946"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6A4697C0"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 из средств РНФ</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3138A107" w14:textId="590E7D19"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4530,0</w:t>
            </w: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6486622E" w14:textId="1BE20465"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12725,4</w:t>
            </w: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12717A59" w14:textId="48CF6823"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7290,0</w:t>
            </w: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266F5092" w14:textId="57DAF190"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5 660,0</w:t>
            </w:r>
          </w:p>
        </w:tc>
      </w:tr>
      <w:tr w:rsidR="008A2645" w:rsidRPr="00447578" w14:paraId="71B843EB"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273A69CE"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 из иных источников фед</w:t>
            </w:r>
            <w:r w:rsidRPr="00447578">
              <w:rPr>
                <w:rFonts w:ascii="Times New Roman" w:hAnsi="Times New Roman"/>
                <w:szCs w:val="22"/>
              </w:rPr>
              <w:t>е</w:t>
            </w:r>
            <w:r w:rsidRPr="00447578">
              <w:rPr>
                <w:rFonts w:ascii="Times New Roman" w:hAnsi="Times New Roman"/>
                <w:szCs w:val="22"/>
              </w:rPr>
              <w:t>рального бюджета</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06F9C03B" w14:textId="0571FBE8" w:rsidR="008A2645" w:rsidRPr="00447578" w:rsidRDefault="008A2645" w:rsidP="00447578">
            <w:pPr>
              <w:spacing w:line="273" w:lineRule="auto"/>
              <w:jc w:val="center"/>
              <w:rPr>
                <w:rFonts w:ascii="Times New Roman" w:hAnsi="Times New Roman"/>
                <w:szCs w:val="22"/>
              </w:rPr>
            </w:pP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36505A58" w14:textId="00D9978D" w:rsidR="008A2645" w:rsidRPr="00447578" w:rsidRDefault="008A2645" w:rsidP="00447578">
            <w:pPr>
              <w:spacing w:line="273" w:lineRule="auto"/>
              <w:jc w:val="center"/>
              <w:rPr>
                <w:rFonts w:ascii="Times New Roman" w:hAnsi="Times New Roman"/>
                <w:szCs w:val="22"/>
              </w:rPr>
            </w:pP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43A6C3AD" w14:textId="3697AC67" w:rsidR="008A2645" w:rsidRPr="00447578" w:rsidRDefault="008A2645" w:rsidP="00447578">
            <w:pPr>
              <w:spacing w:line="273" w:lineRule="auto"/>
              <w:jc w:val="center"/>
              <w:rPr>
                <w:rFonts w:ascii="Times New Roman" w:hAnsi="Times New Roman"/>
                <w:szCs w:val="22"/>
              </w:rPr>
            </w:pP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6FAD984A" w14:textId="73BDBD63" w:rsidR="008A2645" w:rsidRPr="00447578" w:rsidRDefault="008A2645" w:rsidP="00447578">
            <w:pPr>
              <w:spacing w:line="273" w:lineRule="auto"/>
              <w:jc w:val="center"/>
              <w:rPr>
                <w:rFonts w:ascii="Times New Roman" w:hAnsi="Times New Roman"/>
                <w:szCs w:val="22"/>
              </w:rPr>
            </w:pPr>
          </w:p>
        </w:tc>
      </w:tr>
      <w:tr w:rsidR="008A2645" w:rsidRPr="00447578" w14:paraId="7668FB57"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45128415"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Объем финансирования из средств областного бюджета, в т.ч.</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72620141" w14:textId="51177FB1"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100300</w:t>
            </w: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34D6FC78" w14:textId="0D8A858A"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4250,0</w:t>
            </w: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36A06A20" w14:textId="1631C99D"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1000,0</w:t>
            </w: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431421FF" w14:textId="0F1054A5"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1 500,0</w:t>
            </w:r>
          </w:p>
        </w:tc>
      </w:tr>
      <w:tr w:rsidR="008A2645" w:rsidRPr="00447578" w14:paraId="75CFB3A6"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347F324A"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 софинасирование проектов РФФИ</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0EB91A20" w14:textId="008BF1CC" w:rsidR="008A2645" w:rsidRPr="00447578" w:rsidRDefault="008A2645" w:rsidP="00447578">
            <w:pPr>
              <w:spacing w:line="273" w:lineRule="auto"/>
              <w:jc w:val="center"/>
              <w:rPr>
                <w:rFonts w:ascii="Times New Roman" w:hAnsi="Times New Roman"/>
                <w:szCs w:val="22"/>
              </w:rPr>
            </w:pP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6E2BFDE9" w14:textId="13C7C6E6" w:rsidR="008A2645" w:rsidRPr="00447578" w:rsidRDefault="008A2645" w:rsidP="00447578">
            <w:pPr>
              <w:spacing w:line="273" w:lineRule="auto"/>
              <w:jc w:val="center"/>
              <w:rPr>
                <w:rFonts w:ascii="Times New Roman" w:hAnsi="Times New Roman"/>
                <w:szCs w:val="22"/>
              </w:rPr>
            </w:pP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28B8CE01" w14:textId="72262A56" w:rsidR="008A2645" w:rsidRPr="00447578" w:rsidRDefault="008A2645" w:rsidP="00447578">
            <w:pPr>
              <w:spacing w:line="273" w:lineRule="auto"/>
              <w:jc w:val="center"/>
              <w:rPr>
                <w:rFonts w:ascii="Times New Roman" w:hAnsi="Times New Roman"/>
                <w:szCs w:val="22"/>
              </w:rPr>
            </w:pP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54C3C7AA" w14:textId="3D332735" w:rsidR="008A2645" w:rsidRPr="00447578" w:rsidRDefault="008A2645" w:rsidP="00447578">
            <w:pPr>
              <w:spacing w:line="273" w:lineRule="auto"/>
              <w:jc w:val="center"/>
              <w:rPr>
                <w:rFonts w:ascii="Times New Roman" w:hAnsi="Times New Roman"/>
                <w:szCs w:val="22"/>
              </w:rPr>
            </w:pPr>
          </w:p>
        </w:tc>
      </w:tr>
      <w:tr w:rsidR="008A2645" w:rsidRPr="00447578" w14:paraId="2C676BBE"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3C2BE0EA"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 гранты молодых ученых</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7A60435A" w14:textId="6E73E528" w:rsidR="008A2645" w:rsidRPr="00447578" w:rsidRDefault="008A2645" w:rsidP="00447578">
            <w:pPr>
              <w:spacing w:line="273" w:lineRule="auto"/>
              <w:jc w:val="center"/>
              <w:rPr>
                <w:rFonts w:ascii="Times New Roman" w:hAnsi="Times New Roman"/>
                <w:szCs w:val="22"/>
              </w:rPr>
            </w:pP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5A04C56F" w14:textId="6F2B259E"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1000,0</w:t>
            </w: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04172957" w14:textId="654F026D"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1000,0</w:t>
            </w: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0799A54F" w14:textId="231CFC52" w:rsidR="008A2645" w:rsidRPr="00447578" w:rsidRDefault="008A2645" w:rsidP="00447578">
            <w:pPr>
              <w:spacing w:line="273" w:lineRule="auto"/>
              <w:jc w:val="center"/>
              <w:rPr>
                <w:rFonts w:ascii="Times New Roman" w:hAnsi="Times New Roman"/>
                <w:szCs w:val="22"/>
              </w:rPr>
            </w:pPr>
          </w:p>
        </w:tc>
      </w:tr>
      <w:tr w:rsidR="008A2645" w:rsidRPr="00447578" w14:paraId="65B0FFD2"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169D19AA"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 из иных источников о</w:t>
            </w:r>
            <w:r w:rsidRPr="00447578">
              <w:rPr>
                <w:rFonts w:ascii="Times New Roman" w:hAnsi="Times New Roman"/>
                <w:szCs w:val="22"/>
              </w:rPr>
              <w:t>б</w:t>
            </w:r>
            <w:r w:rsidRPr="00447578">
              <w:rPr>
                <w:rFonts w:ascii="Times New Roman" w:hAnsi="Times New Roman"/>
                <w:szCs w:val="22"/>
              </w:rPr>
              <w:t>ластного бюджета</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23EE46BB" w14:textId="2A089EC5"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100300</w:t>
            </w: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071C41B7" w14:textId="27BFC243"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3250,0</w:t>
            </w: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6211AB6C" w14:textId="028C3DE4" w:rsidR="008A2645" w:rsidRPr="00447578" w:rsidRDefault="008A2645" w:rsidP="00447578">
            <w:pPr>
              <w:spacing w:line="273" w:lineRule="auto"/>
              <w:jc w:val="center"/>
              <w:rPr>
                <w:rFonts w:ascii="Times New Roman" w:hAnsi="Times New Roman"/>
                <w:szCs w:val="22"/>
              </w:rPr>
            </w:pP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5AEA32F0" w14:textId="592EF41F"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1 500,0</w:t>
            </w:r>
          </w:p>
        </w:tc>
      </w:tr>
      <w:tr w:rsidR="008A2645" w:rsidRPr="00447578" w14:paraId="29E445D1"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525304F0"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Объем финансирования из средств муниципальных бюджетов</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55F1495F" w14:textId="79582E1D"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w:t>
            </w: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2498A7B7" w14:textId="46EE121C" w:rsidR="008A2645" w:rsidRPr="00447578" w:rsidRDefault="008A2645" w:rsidP="00447578">
            <w:pPr>
              <w:spacing w:line="273" w:lineRule="auto"/>
              <w:jc w:val="center"/>
              <w:rPr>
                <w:rFonts w:ascii="Times New Roman" w:hAnsi="Times New Roman"/>
                <w:szCs w:val="22"/>
              </w:rPr>
            </w:pP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0F66E808" w14:textId="36399483"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w:t>
            </w: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79E0387E" w14:textId="5A034559"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w:t>
            </w:r>
          </w:p>
        </w:tc>
      </w:tr>
      <w:tr w:rsidR="008A2645" w:rsidRPr="00447578" w14:paraId="3697F6CF"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35572922"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Объем финансирования из международных источников</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6BD1DEC2" w14:textId="4A88466A"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1795,2</w:t>
            </w: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6D5B9769" w14:textId="69023D9A"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w:t>
            </w: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6DCC7660" w14:textId="160228C5"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w:t>
            </w: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57E63BFB" w14:textId="6BE2CFA7"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w:t>
            </w:r>
          </w:p>
        </w:tc>
      </w:tr>
      <w:tr w:rsidR="008A2645" w:rsidRPr="00447578" w14:paraId="6A1FD1B5"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7EE428E1"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Объем финансирования по хоздоговорам</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12013D19" w14:textId="77451B72"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6699,2</w:t>
            </w: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54919736" w14:textId="313AE644"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8125,26</w:t>
            </w: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7062D61F" w14:textId="3BA0904D"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14808,0</w:t>
            </w: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1ABD457F" w14:textId="19CCAC65"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921,5</w:t>
            </w:r>
          </w:p>
        </w:tc>
      </w:tr>
      <w:tr w:rsidR="008A2645" w:rsidRPr="00447578" w14:paraId="7A419E3A"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61BCEBE9"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Спонсорские средства</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27B33DB6" w14:textId="5BFE7109"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w:t>
            </w: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22533075" w14:textId="4B435803" w:rsidR="008A2645" w:rsidRPr="00447578" w:rsidRDefault="008A2645" w:rsidP="00447578">
            <w:pPr>
              <w:spacing w:line="273" w:lineRule="auto"/>
              <w:jc w:val="center"/>
              <w:rPr>
                <w:rFonts w:ascii="Times New Roman" w:hAnsi="Times New Roman"/>
                <w:szCs w:val="22"/>
              </w:rPr>
            </w:pP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6C76BAF7" w14:textId="71943A96" w:rsidR="008A2645" w:rsidRPr="00447578" w:rsidRDefault="008A2645" w:rsidP="00447578">
            <w:pPr>
              <w:spacing w:line="273" w:lineRule="auto"/>
              <w:jc w:val="center"/>
              <w:rPr>
                <w:rFonts w:ascii="Times New Roman" w:hAnsi="Times New Roman"/>
                <w:szCs w:val="22"/>
              </w:rPr>
            </w:pP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21EF73FE" w14:textId="5E9881FA" w:rsidR="008A2645" w:rsidRPr="00447578" w:rsidRDefault="008A2645" w:rsidP="00447578">
            <w:pPr>
              <w:spacing w:line="273" w:lineRule="auto"/>
              <w:jc w:val="center"/>
              <w:rPr>
                <w:rFonts w:ascii="Times New Roman" w:hAnsi="Times New Roman"/>
                <w:szCs w:val="22"/>
              </w:rPr>
            </w:pPr>
          </w:p>
        </w:tc>
      </w:tr>
      <w:tr w:rsidR="008A2645" w:rsidRPr="00447578" w14:paraId="5D973FAC" w14:textId="77777777" w:rsidTr="00447578">
        <w:tc>
          <w:tcPr>
            <w:tcW w:w="2895" w:type="dxa"/>
            <w:tcBorders>
              <w:top w:val="single" w:sz="4" w:space="0" w:color="auto"/>
              <w:left w:val="single" w:sz="4" w:space="0" w:color="000000"/>
              <w:bottom w:val="single" w:sz="4" w:space="0" w:color="000000"/>
              <w:right w:val="single" w:sz="4" w:space="0" w:color="000000"/>
            </w:tcBorders>
            <w:tcMar>
              <w:top w:w="60" w:type="dxa"/>
              <w:left w:w="60" w:type="dxa"/>
              <w:bottom w:w="60" w:type="dxa"/>
              <w:right w:w="60" w:type="dxa"/>
            </w:tcMar>
          </w:tcPr>
          <w:p w14:paraId="426017CC" w14:textId="77777777" w:rsidR="008A2645" w:rsidRPr="00447578" w:rsidRDefault="00110834">
            <w:pPr>
              <w:spacing w:line="273" w:lineRule="auto"/>
              <w:rPr>
                <w:rFonts w:ascii="Times New Roman" w:hAnsi="Times New Roman"/>
                <w:szCs w:val="22"/>
              </w:rPr>
            </w:pPr>
            <w:r w:rsidRPr="00447578">
              <w:rPr>
                <w:rFonts w:ascii="Times New Roman" w:hAnsi="Times New Roman"/>
                <w:szCs w:val="22"/>
              </w:rPr>
              <w:t xml:space="preserve"> Собственные средства учреждения, направленные </w:t>
            </w:r>
            <w:r w:rsidRPr="00447578">
              <w:rPr>
                <w:rFonts w:ascii="Times New Roman" w:hAnsi="Times New Roman"/>
                <w:szCs w:val="22"/>
              </w:rPr>
              <w:lastRenderedPageBreak/>
              <w:t>на НИД</w:t>
            </w:r>
          </w:p>
        </w:tc>
        <w:tc>
          <w:tcPr>
            <w:tcW w:w="1701"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7B7DC958" w14:textId="1BBF4CD5"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lastRenderedPageBreak/>
              <w:t>36409,66</w:t>
            </w:r>
          </w:p>
        </w:tc>
        <w:tc>
          <w:tcPr>
            <w:tcW w:w="1560"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23A225D0" w14:textId="14F34845"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24 876,77</w:t>
            </w:r>
          </w:p>
        </w:tc>
        <w:tc>
          <w:tcPr>
            <w:tcW w:w="148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1E916552" w14:textId="54283E15"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34136,8</w:t>
            </w:r>
          </w:p>
        </w:tc>
        <w:tc>
          <w:tcPr>
            <w:tcW w:w="1559" w:type="dxa"/>
            <w:tcBorders>
              <w:top w:val="single" w:sz="4" w:space="0" w:color="auto"/>
              <w:left w:val="single" w:sz="4" w:space="0" w:color="auto"/>
              <w:bottom w:val="single" w:sz="4" w:space="0" w:color="000000"/>
              <w:right w:val="single" w:sz="4" w:space="0" w:color="000000"/>
            </w:tcBorders>
            <w:tcMar>
              <w:top w:w="60" w:type="dxa"/>
              <w:left w:w="60" w:type="dxa"/>
              <w:bottom w:w="60" w:type="dxa"/>
              <w:right w:w="60" w:type="dxa"/>
            </w:tcMar>
          </w:tcPr>
          <w:p w14:paraId="4AE8BC93" w14:textId="26E27C41" w:rsidR="008A2645" w:rsidRPr="00447578" w:rsidRDefault="00110834" w:rsidP="00447578">
            <w:pPr>
              <w:spacing w:line="273" w:lineRule="auto"/>
              <w:jc w:val="center"/>
              <w:rPr>
                <w:rFonts w:ascii="Times New Roman" w:hAnsi="Times New Roman"/>
                <w:szCs w:val="22"/>
              </w:rPr>
            </w:pPr>
            <w:r w:rsidRPr="00447578">
              <w:rPr>
                <w:rFonts w:ascii="Times New Roman" w:hAnsi="Times New Roman"/>
                <w:szCs w:val="22"/>
              </w:rPr>
              <w:t>29 441,5</w:t>
            </w:r>
          </w:p>
        </w:tc>
      </w:tr>
    </w:tbl>
    <w:p w14:paraId="0E729562" w14:textId="77777777" w:rsidR="00147D70" w:rsidRPr="000078DE" w:rsidRDefault="00147D70" w:rsidP="00147D70">
      <w:pPr>
        <w:jc w:val="center"/>
        <w:rPr>
          <w:rFonts w:ascii="Times New Roman" w:hAnsi="Times New Roman"/>
          <w:b/>
          <w:sz w:val="24"/>
          <w:szCs w:val="24"/>
          <w:shd w:val="clear" w:color="auto" w:fill="FFFF00"/>
        </w:rPr>
      </w:pPr>
    </w:p>
    <w:p w14:paraId="5CD999A8" w14:textId="77777777" w:rsidR="00147D70" w:rsidRPr="000078DE" w:rsidRDefault="00147D70" w:rsidP="004D3C13">
      <w:pPr>
        <w:spacing w:line="360" w:lineRule="auto"/>
        <w:ind w:firstLine="567"/>
        <w:jc w:val="both"/>
        <w:rPr>
          <w:rFonts w:ascii="Times New Roman" w:hAnsi="Times New Roman"/>
          <w:sz w:val="24"/>
          <w:szCs w:val="24"/>
        </w:rPr>
      </w:pPr>
      <w:r w:rsidRPr="000078DE">
        <w:rPr>
          <w:rFonts w:ascii="Times New Roman" w:hAnsi="Times New Roman"/>
          <w:sz w:val="24"/>
          <w:szCs w:val="24"/>
        </w:rPr>
        <w:t>Отделом фандрайзинга, проектной работы, коммерциализации инноваций проводи</w:t>
      </w:r>
      <w:r w:rsidRPr="000078DE">
        <w:rPr>
          <w:rFonts w:ascii="Times New Roman" w:hAnsi="Times New Roman"/>
          <w:sz w:val="24"/>
          <w:szCs w:val="24"/>
        </w:rPr>
        <w:t>т</w:t>
      </w:r>
      <w:r w:rsidRPr="000078DE">
        <w:rPr>
          <w:rFonts w:ascii="Times New Roman" w:hAnsi="Times New Roman"/>
          <w:sz w:val="24"/>
          <w:szCs w:val="24"/>
        </w:rPr>
        <w:t>ся систематическая работа по организации и координации проектной и грантовой де</w:t>
      </w:r>
      <w:r w:rsidRPr="000078DE">
        <w:rPr>
          <w:rFonts w:ascii="Times New Roman" w:hAnsi="Times New Roman"/>
          <w:sz w:val="24"/>
          <w:szCs w:val="24"/>
        </w:rPr>
        <w:t>я</w:t>
      </w:r>
      <w:r w:rsidRPr="000078DE">
        <w:rPr>
          <w:rFonts w:ascii="Times New Roman" w:hAnsi="Times New Roman"/>
          <w:sz w:val="24"/>
          <w:szCs w:val="24"/>
        </w:rPr>
        <w:t>тельности структурных подразделений университета, информирование сотрудников о возможностях финансирования научных исследований, существующих грантовых пр</w:t>
      </w:r>
      <w:r w:rsidRPr="000078DE">
        <w:rPr>
          <w:rFonts w:ascii="Times New Roman" w:hAnsi="Times New Roman"/>
          <w:sz w:val="24"/>
          <w:szCs w:val="24"/>
        </w:rPr>
        <w:t>о</w:t>
      </w:r>
      <w:r w:rsidRPr="000078DE">
        <w:rPr>
          <w:rFonts w:ascii="Times New Roman" w:hAnsi="Times New Roman"/>
          <w:sz w:val="24"/>
          <w:szCs w:val="24"/>
        </w:rPr>
        <w:t xml:space="preserve">граммах и проводимых конкурсах, обучение и консультирование при подготовке заявок на гранты, активное привлечение студентов и молодых ученых посредством проведения семинаров и </w:t>
      </w:r>
      <w:r w:rsidRPr="000078DE">
        <w:rPr>
          <w:rFonts w:ascii="Times New Roman" w:eastAsia="Arial" w:hAnsi="Times New Roman"/>
          <w:sz w:val="24"/>
          <w:szCs w:val="24"/>
        </w:rPr>
        <w:t>акселерационных</w:t>
      </w:r>
      <w:r w:rsidRPr="000078DE">
        <w:rPr>
          <w:rFonts w:ascii="Times New Roman" w:hAnsi="Times New Roman"/>
          <w:sz w:val="24"/>
          <w:szCs w:val="24"/>
        </w:rPr>
        <w:t xml:space="preserve"> программ, стимулирующих инновационную и грантовую активность. Отделом также проводится работа по обеспечению функционирования сист</w:t>
      </w:r>
      <w:r w:rsidRPr="000078DE">
        <w:rPr>
          <w:rFonts w:ascii="Times New Roman" w:hAnsi="Times New Roman"/>
          <w:sz w:val="24"/>
          <w:szCs w:val="24"/>
        </w:rPr>
        <w:t>е</w:t>
      </w:r>
      <w:r w:rsidRPr="000078DE">
        <w:rPr>
          <w:rFonts w:ascii="Times New Roman" w:hAnsi="Times New Roman"/>
          <w:sz w:val="24"/>
          <w:szCs w:val="24"/>
        </w:rPr>
        <w:t xml:space="preserve">мы внутривузовских грантов для молодых ученых (студентов, ординаторов, аспирантов) и для межкафедральных научных коллективов. </w:t>
      </w:r>
    </w:p>
    <w:p w14:paraId="22E89FB2" w14:textId="77777777" w:rsidR="00FD24E2" w:rsidRPr="000078DE" w:rsidRDefault="00FD24E2" w:rsidP="00FD24E2">
      <w:pPr>
        <w:rPr>
          <w:rFonts w:ascii="Times New Roman" w:hAnsi="Times New Roman"/>
          <w:sz w:val="24"/>
          <w:szCs w:val="24"/>
        </w:rPr>
      </w:pPr>
    </w:p>
    <w:p w14:paraId="51432516" w14:textId="32CA8D55" w:rsidR="00FD24E2" w:rsidRPr="00236C7C" w:rsidRDefault="00236C7C" w:rsidP="00321948">
      <w:pPr>
        <w:spacing w:line="360" w:lineRule="auto"/>
        <w:ind w:firstLine="567"/>
        <w:jc w:val="both"/>
        <w:rPr>
          <w:rFonts w:ascii="Times New Roman" w:hAnsi="Times New Roman"/>
          <w:sz w:val="24"/>
          <w:szCs w:val="24"/>
        </w:rPr>
      </w:pPr>
      <w:r w:rsidRPr="00236C7C">
        <w:rPr>
          <w:rFonts w:ascii="Times New Roman" w:hAnsi="Times New Roman"/>
          <w:sz w:val="24"/>
          <w:szCs w:val="24"/>
        </w:rPr>
        <w:t>3.3. ИСПОЛЬЗОВАНИЕ РЕЗУЛЬТАТОВ НАУЧНЫХ ИССЛЕДОВАНИЙ В ОБР</w:t>
      </w:r>
      <w:r w:rsidRPr="00236C7C">
        <w:rPr>
          <w:rFonts w:ascii="Times New Roman" w:hAnsi="Times New Roman"/>
          <w:sz w:val="24"/>
          <w:szCs w:val="24"/>
        </w:rPr>
        <w:t>А</w:t>
      </w:r>
      <w:r w:rsidRPr="00236C7C">
        <w:rPr>
          <w:rFonts w:ascii="Times New Roman" w:hAnsi="Times New Roman"/>
          <w:sz w:val="24"/>
          <w:szCs w:val="24"/>
        </w:rPr>
        <w:t xml:space="preserve">ЗОВАТЕЛЬНОЙ ДЕЯТЕЛЬНОСТИ </w:t>
      </w:r>
    </w:p>
    <w:p w14:paraId="17F2AA64" w14:textId="77777777" w:rsidR="00FD24E2" w:rsidRPr="000078DE" w:rsidRDefault="00FD24E2" w:rsidP="00FD24E2">
      <w:pPr>
        <w:jc w:val="both"/>
        <w:rPr>
          <w:rFonts w:ascii="Times New Roman" w:hAnsi="Times New Roman"/>
          <w:sz w:val="24"/>
          <w:szCs w:val="24"/>
        </w:rPr>
      </w:pPr>
    </w:p>
    <w:p w14:paraId="5C5D3093" w14:textId="462E38E8" w:rsidR="00A46EF8" w:rsidRDefault="00FD24E2" w:rsidP="004D3C13">
      <w:pPr>
        <w:spacing w:line="360" w:lineRule="auto"/>
        <w:ind w:firstLine="567"/>
        <w:jc w:val="both"/>
        <w:rPr>
          <w:rFonts w:ascii="Times New Roman" w:hAnsi="Times New Roman"/>
          <w:sz w:val="24"/>
          <w:szCs w:val="24"/>
        </w:rPr>
      </w:pPr>
      <w:r w:rsidRPr="000078DE">
        <w:rPr>
          <w:rFonts w:ascii="Times New Roman" w:hAnsi="Times New Roman"/>
          <w:sz w:val="24"/>
          <w:szCs w:val="24"/>
        </w:rPr>
        <w:t>Результаты научных исследований сотрудников СГМУ находят применение в обр</w:t>
      </w:r>
      <w:r w:rsidRPr="000078DE">
        <w:rPr>
          <w:rFonts w:ascii="Times New Roman" w:hAnsi="Times New Roman"/>
          <w:sz w:val="24"/>
          <w:szCs w:val="24"/>
        </w:rPr>
        <w:t>а</w:t>
      </w:r>
      <w:r w:rsidRPr="000078DE">
        <w:rPr>
          <w:rFonts w:ascii="Times New Roman" w:hAnsi="Times New Roman"/>
          <w:sz w:val="24"/>
          <w:szCs w:val="24"/>
        </w:rPr>
        <w:t>зовательной деятельности, являясь основой учебников, монографий, учебных пособий, методических рекомендаций для врачей. В  2025 году в вузе сохранялся достаточно выс</w:t>
      </w:r>
      <w:r w:rsidRPr="000078DE">
        <w:rPr>
          <w:rFonts w:ascii="Times New Roman" w:hAnsi="Times New Roman"/>
          <w:sz w:val="24"/>
          <w:szCs w:val="24"/>
        </w:rPr>
        <w:t>о</w:t>
      </w:r>
      <w:r w:rsidRPr="000078DE">
        <w:rPr>
          <w:rFonts w:ascii="Times New Roman" w:hAnsi="Times New Roman"/>
          <w:sz w:val="24"/>
          <w:szCs w:val="24"/>
        </w:rPr>
        <w:t>кий уровень обнародования результатов выполненных научно-исследовательских работ в виде выпуска монографий, публикации статей в российских и зарубежных периодических научно-практических изданиях, организации  научно-практических мероприятий разли</w:t>
      </w:r>
      <w:r w:rsidRPr="000078DE">
        <w:rPr>
          <w:rFonts w:ascii="Times New Roman" w:hAnsi="Times New Roman"/>
          <w:sz w:val="24"/>
          <w:szCs w:val="24"/>
        </w:rPr>
        <w:t>ч</w:t>
      </w:r>
      <w:r w:rsidRPr="000078DE">
        <w:rPr>
          <w:rFonts w:ascii="Times New Roman" w:hAnsi="Times New Roman"/>
          <w:sz w:val="24"/>
          <w:szCs w:val="24"/>
        </w:rPr>
        <w:t>ного уровня, выступления с докладами по результатам НИР на всероссийских и междун</w:t>
      </w:r>
      <w:r w:rsidRPr="000078DE">
        <w:rPr>
          <w:rFonts w:ascii="Times New Roman" w:hAnsi="Times New Roman"/>
          <w:sz w:val="24"/>
          <w:szCs w:val="24"/>
        </w:rPr>
        <w:t>а</w:t>
      </w:r>
      <w:r w:rsidRPr="000078DE">
        <w:rPr>
          <w:rFonts w:ascii="Times New Roman" w:hAnsi="Times New Roman"/>
          <w:sz w:val="24"/>
          <w:szCs w:val="24"/>
        </w:rPr>
        <w:t>родных конференциях, внедрение результатов работ в практическое здравоохранение на региональном и федеральном уровнях, издание методических рекомендаций для учащихся и врачей.</w:t>
      </w:r>
    </w:p>
    <w:p w14:paraId="7649ECFA" w14:textId="22DBA338" w:rsidR="00321948" w:rsidRDefault="00321948" w:rsidP="004D3C13">
      <w:pPr>
        <w:spacing w:line="360" w:lineRule="auto"/>
        <w:ind w:firstLine="567"/>
        <w:jc w:val="both"/>
        <w:rPr>
          <w:rFonts w:ascii="Times New Roman" w:hAnsi="Times New Roman"/>
          <w:sz w:val="24"/>
          <w:szCs w:val="24"/>
        </w:rPr>
      </w:pPr>
    </w:p>
    <w:p w14:paraId="5F117136" w14:textId="77777777" w:rsidR="00321948" w:rsidRPr="000078DE" w:rsidRDefault="00321948" w:rsidP="004D3C13">
      <w:pPr>
        <w:spacing w:line="360" w:lineRule="auto"/>
        <w:ind w:firstLine="567"/>
        <w:jc w:val="both"/>
        <w:rPr>
          <w:rFonts w:ascii="Times New Roman" w:hAnsi="Times New Roman"/>
          <w:sz w:val="24"/>
          <w:szCs w:val="24"/>
        </w:rPr>
      </w:pPr>
    </w:p>
    <w:p w14:paraId="472CB8E6" w14:textId="69209100" w:rsidR="00FD24E2" w:rsidRDefault="004D3C13" w:rsidP="00321948">
      <w:pPr>
        <w:spacing w:line="360" w:lineRule="auto"/>
        <w:ind w:firstLine="567"/>
        <w:jc w:val="both"/>
        <w:rPr>
          <w:rFonts w:ascii="Times New Roman" w:hAnsi="Times New Roman"/>
          <w:sz w:val="24"/>
          <w:szCs w:val="24"/>
        </w:rPr>
      </w:pPr>
      <w:r w:rsidRPr="004D3C13">
        <w:rPr>
          <w:rFonts w:ascii="Times New Roman" w:hAnsi="Times New Roman"/>
          <w:sz w:val="24"/>
          <w:szCs w:val="24"/>
        </w:rPr>
        <w:t>ОПЫТ ВНЕДРЕНИЯ СОБСТВЕННЫХ РАЗРАБОТОК В ПРАКТИКУ</w:t>
      </w:r>
    </w:p>
    <w:p w14:paraId="21678DBC" w14:textId="77777777" w:rsidR="00321948" w:rsidRPr="004D3C13" w:rsidRDefault="00321948" w:rsidP="00C037A3">
      <w:pPr>
        <w:spacing w:line="360" w:lineRule="auto"/>
        <w:ind w:firstLine="709"/>
        <w:rPr>
          <w:rFonts w:ascii="Times New Roman" w:hAnsi="Times New Roman"/>
          <w:sz w:val="24"/>
          <w:szCs w:val="24"/>
        </w:rPr>
      </w:pPr>
    </w:p>
    <w:p w14:paraId="19BE3AC8" w14:textId="77777777" w:rsidR="004F43A4" w:rsidRPr="000078DE" w:rsidRDefault="004F43A4" w:rsidP="004D3C13">
      <w:pPr>
        <w:spacing w:line="360" w:lineRule="auto"/>
        <w:ind w:firstLine="567"/>
        <w:jc w:val="both"/>
        <w:rPr>
          <w:rFonts w:ascii="Times New Roman" w:hAnsi="Times New Roman"/>
          <w:sz w:val="24"/>
          <w:szCs w:val="24"/>
        </w:rPr>
      </w:pPr>
      <w:r w:rsidRPr="000078DE">
        <w:rPr>
          <w:rFonts w:ascii="Times New Roman" w:hAnsi="Times New Roman"/>
          <w:sz w:val="24"/>
          <w:szCs w:val="24"/>
        </w:rPr>
        <w:t xml:space="preserve"> Результаты научных исследований сотрудников университета находят применение в медицинской практике и играют значимую роль в развитии здравоохранения. Одним из выдающихся примеров является использование результатов исследований научного ко</w:t>
      </w:r>
      <w:r w:rsidRPr="000078DE">
        <w:rPr>
          <w:rFonts w:ascii="Times New Roman" w:hAnsi="Times New Roman"/>
          <w:sz w:val="24"/>
          <w:szCs w:val="24"/>
        </w:rPr>
        <w:t>л</w:t>
      </w:r>
      <w:r w:rsidRPr="000078DE">
        <w:rPr>
          <w:rFonts w:ascii="Times New Roman" w:hAnsi="Times New Roman"/>
          <w:sz w:val="24"/>
          <w:szCs w:val="24"/>
        </w:rPr>
        <w:lastRenderedPageBreak/>
        <w:t>лектива под руководством член-корреспондента РАН проф., д.м.н. Марьяндышева А.О., которые позволили существенно снизить смертность от туберкулеза на Европейском С</w:t>
      </w:r>
      <w:r w:rsidRPr="000078DE">
        <w:rPr>
          <w:rFonts w:ascii="Times New Roman" w:hAnsi="Times New Roman"/>
          <w:sz w:val="24"/>
          <w:szCs w:val="24"/>
        </w:rPr>
        <w:t>е</w:t>
      </w:r>
      <w:r w:rsidRPr="000078DE">
        <w:rPr>
          <w:rFonts w:ascii="Times New Roman" w:hAnsi="Times New Roman"/>
          <w:sz w:val="24"/>
          <w:szCs w:val="24"/>
        </w:rPr>
        <w:t>вере России. Показатель смертности от данной патологии в Архангельской области явл</w:t>
      </w:r>
      <w:r w:rsidRPr="000078DE">
        <w:rPr>
          <w:rFonts w:ascii="Times New Roman" w:hAnsi="Times New Roman"/>
          <w:sz w:val="24"/>
          <w:szCs w:val="24"/>
        </w:rPr>
        <w:t>я</w:t>
      </w:r>
      <w:r w:rsidRPr="000078DE">
        <w:rPr>
          <w:rFonts w:ascii="Times New Roman" w:hAnsi="Times New Roman"/>
          <w:sz w:val="24"/>
          <w:szCs w:val="24"/>
        </w:rPr>
        <w:t>ется самым низким в РФ. В 2025 году под руководством Марьяндышева А.О. в Федерал</w:t>
      </w:r>
      <w:r w:rsidRPr="000078DE">
        <w:rPr>
          <w:rFonts w:ascii="Times New Roman" w:hAnsi="Times New Roman"/>
          <w:sz w:val="24"/>
          <w:szCs w:val="24"/>
        </w:rPr>
        <w:t>ь</w:t>
      </w:r>
      <w:r w:rsidRPr="000078DE">
        <w:rPr>
          <w:rFonts w:ascii="Times New Roman" w:hAnsi="Times New Roman"/>
          <w:sz w:val="24"/>
          <w:szCs w:val="24"/>
        </w:rPr>
        <w:t>ном Санкт-Петербургском научно-исследовательском институте фтизиопульмонологии успешно прошла защита кандидатской диссертации Химовой Е.С. Ее научная работа п</w:t>
      </w:r>
      <w:r w:rsidRPr="000078DE">
        <w:rPr>
          <w:rFonts w:ascii="Times New Roman" w:hAnsi="Times New Roman"/>
          <w:sz w:val="24"/>
          <w:szCs w:val="24"/>
        </w:rPr>
        <w:t>о</w:t>
      </w:r>
      <w:r w:rsidRPr="000078DE">
        <w:rPr>
          <w:rFonts w:ascii="Times New Roman" w:hAnsi="Times New Roman"/>
          <w:sz w:val="24"/>
          <w:szCs w:val="24"/>
        </w:rPr>
        <w:t>священа внедрению в практическую медицину новых коротких схем лечения лекарстве</w:t>
      </w:r>
      <w:r w:rsidRPr="000078DE">
        <w:rPr>
          <w:rFonts w:ascii="Times New Roman" w:hAnsi="Times New Roman"/>
          <w:sz w:val="24"/>
          <w:szCs w:val="24"/>
        </w:rPr>
        <w:t>н</w:t>
      </w:r>
      <w:r w:rsidRPr="000078DE">
        <w:rPr>
          <w:rFonts w:ascii="Times New Roman" w:hAnsi="Times New Roman"/>
          <w:sz w:val="24"/>
          <w:szCs w:val="24"/>
        </w:rPr>
        <w:t>но-устойчивого туберкулеза и мониторингу безопасности новых противотуберкулезных препаратов. По результатам ее научного исследования были успешно внедрены новые протоколы лечения лекарственно-устойчивого туберкулеза в диспансерах Архангельской и Владимирской областей.</w:t>
      </w:r>
    </w:p>
    <w:p w14:paraId="31E1BB5C" w14:textId="77777777" w:rsidR="004F43A4" w:rsidRPr="000078DE" w:rsidRDefault="004F43A4" w:rsidP="004D3C13">
      <w:pPr>
        <w:spacing w:line="360" w:lineRule="auto"/>
        <w:ind w:firstLine="567"/>
        <w:jc w:val="both"/>
        <w:rPr>
          <w:rFonts w:ascii="Times New Roman" w:hAnsi="Times New Roman"/>
          <w:color w:val="0077FF"/>
          <w:sz w:val="24"/>
          <w:szCs w:val="24"/>
        </w:rPr>
      </w:pPr>
      <w:r w:rsidRPr="000078DE">
        <w:rPr>
          <w:rFonts w:ascii="Times New Roman" w:hAnsi="Times New Roman"/>
          <w:sz w:val="24"/>
          <w:szCs w:val="24"/>
        </w:rPr>
        <w:t>В рамках выполнения государственного задания по теме "Разработка технологии п</w:t>
      </w:r>
      <w:r w:rsidRPr="000078DE">
        <w:rPr>
          <w:rFonts w:ascii="Times New Roman" w:hAnsi="Times New Roman"/>
          <w:sz w:val="24"/>
          <w:szCs w:val="24"/>
        </w:rPr>
        <w:t>о</w:t>
      </w:r>
      <w:r w:rsidRPr="000078DE">
        <w:rPr>
          <w:rFonts w:ascii="Times New Roman" w:hAnsi="Times New Roman"/>
          <w:sz w:val="24"/>
          <w:szCs w:val="24"/>
        </w:rPr>
        <w:t>лучения биоматериалов на основе соединительной ткани северного оленя для регенерации тканей при термической и огнестрельной ране" (руководитель проф. Кашутин С.Л.) пол</w:t>
      </w:r>
      <w:r w:rsidRPr="000078DE">
        <w:rPr>
          <w:rFonts w:ascii="Times New Roman" w:hAnsi="Times New Roman"/>
          <w:sz w:val="24"/>
          <w:szCs w:val="24"/>
        </w:rPr>
        <w:t>у</w:t>
      </w:r>
      <w:r w:rsidRPr="000078DE">
        <w:rPr>
          <w:rFonts w:ascii="Times New Roman" w:hAnsi="Times New Roman"/>
          <w:sz w:val="24"/>
          <w:szCs w:val="24"/>
        </w:rPr>
        <w:t>чен макетный образец медицинского изделия в виде биополимера на основе нативного коллагена, выделенного из шкуры северного оленя, обладающего гемостатическими и р</w:t>
      </w:r>
      <w:r w:rsidRPr="000078DE">
        <w:rPr>
          <w:rFonts w:ascii="Times New Roman" w:hAnsi="Times New Roman"/>
          <w:sz w:val="24"/>
          <w:szCs w:val="24"/>
        </w:rPr>
        <w:t>е</w:t>
      </w:r>
      <w:r w:rsidRPr="000078DE">
        <w:rPr>
          <w:rFonts w:ascii="Times New Roman" w:hAnsi="Times New Roman"/>
          <w:sz w:val="24"/>
          <w:szCs w:val="24"/>
        </w:rPr>
        <w:t>генеративными свойствами и макетный образец медицинского изделия в виде биополим</w:t>
      </w:r>
      <w:r w:rsidRPr="000078DE">
        <w:rPr>
          <w:rFonts w:ascii="Times New Roman" w:hAnsi="Times New Roman"/>
          <w:sz w:val="24"/>
          <w:szCs w:val="24"/>
        </w:rPr>
        <w:t>е</w:t>
      </w:r>
      <w:r w:rsidRPr="000078DE">
        <w:rPr>
          <w:rFonts w:ascii="Times New Roman" w:hAnsi="Times New Roman"/>
          <w:sz w:val="24"/>
          <w:szCs w:val="24"/>
        </w:rPr>
        <w:t>ра на основе нативного эластина, выделенного из аорты северного оленя, обладающего регенеративными свойством. Данные медицинские изделия предназначены для эффекти</w:t>
      </w:r>
      <w:r w:rsidRPr="000078DE">
        <w:rPr>
          <w:rFonts w:ascii="Times New Roman" w:hAnsi="Times New Roman"/>
          <w:sz w:val="24"/>
          <w:szCs w:val="24"/>
        </w:rPr>
        <w:t>в</w:t>
      </w:r>
      <w:r w:rsidRPr="000078DE">
        <w:rPr>
          <w:rFonts w:ascii="Times New Roman" w:hAnsi="Times New Roman"/>
          <w:sz w:val="24"/>
          <w:szCs w:val="24"/>
        </w:rPr>
        <w:t>ного достижения гемостаза при паренхиматозном кровотечении и ускорения репарати</w:t>
      </w:r>
      <w:r w:rsidRPr="000078DE">
        <w:rPr>
          <w:rFonts w:ascii="Times New Roman" w:hAnsi="Times New Roman"/>
          <w:sz w:val="24"/>
          <w:szCs w:val="24"/>
        </w:rPr>
        <w:t>в</w:t>
      </w:r>
      <w:r w:rsidRPr="000078DE">
        <w:rPr>
          <w:rFonts w:ascii="Times New Roman" w:hAnsi="Times New Roman"/>
          <w:sz w:val="24"/>
          <w:szCs w:val="24"/>
        </w:rPr>
        <w:t>ных процессов мягких тканей с целью сокращения сроков реабилитации и снижения риска инвалидизации после термических, огнестрельных и минно-взрывных повреждений и их осложнений, в том числе для предотвращения безвозвратных потерь среди военнослуж</w:t>
      </w:r>
      <w:r w:rsidRPr="000078DE">
        <w:rPr>
          <w:rFonts w:ascii="Times New Roman" w:hAnsi="Times New Roman"/>
          <w:sz w:val="24"/>
          <w:szCs w:val="24"/>
        </w:rPr>
        <w:t>а</w:t>
      </w:r>
      <w:r w:rsidRPr="000078DE">
        <w:rPr>
          <w:rFonts w:ascii="Times New Roman" w:hAnsi="Times New Roman"/>
          <w:sz w:val="24"/>
          <w:szCs w:val="24"/>
        </w:rPr>
        <w:t>щих вследствие паренхиматозных кровотечений, в результате термических, огнестрел</w:t>
      </w:r>
      <w:r w:rsidRPr="000078DE">
        <w:rPr>
          <w:rFonts w:ascii="Times New Roman" w:hAnsi="Times New Roman"/>
          <w:sz w:val="24"/>
          <w:szCs w:val="24"/>
        </w:rPr>
        <w:t>ь</w:t>
      </w:r>
      <w:r w:rsidRPr="000078DE">
        <w:rPr>
          <w:rFonts w:ascii="Times New Roman" w:hAnsi="Times New Roman"/>
          <w:sz w:val="24"/>
          <w:szCs w:val="24"/>
        </w:rPr>
        <w:t>ных и минно-взрывных повреждений.</w:t>
      </w:r>
    </w:p>
    <w:p w14:paraId="3BDD94CF" w14:textId="77777777" w:rsidR="004F43A4" w:rsidRPr="000078DE" w:rsidRDefault="004F43A4" w:rsidP="004D3C13">
      <w:pPr>
        <w:spacing w:line="360" w:lineRule="auto"/>
        <w:ind w:firstLine="567"/>
        <w:jc w:val="both"/>
        <w:rPr>
          <w:rFonts w:ascii="Times New Roman" w:hAnsi="Times New Roman"/>
          <w:sz w:val="24"/>
          <w:szCs w:val="24"/>
        </w:rPr>
      </w:pPr>
      <w:r w:rsidRPr="000078DE">
        <w:rPr>
          <w:rFonts w:ascii="Times New Roman" w:hAnsi="Times New Roman"/>
          <w:sz w:val="24"/>
          <w:szCs w:val="24"/>
        </w:rPr>
        <w:t>В ходе выполнения государственного задания по теме «Фармацевтическая разрабо</w:t>
      </w:r>
      <w:r w:rsidRPr="000078DE">
        <w:rPr>
          <w:rFonts w:ascii="Times New Roman" w:hAnsi="Times New Roman"/>
          <w:sz w:val="24"/>
          <w:szCs w:val="24"/>
        </w:rPr>
        <w:t>т</w:t>
      </w:r>
      <w:r w:rsidRPr="000078DE">
        <w:rPr>
          <w:rFonts w:ascii="Times New Roman" w:hAnsi="Times New Roman"/>
          <w:sz w:val="24"/>
          <w:szCs w:val="24"/>
        </w:rPr>
        <w:t>ка и производство полного цикла нового натурального антисептического средства пол</w:t>
      </w:r>
      <w:r w:rsidRPr="000078DE">
        <w:rPr>
          <w:rFonts w:ascii="Times New Roman" w:hAnsi="Times New Roman"/>
          <w:sz w:val="24"/>
          <w:szCs w:val="24"/>
        </w:rPr>
        <w:t>и</w:t>
      </w:r>
      <w:r w:rsidRPr="000078DE">
        <w:rPr>
          <w:rFonts w:ascii="Times New Roman" w:hAnsi="Times New Roman"/>
          <w:sz w:val="24"/>
          <w:szCs w:val="24"/>
        </w:rPr>
        <w:t>функционального действия (антимикробного, ранозаживляющего, противовоспалительн</w:t>
      </w:r>
      <w:r w:rsidRPr="000078DE">
        <w:rPr>
          <w:rFonts w:ascii="Times New Roman" w:hAnsi="Times New Roman"/>
          <w:sz w:val="24"/>
          <w:szCs w:val="24"/>
        </w:rPr>
        <w:t>о</w:t>
      </w:r>
      <w:r w:rsidRPr="000078DE">
        <w:rPr>
          <w:rFonts w:ascii="Times New Roman" w:hAnsi="Times New Roman"/>
          <w:sz w:val="24"/>
          <w:szCs w:val="24"/>
        </w:rPr>
        <w:t xml:space="preserve">го) на основе продуктов глубокой переработки возобновляемых биологических ресурсов Арктической зоны Российской Федерации» (руководитель доцент Суханов А.Е.) созданы прототипы нового натурального антисептического средства, обладающего комплексной фармакологической активностью (антимикробной, репаративной /ранозаживляющей/, </w:t>
      </w:r>
      <w:r w:rsidRPr="000078DE">
        <w:rPr>
          <w:rFonts w:ascii="Times New Roman" w:hAnsi="Times New Roman"/>
          <w:sz w:val="24"/>
          <w:szCs w:val="24"/>
        </w:rPr>
        <w:lastRenderedPageBreak/>
        <w:t>противовоспалительной) на основе возобновляемых биологических ресурсов Архангел</w:t>
      </w:r>
      <w:r w:rsidRPr="000078DE">
        <w:rPr>
          <w:rFonts w:ascii="Times New Roman" w:hAnsi="Times New Roman"/>
          <w:sz w:val="24"/>
          <w:szCs w:val="24"/>
        </w:rPr>
        <w:t>ь</w:t>
      </w:r>
      <w:r w:rsidRPr="000078DE">
        <w:rPr>
          <w:rFonts w:ascii="Times New Roman" w:hAnsi="Times New Roman"/>
          <w:sz w:val="24"/>
          <w:szCs w:val="24"/>
        </w:rPr>
        <w:t>ской области на основе натрия альгината и натрия уснината, не обладающие токсическ</w:t>
      </w:r>
      <w:r w:rsidRPr="000078DE">
        <w:rPr>
          <w:rFonts w:ascii="Times New Roman" w:hAnsi="Times New Roman"/>
          <w:sz w:val="24"/>
          <w:szCs w:val="24"/>
        </w:rPr>
        <w:t>и</w:t>
      </w:r>
      <w:r w:rsidRPr="000078DE">
        <w:rPr>
          <w:rFonts w:ascii="Times New Roman" w:hAnsi="Times New Roman"/>
          <w:sz w:val="24"/>
          <w:szCs w:val="24"/>
        </w:rPr>
        <w:t>ми свойствами, обладающие репаративной и антисептической активностями. Основными направлениями использования результатов является создание композиций на основе ки</w:t>
      </w:r>
      <w:r w:rsidRPr="000078DE">
        <w:rPr>
          <w:rFonts w:ascii="Times New Roman" w:hAnsi="Times New Roman"/>
          <w:sz w:val="24"/>
          <w:szCs w:val="24"/>
        </w:rPr>
        <w:t>с</w:t>
      </w:r>
      <w:r w:rsidRPr="000078DE">
        <w:rPr>
          <w:rFonts w:ascii="Times New Roman" w:hAnsi="Times New Roman"/>
          <w:sz w:val="24"/>
          <w:szCs w:val="24"/>
        </w:rPr>
        <w:t>лоты усниновой и кислоты альгиновой, обладающих антимикробным и противовоспал</w:t>
      </w:r>
      <w:r w:rsidRPr="000078DE">
        <w:rPr>
          <w:rFonts w:ascii="Times New Roman" w:hAnsi="Times New Roman"/>
          <w:sz w:val="24"/>
          <w:szCs w:val="24"/>
        </w:rPr>
        <w:t>и</w:t>
      </w:r>
      <w:r w:rsidRPr="000078DE">
        <w:rPr>
          <w:rFonts w:ascii="Times New Roman" w:hAnsi="Times New Roman"/>
          <w:sz w:val="24"/>
          <w:szCs w:val="24"/>
        </w:rPr>
        <w:t xml:space="preserve">тельным действиями, </w:t>
      </w:r>
      <w:r w:rsidRPr="000078DE">
        <w:rPr>
          <w:rFonts w:ascii="Times New Roman" w:hAnsi="Times New Roman"/>
          <w:sz w:val="24"/>
          <w:szCs w:val="24"/>
          <w:shd w:val="clear" w:color="auto" w:fill="FFFFFF"/>
        </w:rPr>
        <w:t>применяемых для профилактики инфицирования и лечения ран</w:t>
      </w:r>
      <w:r w:rsidRPr="000078DE">
        <w:rPr>
          <w:rFonts w:ascii="Times New Roman" w:hAnsi="Times New Roman"/>
          <w:sz w:val="24"/>
          <w:szCs w:val="24"/>
        </w:rPr>
        <w:t>.</w:t>
      </w:r>
    </w:p>
    <w:p w14:paraId="3EA2A19D" w14:textId="77777777" w:rsidR="004F43A4" w:rsidRPr="000078DE" w:rsidRDefault="004F43A4" w:rsidP="004D3C13">
      <w:pPr>
        <w:spacing w:line="360" w:lineRule="auto"/>
        <w:ind w:firstLine="567"/>
        <w:jc w:val="both"/>
        <w:rPr>
          <w:rFonts w:ascii="Times New Roman" w:hAnsi="Times New Roman"/>
          <w:sz w:val="24"/>
          <w:szCs w:val="24"/>
        </w:rPr>
      </w:pPr>
      <w:r w:rsidRPr="000078DE">
        <w:rPr>
          <w:rFonts w:ascii="Times New Roman" w:hAnsi="Times New Roman"/>
          <w:sz w:val="24"/>
          <w:szCs w:val="24"/>
        </w:rPr>
        <w:t>В 2024 г. в диссертационном совете Северо-Западного государственного медици</w:t>
      </w:r>
      <w:r w:rsidRPr="000078DE">
        <w:rPr>
          <w:rFonts w:ascii="Times New Roman" w:hAnsi="Times New Roman"/>
          <w:sz w:val="24"/>
          <w:szCs w:val="24"/>
        </w:rPr>
        <w:t>н</w:t>
      </w:r>
      <w:r w:rsidRPr="000078DE">
        <w:rPr>
          <w:rFonts w:ascii="Times New Roman" w:hAnsi="Times New Roman"/>
          <w:sz w:val="24"/>
          <w:szCs w:val="24"/>
        </w:rPr>
        <w:t>ского университета им. И.И. Мечникова доцент кафедры семейной медицины и внутре</w:t>
      </w:r>
      <w:r w:rsidRPr="000078DE">
        <w:rPr>
          <w:rFonts w:ascii="Times New Roman" w:hAnsi="Times New Roman"/>
          <w:sz w:val="24"/>
          <w:szCs w:val="24"/>
        </w:rPr>
        <w:t>н</w:t>
      </w:r>
      <w:r w:rsidRPr="000078DE">
        <w:rPr>
          <w:rFonts w:ascii="Times New Roman" w:hAnsi="Times New Roman"/>
          <w:sz w:val="24"/>
          <w:szCs w:val="24"/>
        </w:rPr>
        <w:t>них болезней СГМУ Андреева Е.А. защитила диссертацию на звание доктора медици</w:t>
      </w:r>
      <w:r w:rsidRPr="000078DE">
        <w:rPr>
          <w:rFonts w:ascii="Times New Roman" w:hAnsi="Times New Roman"/>
          <w:sz w:val="24"/>
          <w:szCs w:val="24"/>
        </w:rPr>
        <w:t>н</w:t>
      </w:r>
      <w:r w:rsidRPr="000078DE">
        <w:rPr>
          <w:rFonts w:ascii="Times New Roman" w:hAnsi="Times New Roman"/>
          <w:sz w:val="24"/>
          <w:szCs w:val="24"/>
        </w:rPr>
        <w:t>ских наук «Стратегия раннего выявления хронической обструктивной болезни легких и факторов риска ее развития в первичном звене здравоохранения».  Результаты исследов</w:t>
      </w:r>
      <w:r w:rsidRPr="000078DE">
        <w:rPr>
          <w:rFonts w:ascii="Times New Roman" w:hAnsi="Times New Roman"/>
          <w:sz w:val="24"/>
          <w:szCs w:val="24"/>
        </w:rPr>
        <w:t>а</w:t>
      </w:r>
      <w:r w:rsidRPr="000078DE">
        <w:rPr>
          <w:rFonts w:ascii="Times New Roman" w:hAnsi="Times New Roman"/>
          <w:sz w:val="24"/>
          <w:szCs w:val="24"/>
        </w:rPr>
        <w:t>ния позволили разработать и внедрить практические рекомендации, которые использую</w:t>
      </w:r>
      <w:r w:rsidRPr="000078DE">
        <w:rPr>
          <w:rFonts w:ascii="Times New Roman" w:hAnsi="Times New Roman"/>
          <w:sz w:val="24"/>
          <w:szCs w:val="24"/>
        </w:rPr>
        <w:t>т</w:t>
      </w:r>
      <w:r w:rsidRPr="000078DE">
        <w:rPr>
          <w:rFonts w:ascii="Times New Roman" w:hAnsi="Times New Roman"/>
          <w:sz w:val="24"/>
          <w:szCs w:val="24"/>
        </w:rPr>
        <w:t>ся в лечебно-профилактической работе центров-участников исследования в Архангельске и Санкт-Петербурге, в учебном процессе на кафедре семейной медицины и внутренних болезней СГМУ и кафедре семейной медицины СЗГМУ им. И.И. Мечникова. Разработан дистанционный курс по обучению спирометрии и оценке ее качества, внедрен в програ</w:t>
      </w:r>
      <w:r w:rsidRPr="000078DE">
        <w:rPr>
          <w:rFonts w:ascii="Times New Roman" w:hAnsi="Times New Roman"/>
          <w:sz w:val="24"/>
          <w:szCs w:val="24"/>
        </w:rPr>
        <w:t>м</w:t>
      </w:r>
      <w:r w:rsidRPr="000078DE">
        <w:rPr>
          <w:rFonts w:ascii="Times New Roman" w:hAnsi="Times New Roman"/>
          <w:sz w:val="24"/>
          <w:szCs w:val="24"/>
        </w:rPr>
        <w:t>мы непрерывного медицинского образования врачей первичного звена Архангельской о</w:t>
      </w:r>
      <w:r w:rsidRPr="000078DE">
        <w:rPr>
          <w:rFonts w:ascii="Times New Roman" w:hAnsi="Times New Roman"/>
          <w:sz w:val="24"/>
          <w:szCs w:val="24"/>
        </w:rPr>
        <w:t>б</w:t>
      </w:r>
      <w:r w:rsidRPr="000078DE">
        <w:rPr>
          <w:rFonts w:ascii="Times New Roman" w:hAnsi="Times New Roman"/>
          <w:sz w:val="24"/>
          <w:szCs w:val="24"/>
        </w:rPr>
        <w:t>ласти и Санкт-Петербурга. Результаты исследования также использованы для создания электронных образовательных ресурсов для подготовки специалистов здравоохранения с высшим образованием, размещенных на Портале непрерывного медицинского и фарм</w:t>
      </w:r>
      <w:r w:rsidRPr="000078DE">
        <w:rPr>
          <w:rFonts w:ascii="Times New Roman" w:hAnsi="Times New Roman"/>
          <w:sz w:val="24"/>
          <w:szCs w:val="24"/>
        </w:rPr>
        <w:t>а</w:t>
      </w:r>
      <w:r w:rsidRPr="000078DE">
        <w:rPr>
          <w:rFonts w:ascii="Times New Roman" w:hAnsi="Times New Roman"/>
          <w:sz w:val="24"/>
          <w:szCs w:val="24"/>
        </w:rPr>
        <w:t>цевтического образования Минздрава России (edu.rosminzdrav.ru), и при разработке пр</w:t>
      </w:r>
      <w:r w:rsidRPr="000078DE">
        <w:rPr>
          <w:rFonts w:ascii="Times New Roman" w:hAnsi="Times New Roman"/>
          <w:sz w:val="24"/>
          <w:szCs w:val="24"/>
        </w:rPr>
        <w:t>о</w:t>
      </w:r>
      <w:r w:rsidRPr="000078DE">
        <w:rPr>
          <w:rFonts w:ascii="Times New Roman" w:hAnsi="Times New Roman"/>
          <w:sz w:val="24"/>
          <w:szCs w:val="24"/>
        </w:rPr>
        <w:t>грамм дополнительного профессионального образования для врачей общей практики, врачей терапевтов и врачей функциональной диагностики, реализуемых в СГМУ.</w:t>
      </w:r>
    </w:p>
    <w:p w14:paraId="001EEAC4" w14:textId="3D008554" w:rsidR="004F43A4" w:rsidRPr="000078DE" w:rsidRDefault="00C037A3" w:rsidP="004D3C13">
      <w:pPr>
        <w:spacing w:line="360" w:lineRule="auto"/>
        <w:ind w:firstLine="567"/>
        <w:jc w:val="both"/>
        <w:rPr>
          <w:rFonts w:ascii="Times New Roman" w:hAnsi="Times New Roman"/>
          <w:sz w:val="24"/>
          <w:szCs w:val="24"/>
        </w:rPr>
      </w:pPr>
      <w:r>
        <w:rPr>
          <w:rFonts w:ascii="Times New Roman" w:hAnsi="Times New Roman"/>
          <w:sz w:val="24"/>
          <w:szCs w:val="24"/>
        </w:rPr>
        <w:t xml:space="preserve">Победителем конкурса </w:t>
      </w:r>
      <w:r w:rsidR="004F43A4" w:rsidRPr="000078DE">
        <w:rPr>
          <w:rFonts w:ascii="Times New Roman" w:hAnsi="Times New Roman"/>
          <w:sz w:val="24"/>
          <w:szCs w:val="24"/>
        </w:rPr>
        <w:t>научно-исследовательских работ на соискание премии им. М.В. Ломоносова в 2025 году стал доцент кафедры пропедевтики детских болезней и п</w:t>
      </w:r>
      <w:r w:rsidR="004F43A4" w:rsidRPr="000078DE">
        <w:rPr>
          <w:rFonts w:ascii="Times New Roman" w:hAnsi="Times New Roman"/>
          <w:sz w:val="24"/>
          <w:szCs w:val="24"/>
        </w:rPr>
        <w:t>о</w:t>
      </w:r>
      <w:r w:rsidR="004F43A4" w:rsidRPr="000078DE">
        <w:rPr>
          <w:rFonts w:ascii="Times New Roman" w:hAnsi="Times New Roman"/>
          <w:sz w:val="24"/>
          <w:szCs w:val="24"/>
        </w:rPr>
        <w:t>ликлинической педиатрии Шумов А.В., который в 2022 году явился инициатором созд</w:t>
      </w:r>
      <w:r w:rsidR="004F43A4" w:rsidRPr="000078DE">
        <w:rPr>
          <w:rFonts w:ascii="Times New Roman" w:hAnsi="Times New Roman"/>
          <w:sz w:val="24"/>
          <w:szCs w:val="24"/>
        </w:rPr>
        <w:t>а</w:t>
      </w:r>
      <w:r w:rsidR="004F43A4" w:rsidRPr="000078DE">
        <w:rPr>
          <w:rFonts w:ascii="Times New Roman" w:hAnsi="Times New Roman"/>
          <w:sz w:val="24"/>
          <w:szCs w:val="24"/>
        </w:rPr>
        <w:t>ния на территории города Архангельска Северного детского кардиологического консул</w:t>
      </w:r>
      <w:r w:rsidR="004F43A4" w:rsidRPr="000078DE">
        <w:rPr>
          <w:rFonts w:ascii="Times New Roman" w:hAnsi="Times New Roman"/>
          <w:sz w:val="24"/>
          <w:szCs w:val="24"/>
        </w:rPr>
        <w:t>ь</w:t>
      </w:r>
      <w:r w:rsidR="004F43A4" w:rsidRPr="000078DE">
        <w:rPr>
          <w:rFonts w:ascii="Times New Roman" w:hAnsi="Times New Roman"/>
          <w:sz w:val="24"/>
          <w:szCs w:val="24"/>
        </w:rPr>
        <w:t>тативно-диагностического центра. Проект представляет собой уникальную региональную инициативу, объединившую клиническую, научную и образовательную составляющую в единую инновационную систему оказания специализированной медицинской помощи д</w:t>
      </w:r>
      <w:r w:rsidR="004F43A4" w:rsidRPr="000078DE">
        <w:rPr>
          <w:rFonts w:ascii="Times New Roman" w:hAnsi="Times New Roman"/>
          <w:sz w:val="24"/>
          <w:szCs w:val="24"/>
        </w:rPr>
        <w:t>е</w:t>
      </w:r>
      <w:r w:rsidR="004F43A4" w:rsidRPr="000078DE">
        <w:rPr>
          <w:rFonts w:ascii="Times New Roman" w:hAnsi="Times New Roman"/>
          <w:sz w:val="24"/>
          <w:szCs w:val="24"/>
        </w:rPr>
        <w:t>тям с заболеваниями сердечно-сосудистой системы. Реализация проекта позволила м</w:t>
      </w:r>
      <w:r w:rsidR="004F43A4" w:rsidRPr="000078DE">
        <w:rPr>
          <w:rFonts w:ascii="Times New Roman" w:hAnsi="Times New Roman"/>
          <w:sz w:val="24"/>
          <w:szCs w:val="24"/>
        </w:rPr>
        <w:t>о</w:t>
      </w:r>
      <w:r w:rsidR="004F43A4" w:rsidRPr="000078DE">
        <w:rPr>
          <w:rFonts w:ascii="Times New Roman" w:hAnsi="Times New Roman"/>
          <w:sz w:val="24"/>
          <w:szCs w:val="24"/>
        </w:rPr>
        <w:t>дернизировать подходы к организации амбулаторной специализированной помощи де</w:t>
      </w:r>
      <w:r w:rsidR="004F43A4" w:rsidRPr="000078DE">
        <w:rPr>
          <w:rFonts w:ascii="Times New Roman" w:hAnsi="Times New Roman"/>
          <w:sz w:val="24"/>
          <w:szCs w:val="24"/>
        </w:rPr>
        <w:t>т</w:t>
      </w:r>
      <w:r w:rsidR="004F43A4" w:rsidRPr="000078DE">
        <w:rPr>
          <w:rFonts w:ascii="Times New Roman" w:hAnsi="Times New Roman"/>
          <w:sz w:val="24"/>
          <w:szCs w:val="24"/>
        </w:rPr>
        <w:lastRenderedPageBreak/>
        <w:t>скому населению Архангельской области, повысив ее доступность, эффективность и научную основу. Центр стал ключевым элементом региональной системы здравоохран</w:t>
      </w:r>
      <w:r w:rsidR="004F43A4" w:rsidRPr="000078DE">
        <w:rPr>
          <w:rFonts w:ascii="Times New Roman" w:hAnsi="Times New Roman"/>
          <w:sz w:val="24"/>
          <w:szCs w:val="24"/>
        </w:rPr>
        <w:t>е</w:t>
      </w:r>
      <w:r w:rsidR="004F43A4" w:rsidRPr="000078DE">
        <w:rPr>
          <w:rFonts w:ascii="Times New Roman" w:hAnsi="Times New Roman"/>
          <w:sz w:val="24"/>
          <w:szCs w:val="24"/>
        </w:rPr>
        <w:t>ния, обеспечивая преемственность наблюдения, проведение сложных диагностических исследований и консультации ведущих специалистов федеральных учреждений. Проект имеет выраженную научно-исследовательскую направленность. В результате тесного вз</w:t>
      </w:r>
      <w:r w:rsidR="004F43A4" w:rsidRPr="000078DE">
        <w:rPr>
          <w:rFonts w:ascii="Times New Roman" w:hAnsi="Times New Roman"/>
          <w:sz w:val="24"/>
          <w:szCs w:val="24"/>
        </w:rPr>
        <w:t>а</w:t>
      </w:r>
      <w:r w:rsidR="004F43A4" w:rsidRPr="000078DE">
        <w:rPr>
          <w:rFonts w:ascii="Times New Roman" w:hAnsi="Times New Roman"/>
          <w:sz w:val="24"/>
          <w:szCs w:val="24"/>
        </w:rPr>
        <w:t>имодействия между медицинской организацией и университетом созданы и зарегистрир</w:t>
      </w:r>
      <w:r w:rsidR="004F43A4" w:rsidRPr="000078DE">
        <w:rPr>
          <w:rFonts w:ascii="Times New Roman" w:hAnsi="Times New Roman"/>
          <w:sz w:val="24"/>
          <w:szCs w:val="24"/>
        </w:rPr>
        <w:t>о</w:t>
      </w:r>
      <w:r w:rsidR="004F43A4" w:rsidRPr="000078DE">
        <w:rPr>
          <w:rFonts w:ascii="Times New Roman" w:hAnsi="Times New Roman"/>
          <w:sz w:val="24"/>
          <w:szCs w:val="24"/>
        </w:rPr>
        <w:t>ваны региональные базы данных и регистры по ключевым группам заболеваний, что по</w:t>
      </w:r>
      <w:r w:rsidR="004F43A4" w:rsidRPr="000078DE">
        <w:rPr>
          <w:rFonts w:ascii="Times New Roman" w:hAnsi="Times New Roman"/>
          <w:sz w:val="24"/>
          <w:szCs w:val="24"/>
        </w:rPr>
        <w:t>з</w:t>
      </w:r>
      <w:r w:rsidR="004F43A4" w:rsidRPr="000078DE">
        <w:rPr>
          <w:rFonts w:ascii="Times New Roman" w:hAnsi="Times New Roman"/>
          <w:sz w:val="24"/>
          <w:szCs w:val="24"/>
        </w:rPr>
        <w:t xml:space="preserve">волило систематизировать сведения о структуре детской кардиологической патологии в Архангельской области. </w:t>
      </w:r>
    </w:p>
    <w:p w14:paraId="3D2115CE" w14:textId="77777777" w:rsidR="004F43A4" w:rsidRPr="000078DE" w:rsidRDefault="004F43A4" w:rsidP="004D3C13">
      <w:pPr>
        <w:spacing w:line="360" w:lineRule="auto"/>
        <w:ind w:firstLine="567"/>
        <w:jc w:val="both"/>
        <w:rPr>
          <w:rFonts w:ascii="Times New Roman" w:hAnsi="Times New Roman"/>
          <w:sz w:val="24"/>
          <w:szCs w:val="24"/>
        </w:rPr>
      </w:pPr>
      <w:r w:rsidRPr="000078DE">
        <w:rPr>
          <w:rFonts w:ascii="Times New Roman" w:hAnsi="Times New Roman"/>
          <w:sz w:val="24"/>
          <w:szCs w:val="24"/>
        </w:rPr>
        <w:t>Коллективом кафедры анестезиологии и реаниматологии СГМУ под руководством проф. Кирова М.Ю. продолжает успешно разрабатываться научное направление по мон</w:t>
      </w:r>
      <w:r w:rsidRPr="000078DE">
        <w:rPr>
          <w:rFonts w:ascii="Times New Roman" w:hAnsi="Times New Roman"/>
          <w:sz w:val="24"/>
          <w:szCs w:val="24"/>
        </w:rPr>
        <w:t>и</w:t>
      </w:r>
      <w:r w:rsidRPr="000078DE">
        <w:rPr>
          <w:rFonts w:ascii="Times New Roman" w:hAnsi="Times New Roman"/>
          <w:sz w:val="24"/>
          <w:szCs w:val="24"/>
        </w:rPr>
        <w:t>торингу и персонифицированной терапии критических состояний. В результате проведе</w:t>
      </w:r>
      <w:r w:rsidRPr="000078DE">
        <w:rPr>
          <w:rFonts w:ascii="Times New Roman" w:hAnsi="Times New Roman"/>
          <w:sz w:val="24"/>
          <w:szCs w:val="24"/>
        </w:rPr>
        <w:t>н</w:t>
      </w:r>
      <w:r w:rsidRPr="000078DE">
        <w:rPr>
          <w:rFonts w:ascii="Times New Roman" w:hAnsi="Times New Roman"/>
          <w:sz w:val="24"/>
          <w:szCs w:val="24"/>
        </w:rPr>
        <w:t>ных исследований внедрены в клиническую практику технологии, направленные на ранее выявление, профилактику и лечение полиорганной недостаточности у различных катег</w:t>
      </w:r>
      <w:r w:rsidRPr="000078DE">
        <w:rPr>
          <w:rFonts w:ascii="Times New Roman" w:hAnsi="Times New Roman"/>
          <w:sz w:val="24"/>
          <w:szCs w:val="24"/>
        </w:rPr>
        <w:t>о</w:t>
      </w:r>
      <w:r w:rsidRPr="000078DE">
        <w:rPr>
          <w:rFonts w:ascii="Times New Roman" w:hAnsi="Times New Roman"/>
          <w:sz w:val="24"/>
          <w:szCs w:val="24"/>
        </w:rPr>
        <w:t>рий больных анестезиолого-реанимационного профиля. В 2023-2025 гг. в лечебный пр</w:t>
      </w:r>
      <w:r w:rsidRPr="000078DE">
        <w:rPr>
          <w:rFonts w:ascii="Times New Roman" w:hAnsi="Times New Roman"/>
          <w:sz w:val="24"/>
          <w:szCs w:val="24"/>
        </w:rPr>
        <w:t>о</w:t>
      </w:r>
      <w:r w:rsidRPr="000078DE">
        <w:rPr>
          <w:rFonts w:ascii="Times New Roman" w:hAnsi="Times New Roman"/>
          <w:sz w:val="24"/>
          <w:szCs w:val="24"/>
        </w:rPr>
        <w:t>цесс в Первой городской клинической больнице им. Е.Е. Волосевич г. Архангельска вне</w:t>
      </w:r>
      <w:r w:rsidRPr="000078DE">
        <w:rPr>
          <w:rFonts w:ascii="Times New Roman" w:hAnsi="Times New Roman"/>
          <w:sz w:val="24"/>
          <w:szCs w:val="24"/>
        </w:rPr>
        <w:t>д</w:t>
      </w:r>
      <w:r w:rsidRPr="000078DE">
        <w:rPr>
          <w:rFonts w:ascii="Times New Roman" w:hAnsi="Times New Roman"/>
          <w:sz w:val="24"/>
          <w:szCs w:val="24"/>
        </w:rPr>
        <w:t>рен разработанный кафедрой персонифицированный подход к мониторингу и терапии критических состояний.</w:t>
      </w:r>
    </w:p>
    <w:p w14:paraId="394E46F2" w14:textId="77777777" w:rsidR="004F43A4" w:rsidRPr="000078DE" w:rsidRDefault="004F43A4" w:rsidP="004D3C13">
      <w:pPr>
        <w:spacing w:line="360" w:lineRule="auto"/>
        <w:ind w:firstLine="567"/>
        <w:jc w:val="both"/>
        <w:rPr>
          <w:rFonts w:ascii="Times New Roman" w:hAnsi="Times New Roman"/>
          <w:sz w:val="24"/>
          <w:szCs w:val="24"/>
        </w:rPr>
      </w:pPr>
      <w:r w:rsidRPr="000078DE">
        <w:rPr>
          <w:rFonts w:ascii="Times New Roman" w:hAnsi="Times New Roman"/>
          <w:sz w:val="24"/>
          <w:szCs w:val="24"/>
        </w:rPr>
        <w:t>В 2023-2025 гг. в рамках проекта «Биомаркеры индивидуальной жизнеспособности у жителей Европейского Севера России» (грант РНФ № 23-15-20017, https://rscf.ru/project/23-15-20017/, руководитель Кудрявцев А.В.), ученые СГМУ разраб</w:t>
      </w:r>
      <w:r w:rsidRPr="000078DE">
        <w:rPr>
          <w:rFonts w:ascii="Times New Roman" w:hAnsi="Times New Roman"/>
          <w:sz w:val="24"/>
          <w:szCs w:val="24"/>
        </w:rPr>
        <w:t>о</w:t>
      </w:r>
      <w:r w:rsidRPr="000078DE">
        <w:rPr>
          <w:rFonts w:ascii="Times New Roman" w:hAnsi="Times New Roman"/>
          <w:sz w:val="24"/>
          <w:szCs w:val="24"/>
        </w:rPr>
        <w:t>тали способ оценки, прогнозирования и персонализированной коррекции рисков сниж</w:t>
      </w:r>
      <w:r w:rsidRPr="000078DE">
        <w:rPr>
          <w:rFonts w:ascii="Times New Roman" w:hAnsi="Times New Roman"/>
          <w:sz w:val="24"/>
          <w:szCs w:val="24"/>
        </w:rPr>
        <w:t>е</w:t>
      </w:r>
      <w:r w:rsidRPr="000078DE">
        <w:rPr>
          <w:rFonts w:ascii="Times New Roman" w:hAnsi="Times New Roman"/>
          <w:sz w:val="24"/>
          <w:szCs w:val="24"/>
        </w:rPr>
        <w:t>ния индивидуальной жизнеспособности у жителей Европейского Севера России среднего и пожилого возраста, который готовится к регистрации в качестве патента на изобретение. Результаты проекта могут быть использованы в качестве основы региональной стратегии сбережения здоровья и предотвращения преждевременной утраты трудоспособности у жителей Архангельской области, что будет способствовать социально-экономическому росту региона, сбережения трудовых ресурсов и человеческого капитала. В составе да</w:t>
      </w:r>
      <w:r w:rsidRPr="000078DE">
        <w:rPr>
          <w:rFonts w:ascii="Times New Roman" w:hAnsi="Times New Roman"/>
          <w:sz w:val="24"/>
          <w:szCs w:val="24"/>
        </w:rPr>
        <w:t>н</w:t>
      </w:r>
      <w:r w:rsidRPr="000078DE">
        <w:rPr>
          <w:rFonts w:ascii="Times New Roman" w:hAnsi="Times New Roman"/>
          <w:sz w:val="24"/>
          <w:szCs w:val="24"/>
        </w:rPr>
        <w:t>ной стратегии сбережение здоровья и повышение качества жизни граждан будет дост</w:t>
      </w:r>
      <w:r w:rsidRPr="000078DE">
        <w:rPr>
          <w:rFonts w:ascii="Times New Roman" w:hAnsi="Times New Roman"/>
          <w:sz w:val="24"/>
          <w:szCs w:val="24"/>
        </w:rPr>
        <w:t>и</w:t>
      </w:r>
      <w:r w:rsidRPr="000078DE">
        <w:rPr>
          <w:rFonts w:ascii="Times New Roman" w:hAnsi="Times New Roman"/>
          <w:sz w:val="24"/>
          <w:szCs w:val="24"/>
        </w:rPr>
        <w:t>гаться при комплексной реализации предложенного научно-обоснованного способа оце</w:t>
      </w:r>
      <w:r w:rsidRPr="000078DE">
        <w:rPr>
          <w:rFonts w:ascii="Times New Roman" w:hAnsi="Times New Roman"/>
          <w:sz w:val="24"/>
          <w:szCs w:val="24"/>
        </w:rPr>
        <w:t>н</w:t>
      </w:r>
      <w:r w:rsidRPr="000078DE">
        <w:rPr>
          <w:rFonts w:ascii="Times New Roman" w:hAnsi="Times New Roman"/>
          <w:sz w:val="24"/>
          <w:szCs w:val="24"/>
        </w:rPr>
        <w:t>ки, прогнозирования и персонализированный коррекции рисков снижения индивидуал</w:t>
      </w:r>
      <w:r w:rsidRPr="000078DE">
        <w:rPr>
          <w:rFonts w:ascii="Times New Roman" w:hAnsi="Times New Roman"/>
          <w:sz w:val="24"/>
          <w:szCs w:val="24"/>
        </w:rPr>
        <w:t>ь</w:t>
      </w:r>
      <w:r w:rsidRPr="000078DE">
        <w:rPr>
          <w:rFonts w:ascii="Times New Roman" w:hAnsi="Times New Roman"/>
          <w:sz w:val="24"/>
          <w:szCs w:val="24"/>
        </w:rPr>
        <w:t>ной жизнеспособности, включая фенотипический, генотипический, индивидуально- пр</w:t>
      </w:r>
      <w:r w:rsidRPr="000078DE">
        <w:rPr>
          <w:rFonts w:ascii="Times New Roman" w:hAnsi="Times New Roman"/>
          <w:sz w:val="24"/>
          <w:szCs w:val="24"/>
        </w:rPr>
        <w:t>о</w:t>
      </w:r>
      <w:r w:rsidRPr="000078DE">
        <w:rPr>
          <w:rFonts w:ascii="Times New Roman" w:hAnsi="Times New Roman"/>
          <w:sz w:val="24"/>
          <w:szCs w:val="24"/>
        </w:rPr>
        <w:lastRenderedPageBreak/>
        <w:t>гностический и популяционный подходы. В основе практической реализации данной стратегии – оценка, индивидуальное прогнозирование и раннее выявление рисков сниж</w:t>
      </w:r>
      <w:r w:rsidRPr="000078DE">
        <w:rPr>
          <w:rFonts w:ascii="Times New Roman" w:hAnsi="Times New Roman"/>
          <w:sz w:val="24"/>
          <w:szCs w:val="24"/>
        </w:rPr>
        <w:t>е</w:t>
      </w:r>
      <w:r w:rsidRPr="000078DE">
        <w:rPr>
          <w:rFonts w:ascii="Times New Roman" w:hAnsi="Times New Roman"/>
          <w:sz w:val="24"/>
          <w:szCs w:val="24"/>
        </w:rPr>
        <w:t>ния индивидуальной жизнеспособности, доклиническая диагностика снижения функци</w:t>
      </w:r>
      <w:r w:rsidRPr="000078DE">
        <w:rPr>
          <w:rFonts w:ascii="Times New Roman" w:hAnsi="Times New Roman"/>
          <w:sz w:val="24"/>
          <w:szCs w:val="24"/>
        </w:rPr>
        <w:t>о</w:t>
      </w:r>
      <w:r w:rsidRPr="000078DE">
        <w:rPr>
          <w:rFonts w:ascii="Times New Roman" w:hAnsi="Times New Roman"/>
          <w:sz w:val="24"/>
          <w:szCs w:val="24"/>
        </w:rPr>
        <w:t>нальных способностей, предотвращение возникновения и коррекция факторов, связанных с рисками утраты индивидуальной жизнеспособности и трудоспособности лицами, пр</w:t>
      </w:r>
      <w:r w:rsidRPr="000078DE">
        <w:rPr>
          <w:rFonts w:ascii="Times New Roman" w:hAnsi="Times New Roman"/>
          <w:sz w:val="24"/>
          <w:szCs w:val="24"/>
        </w:rPr>
        <w:t>о</w:t>
      </w:r>
      <w:r w:rsidRPr="000078DE">
        <w:rPr>
          <w:rFonts w:ascii="Times New Roman" w:hAnsi="Times New Roman"/>
          <w:sz w:val="24"/>
          <w:szCs w:val="24"/>
        </w:rPr>
        <w:t>живающими и работающими на Севере.</w:t>
      </w:r>
    </w:p>
    <w:p w14:paraId="0B04823E" w14:textId="77777777" w:rsidR="004F43A4" w:rsidRPr="000078DE" w:rsidRDefault="004F43A4" w:rsidP="004D3C13">
      <w:pPr>
        <w:spacing w:line="360" w:lineRule="auto"/>
        <w:ind w:firstLine="567"/>
        <w:jc w:val="both"/>
        <w:rPr>
          <w:rFonts w:ascii="Times New Roman" w:hAnsi="Times New Roman"/>
          <w:sz w:val="24"/>
          <w:szCs w:val="24"/>
        </w:rPr>
      </w:pPr>
      <w:r w:rsidRPr="000078DE">
        <w:rPr>
          <w:rFonts w:ascii="Times New Roman" w:hAnsi="Times New Roman"/>
          <w:sz w:val="24"/>
          <w:szCs w:val="24"/>
        </w:rPr>
        <w:t>В 2025 году учеными СГМУ (руководитель Попов В.В.) разработан и представлен прототип медицинского изделия Арктик-скан: оптическое устройство для скринингового исследования слизистой оболочки рта. Устройство позволяет выявлять онкологические заболевания челюстно-лицевой области на 1 и 2 стадии, что дает возможности провести своевременное лечение, снизить риски глубокой инвалидизации и гибели пациентов.</w:t>
      </w:r>
    </w:p>
    <w:p w14:paraId="47052D36" w14:textId="77777777" w:rsidR="004F43A4" w:rsidRPr="000078DE" w:rsidRDefault="004F43A4" w:rsidP="004D3C13">
      <w:pPr>
        <w:spacing w:line="360" w:lineRule="auto"/>
        <w:ind w:firstLine="567"/>
        <w:jc w:val="both"/>
        <w:rPr>
          <w:rFonts w:ascii="Times New Roman" w:hAnsi="Times New Roman"/>
          <w:color w:val="0077FF"/>
          <w:sz w:val="24"/>
          <w:szCs w:val="24"/>
        </w:rPr>
      </w:pPr>
      <w:r w:rsidRPr="000078DE">
        <w:rPr>
          <w:rFonts w:ascii="Times New Roman" w:hAnsi="Times New Roman"/>
          <w:sz w:val="24"/>
          <w:szCs w:val="24"/>
        </w:rPr>
        <w:t>Группой ученых СГМУ (Яницкая М.Ю., Бужинская Е.А., Косарев И.А.) также ра</w:t>
      </w:r>
      <w:r w:rsidRPr="000078DE">
        <w:rPr>
          <w:rFonts w:ascii="Times New Roman" w:hAnsi="Times New Roman"/>
          <w:sz w:val="24"/>
          <w:szCs w:val="24"/>
        </w:rPr>
        <w:t>з</w:t>
      </w:r>
      <w:r w:rsidRPr="000078DE">
        <w:rPr>
          <w:rFonts w:ascii="Times New Roman" w:hAnsi="Times New Roman"/>
          <w:sz w:val="24"/>
          <w:szCs w:val="24"/>
        </w:rPr>
        <w:t>работан медицинский тренажер для обучения практическим навыкам гидростатической дезинвагинации под ультразвуковым контролем. Освоение врачами техники гидростат</w:t>
      </w:r>
      <w:r w:rsidRPr="000078DE">
        <w:rPr>
          <w:rFonts w:ascii="Times New Roman" w:hAnsi="Times New Roman"/>
          <w:sz w:val="24"/>
          <w:szCs w:val="24"/>
        </w:rPr>
        <w:t>и</w:t>
      </w:r>
      <w:r w:rsidRPr="000078DE">
        <w:rPr>
          <w:rFonts w:ascii="Times New Roman" w:hAnsi="Times New Roman"/>
          <w:sz w:val="24"/>
          <w:szCs w:val="24"/>
        </w:rPr>
        <w:t>ческой дезинвагинации под ультразвуковым контролем позволит упростить процедуру дезинвагинации у детей в случае развития такого патологического состояния, как инваг</w:t>
      </w:r>
      <w:r w:rsidRPr="000078DE">
        <w:rPr>
          <w:rFonts w:ascii="Times New Roman" w:hAnsi="Times New Roman"/>
          <w:sz w:val="24"/>
          <w:szCs w:val="24"/>
        </w:rPr>
        <w:t>и</w:t>
      </w:r>
      <w:r w:rsidRPr="000078DE">
        <w:rPr>
          <w:rFonts w:ascii="Times New Roman" w:hAnsi="Times New Roman"/>
          <w:sz w:val="24"/>
          <w:szCs w:val="24"/>
        </w:rPr>
        <w:t>нация кишечника, сделать ее безопасной за счёт отсутствия лучевой нагрузки, возможн</w:t>
      </w:r>
      <w:r w:rsidRPr="000078DE">
        <w:rPr>
          <w:rFonts w:ascii="Times New Roman" w:hAnsi="Times New Roman"/>
          <w:sz w:val="24"/>
          <w:szCs w:val="24"/>
        </w:rPr>
        <w:t>о</w:t>
      </w:r>
      <w:r w:rsidRPr="000078DE">
        <w:rPr>
          <w:rFonts w:ascii="Times New Roman" w:hAnsi="Times New Roman"/>
          <w:sz w:val="24"/>
          <w:szCs w:val="24"/>
        </w:rPr>
        <w:t>сти идентификации кровоснабжения и структуры тканей, возможности контролировать процесс дезинвагинации.</w:t>
      </w:r>
      <w:r w:rsidRPr="000078DE">
        <w:rPr>
          <w:rFonts w:ascii="Times New Roman" w:hAnsi="Times New Roman"/>
          <w:color w:val="0077FF"/>
          <w:sz w:val="24"/>
          <w:szCs w:val="24"/>
        </w:rPr>
        <w:t xml:space="preserve"> </w:t>
      </w:r>
    </w:p>
    <w:p w14:paraId="2CA43C4C" w14:textId="3677622C" w:rsidR="004F43A4" w:rsidRPr="000078DE" w:rsidRDefault="004F43A4" w:rsidP="004D3C13">
      <w:pPr>
        <w:spacing w:line="360" w:lineRule="auto"/>
        <w:ind w:firstLine="567"/>
        <w:jc w:val="both"/>
        <w:rPr>
          <w:rFonts w:ascii="Times New Roman" w:hAnsi="Times New Roman"/>
          <w:sz w:val="24"/>
          <w:szCs w:val="24"/>
        </w:rPr>
      </w:pPr>
      <w:r w:rsidRPr="000078DE">
        <w:rPr>
          <w:rFonts w:ascii="Times New Roman" w:hAnsi="Times New Roman"/>
          <w:sz w:val="24"/>
          <w:szCs w:val="24"/>
        </w:rPr>
        <w:t>Прочие разработки ученых СГМУ включают дентальный гель на основе морских в</w:t>
      </w:r>
      <w:r w:rsidRPr="000078DE">
        <w:rPr>
          <w:rFonts w:ascii="Times New Roman" w:hAnsi="Times New Roman"/>
          <w:sz w:val="24"/>
          <w:szCs w:val="24"/>
        </w:rPr>
        <w:t>о</w:t>
      </w:r>
      <w:r w:rsidRPr="000078DE">
        <w:rPr>
          <w:rFonts w:ascii="Times New Roman" w:hAnsi="Times New Roman"/>
          <w:sz w:val="24"/>
          <w:szCs w:val="24"/>
        </w:rPr>
        <w:t>дорослей и экстракта хвои для лечения воспалительных заболеваний пародонта,  иннов</w:t>
      </w:r>
      <w:r w:rsidRPr="000078DE">
        <w:rPr>
          <w:rFonts w:ascii="Times New Roman" w:hAnsi="Times New Roman"/>
          <w:sz w:val="24"/>
          <w:szCs w:val="24"/>
        </w:rPr>
        <w:t>а</w:t>
      </w:r>
      <w:r w:rsidRPr="000078DE">
        <w:rPr>
          <w:rFonts w:ascii="Times New Roman" w:hAnsi="Times New Roman"/>
          <w:sz w:val="24"/>
          <w:szCs w:val="24"/>
        </w:rPr>
        <w:t>ционное приложение для предоперационного планирования эндопротезирования тазобе</w:t>
      </w:r>
      <w:r w:rsidRPr="000078DE">
        <w:rPr>
          <w:rFonts w:ascii="Times New Roman" w:hAnsi="Times New Roman"/>
          <w:sz w:val="24"/>
          <w:szCs w:val="24"/>
        </w:rPr>
        <w:t>д</w:t>
      </w:r>
      <w:r w:rsidRPr="000078DE">
        <w:rPr>
          <w:rFonts w:ascii="Times New Roman" w:hAnsi="Times New Roman"/>
          <w:sz w:val="24"/>
          <w:szCs w:val="24"/>
        </w:rPr>
        <w:t>ренного сустава (цифровая программа, позволяющая оценивать индивидуальные параме</w:t>
      </w:r>
      <w:r w:rsidRPr="000078DE">
        <w:rPr>
          <w:rFonts w:ascii="Times New Roman" w:hAnsi="Times New Roman"/>
          <w:sz w:val="24"/>
          <w:szCs w:val="24"/>
        </w:rPr>
        <w:t>т</w:t>
      </w:r>
      <w:r w:rsidRPr="000078DE">
        <w:rPr>
          <w:rFonts w:ascii="Times New Roman" w:hAnsi="Times New Roman"/>
          <w:sz w:val="24"/>
          <w:szCs w:val="24"/>
        </w:rPr>
        <w:t>ры тазобедренного сустава больного и в короткий срок качественно подобрать подход</w:t>
      </w:r>
      <w:r w:rsidRPr="000078DE">
        <w:rPr>
          <w:rFonts w:ascii="Times New Roman" w:hAnsi="Times New Roman"/>
          <w:sz w:val="24"/>
          <w:szCs w:val="24"/>
        </w:rPr>
        <w:t>я</w:t>
      </w:r>
      <w:r w:rsidRPr="000078DE">
        <w:rPr>
          <w:rFonts w:ascii="Times New Roman" w:hAnsi="Times New Roman"/>
          <w:sz w:val="24"/>
          <w:szCs w:val="24"/>
        </w:rPr>
        <w:t>щие размеры компонентов эндопротеза для конкретного пациента), тренажер для отрабо</w:t>
      </w:r>
      <w:r w:rsidRPr="000078DE">
        <w:rPr>
          <w:rFonts w:ascii="Times New Roman" w:hAnsi="Times New Roman"/>
          <w:sz w:val="24"/>
          <w:szCs w:val="24"/>
        </w:rPr>
        <w:t>т</w:t>
      </w:r>
      <w:r w:rsidRPr="000078DE">
        <w:rPr>
          <w:rFonts w:ascii="Times New Roman" w:hAnsi="Times New Roman"/>
          <w:sz w:val="24"/>
          <w:szCs w:val="24"/>
        </w:rPr>
        <w:t>ки навыков анестезии челюстно-лицевой области у детей для улучшения качества подг</w:t>
      </w:r>
      <w:r w:rsidRPr="000078DE">
        <w:rPr>
          <w:rFonts w:ascii="Times New Roman" w:hAnsi="Times New Roman"/>
          <w:sz w:val="24"/>
          <w:szCs w:val="24"/>
        </w:rPr>
        <w:t>о</w:t>
      </w:r>
      <w:r w:rsidRPr="000078DE">
        <w:rPr>
          <w:rFonts w:ascii="Times New Roman" w:hAnsi="Times New Roman"/>
          <w:sz w:val="24"/>
          <w:szCs w:val="24"/>
        </w:rPr>
        <w:t>товки обучающихся к проведению анестезии у пациентов детского возраста. Продолж</w:t>
      </w:r>
      <w:r w:rsidRPr="000078DE">
        <w:rPr>
          <w:rFonts w:ascii="Times New Roman" w:hAnsi="Times New Roman"/>
          <w:sz w:val="24"/>
          <w:szCs w:val="24"/>
        </w:rPr>
        <w:t>а</w:t>
      </w:r>
      <w:r w:rsidRPr="000078DE">
        <w:rPr>
          <w:rFonts w:ascii="Times New Roman" w:hAnsi="Times New Roman"/>
          <w:sz w:val="24"/>
          <w:szCs w:val="24"/>
        </w:rPr>
        <w:t>ются работы по совершенствованию ранее предложенного онлайн-калькулятора "Мед</w:t>
      </w:r>
      <w:r w:rsidRPr="000078DE">
        <w:rPr>
          <w:rFonts w:ascii="Times New Roman" w:hAnsi="Times New Roman"/>
          <w:sz w:val="24"/>
          <w:szCs w:val="24"/>
        </w:rPr>
        <w:t>и</w:t>
      </w:r>
      <w:r w:rsidRPr="000078DE">
        <w:rPr>
          <w:rFonts w:ascii="Times New Roman" w:hAnsi="Times New Roman"/>
          <w:sz w:val="24"/>
          <w:szCs w:val="24"/>
        </w:rPr>
        <w:t>цинский метеопрогноз" для прогноза артериального давления у взрослого населения в з</w:t>
      </w:r>
      <w:r w:rsidRPr="000078DE">
        <w:rPr>
          <w:rFonts w:ascii="Times New Roman" w:hAnsi="Times New Roman"/>
          <w:sz w:val="24"/>
          <w:szCs w:val="24"/>
        </w:rPr>
        <w:t>а</w:t>
      </w:r>
      <w:r w:rsidRPr="000078DE">
        <w:rPr>
          <w:rFonts w:ascii="Times New Roman" w:hAnsi="Times New Roman"/>
          <w:sz w:val="24"/>
          <w:szCs w:val="24"/>
        </w:rPr>
        <w:t>висимости от метеофакторов, совмещенного с журналом регистрации показ</w:t>
      </w:r>
      <w:r w:rsidR="00C037A3">
        <w:rPr>
          <w:rFonts w:ascii="Times New Roman" w:hAnsi="Times New Roman"/>
          <w:sz w:val="24"/>
          <w:szCs w:val="24"/>
        </w:rPr>
        <w:t>ателей артер</w:t>
      </w:r>
      <w:r w:rsidR="00C037A3">
        <w:rPr>
          <w:rFonts w:ascii="Times New Roman" w:hAnsi="Times New Roman"/>
          <w:sz w:val="24"/>
          <w:szCs w:val="24"/>
        </w:rPr>
        <w:t>и</w:t>
      </w:r>
      <w:r w:rsidR="00C037A3">
        <w:rPr>
          <w:rFonts w:ascii="Times New Roman" w:hAnsi="Times New Roman"/>
          <w:sz w:val="24"/>
          <w:szCs w:val="24"/>
        </w:rPr>
        <w:t xml:space="preserve">ального давления, </w:t>
      </w:r>
      <w:r w:rsidRPr="000078DE">
        <w:rPr>
          <w:rFonts w:ascii="Times New Roman" w:hAnsi="Times New Roman"/>
          <w:sz w:val="24"/>
          <w:szCs w:val="24"/>
        </w:rPr>
        <w:t>потенциально повышающего интерес и мотивацию пациентов к ко</w:t>
      </w:r>
      <w:r w:rsidRPr="000078DE">
        <w:rPr>
          <w:rFonts w:ascii="Times New Roman" w:hAnsi="Times New Roman"/>
          <w:sz w:val="24"/>
          <w:szCs w:val="24"/>
        </w:rPr>
        <w:t>н</w:t>
      </w:r>
      <w:r w:rsidRPr="000078DE">
        <w:rPr>
          <w:rFonts w:ascii="Times New Roman" w:hAnsi="Times New Roman"/>
          <w:sz w:val="24"/>
          <w:szCs w:val="24"/>
        </w:rPr>
        <w:t xml:space="preserve">тролю артериального давления, комплаентность к гипотензивной терапии. </w:t>
      </w:r>
    </w:p>
    <w:p w14:paraId="627B80BD" w14:textId="1EE65AD1" w:rsidR="00C037A3" w:rsidRPr="004F43A4" w:rsidRDefault="00C037A3" w:rsidP="004F43A4">
      <w:pPr>
        <w:spacing w:line="360" w:lineRule="auto"/>
        <w:jc w:val="both"/>
      </w:pPr>
    </w:p>
    <w:p w14:paraId="7AA5E18F" w14:textId="3B314C91" w:rsidR="00FD24E2" w:rsidRDefault="00236C7C" w:rsidP="00ED1BC5">
      <w:pPr>
        <w:spacing w:line="360" w:lineRule="auto"/>
        <w:ind w:firstLine="567"/>
        <w:jc w:val="center"/>
        <w:rPr>
          <w:rFonts w:ascii="Times New Roman" w:hAnsi="Times New Roman"/>
          <w:sz w:val="24"/>
          <w:szCs w:val="24"/>
        </w:rPr>
      </w:pPr>
      <w:r w:rsidRPr="00236C7C">
        <w:rPr>
          <w:rFonts w:ascii="Times New Roman" w:hAnsi="Times New Roman"/>
          <w:sz w:val="24"/>
          <w:szCs w:val="24"/>
        </w:rPr>
        <w:t>3.4. АНАЛИЗ ЭФФЕКТИВНОСТИ НАУЧНОЙ ДЕЯТЕЛЬНОСТИ</w:t>
      </w:r>
    </w:p>
    <w:p w14:paraId="4D90BF45" w14:textId="77777777" w:rsidR="00321948" w:rsidRPr="000078DE" w:rsidRDefault="00321948" w:rsidP="00321948">
      <w:pPr>
        <w:spacing w:line="360" w:lineRule="auto"/>
        <w:ind w:firstLine="567"/>
        <w:jc w:val="both"/>
        <w:rPr>
          <w:rFonts w:ascii="Times New Roman" w:hAnsi="Times New Roman"/>
          <w:sz w:val="24"/>
          <w:szCs w:val="24"/>
        </w:rPr>
      </w:pPr>
    </w:p>
    <w:p w14:paraId="35296A28" w14:textId="75F20542" w:rsidR="00FD24E2" w:rsidRDefault="009138D6" w:rsidP="00321948">
      <w:pPr>
        <w:spacing w:line="360" w:lineRule="auto"/>
        <w:ind w:firstLine="567"/>
        <w:jc w:val="both"/>
        <w:rPr>
          <w:rFonts w:ascii="Times New Roman" w:hAnsi="Times New Roman"/>
          <w:sz w:val="24"/>
          <w:szCs w:val="24"/>
        </w:rPr>
      </w:pPr>
      <w:r w:rsidRPr="009138D6">
        <w:rPr>
          <w:rFonts w:ascii="Times New Roman" w:hAnsi="Times New Roman"/>
          <w:sz w:val="24"/>
          <w:szCs w:val="24"/>
        </w:rPr>
        <w:t>ИЗДАНИЕ НАУЧНОЙ И УЧЕБНОЙ ЛИТЕРАТУРЫ</w:t>
      </w:r>
    </w:p>
    <w:p w14:paraId="60C0BC4C" w14:textId="77777777" w:rsidR="00321948" w:rsidRPr="009138D6" w:rsidRDefault="00321948" w:rsidP="00321948">
      <w:pPr>
        <w:spacing w:line="360" w:lineRule="auto"/>
        <w:ind w:firstLine="567"/>
        <w:jc w:val="both"/>
        <w:rPr>
          <w:rFonts w:ascii="Times New Roman" w:hAnsi="Times New Roman"/>
          <w:sz w:val="24"/>
          <w:szCs w:val="24"/>
        </w:rPr>
      </w:pPr>
    </w:p>
    <w:p w14:paraId="1FDE8D52" w14:textId="1AC13689" w:rsidR="00340644" w:rsidRPr="000078DE" w:rsidRDefault="00B3195D" w:rsidP="009138D6">
      <w:pPr>
        <w:spacing w:line="360" w:lineRule="auto"/>
        <w:ind w:firstLine="567"/>
        <w:jc w:val="both"/>
        <w:rPr>
          <w:rFonts w:ascii="Times New Roman" w:hAnsi="Times New Roman"/>
          <w:i/>
          <w:sz w:val="24"/>
          <w:szCs w:val="24"/>
        </w:rPr>
      </w:pPr>
      <w:r w:rsidRPr="000078DE">
        <w:rPr>
          <w:rFonts w:ascii="Times New Roman" w:hAnsi="Times New Roman"/>
          <w:sz w:val="24"/>
          <w:szCs w:val="24"/>
        </w:rPr>
        <w:t>В 2025 году было опубликовано 18 монографий, 2 учебника, 36 учебных и 48 уче</w:t>
      </w:r>
      <w:r w:rsidRPr="000078DE">
        <w:rPr>
          <w:rFonts w:ascii="Times New Roman" w:hAnsi="Times New Roman"/>
          <w:sz w:val="24"/>
          <w:szCs w:val="24"/>
        </w:rPr>
        <w:t>б</w:t>
      </w:r>
      <w:r w:rsidRPr="000078DE">
        <w:rPr>
          <w:rFonts w:ascii="Times New Roman" w:hAnsi="Times New Roman"/>
          <w:sz w:val="24"/>
          <w:szCs w:val="24"/>
        </w:rPr>
        <w:t>но-методических пособия, в т.ч.</w:t>
      </w:r>
      <w:r w:rsidRPr="000078DE">
        <w:rPr>
          <w:rFonts w:ascii="Times New Roman" w:hAnsi="Times New Roman"/>
          <w:b/>
          <w:sz w:val="24"/>
          <w:szCs w:val="24"/>
        </w:rPr>
        <w:t xml:space="preserve"> </w:t>
      </w:r>
      <w:r w:rsidRPr="000078DE">
        <w:rPr>
          <w:rFonts w:ascii="Times New Roman" w:hAnsi="Times New Roman"/>
          <w:sz w:val="24"/>
          <w:szCs w:val="24"/>
        </w:rPr>
        <w:t>6 пособий с грифом УМО. Количество издаваемых мон</w:t>
      </w:r>
      <w:r w:rsidRPr="000078DE">
        <w:rPr>
          <w:rFonts w:ascii="Times New Roman" w:hAnsi="Times New Roman"/>
          <w:sz w:val="24"/>
          <w:szCs w:val="24"/>
        </w:rPr>
        <w:t>о</w:t>
      </w:r>
      <w:r w:rsidRPr="000078DE">
        <w:rPr>
          <w:rFonts w:ascii="Times New Roman" w:hAnsi="Times New Roman"/>
          <w:sz w:val="24"/>
          <w:szCs w:val="24"/>
        </w:rPr>
        <w:t>графий за 2025 год соответствует требованиям университетского стандарта и составляет более 2 монографий в год на 100 сотрудников профессорско-пре</w:t>
      </w:r>
      <w:r w:rsidR="003E2D1F">
        <w:rPr>
          <w:rFonts w:ascii="Times New Roman" w:hAnsi="Times New Roman"/>
          <w:sz w:val="24"/>
          <w:szCs w:val="24"/>
        </w:rPr>
        <w:t>подавательского состава (таб. 3</w:t>
      </w:r>
      <w:r w:rsidR="00442291">
        <w:rPr>
          <w:rFonts w:ascii="Times New Roman" w:hAnsi="Times New Roman"/>
          <w:sz w:val="24"/>
          <w:szCs w:val="24"/>
        </w:rPr>
        <w:t>6</w:t>
      </w:r>
      <w:r w:rsidR="003E2D1F">
        <w:rPr>
          <w:rFonts w:ascii="Times New Roman" w:hAnsi="Times New Roman"/>
          <w:sz w:val="24"/>
          <w:szCs w:val="24"/>
        </w:rPr>
        <w:t>, 3</w:t>
      </w:r>
      <w:r w:rsidR="00442291">
        <w:rPr>
          <w:rFonts w:ascii="Times New Roman" w:hAnsi="Times New Roman"/>
          <w:sz w:val="24"/>
          <w:szCs w:val="24"/>
        </w:rPr>
        <w:t>7</w:t>
      </w:r>
      <w:r w:rsidR="003E2D1F">
        <w:rPr>
          <w:rFonts w:ascii="Times New Roman" w:hAnsi="Times New Roman"/>
          <w:sz w:val="24"/>
          <w:szCs w:val="24"/>
        </w:rPr>
        <w:t>, 3</w:t>
      </w:r>
      <w:r w:rsidR="00442291">
        <w:rPr>
          <w:rFonts w:ascii="Times New Roman" w:hAnsi="Times New Roman"/>
          <w:sz w:val="24"/>
          <w:szCs w:val="24"/>
        </w:rPr>
        <w:t>8</w:t>
      </w:r>
      <w:r w:rsidRPr="000078DE">
        <w:rPr>
          <w:rFonts w:ascii="Times New Roman" w:hAnsi="Times New Roman"/>
          <w:sz w:val="24"/>
          <w:szCs w:val="24"/>
        </w:rPr>
        <w:t>).</w:t>
      </w:r>
    </w:p>
    <w:p w14:paraId="37E048A0" w14:textId="77777777" w:rsidR="00B3195D" w:rsidRPr="000078DE" w:rsidRDefault="00B3195D" w:rsidP="00FD24E2">
      <w:pPr>
        <w:jc w:val="right"/>
        <w:rPr>
          <w:rFonts w:ascii="Times New Roman" w:hAnsi="Times New Roman"/>
          <w:i/>
          <w:sz w:val="24"/>
          <w:szCs w:val="24"/>
        </w:rPr>
      </w:pPr>
    </w:p>
    <w:p w14:paraId="324EE0B1" w14:textId="6985E97D" w:rsidR="00FD24E2" w:rsidRPr="00F225DE" w:rsidRDefault="00FD24E2" w:rsidP="00FD24E2">
      <w:pPr>
        <w:jc w:val="right"/>
        <w:rPr>
          <w:rFonts w:ascii="Times New Roman" w:hAnsi="Times New Roman"/>
          <w:sz w:val="24"/>
          <w:szCs w:val="24"/>
          <w:shd w:val="clear" w:color="auto" w:fill="03FF00"/>
        </w:rPr>
      </w:pPr>
      <w:r w:rsidRPr="00F225DE">
        <w:rPr>
          <w:rFonts w:ascii="Times New Roman" w:hAnsi="Times New Roman"/>
          <w:sz w:val="24"/>
          <w:szCs w:val="24"/>
        </w:rPr>
        <w:t>Таблица 3</w:t>
      </w:r>
      <w:r w:rsidR="00442291" w:rsidRPr="00F225DE">
        <w:rPr>
          <w:rFonts w:ascii="Times New Roman" w:hAnsi="Times New Roman"/>
          <w:sz w:val="24"/>
          <w:szCs w:val="24"/>
        </w:rPr>
        <w:t>6</w:t>
      </w:r>
    </w:p>
    <w:p w14:paraId="16A4159F" w14:textId="24167A52" w:rsidR="00B3195D" w:rsidRPr="00C037A3" w:rsidRDefault="00B3195D" w:rsidP="00C037A3">
      <w:pPr>
        <w:shd w:val="clear" w:color="auto" w:fill="FFFFFF"/>
        <w:autoSpaceDE w:val="0"/>
        <w:autoSpaceDN w:val="0"/>
        <w:adjustRightInd w:val="0"/>
        <w:spacing w:line="360" w:lineRule="auto"/>
        <w:jc w:val="center"/>
        <w:rPr>
          <w:rFonts w:ascii="Times New Roman" w:hAnsi="Times New Roman"/>
          <w:b/>
          <w:sz w:val="24"/>
          <w:szCs w:val="24"/>
        </w:rPr>
      </w:pPr>
      <w:r w:rsidRPr="000078DE">
        <w:rPr>
          <w:rFonts w:ascii="Times New Roman" w:hAnsi="Times New Roman"/>
          <w:b/>
          <w:sz w:val="24"/>
          <w:szCs w:val="24"/>
        </w:rPr>
        <w:t>Перечень монографий, изданных в 2025 году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6389"/>
        <w:gridCol w:w="2640"/>
      </w:tblGrid>
      <w:tr w:rsidR="00B3195D" w:rsidRPr="000078DE" w14:paraId="2A6231BC" w14:textId="77777777" w:rsidTr="002A477F">
        <w:trPr>
          <w:trHeight w:val="321"/>
        </w:trPr>
        <w:tc>
          <w:tcPr>
            <w:tcW w:w="5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DE2A09" w14:textId="77777777" w:rsidR="00B3195D" w:rsidRPr="00F225DE" w:rsidRDefault="00B3195D" w:rsidP="00F225DE">
            <w:pPr>
              <w:spacing w:line="240" w:lineRule="auto"/>
              <w:jc w:val="center"/>
              <w:rPr>
                <w:rFonts w:ascii="Times New Roman" w:hAnsi="Times New Roman"/>
                <w:b/>
                <w:color w:val="000000"/>
                <w:szCs w:val="22"/>
              </w:rPr>
            </w:pPr>
            <w:r w:rsidRPr="00F225DE">
              <w:rPr>
                <w:rFonts w:ascii="Times New Roman" w:hAnsi="Times New Roman"/>
                <w:b/>
                <w:color w:val="000000"/>
                <w:szCs w:val="22"/>
              </w:rPr>
              <w:t>№ п/п</w:t>
            </w:r>
          </w:p>
        </w:tc>
        <w:tc>
          <w:tcPr>
            <w:tcW w:w="63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FF7ABA" w14:textId="77777777" w:rsidR="00B3195D" w:rsidRPr="00F225DE" w:rsidRDefault="00B3195D" w:rsidP="00F225DE">
            <w:pPr>
              <w:spacing w:line="240" w:lineRule="auto"/>
              <w:jc w:val="center"/>
              <w:rPr>
                <w:rFonts w:ascii="Times New Roman" w:hAnsi="Times New Roman"/>
                <w:b/>
                <w:color w:val="000000"/>
                <w:szCs w:val="22"/>
              </w:rPr>
            </w:pPr>
            <w:r w:rsidRPr="00F225DE">
              <w:rPr>
                <w:rFonts w:ascii="Times New Roman" w:hAnsi="Times New Roman"/>
                <w:b/>
                <w:color w:val="000000"/>
                <w:szCs w:val="22"/>
              </w:rPr>
              <w:t>Полное библиографическое описание монографии</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141B24" w14:textId="77777777" w:rsidR="00B3195D" w:rsidRPr="00F225DE" w:rsidRDefault="00B3195D" w:rsidP="00F225DE">
            <w:pPr>
              <w:spacing w:line="240" w:lineRule="auto"/>
              <w:jc w:val="center"/>
              <w:rPr>
                <w:rFonts w:ascii="Times New Roman" w:hAnsi="Times New Roman"/>
                <w:b/>
                <w:color w:val="000000"/>
                <w:szCs w:val="22"/>
              </w:rPr>
            </w:pPr>
            <w:r w:rsidRPr="00F225DE">
              <w:rPr>
                <w:rFonts w:ascii="Times New Roman" w:hAnsi="Times New Roman"/>
                <w:b/>
                <w:szCs w:val="22"/>
              </w:rPr>
              <w:t>Авторы-сотрудники СГМУ</w:t>
            </w:r>
          </w:p>
        </w:tc>
      </w:tr>
      <w:tr w:rsidR="00B3195D" w:rsidRPr="000078DE" w14:paraId="4C79AB23" w14:textId="77777777" w:rsidTr="002A477F">
        <w:trPr>
          <w:trHeight w:val="433"/>
        </w:trPr>
        <w:tc>
          <w:tcPr>
            <w:tcW w:w="556" w:type="dxa"/>
            <w:vMerge/>
            <w:tcBorders>
              <w:top w:val="single" w:sz="4" w:space="0" w:color="auto"/>
              <w:left w:val="single" w:sz="4" w:space="0" w:color="auto"/>
              <w:bottom w:val="single" w:sz="4" w:space="0" w:color="auto"/>
              <w:right w:val="single" w:sz="4" w:space="0" w:color="auto"/>
            </w:tcBorders>
            <w:vAlign w:val="center"/>
            <w:hideMark/>
          </w:tcPr>
          <w:p w14:paraId="141AC44E" w14:textId="77777777" w:rsidR="00B3195D" w:rsidRPr="00F225DE" w:rsidRDefault="00B3195D" w:rsidP="00F225DE">
            <w:pPr>
              <w:spacing w:line="240" w:lineRule="auto"/>
              <w:rPr>
                <w:rFonts w:ascii="Times New Roman" w:hAnsi="Times New Roman"/>
                <w:color w:val="000000"/>
                <w:szCs w:val="22"/>
              </w:rPr>
            </w:pPr>
          </w:p>
        </w:tc>
        <w:tc>
          <w:tcPr>
            <w:tcW w:w="6389" w:type="dxa"/>
            <w:vMerge/>
            <w:tcBorders>
              <w:top w:val="single" w:sz="4" w:space="0" w:color="auto"/>
              <w:left w:val="single" w:sz="4" w:space="0" w:color="auto"/>
              <w:bottom w:val="single" w:sz="4" w:space="0" w:color="auto"/>
              <w:right w:val="single" w:sz="4" w:space="0" w:color="auto"/>
            </w:tcBorders>
            <w:vAlign w:val="center"/>
            <w:hideMark/>
          </w:tcPr>
          <w:p w14:paraId="61E990FE" w14:textId="77777777" w:rsidR="00B3195D" w:rsidRPr="00F225DE" w:rsidRDefault="00B3195D" w:rsidP="00F225DE">
            <w:pPr>
              <w:spacing w:line="240" w:lineRule="auto"/>
              <w:rPr>
                <w:rFonts w:ascii="Times New Roman" w:hAnsi="Times New Roman"/>
                <w:color w:val="000000"/>
                <w:szCs w:val="22"/>
              </w:rPr>
            </w:pPr>
          </w:p>
        </w:tc>
        <w:tc>
          <w:tcPr>
            <w:tcW w:w="2640" w:type="dxa"/>
            <w:vMerge/>
            <w:tcBorders>
              <w:top w:val="single" w:sz="4" w:space="0" w:color="auto"/>
              <w:left w:val="single" w:sz="4" w:space="0" w:color="auto"/>
              <w:bottom w:val="single" w:sz="4" w:space="0" w:color="auto"/>
              <w:right w:val="single" w:sz="4" w:space="0" w:color="auto"/>
            </w:tcBorders>
            <w:vAlign w:val="center"/>
            <w:hideMark/>
          </w:tcPr>
          <w:p w14:paraId="586C4400" w14:textId="77777777" w:rsidR="00B3195D" w:rsidRPr="00F225DE" w:rsidRDefault="00B3195D" w:rsidP="00F225DE">
            <w:pPr>
              <w:spacing w:line="240" w:lineRule="auto"/>
              <w:rPr>
                <w:rFonts w:ascii="Times New Roman" w:hAnsi="Times New Roman"/>
                <w:b/>
                <w:color w:val="000000"/>
                <w:szCs w:val="22"/>
              </w:rPr>
            </w:pPr>
          </w:p>
        </w:tc>
      </w:tr>
      <w:tr w:rsidR="00B3195D" w:rsidRPr="000078DE" w14:paraId="68550EA2" w14:textId="77777777" w:rsidTr="00F225DE">
        <w:trPr>
          <w:trHeight w:val="609"/>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72A73035"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1.</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51207815" w14:textId="677247A2" w:rsidR="00B3195D" w:rsidRPr="00F225DE" w:rsidRDefault="00B3195D" w:rsidP="00F225DE">
            <w:pPr>
              <w:spacing w:line="240" w:lineRule="auto"/>
              <w:jc w:val="both"/>
              <w:rPr>
                <w:rFonts w:ascii="Times New Roman" w:hAnsi="Times New Roman"/>
                <w:szCs w:val="22"/>
                <w:lang w:val="en-US"/>
              </w:rPr>
            </w:pPr>
            <w:r w:rsidRPr="00F225DE">
              <w:rPr>
                <w:rFonts w:ascii="Times New Roman" w:hAnsi="Times New Roman"/>
                <w:szCs w:val="22"/>
                <w:lang w:val="en-US"/>
              </w:rPr>
              <w:t xml:space="preserve">WHO consolidated guidelines on </w:t>
            </w:r>
            <w:proofErr w:type="gramStart"/>
            <w:r w:rsidRPr="00F225DE">
              <w:rPr>
                <w:rFonts w:ascii="Times New Roman" w:hAnsi="Times New Roman"/>
                <w:szCs w:val="22"/>
                <w:lang w:val="en-US"/>
              </w:rPr>
              <w:t>tuberculosis.</w:t>
            </w:r>
            <w:proofErr w:type="gramEnd"/>
            <w:r w:rsidRPr="00F225DE">
              <w:rPr>
                <w:rFonts w:ascii="Times New Roman" w:hAnsi="Times New Roman"/>
                <w:szCs w:val="22"/>
                <w:lang w:val="en-US"/>
              </w:rPr>
              <w:t xml:space="preserve"> Module 3: diagnosis / K. Koura, J. C. Muhwa, S. C. </w:t>
            </w:r>
            <w:proofErr w:type="gramStart"/>
            <w:r w:rsidRPr="00F225DE">
              <w:rPr>
                <w:rFonts w:ascii="Times New Roman" w:hAnsi="Times New Roman"/>
                <w:szCs w:val="22"/>
                <w:lang w:val="en-US"/>
              </w:rPr>
              <w:t>Choub  [</w:t>
            </w:r>
            <w:proofErr w:type="gramEnd"/>
            <w:r w:rsidRPr="00F225DE">
              <w:rPr>
                <w:rFonts w:ascii="Times New Roman" w:hAnsi="Times New Roman"/>
                <w:szCs w:val="22"/>
                <w:lang w:val="en-US"/>
              </w:rPr>
              <w:t>et al.], 2025. - 184 p.</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01605978" w14:textId="6AF04498"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Марьяндышев А. О.</w:t>
            </w:r>
          </w:p>
        </w:tc>
      </w:tr>
      <w:tr w:rsidR="00B3195D" w:rsidRPr="000078DE" w14:paraId="4C4BC7B1"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221F45FB"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2.</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24CC670E" w14:textId="77777777" w:rsidR="00B3195D" w:rsidRPr="00F225DE" w:rsidRDefault="00B3195D" w:rsidP="00F225DE">
            <w:pPr>
              <w:spacing w:line="240" w:lineRule="auto"/>
              <w:jc w:val="both"/>
              <w:rPr>
                <w:rFonts w:ascii="Times New Roman" w:hAnsi="Times New Roman"/>
                <w:b/>
                <w:color w:val="000000"/>
                <w:szCs w:val="22"/>
              </w:rPr>
            </w:pPr>
            <w:r w:rsidRPr="00F225DE">
              <w:rPr>
                <w:rFonts w:ascii="Times New Roman" w:hAnsi="Times New Roman"/>
                <w:szCs w:val="22"/>
              </w:rPr>
              <w:t>Академическая научная школа в истории АГМИ-АГМА-СГМУ</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монография / А. В. Андреева, Р. И. Беляева, Э. В. Недашковский [и др.] ; ред. М. Ю. Киров ; рец.: Н. А. Воробьева [и др.], 2025. - 275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509A58C1"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Андреева А. В., Неда</w:t>
            </w:r>
            <w:r w:rsidRPr="00F225DE">
              <w:rPr>
                <w:rFonts w:ascii="Times New Roman" w:hAnsi="Times New Roman"/>
                <w:szCs w:val="22"/>
              </w:rPr>
              <w:t>ш</w:t>
            </w:r>
            <w:r w:rsidRPr="00F225DE">
              <w:rPr>
                <w:rFonts w:ascii="Times New Roman" w:hAnsi="Times New Roman"/>
                <w:szCs w:val="22"/>
              </w:rPr>
              <w:t>ковский Э.В., Пащенко-Батыгин В.П., Самбуров Г.О., Чецкая Г.Б.</w:t>
            </w:r>
          </w:p>
        </w:tc>
      </w:tr>
      <w:tr w:rsidR="00B3195D" w:rsidRPr="000078DE" w14:paraId="59C4ECDE" w14:textId="77777777" w:rsidTr="002A477F">
        <w:trPr>
          <w:trHeight w:val="222"/>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1238BA81"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 xml:space="preserve">3. </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25579B3D"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Гудков, Сергей Андреевич. Шокогенная травма у пострадавших в арктическом регионе</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монография / А. Б. Гудков, Ю. Е. Бар</w:t>
            </w:r>
            <w:r w:rsidRPr="00F225DE">
              <w:rPr>
                <w:rFonts w:ascii="Times New Roman" w:hAnsi="Times New Roman"/>
                <w:szCs w:val="22"/>
              </w:rPr>
              <w:t>а</w:t>
            </w:r>
            <w:r w:rsidRPr="00F225DE">
              <w:rPr>
                <w:rFonts w:ascii="Times New Roman" w:hAnsi="Times New Roman"/>
                <w:szCs w:val="22"/>
              </w:rPr>
              <w:t>чевский, 2025. - 129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2CEB4BBA"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Гудков С.А., Бараче</w:t>
            </w:r>
            <w:r w:rsidRPr="00F225DE">
              <w:rPr>
                <w:rFonts w:ascii="Times New Roman" w:hAnsi="Times New Roman"/>
                <w:szCs w:val="22"/>
              </w:rPr>
              <w:t>в</w:t>
            </w:r>
            <w:r w:rsidRPr="00F225DE">
              <w:rPr>
                <w:rFonts w:ascii="Times New Roman" w:hAnsi="Times New Roman"/>
                <w:szCs w:val="22"/>
              </w:rPr>
              <w:t>ский Ю.Е.</w:t>
            </w:r>
          </w:p>
        </w:tc>
      </w:tr>
      <w:tr w:rsidR="00B3195D" w:rsidRPr="000078DE" w14:paraId="46F6AC77"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72BFF9BB"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4.</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49DC6927"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Комплексное исследование лишайников - природных источн</w:t>
            </w:r>
            <w:r w:rsidRPr="00F225DE">
              <w:rPr>
                <w:rFonts w:ascii="Times New Roman" w:hAnsi="Times New Roman"/>
                <w:szCs w:val="22"/>
              </w:rPr>
              <w:t>и</w:t>
            </w:r>
            <w:r w:rsidRPr="00F225DE">
              <w:rPr>
                <w:rFonts w:ascii="Times New Roman" w:hAnsi="Times New Roman"/>
                <w:szCs w:val="22"/>
              </w:rPr>
              <w:t>ков кислоты усниновой</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монография / А. Е. Суханов, Е. Д. К</w:t>
            </w:r>
            <w:r w:rsidRPr="00F225DE">
              <w:rPr>
                <w:rFonts w:ascii="Times New Roman" w:hAnsi="Times New Roman"/>
                <w:szCs w:val="22"/>
              </w:rPr>
              <w:t>у</w:t>
            </w:r>
            <w:r w:rsidRPr="00F225DE">
              <w:rPr>
                <w:rFonts w:ascii="Times New Roman" w:hAnsi="Times New Roman"/>
                <w:szCs w:val="22"/>
              </w:rPr>
              <w:t>басова, Р. В. Кубасов [и др.] ; рец.: А. Н. Ставрианиди, В. В. Сепп, 2025. - 159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27BADE80"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Суханов А.Е., Кубасова Е. Д., Кубасов Р.В., Па</w:t>
            </w:r>
            <w:r w:rsidRPr="00F225DE">
              <w:rPr>
                <w:rFonts w:ascii="Times New Roman" w:hAnsi="Times New Roman"/>
                <w:szCs w:val="22"/>
              </w:rPr>
              <w:t>н</w:t>
            </w:r>
            <w:r w:rsidRPr="00F225DE">
              <w:rPr>
                <w:rFonts w:ascii="Times New Roman" w:hAnsi="Times New Roman"/>
                <w:szCs w:val="22"/>
              </w:rPr>
              <w:t>тюхова К.А., Шагров Л.Л., Незговоров Д.В.</w:t>
            </w:r>
          </w:p>
        </w:tc>
      </w:tr>
      <w:tr w:rsidR="00B3195D" w:rsidRPr="000078DE" w14:paraId="4888AAE3"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00433484"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5.</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2D4252EB"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Лечебная эндоваскулярная окклюзия</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научно-практическое р</w:t>
            </w:r>
            <w:r w:rsidRPr="00F225DE">
              <w:rPr>
                <w:rFonts w:ascii="Times New Roman" w:hAnsi="Times New Roman"/>
                <w:szCs w:val="22"/>
              </w:rPr>
              <w:t>у</w:t>
            </w:r>
            <w:r w:rsidRPr="00F225DE">
              <w:rPr>
                <w:rFonts w:ascii="Times New Roman" w:hAnsi="Times New Roman"/>
                <w:szCs w:val="22"/>
              </w:rPr>
              <w:t>ководство : [коллективная монография]. Т. 2 / Л. С. Коков, М. М. Абакумов, Ю. В. Авдеев [и др.], 2025. - 704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6473C63B"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Марков Н.В.</w:t>
            </w:r>
          </w:p>
        </w:tc>
      </w:tr>
      <w:tr w:rsidR="00B3195D" w:rsidRPr="000078DE" w14:paraId="6F15E70A"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3E109E0E"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6.</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1E8C65E4"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Логинова, Анна Кареновна. Генеалогия смысла: лектон и вирт</w:t>
            </w:r>
            <w:r w:rsidRPr="00F225DE">
              <w:rPr>
                <w:rFonts w:ascii="Times New Roman" w:hAnsi="Times New Roman"/>
                <w:szCs w:val="22"/>
              </w:rPr>
              <w:t>у</w:t>
            </w:r>
            <w:r w:rsidRPr="00F225DE">
              <w:rPr>
                <w:rFonts w:ascii="Times New Roman" w:hAnsi="Times New Roman"/>
                <w:szCs w:val="22"/>
              </w:rPr>
              <w:t>альность</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монография / А. К. Логинова, А. С. Степанова, 2025. - 111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0B2D9766"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Логинова А.К.</w:t>
            </w:r>
          </w:p>
        </w:tc>
      </w:tr>
      <w:tr w:rsidR="00B3195D" w:rsidRPr="000078DE" w14:paraId="5A358C00"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364D534F"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7.</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4F81CE19"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Нейроинфекции у детей</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руководство для врачей : [коллекти</w:t>
            </w:r>
            <w:r w:rsidRPr="00F225DE">
              <w:rPr>
                <w:rFonts w:ascii="Times New Roman" w:hAnsi="Times New Roman"/>
                <w:szCs w:val="22"/>
              </w:rPr>
              <w:t>в</w:t>
            </w:r>
            <w:r w:rsidRPr="00F225DE">
              <w:rPr>
                <w:rFonts w:ascii="Times New Roman" w:hAnsi="Times New Roman"/>
                <w:szCs w:val="22"/>
              </w:rPr>
              <w:t>ная монография]. Т. 2 / Н. В. Скрипченко, А. А. Вильниц, Г. П. Иванова [и др.], 2025. - 520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41CC6B1A"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Самодова О.В.</w:t>
            </w:r>
          </w:p>
        </w:tc>
      </w:tr>
      <w:tr w:rsidR="00B3195D" w:rsidRPr="000078DE" w14:paraId="4D1CA143"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5348C7BF"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8.</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2A23CBDF"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Пастбина, Ирина Михайловна. Рост и развитие детей в трудной жизненной ситуации</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монография / И. М. Пастбина, В. И. Мак</w:t>
            </w:r>
            <w:r w:rsidRPr="00F225DE">
              <w:rPr>
                <w:rFonts w:ascii="Times New Roman" w:hAnsi="Times New Roman"/>
                <w:szCs w:val="22"/>
              </w:rPr>
              <w:t>а</w:t>
            </w:r>
            <w:r w:rsidRPr="00F225DE">
              <w:rPr>
                <w:rFonts w:ascii="Times New Roman" w:hAnsi="Times New Roman"/>
                <w:szCs w:val="22"/>
              </w:rPr>
              <w:t>рова, 2025. - 242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3A50E98D"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Пастбина И.М., Макар</w:t>
            </w:r>
            <w:r w:rsidRPr="00F225DE">
              <w:rPr>
                <w:rFonts w:ascii="Times New Roman" w:hAnsi="Times New Roman"/>
                <w:szCs w:val="22"/>
              </w:rPr>
              <w:t>о</w:t>
            </w:r>
            <w:r w:rsidRPr="00F225DE">
              <w:rPr>
                <w:rFonts w:ascii="Times New Roman" w:hAnsi="Times New Roman"/>
                <w:szCs w:val="22"/>
              </w:rPr>
              <w:t>ва В.И.</w:t>
            </w:r>
          </w:p>
        </w:tc>
      </w:tr>
      <w:tr w:rsidR="00B3195D" w:rsidRPr="000078DE" w14:paraId="0D26E1AB"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5E63556A"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9.</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23D0A7B0"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Профилактика ожирения у детей / Э. А. Абашидзе, Е. В. Антон</w:t>
            </w:r>
            <w:r w:rsidRPr="00F225DE">
              <w:rPr>
                <w:rFonts w:ascii="Times New Roman" w:hAnsi="Times New Roman"/>
                <w:szCs w:val="22"/>
              </w:rPr>
              <w:t>о</w:t>
            </w:r>
            <w:r w:rsidRPr="00F225DE">
              <w:rPr>
                <w:rFonts w:ascii="Times New Roman" w:hAnsi="Times New Roman"/>
                <w:szCs w:val="22"/>
              </w:rPr>
              <w:t>ва, М. А. Басаргина [и др.], 2025. - 184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16BDDF29"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Малявская С.И.</w:t>
            </w:r>
          </w:p>
        </w:tc>
      </w:tr>
      <w:tr w:rsidR="00B3195D" w:rsidRPr="000078DE" w14:paraId="1605B180" w14:textId="77777777" w:rsidTr="00F225DE">
        <w:trPr>
          <w:trHeight w:val="892"/>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27AC1252"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lastRenderedPageBreak/>
              <w:t>10.</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4BA90D7D" w14:textId="4509E2E5"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Психология адаптации: проблемы и перспективы</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коллективная монография / А. Ю. Нагорнова, Т. Ю. Фёдорова, Ю. Р. Фёдорова [и др.], 2025. - 208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0E8EC419" w14:textId="6A434B32"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Киворкова А.Ю., Ич</w:t>
            </w:r>
            <w:r w:rsidRPr="00F225DE">
              <w:rPr>
                <w:rFonts w:ascii="Times New Roman" w:hAnsi="Times New Roman"/>
                <w:szCs w:val="22"/>
              </w:rPr>
              <w:t>и</w:t>
            </w:r>
            <w:r w:rsidRPr="00F225DE">
              <w:rPr>
                <w:rFonts w:ascii="Times New Roman" w:hAnsi="Times New Roman"/>
                <w:szCs w:val="22"/>
              </w:rPr>
              <w:t>товкина Е.Г., Соловьев А.Г.</w:t>
            </w:r>
          </w:p>
        </w:tc>
      </w:tr>
      <w:tr w:rsidR="00B3195D" w:rsidRPr="000078DE" w14:paraId="2A128631"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73773ABD"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11.</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40154A30"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Психоэмоциональный статус моряков и рыбаков северного ба</w:t>
            </w:r>
            <w:r w:rsidRPr="00F225DE">
              <w:rPr>
                <w:rFonts w:ascii="Times New Roman" w:hAnsi="Times New Roman"/>
                <w:szCs w:val="22"/>
              </w:rPr>
              <w:t>с</w:t>
            </w:r>
            <w:r w:rsidRPr="00F225DE">
              <w:rPr>
                <w:rFonts w:ascii="Times New Roman" w:hAnsi="Times New Roman"/>
                <w:szCs w:val="22"/>
              </w:rPr>
              <w:t>сейна</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монография / В. В. Лупачев, В. В. Попов, Р. В. Кубасов, Н. С. Суханова ; рец.: Ю. Н. Закревский [и др.], 2025. - 131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0BCBF213"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Лупачев В.В., Попов В.В., Кубасов Р,В,, Сух</w:t>
            </w:r>
            <w:r w:rsidRPr="00F225DE">
              <w:rPr>
                <w:rFonts w:ascii="Times New Roman" w:hAnsi="Times New Roman"/>
                <w:szCs w:val="22"/>
              </w:rPr>
              <w:t>а</w:t>
            </w:r>
            <w:r w:rsidRPr="00F225DE">
              <w:rPr>
                <w:rFonts w:ascii="Times New Roman" w:hAnsi="Times New Roman"/>
                <w:szCs w:val="22"/>
              </w:rPr>
              <w:t>нова Н.С., Ложкина Л.И. (рец.)</w:t>
            </w:r>
          </w:p>
        </w:tc>
      </w:tr>
      <w:tr w:rsidR="00B3195D" w:rsidRPr="000078DE" w14:paraId="72397DBF"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23B2BDA0"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12.</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1B2162F7"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Пушкин в ХХI веке: литература, культура, язык</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[коллективная монография] / М. Ю. Елепова, Н. В. Амосова, Н. В. Багрецова [и др.], 2025. - 317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6ADE6E47"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Кутлимурадова Н.И.</w:t>
            </w:r>
          </w:p>
        </w:tc>
      </w:tr>
      <w:tr w:rsidR="00B3195D" w:rsidRPr="000078DE" w14:paraId="460E415E" w14:textId="77777777" w:rsidTr="00F225DE">
        <w:trPr>
          <w:trHeight w:val="918"/>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2299EE37"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13.</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73F70CC9" w14:textId="1B41E171"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Размыслов, Андрей Вениаминович. Хирургическая тактика при замещении костных дефектов и коррекции атрофии челюстей перед дентальной имплантацией / А. В. Размыслов, А. У. Ми</w:t>
            </w:r>
            <w:r w:rsidRPr="00F225DE">
              <w:rPr>
                <w:rFonts w:ascii="Times New Roman" w:hAnsi="Times New Roman"/>
                <w:szCs w:val="22"/>
              </w:rPr>
              <w:t>н</w:t>
            </w:r>
            <w:r w:rsidRPr="00F225DE">
              <w:rPr>
                <w:rFonts w:ascii="Times New Roman" w:hAnsi="Times New Roman"/>
                <w:szCs w:val="22"/>
              </w:rPr>
              <w:t>кин, 2025. - 152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67B28110"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Минкин А.У.</w:t>
            </w:r>
          </w:p>
        </w:tc>
      </w:tr>
      <w:tr w:rsidR="00B3195D" w:rsidRPr="000078DE" w14:paraId="3F9D1EFF" w14:textId="77777777" w:rsidTr="002A477F">
        <w:trPr>
          <w:trHeight w:val="76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2BEE84F9"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14.</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7870056B"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Самооценка коммуникативных навыков врачами-ординаторами / Е. Ю. Васильева, Т. В. Семенова, Л. Н. Кузьмина, Е. В. Дьяче</w:t>
            </w:r>
            <w:r w:rsidRPr="00F225DE">
              <w:rPr>
                <w:rFonts w:ascii="Times New Roman" w:hAnsi="Times New Roman"/>
                <w:szCs w:val="22"/>
              </w:rPr>
              <w:t>н</w:t>
            </w:r>
            <w:r w:rsidRPr="00F225DE">
              <w:rPr>
                <w:rFonts w:ascii="Times New Roman" w:hAnsi="Times New Roman"/>
                <w:szCs w:val="22"/>
              </w:rPr>
              <w:t>ко, 2025. - 184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7C8CC637"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Васильева Е.Ю., Кузьм</w:t>
            </w:r>
            <w:r w:rsidRPr="00F225DE">
              <w:rPr>
                <w:rFonts w:ascii="Times New Roman" w:hAnsi="Times New Roman"/>
                <w:szCs w:val="22"/>
              </w:rPr>
              <w:t>и</w:t>
            </w:r>
            <w:r w:rsidRPr="00F225DE">
              <w:rPr>
                <w:rFonts w:ascii="Times New Roman" w:hAnsi="Times New Roman"/>
                <w:szCs w:val="22"/>
              </w:rPr>
              <w:t>на Л.Н.</w:t>
            </w:r>
          </w:p>
        </w:tc>
      </w:tr>
      <w:tr w:rsidR="00B3195D" w:rsidRPr="000078DE" w14:paraId="46848954"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09BAEF96"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15.</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638603E3"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Светличная, Татьяна Геннадьевна. Социо-бихевиоральные фа</w:t>
            </w:r>
            <w:r w:rsidRPr="00F225DE">
              <w:rPr>
                <w:rFonts w:ascii="Times New Roman" w:hAnsi="Times New Roman"/>
                <w:szCs w:val="22"/>
              </w:rPr>
              <w:t>к</w:t>
            </w:r>
            <w:r w:rsidRPr="00F225DE">
              <w:rPr>
                <w:rFonts w:ascii="Times New Roman" w:hAnsi="Times New Roman"/>
                <w:szCs w:val="22"/>
              </w:rPr>
              <w:t>торы формирования приверженности лечению пациентов с пс</w:t>
            </w:r>
            <w:r w:rsidRPr="00F225DE">
              <w:rPr>
                <w:rFonts w:ascii="Times New Roman" w:hAnsi="Times New Roman"/>
                <w:szCs w:val="22"/>
              </w:rPr>
              <w:t>и</w:t>
            </w:r>
            <w:r w:rsidRPr="00F225DE">
              <w:rPr>
                <w:rFonts w:ascii="Times New Roman" w:hAnsi="Times New Roman"/>
                <w:szCs w:val="22"/>
              </w:rPr>
              <w:t>хическими расстройствами и расстройствами поведения / Т. Г. Светличная, Е. А. Смирнова, К. В. Шелыгин</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рец.: А. Г. Кал</w:t>
            </w:r>
            <w:r w:rsidRPr="00F225DE">
              <w:rPr>
                <w:rFonts w:ascii="Times New Roman" w:hAnsi="Times New Roman"/>
                <w:szCs w:val="22"/>
              </w:rPr>
              <w:t>и</w:t>
            </w:r>
            <w:r w:rsidRPr="00F225DE">
              <w:rPr>
                <w:rFonts w:ascii="Times New Roman" w:hAnsi="Times New Roman"/>
                <w:szCs w:val="22"/>
              </w:rPr>
              <w:t>нин, Т. А. Гужавина ; науч. ред. А. Л. Санников, 2025. - 119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275016B9"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Светличная Т.Г., Шел</w:t>
            </w:r>
            <w:r w:rsidRPr="00F225DE">
              <w:rPr>
                <w:rFonts w:ascii="Times New Roman" w:hAnsi="Times New Roman"/>
                <w:szCs w:val="22"/>
              </w:rPr>
              <w:t>ы</w:t>
            </w:r>
            <w:r w:rsidRPr="00F225DE">
              <w:rPr>
                <w:rFonts w:ascii="Times New Roman" w:hAnsi="Times New Roman"/>
                <w:szCs w:val="22"/>
              </w:rPr>
              <w:t>гин К.В.</w:t>
            </w:r>
          </w:p>
        </w:tc>
      </w:tr>
      <w:tr w:rsidR="00B3195D" w:rsidRPr="000078DE" w14:paraId="25B3E67D"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6595385A"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16.</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289FB08F"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Смирнова Е. А. Моральные ценности и технологии современной медицины</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биоэтический дискурс  / Е. А. Смирнова, Т. Г. Све</w:t>
            </w:r>
            <w:r w:rsidRPr="00F225DE">
              <w:rPr>
                <w:rFonts w:ascii="Times New Roman" w:hAnsi="Times New Roman"/>
                <w:szCs w:val="22"/>
              </w:rPr>
              <w:t>т</w:t>
            </w:r>
            <w:r w:rsidRPr="00F225DE">
              <w:rPr>
                <w:rFonts w:ascii="Times New Roman" w:hAnsi="Times New Roman"/>
                <w:szCs w:val="22"/>
              </w:rPr>
              <w:t>личная, А. Л. Санников, 2025. - 184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11452BF4"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Светличная Т.Г., Санн</w:t>
            </w:r>
            <w:r w:rsidRPr="00F225DE">
              <w:rPr>
                <w:rFonts w:ascii="Times New Roman" w:hAnsi="Times New Roman"/>
                <w:szCs w:val="22"/>
              </w:rPr>
              <w:t>и</w:t>
            </w:r>
            <w:r w:rsidRPr="00F225DE">
              <w:rPr>
                <w:rFonts w:ascii="Times New Roman" w:hAnsi="Times New Roman"/>
                <w:szCs w:val="22"/>
              </w:rPr>
              <w:t>ков А.Л.</w:t>
            </w:r>
          </w:p>
        </w:tc>
      </w:tr>
      <w:tr w:rsidR="00B3195D" w:rsidRPr="000078DE" w14:paraId="3597B34C"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019E21C1"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17.</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2A81A283"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Социальные и политические процессы на Севере и в Арктике / К. С. Зайков, М. Л. Марченков, М. В. Буковска [и др.]</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ред. А. В. Макулин ; рец.: О. И. Елхова, А. В. Повилайтис, 2025. - 207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4A443450"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Смирнова Н.С.</w:t>
            </w:r>
          </w:p>
        </w:tc>
      </w:tr>
      <w:tr w:rsidR="00B3195D" w:rsidRPr="000078DE" w14:paraId="035B4A3D" w14:textId="77777777" w:rsidTr="002A477F">
        <w:trPr>
          <w:trHeight w:val="276"/>
        </w:trPr>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17C63EAF" w14:textId="77777777" w:rsidR="00B3195D" w:rsidRPr="00F225DE" w:rsidRDefault="00B3195D" w:rsidP="00F225DE">
            <w:pPr>
              <w:spacing w:line="240" w:lineRule="auto"/>
              <w:jc w:val="both"/>
              <w:rPr>
                <w:rFonts w:ascii="Times New Roman" w:hAnsi="Times New Roman"/>
                <w:color w:val="000000"/>
                <w:szCs w:val="22"/>
              </w:rPr>
            </w:pPr>
            <w:r w:rsidRPr="00F225DE">
              <w:rPr>
                <w:rFonts w:ascii="Times New Roman" w:hAnsi="Times New Roman"/>
                <w:color w:val="000000"/>
                <w:szCs w:val="22"/>
              </w:rPr>
              <w:t>18.</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14:paraId="2B5F6B69"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Трошина, Татьяна Игоревна. Советская концессионная програ</w:t>
            </w:r>
            <w:r w:rsidRPr="00F225DE">
              <w:rPr>
                <w:rFonts w:ascii="Times New Roman" w:hAnsi="Times New Roman"/>
                <w:szCs w:val="22"/>
              </w:rPr>
              <w:t>м</w:t>
            </w:r>
            <w:r w:rsidRPr="00F225DE">
              <w:rPr>
                <w:rFonts w:ascii="Times New Roman" w:hAnsi="Times New Roman"/>
                <w:szCs w:val="22"/>
              </w:rPr>
              <w:t>ма в сырьевых отраслях Архангельской губернии. 1920-е годы / Т. И. Трошина, О. М. Морозова, 2025. - 448 с.</w:t>
            </w:r>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06A85897" w14:textId="77777777" w:rsidR="00B3195D" w:rsidRPr="00F225DE" w:rsidRDefault="00B3195D" w:rsidP="00F225DE">
            <w:pPr>
              <w:spacing w:line="240" w:lineRule="auto"/>
              <w:jc w:val="both"/>
              <w:rPr>
                <w:rFonts w:ascii="Times New Roman" w:hAnsi="Times New Roman"/>
                <w:szCs w:val="22"/>
              </w:rPr>
            </w:pPr>
            <w:r w:rsidRPr="00F225DE">
              <w:rPr>
                <w:rFonts w:ascii="Times New Roman" w:hAnsi="Times New Roman"/>
                <w:szCs w:val="22"/>
              </w:rPr>
              <w:t>Трошина Т.И.</w:t>
            </w:r>
          </w:p>
        </w:tc>
      </w:tr>
    </w:tbl>
    <w:p w14:paraId="6C95A7AC" w14:textId="353F816B" w:rsidR="00B3195D" w:rsidRPr="000078DE" w:rsidRDefault="00B3195D" w:rsidP="00F225DE">
      <w:pPr>
        <w:shd w:val="clear" w:color="auto" w:fill="FFFFFF"/>
        <w:autoSpaceDE w:val="0"/>
        <w:autoSpaceDN w:val="0"/>
        <w:adjustRightInd w:val="0"/>
        <w:rPr>
          <w:rFonts w:ascii="Times New Roman" w:hAnsi="Times New Roman"/>
          <w:i/>
          <w:sz w:val="24"/>
          <w:szCs w:val="24"/>
        </w:rPr>
      </w:pPr>
    </w:p>
    <w:p w14:paraId="444E5B95" w14:textId="07CCF125" w:rsidR="00B3195D" w:rsidRPr="00F225DE" w:rsidRDefault="003E2D1F" w:rsidP="00B3195D">
      <w:pPr>
        <w:shd w:val="clear" w:color="auto" w:fill="FFFFFF"/>
        <w:autoSpaceDE w:val="0"/>
        <w:autoSpaceDN w:val="0"/>
        <w:adjustRightInd w:val="0"/>
        <w:ind w:left="360"/>
        <w:jc w:val="right"/>
        <w:rPr>
          <w:rFonts w:ascii="Times New Roman" w:hAnsi="Times New Roman"/>
          <w:sz w:val="24"/>
          <w:szCs w:val="24"/>
        </w:rPr>
      </w:pPr>
      <w:r w:rsidRPr="00F225DE">
        <w:rPr>
          <w:rFonts w:ascii="Times New Roman" w:hAnsi="Times New Roman"/>
          <w:sz w:val="24"/>
          <w:szCs w:val="24"/>
        </w:rPr>
        <w:t>Таблица 3</w:t>
      </w:r>
      <w:r w:rsidR="00442291" w:rsidRPr="00F225DE">
        <w:rPr>
          <w:rFonts w:ascii="Times New Roman" w:hAnsi="Times New Roman"/>
          <w:sz w:val="24"/>
          <w:szCs w:val="24"/>
        </w:rPr>
        <w:t>7</w:t>
      </w:r>
    </w:p>
    <w:p w14:paraId="0D1C44C4" w14:textId="77777777" w:rsidR="00B3195D" w:rsidRPr="00C037A3" w:rsidRDefault="00B3195D" w:rsidP="00B3195D">
      <w:pPr>
        <w:spacing w:after="240"/>
        <w:jc w:val="center"/>
        <w:rPr>
          <w:rFonts w:ascii="Times New Roman" w:hAnsi="Times New Roman"/>
          <w:b/>
          <w:sz w:val="24"/>
          <w:szCs w:val="24"/>
        </w:rPr>
      </w:pPr>
      <w:r w:rsidRPr="00C037A3">
        <w:rPr>
          <w:rFonts w:ascii="Times New Roman" w:hAnsi="Times New Roman"/>
          <w:b/>
          <w:sz w:val="24"/>
          <w:szCs w:val="24"/>
        </w:rPr>
        <w:t>Учебники, изданные в 2025 году</w:t>
      </w:r>
    </w:p>
    <w:tbl>
      <w:tblPr>
        <w:tblStyle w:val="a8"/>
        <w:tblW w:w="0" w:type="auto"/>
        <w:tblLayout w:type="fixed"/>
        <w:tblLook w:val="04A0" w:firstRow="1" w:lastRow="0" w:firstColumn="1" w:lastColumn="0" w:noHBand="0" w:noVBand="1"/>
      </w:tblPr>
      <w:tblGrid>
        <w:gridCol w:w="562"/>
        <w:gridCol w:w="2099"/>
        <w:gridCol w:w="1770"/>
        <w:gridCol w:w="5061"/>
      </w:tblGrid>
      <w:tr w:rsidR="008A2645" w:rsidRPr="00F225DE" w14:paraId="0F61B4DF" w14:textId="77777777">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86BA52" w14:textId="77777777" w:rsidR="008A2645" w:rsidRPr="00F225DE" w:rsidRDefault="00110834" w:rsidP="00F225DE">
            <w:pPr>
              <w:spacing w:line="240" w:lineRule="auto"/>
              <w:rPr>
                <w:rFonts w:ascii="Times New Roman" w:hAnsi="Times New Roman"/>
                <w:b/>
                <w:szCs w:val="22"/>
              </w:rPr>
            </w:pPr>
            <w:r w:rsidRPr="00F225DE">
              <w:rPr>
                <w:rFonts w:ascii="Times New Roman" w:hAnsi="Times New Roman"/>
                <w:b/>
                <w:szCs w:val="22"/>
              </w:rPr>
              <w:t> </w:t>
            </w:r>
          </w:p>
        </w:tc>
        <w:tc>
          <w:tcPr>
            <w:tcW w:w="2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68839" w14:textId="77777777" w:rsidR="008A2645" w:rsidRPr="00F225DE" w:rsidRDefault="00110834" w:rsidP="00F225DE">
            <w:pPr>
              <w:spacing w:line="240" w:lineRule="auto"/>
              <w:rPr>
                <w:rFonts w:ascii="Times New Roman" w:hAnsi="Times New Roman"/>
                <w:b/>
                <w:szCs w:val="22"/>
              </w:rPr>
            </w:pPr>
            <w:r w:rsidRPr="00F225DE">
              <w:rPr>
                <w:rFonts w:ascii="Times New Roman" w:hAnsi="Times New Roman"/>
                <w:b/>
                <w:szCs w:val="22"/>
              </w:rPr>
              <w:t>Ф.И.О. авторов</w:t>
            </w:r>
          </w:p>
        </w:tc>
        <w:tc>
          <w:tcPr>
            <w:tcW w:w="17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C4C188" w14:textId="77777777" w:rsidR="008A2645" w:rsidRPr="00F225DE" w:rsidRDefault="00110834" w:rsidP="00F225DE">
            <w:pPr>
              <w:spacing w:line="240" w:lineRule="auto"/>
              <w:rPr>
                <w:rFonts w:ascii="Times New Roman" w:hAnsi="Times New Roman"/>
                <w:b/>
                <w:szCs w:val="22"/>
              </w:rPr>
            </w:pPr>
            <w:r w:rsidRPr="00F225DE">
              <w:rPr>
                <w:rFonts w:ascii="Times New Roman" w:hAnsi="Times New Roman"/>
                <w:b/>
                <w:szCs w:val="22"/>
              </w:rPr>
              <w:t>Вид документа</w:t>
            </w:r>
          </w:p>
        </w:tc>
        <w:tc>
          <w:tcPr>
            <w:tcW w:w="5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415B8B" w14:textId="77777777" w:rsidR="008A2645" w:rsidRPr="00F225DE" w:rsidRDefault="00110834" w:rsidP="00F225DE">
            <w:pPr>
              <w:spacing w:line="240" w:lineRule="auto"/>
              <w:rPr>
                <w:rFonts w:ascii="Times New Roman" w:hAnsi="Times New Roman"/>
                <w:b/>
                <w:szCs w:val="22"/>
              </w:rPr>
            </w:pPr>
            <w:r w:rsidRPr="00F225DE">
              <w:rPr>
                <w:rFonts w:ascii="Times New Roman" w:hAnsi="Times New Roman"/>
                <w:b/>
                <w:szCs w:val="22"/>
              </w:rPr>
              <w:t>Библиографическое описание</w:t>
            </w:r>
          </w:p>
        </w:tc>
      </w:tr>
      <w:tr w:rsidR="008A2645" w:rsidRPr="00F225DE" w14:paraId="7333DD31" w14:textId="77777777">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48C87" w14:textId="77777777" w:rsidR="008A2645" w:rsidRPr="00F225DE" w:rsidRDefault="00110834" w:rsidP="00F225DE">
            <w:pPr>
              <w:spacing w:line="240" w:lineRule="auto"/>
              <w:jc w:val="center"/>
              <w:rPr>
                <w:rFonts w:ascii="Times New Roman" w:hAnsi="Times New Roman"/>
                <w:szCs w:val="22"/>
              </w:rPr>
            </w:pPr>
            <w:r w:rsidRPr="00F225DE">
              <w:rPr>
                <w:rFonts w:ascii="Times New Roman" w:hAnsi="Times New Roman"/>
                <w:szCs w:val="22"/>
              </w:rPr>
              <w:t>1</w:t>
            </w:r>
          </w:p>
        </w:tc>
        <w:tc>
          <w:tcPr>
            <w:tcW w:w="2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FF5C0" w14:textId="77777777" w:rsidR="008A2645" w:rsidRPr="00F225DE" w:rsidRDefault="00110834" w:rsidP="00F225DE">
            <w:pPr>
              <w:spacing w:line="240" w:lineRule="auto"/>
              <w:jc w:val="both"/>
              <w:rPr>
                <w:rFonts w:ascii="Times New Roman" w:hAnsi="Times New Roman"/>
                <w:szCs w:val="22"/>
              </w:rPr>
            </w:pPr>
            <w:r w:rsidRPr="00F225DE">
              <w:rPr>
                <w:rFonts w:ascii="Times New Roman" w:hAnsi="Times New Roman"/>
                <w:szCs w:val="22"/>
              </w:rPr>
              <w:t>Юшманова Т.Н.</w:t>
            </w:r>
          </w:p>
        </w:tc>
        <w:tc>
          <w:tcPr>
            <w:tcW w:w="1770"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2033B75F" w14:textId="77777777" w:rsidR="008A2645" w:rsidRPr="00F225DE" w:rsidRDefault="00110834" w:rsidP="00F225DE">
            <w:pPr>
              <w:spacing w:line="240" w:lineRule="auto"/>
              <w:jc w:val="both"/>
              <w:rPr>
                <w:rFonts w:ascii="Times New Roman" w:hAnsi="Times New Roman"/>
                <w:szCs w:val="22"/>
              </w:rPr>
            </w:pPr>
            <w:r w:rsidRPr="00F225DE">
              <w:rPr>
                <w:rFonts w:ascii="Times New Roman" w:hAnsi="Times New Roman"/>
                <w:szCs w:val="22"/>
              </w:rPr>
              <w:t>учебник</w:t>
            </w:r>
          </w:p>
        </w:tc>
        <w:tc>
          <w:tcPr>
            <w:tcW w:w="506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B0E6B35" w14:textId="77777777" w:rsidR="008A2645" w:rsidRPr="00F225DE" w:rsidRDefault="00110834" w:rsidP="00F225DE">
            <w:pPr>
              <w:spacing w:line="240" w:lineRule="auto"/>
              <w:jc w:val="both"/>
              <w:rPr>
                <w:rFonts w:ascii="Times New Roman" w:hAnsi="Times New Roman"/>
                <w:szCs w:val="22"/>
              </w:rPr>
            </w:pPr>
            <w:r w:rsidRPr="00F225DE">
              <w:rPr>
                <w:rFonts w:ascii="Times New Roman" w:hAnsi="Times New Roman"/>
                <w:szCs w:val="22"/>
              </w:rPr>
              <w:t>Ортопедиялық стоматология: оқулық/ С. Д. А</w:t>
            </w:r>
            <w:r w:rsidRPr="00F225DE">
              <w:rPr>
                <w:rFonts w:ascii="Times New Roman" w:hAnsi="Times New Roman"/>
                <w:szCs w:val="22"/>
              </w:rPr>
              <w:t>р</w:t>
            </w:r>
            <w:r w:rsidRPr="00F225DE">
              <w:rPr>
                <w:rFonts w:ascii="Times New Roman" w:hAnsi="Times New Roman"/>
                <w:szCs w:val="22"/>
              </w:rPr>
              <w:t>утюнов, Е. А. Брагин, С. И. Бурлуцкая [и др.]. - 3-е изд., перераб. и доп</w:t>
            </w:r>
            <w:proofErr w:type="gramStart"/>
            <w:r w:rsidRPr="00F225DE">
              <w:rPr>
                <w:rFonts w:ascii="Times New Roman" w:hAnsi="Times New Roman"/>
                <w:szCs w:val="22"/>
              </w:rPr>
              <w:t xml:space="preserve">.. - </w:t>
            </w:r>
            <w:proofErr w:type="gramEnd"/>
            <w:r w:rsidRPr="00F225DE">
              <w:rPr>
                <w:rFonts w:ascii="Times New Roman" w:hAnsi="Times New Roman"/>
                <w:szCs w:val="22"/>
              </w:rPr>
              <w:t xml:space="preserve">Мәскеу: ГЭОТАР-Медиа, 2025. - 768 с.   </w:t>
            </w:r>
          </w:p>
        </w:tc>
      </w:tr>
      <w:tr w:rsidR="008A2645" w:rsidRPr="00F225DE" w14:paraId="13C57311" w14:textId="77777777">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B99444" w14:textId="77777777" w:rsidR="008A2645" w:rsidRPr="00F225DE" w:rsidRDefault="00110834" w:rsidP="00F225DE">
            <w:pPr>
              <w:spacing w:line="240" w:lineRule="auto"/>
              <w:jc w:val="center"/>
              <w:rPr>
                <w:rFonts w:ascii="Times New Roman" w:hAnsi="Times New Roman"/>
                <w:szCs w:val="22"/>
              </w:rPr>
            </w:pPr>
            <w:r w:rsidRPr="00F225DE">
              <w:rPr>
                <w:rFonts w:ascii="Times New Roman" w:hAnsi="Times New Roman"/>
                <w:szCs w:val="22"/>
              </w:rPr>
              <w:t> 2</w:t>
            </w:r>
          </w:p>
        </w:tc>
        <w:tc>
          <w:tcPr>
            <w:tcW w:w="209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1579CB19" w14:textId="77777777" w:rsidR="008A2645" w:rsidRPr="00F225DE" w:rsidRDefault="00110834" w:rsidP="00F225DE">
            <w:pPr>
              <w:spacing w:line="240" w:lineRule="auto"/>
              <w:jc w:val="both"/>
              <w:rPr>
                <w:rFonts w:ascii="Times New Roman" w:hAnsi="Times New Roman"/>
                <w:szCs w:val="22"/>
              </w:rPr>
            </w:pPr>
            <w:r w:rsidRPr="00F225DE">
              <w:rPr>
                <w:rFonts w:ascii="Times New Roman" w:hAnsi="Times New Roman"/>
                <w:szCs w:val="22"/>
              </w:rPr>
              <w:t>Ичитовкина Е. Г., Соловьев А. Г., Двинских М. В.</w:t>
            </w:r>
          </w:p>
        </w:tc>
        <w:tc>
          <w:tcPr>
            <w:tcW w:w="1770" w:type="dxa"/>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14:paraId="7C71421D" w14:textId="77777777" w:rsidR="008A2645" w:rsidRPr="00F225DE" w:rsidRDefault="00110834" w:rsidP="00F225DE">
            <w:pPr>
              <w:spacing w:line="240" w:lineRule="auto"/>
              <w:jc w:val="both"/>
              <w:rPr>
                <w:rFonts w:ascii="Times New Roman" w:hAnsi="Times New Roman"/>
                <w:szCs w:val="22"/>
              </w:rPr>
            </w:pPr>
            <w:r w:rsidRPr="00F225DE">
              <w:rPr>
                <w:rFonts w:ascii="Times New Roman" w:hAnsi="Times New Roman"/>
                <w:szCs w:val="22"/>
              </w:rPr>
              <w:t>учебник</w:t>
            </w:r>
          </w:p>
        </w:tc>
        <w:tc>
          <w:tcPr>
            <w:tcW w:w="5061" w:type="dxa"/>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14:paraId="2002500B" w14:textId="77777777" w:rsidR="008A2645" w:rsidRPr="00F225DE" w:rsidRDefault="00110834" w:rsidP="00F225DE">
            <w:pPr>
              <w:spacing w:line="240" w:lineRule="auto"/>
              <w:jc w:val="both"/>
              <w:rPr>
                <w:rFonts w:ascii="Times New Roman" w:hAnsi="Times New Roman"/>
                <w:szCs w:val="22"/>
              </w:rPr>
            </w:pPr>
            <w:r w:rsidRPr="00F225DE">
              <w:rPr>
                <w:rFonts w:ascii="Times New Roman" w:hAnsi="Times New Roman"/>
                <w:szCs w:val="22"/>
              </w:rPr>
              <w:t>Психиатрия экстремальных ситуаций: учебник/ Е. Г. Ичитовкина, А. Г. Соловьев, Н. М. Иванов [и др.]. - Волгоград: ИП Черняева, 2025. - 398 с. - Библиогр.: с. 351-398</w:t>
            </w:r>
          </w:p>
        </w:tc>
      </w:tr>
    </w:tbl>
    <w:p w14:paraId="54BBC1FF" w14:textId="77777777" w:rsidR="00AA7CAF" w:rsidRDefault="00AA7CAF" w:rsidP="00B3195D">
      <w:pPr>
        <w:jc w:val="right"/>
        <w:rPr>
          <w:rFonts w:ascii="Times New Roman" w:hAnsi="Times New Roman"/>
          <w:i/>
          <w:sz w:val="24"/>
          <w:szCs w:val="24"/>
        </w:rPr>
        <w:sectPr w:rsidR="00AA7CAF" w:rsidSect="000A2AD2">
          <w:pgSz w:w="11906" w:h="16838"/>
          <w:pgMar w:top="1134" w:right="851" w:bottom="1134" w:left="1701" w:header="708" w:footer="708" w:gutter="0"/>
          <w:cols w:space="708"/>
          <w:docGrid w:linePitch="360"/>
        </w:sectPr>
      </w:pPr>
    </w:p>
    <w:p w14:paraId="4209B8D5" w14:textId="68385903" w:rsidR="00B3195D" w:rsidRPr="00F225DE" w:rsidRDefault="003E2D1F" w:rsidP="00B3195D">
      <w:pPr>
        <w:jc w:val="right"/>
        <w:rPr>
          <w:rFonts w:ascii="Times New Roman" w:hAnsi="Times New Roman"/>
          <w:sz w:val="24"/>
          <w:szCs w:val="24"/>
        </w:rPr>
      </w:pPr>
      <w:r w:rsidRPr="00F225DE">
        <w:rPr>
          <w:rFonts w:ascii="Times New Roman" w:hAnsi="Times New Roman"/>
          <w:sz w:val="24"/>
          <w:szCs w:val="24"/>
        </w:rPr>
        <w:lastRenderedPageBreak/>
        <w:t>Таблица 3</w:t>
      </w:r>
      <w:r w:rsidR="00442291" w:rsidRPr="00F225DE">
        <w:rPr>
          <w:rFonts w:ascii="Times New Roman" w:hAnsi="Times New Roman"/>
          <w:sz w:val="24"/>
          <w:szCs w:val="24"/>
        </w:rPr>
        <w:t>8</w:t>
      </w:r>
    </w:p>
    <w:p w14:paraId="0A04A17E" w14:textId="77777777" w:rsidR="00B3195D" w:rsidRPr="000078DE" w:rsidRDefault="00B3195D" w:rsidP="00B3195D">
      <w:pPr>
        <w:tabs>
          <w:tab w:val="left" w:pos="426"/>
        </w:tabs>
        <w:jc w:val="center"/>
        <w:rPr>
          <w:rFonts w:ascii="Times New Roman" w:hAnsi="Times New Roman"/>
          <w:b/>
          <w:sz w:val="24"/>
          <w:szCs w:val="24"/>
        </w:rPr>
      </w:pPr>
      <w:r w:rsidRPr="000078DE">
        <w:rPr>
          <w:rFonts w:ascii="Times New Roman" w:hAnsi="Times New Roman"/>
          <w:b/>
          <w:sz w:val="24"/>
          <w:szCs w:val="24"/>
        </w:rPr>
        <w:t xml:space="preserve">Учебные и учебно-методические пособия с грифом УМО и </w:t>
      </w:r>
    </w:p>
    <w:p w14:paraId="0DFBE99D" w14:textId="4FCCC768" w:rsidR="00B3195D" w:rsidRPr="000078DE" w:rsidRDefault="00B3195D" w:rsidP="00B3195D">
      <w:pPr>
        <w:tabs>
          <w:tab w:val="left" w:pos="426"/>
        </w:tabs>
        <w:jc w:val="center"/>
        <w:rPr>
          <w:rFonts w:ascii="Times New Roman" w:hAnsi="Times New Roman"/>
          <w:b/>
          <w:sz w:val="24"/>
          <w:szCs w:val="24"/>
        </w:rPr>
      </w:pPr>
      <w:r w:rsidRPr="000078DE">
        <w:rPr>
          <w:rFonts w:ascii="Times New Roman" w:hAnsi="Times New Roman"/>
          <w:b/>
          <w:sz w:val="24"/>
          <w:szCs w:val="24"/>
        </w:rPr>
        <w:t>Координационного совета по области образования</w:t>
      </w:r>
      <w:r w:rsidR="00AA7CAF">
        <w:rPr>
          <w:rFonts w:ascii="Times New Roman" w:hAnsi="Times New Roman"/>
          <w:b/>
          <w:sz w:val="24"/>
          <w:szCs w:val="24"/>
        </w:rPr>
        <w:t xml:space="preserve"> </w:t>
      </w:r>
      <w:r w:rsidRPr="000078DE">
        <w:rPr>
          <w:rFonts w:ascii="Times New Roman" w:hAnsi="Times New Roman"/>
          <w:b/>
          <w:sz w:val="24"/>
          <w:szCs w:val="24"/>
        </w:rPr>
        <w:t>"Здравоохранение и медицинские науки"</w:t>
      </w:r>
    </w:p>
    <w:p w14:paraId="143DE968" w14:textId="77777777" w:rsidR="00B3195D" w:rsidRPr="000078DE" w:rsidRDefault="00B3195D" w:rsidP="00B3195D">
      <w:pPr>
        <w:tabs>
          <w:tab w:val="left" w:pos="426"/>
        </w:tabs>
        <w:rPr>
          <w:rFonts w:ascii="Times New Roman" w:hAnsi="Times New Roman"/>
          <w:sz w:val="24"/>
          <w:szCs w:val="24"/>
          <w:shd w:val="clear" w:color="auto" w:fill="FFFF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2393"/>
        <w:gridCol w:w="1909"/>
        <w:gridCol w:w="4536"/>
        <w:gridCol w:w="4203"/>
      </w:tblGrid>
      <w:tr w:rsidR="00B3195D" w:rsidRPr="00F225DE" w14:paraId="0B97D9BF" w14:textId="77777777" w:rsidTr="00F225DE">
        <w:trPr>
          <w:trHeight w:val="959"/>
        </w:trPr>
        <w:tc>
          <w:tcPr>
            <w:tcW w:w="942" w:type="dxa"/>
            <w:shd w:val="clear" w:color="auto" w:fill="auto"/>
            <w:noWrap/>
            <w:hideMark/>
          </w:tcPr>
          <w:p w14:paraId="262FE531" w14:textId="77777777" w:rsidR="00B3195D" w:rsidRPr="00F225DE" w:rsidRDefault="00B3195D" w:rsidP="00F225DE">
            <w:pPr>
              <w:spacing w:line="240" w:lineRule="auto"/>
              <w:jc w:val="center"/>
              <w:rPr>
                <w:rFonts w:ascii="Times New Roman" w:hAnsi="Times New Roman"/>
                <w:szCs w:val="22"/>
              </w:rPr>
            </w:pPr>
            <w:r w:rsidRPr="00F225DE">
              <w:rPr>
                <w:rFonts w:ascii="Times New Roman" w:hAnsi="Times New Roman"/>
                <w:szCs w:val="22"/>
              </w:rPr>
              <w:t> </w:t>
            </w:r>
          </w:p>
        </w:tc>
        <w:tc>
          <w:tcPr>
            <w:tcW w:w="2393" w:type="dxa"/>
            <w:shd w:val="clear" w:color="auto" w:fill="auto"/>
            <w:hideMark/>
          </w:tcPr>
          <w:p w14:paraId="16785B4D" w14:textId="77777777" w:rsidR="00B3195D" w:rsidRPr="00F225DE" w:rsidRDefault="00B3195D" w:rsidP="00F225DE">
            <w:pPr>
              <w:spacing w:line="240" w:lineRule="auto"/>
              <w:jc w:val="center"/>
              <w:rPr>
                <w:rFonts w:ascii="Times New Roman" w:hAnsi="Times New Roman"/>
                <w:b/>
                <w:szCs w:val="22"/>
              </w:rPr>
            </w:pPr>
            <w:r w:rsidRPr="00F225DE">
              <w:rPr>
                <w:rFonts w:ascii="Times New Roman" w:hAnsi="Times New Roman"/>
                <w:b/>
                <w:szCs w:val="22"/>
              </w:rPr>
              <w:t>Ф.И.О. авторов</w:t>
            </w:r>
          </w:p>
        </w:tc>
        <w:tc>
          <w:tcPr>
            <w:tcW w:w="1909" w:type="dxa"/>
            <w:shd w:val="clear" w:color="auto" w:fill="auto"/>
            <w:hideMark/>
          </w:tcPr>
          <w:p w14:paraId="22534BED" w14:textId="77777777" w:rsidR="00B3195D" w:rsidRPr="00F225DE" w:rsidRDefault="00B3195D" w:rsidP="00F225DE">
            <w:pPr>
              <w:spacing w:line="240" w:lineRule="auto"/>
              <w:jc w:val="center"/>
              <w:rPr>
                <w:rFonts w:ascii="Times New Roman" w:hAnsi="Times New Roman"/>
                <w:b/>
                <w:szCs w:val="22"/>
              </w:rPr>
            </w:pPr>
            <w:r w:rsidRPr="00F225DE">
              <w:rPr>
                <w:rFonts w:ascii="Times New Roman" w:hAnsi="Times New Roman"/>
                <w:b/>
                <w:szCs w:val="22"/>
              </w:rPr>
              <w:t>Вид документа</w:t>
            </w:r>
          </w:p>
        </w:tc>
        <w:tc>
          <w:tcPr>
            <w:tcW w:w="4536" w:type="dxa"/>
            <w:shd w:val="clear" w:color="000000" w:fill="FFFFFF"/>
            <w:hideMark/>
          </w:tcPr>
          <w:p w14:paraId="70948A5A" w14:textId="77777777" w:rsidR="00B3195D" w:rsidRPr="00F225DE" w:rsidRDefault="00B3195D" w:rsidP="00F225DE">
            <w:pPr>
              <w:spacing w:line="240" w:lineRule="auto"/>
              <w:jc w:val="center"/>
              <w:rPr>
                <w:rFonts w:ascii="Times New Roman" w:hAnsi="Times New Roman"/>
                <w:b/>
                <w:szCs w:val="22"/>
              </w:rPr>
            </w:pPr>
            <w:r w:rsidRPr="00F225DE">
              <w:rPr>
                <w:rFonts w:ascii="Times New Roman" w:hAnsi="Times New Roman"/>
                <w:b/>
                <w:szCs w:val="22"/>
              </w:rPr>
              <w:t>Библиографическое описание</w:t>
            </w:r>
          </w:p>
        </w:tc>
        <w:tc>
          <w:tcPr>
            <w:tcW w:w="4203" w:type="dxa"/>
            <w:shd w:val="clear" w:color="auto" w:fill="auto"/>
            <w:hideMark/>
          </w:tcPr>
          <w:p w14:paraId="0D8C94F0" w14:textId="77777777" w:rsidR="00B3195D" w:rsidRPr="00F225DE" w:rsidRDefault="00B3195D" w:rsidP="00F225DE">
            <w:pPr>
              <w:spacing w:line="240" w:lineRule="auto"/>
              <w:jc w:val="center"/>
              <w:rPr>
                <w:rFonts w:ascii="Times New Roman" w:hAnsi="Times New Roman"/>
                <w:b/>
                <w:szCs w:val="22"/>
              </w:rPr>
            </w:pPr>
            <w:r w:rsidRPr="00F225DE">
              <w:rPr>
                <w:rFonts w:ascii="Times New Roman" w:hAnsi="Times New Roman"/>
                <w:b/>
                <w:szCs w:val="22"/>
              </w:rPr>
              <w:t>Где утверждено</w:t>
            </w:r>
          </w:p>
          <w:p w14:paraId="537980C5" w14:textId="77777777" w:rsidR="00F225DE" w:rsidRDefault="00B3195D" w:rsidP="00F225DE">
            <w:pPr>
              <w:spacing w:line="240" w:lineRule="auto"/>
              <w:jc w:val="center"/>
              <w:rPr>
                <w:rFonts w:ascii="Times New Roman" w:hAnsi="Times New Roman"/>
                <w:b/>
                <w:szCs w:val="22"/>
              </w:rPr>
            </w:pPr>
            <w:r w:rsidRPr="00F225DE">
              <w:rPr>
                <w:rFonts w:ascii="Times New Roman" w:hAnsi="Times New Roman"/>
                <w:b/>
                <w:szCs w:val="22"/>
              </w:rPr>
              <w:t xml:space="preserve">(МЗ РФ, УМО, ЦКМС, </w:t>
            </w:r>
          </w:p>
          <w:p w14:paraId="653A6093" w14:textId="681D9F69" w:rsidR="00B3195D" w:rsidRPr="00F225DE" w:rsidRDefault="00B3195D" w:rsidP="00F225DE">
            <w:pPr>
              <w:spacing w:line="240" w:lineRule="auto"/>
              <w:jc w:val="center"/>
              <w:rPr>
                <w:rFonts w:ascii="Times New Roman" w:hAnsi="Times New Roman"/>
                <w:b/>
                <w:szCs w:val="22"/>
              </w:rPr>
            </w:pPr>
            <w:r w:rsidRPr="00F225DE">
              <w:rPr>
                <w:rFonts w:ascii="Times New Roman" w:hAnsi="Times New Roman"/>
                <w:b/>
                <w:szCs w:val="22"/>
              </w:rPr>
              <w:t>др. ведомства)</w:t>
            </w:r>
          </w:p>
        </w:tc>
      </w:tr>
      <w:tr w:rsidR="00B3195D" w:rsidRPr="00F225DE" w14:paraId="4BB61846" w14:textId="77777777" w:rsidTr="00F225DE">
        <w:trPr>
          <w:trHeight w:val="331"/>
        </w:trPr>
        <w:tc>
          <w:tcPr>
            <w:tcW w:w="942" w:type="dxa"/>
            <w:shd w:val="clear" w:color="auto" w:fill="auto"/>
            <w:noWrap/>
          </w:tcPr>
          <w:p w14:paraId="5B892EE8" w14:textId="77777777" w:rsidR="00B3195D" w:rsidRPr="00F225DE" w:rsidRDefault="00B3195D" w:rsidP="00F225DE">
            <w:pPr>
              <w:pStyle w:val="aff9"/>
              <w:numPr>
                <w:ilvl w:val="0"/>
                <w:numId w:val="66"/>
              </w:numPr>
              <w:spacing w:after="0" w:line="240" w:lineRule="auto"/>
              <w:jc w:val="center"/>
              <w:rPr>
                <w:sz w:val="22"/>
                <w:szCs w:val="22"/>
              </w:rPr>
            </w:pPr>
          </w:p>
        </w:tc>
        <w:tc>
          <w:tcPr>
            <w:tcW w:w="2393" w:type="dxa"/>
            <w:shd w:val="clear" w:color="auto" w:fill="auto"/>
            <w:hideMark/>
          </w:tcPr>
          <w:p w14:paraId="38D94ECD" w14:textId="77777777" w:rsidR="00B3195D" w:rsidRPr="00F225DE" w:rsidRDefault="00B3195D" w:rsidP="00F225DE">
            <w:pPr>
              <w:spacing w:line="240" w:lineRule="auto"/>
              <w:rPr>
                <w:rFonts w:ascii="Times New Roman" w:hAnsi="Times New Roman"/>
                <w:szCs w:val="22"/>
                <w:lang w:val="en-US"/>
              </w:rPr>
            </w:pPr>
            <w:r w:rsidRPr="00F225DE">
              <w:rPr>
                <w:rFonts w:ascii="Times New Roman" w:hAnsi="Times New Roman"/>
                <w:szCs w:val="22"/>
                <w:lang w:val="en-US"/>
              </w:rPr>
              <w:t>Hussain A., Kuzkov V.V.</w:t>
            </w:r>
            <w:proofErr w:type="gramStart"/>
            <w:r w:rsidRPr="00F225DE">
              <w:rPr>
                <w:rFonts w:ascii="Times New Roman" w:hAnsi="Times New Roman"/>
                <w:szCs w:val="22"/>
                <w:lang w:val="en-US"/>
              </w:rPr>
              <w:t>,  Kirov</w:t>
            </w:r>
            <w:proofErr w:type="gramEnd"/>
            <w:r w:rsidRPr="00F225DE">
              <w:rPr>
                <w:rFonts w:ascii="Times New Roman" w:hAnsi="Times New Roman"/>
                <w:szCs w:val="22"/>
                <w:lang w:val="en-US"/>
              </w:rPr>
              <w:t xml:space="preserve"> M.Y.  </w:t>
            </w:r>
          </w:p>
        </w:tc>
        <w:tc>
          <w:tcPr>
            <w:tcW w:w="1909" w:type="dxa"/>
            <w:shd w:val="clear" w:color="auto" w:fill="auto"/>
            <w:hideMark/>
          </w:tcPr>
          <w:p w14:paraId="03B0E41F"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 xml:space="preserve">учебное пособие </w:t>
            </w:r>
          </w:p>
        </w:tc>
        <w:tc>
          <w:tcPr>
            <w:tcW w:w="4536" w:type="dxa"/>
            <w:shd w:val="clear" w:color="000000" w:fill="FFFFFF"/>
            <w:hideMark/>
          </w:tcPr>
          <w:p w14:paraId="342C1DFA"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lang w:val="en-US"/>
              </w:rPr>
              <w:t>Hussain A., Kuzkov V.V.</w:t>
            </w:r>
            <w:proofErr w:type="gramStart"/>
            <w:r w:rsidRPr="00F225DE">
              <w:rPr>
                <w:rFonts w:ascii="Times New Roman" w:hAnsi="Times New Roman"/>
                <w:szCs w:val="22"/>
                <w:lang w:val="en-US"/>
              </w:rPr>
              <w:t>,  Kirov</w:t>
            </w:r>
            <w:proofErr w:type="gramEnd"/>
            <w:r w:rsidRPr="00F225DE">
              <w:rPr>
                <w:rFonts w:ascii="Times New Roman" w:hAnsi="Times New Roman"/>
                <w:szCs w:val="22"/>
                <w:lang w:val="en-US"/>
              </w:rPr>
              <w:t xml:space="preserve"> M.Y. (Eds.). Fundamentals of Intensive Care Medicine: alg</w:t>
            </w:r>
            <w:r w:rsidRPr="00F225DE">
              <w:rPr>
                <w:rFonts w:ascii="Times New Roman" w:hAnsi="Times New Roman"/>
                <w:szCs w:val="22"/>
                <w:lang w:val="en-US"/>
              </w:rPr>
              <w:t>o</w:t>
            </w:r>
            <w:r w:rsidRPr="00F225DE">
              <w:rPr>
                <w:rFonts w:ascii="Times New Roman" w:hAnsi="Times New Roman"/>
                <w:szCs w:val="22"/>
                <w:lang w:val="en-US"/>
              </w:rPr>
              <w:t xml:space="preserve">rithms and </w:t>
            </w:r>
            <w:r w:rsidRPr="00F225DE">
              <w:rPr>
                <w:rFonts w:ascii="Times New Roman" w:hAnsi="Times New Roman"/>
                <w:szCs w:val="22"/>
              </w:rPr>
              <w:t>т</w:t>
            </w:r>
            <w:r w:rsidRPr="00F225DE">
              <w:rPr>
                <w:rFonts w:ascii="Times New Roman" w:hAnsi="Times New Roman"/>
                <w:szCs w:val="22"/>
                <w:lang w:val="en-US"/>
              </w:rPr>
              <w:t xml:space="preserve">ables (practice manual). </w:t>
            </w:r>
            <w:r w:rsidRPr="00F225DE">
              <w:rPr>
                <w:rFonts w:ascii="Times New Roman" w:hAnsi="Times New Roman"/>
                <w:szCs w:val="22"/>
              </w:rPr>
              <w:t>ISBN 978-5-91378-261-8. Arkhangelsk, Russia, 2025, pp. 1-192.</w:t>
            </w:r>
          </w:p>
        </w:tc>
        <w:tc>
          <w:tcPr>
            <w:tcW w:w="4203" w:type="dxa"/>
            <w:shd w:val="clear" w:color="auto" w:fill="auto"/>
            <w:hideMark/>
          </w:tcPr>
          <w:p w14:paraId="1B86D9D0"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Рекомендовано Координационным сов</w:t>
            </w:r>
            <w:r w:rsidRPr="00F225DE">
              <w:rPr>
                <w:rFonts w:ascii="Times New Roman" w:hAnsi="Times New Roman"/>
                <w:szCs w:val="22"/>
              </w:rPr>
              <w:t>е</w:t>
            </w:r>
            <w:r w:rsidRPr="00F225DE">
              <w:rPr>
                <w:rFonts w:ascii="Times New Roman" w:hAnsi="Times New Roman"/>
                <w:szCs w:val="22"/>
              </w:rPr>
              <w:t xml:space="preserve">том по области </w:t>
            </w:r>
          </w:p>
          <w:p w14:paraId="1F5EB9CF"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образования «Здравоохранение и мед</w:t>
            </w:r>
            <w:r w:rsidRPr="00F225DE">
              <w:rPr>
                <w:rFonts w:ascii="Times New Roman" w:hAnsi="Times New Roman"/>
                <w:szCs w:val="22"/>
              </w:rPr>
              <w:t>и</w:t>
            </w:r>
            <w:r w:rsidRPr="00F225DE">
              <w:rPr>
                <w:rFonts w:ascii="Times New Roman" w:hAnsi="Times New Roman"/>
                <w:szCs w:val="22"/>
              </w:rPr>
              <w:t xml:space="preserve">цинские науки» </w:t>
            </w:r>
          </w:p>
          <w:p w14:paraId="100B0B5A"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в качестве учебного пособия для испол</w:t>
            </w:r>
            <w:r w:rsidRPr="00F225DE">
              <w:rPr>
                <w:rFonts w:ascii="Times New Roman" w:hAnsi="Times New Roman"/>
                <w:szCs w:val="22"/>
              </w:rPr>
              <w:t>ь</w:t>
            </w:r>
            <w:r w:rsidRPr="00F225DE">
              <w:rPr>
                <w:rFonts w:ascii="Times New Roman" w:hAnsi="Times New Roman"/>
                <w:szCs w:val="22"/>
              </w:rPr>
              <w:t xml:space="preserve">зования в образовательных учреждениях, реализующих основные </w:t>
            </w:r>
          </w:p>
          <w:p w14:paraId="12BF244F"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 xml:space="preserve">профессиональные программы высшего образования по </w:t>
            </w:r>
          </w:p>
          <w:p w14:paraId="49E0AF68"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программам специалитета 31.05.01 «Л</w:t>
            </w:r>
            <w:r w:rsidRPr="00F225DE">
              <w:rPr>
                <w:rFonts w:ascii="Times New Roman" w:hAnsi="Times New Roman"/>
                <w:szCs w:val="22"/>
              </w:rPr>
              <w:t>е</w:t>
            </w:r>
            <w:r w:rsidRPr="00F225DE">
              <w:rPr>
                <w:rFonts w:ascii="Times New Roman" w:hAnsi="Times New Roman"/>
                <w:szCs w:val="22"/>
              </w:rPr>
              <w:t>чебное дело»</w:t>
            </w:r>
          </w:p>
        </w:tc>
      </w:tr>
      <w:tr w:rsidR="00B3195D" w:rsidRPr="00F225DE" w14:paraId="75C26668" w14:textId="77777777" w:rsidTr="00F225DE">
        <w:trPr>
          <w:trHeight w:val="2580"/>
        </w:trPr>
        <w:tc>
          <w:tcPr>
            <w:tcW w:w="942" w:type="dxa"/>
            <w:shd w:val="clear" w:color="auto" w:fill="auto"/>
            <w:noWrap/>
          </w:tcPr>
          <w:p w14:paraId="23CE1A0F"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hideMark/>
          </w:tcPr>
          <w:p w14:paraId="34CA891E"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Е. Ю. Васильева, Д. С. Чайка</w:t>
            </w:r>
          </w:p>
        </w:tc>
        <w:tc>
          <w:tcPr>
            <w:tcW w:w="1909" w:type="dxa"/>
            <w:shd w:val="clear" w:color="auto" w:fill="auto"/>
            <w:hideMark/>
          </w:tcPr>
          <w:p w14:paraId="58FB0B4E"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 xml:space="preserve">учебное пособие </w:t>
            </w:r>
          </w:p>
        </w:tc>
        <w:tc>
          <w:tcPr>
            <w:tcW w:w="4536" w:type="dxa"/>
            <w:shd w:val="clear" w:color="000000" w:fill="FFFFFF"/>
            <w:hideMark/>
          </w:tcPr>
          <w:p w14:paraId="31ED8D26"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Коммуникативные навыки в фармацевтич</w:t>
            </w:r>
            <w:r w:rsidRPr="00F225DE">
              <w:rPr>
                <w:rFonts w:ascii="Times New Roman" w:hAnsi="Times New Roman"/>
                <w:szCs w:val="22"/>
              </w:rPr>
              <w:t>е</w:t>
            </w:r>
            <w:r w:rsidRPr="00F225DE">
              <w:rPr>
                <w:rFonts w:ascii="Times New Roman" w:hAnsi="Times New Roman"/>
                <w:szCs w:val="22"/>
              </w:rPr>
              <w:t>ской практике / Е. Ю. Васильева, Д. С. Чайка. – Москва</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Общество с ограниченной отве</w:t>
            </w:r>
            <w:r w:rsidRPr="00F225DE">
              <w:rPr>
                <w:rFonts w:ascii="Times New Roman" w:hAnsi="Times New Roman"/>
                <w:szCs w:val="22"/>
              </w:rPr>
              <w:t>т</w:t>
            </w:r>
            <w:r w:rsidRPr="00F225DE">
              <w:rPr>
                <w:rFonts w:ascii="Times New Roman" w:hAnsi="Times New Roman"/>
                <w:szCs w:val="22"/>
              </w:rPr>
              <w:t>ственностью "Издательство "КноРус", 2025. – 240 с. – ISBN 978-5-406-14020-8. – EDN EKFGKU.</w:t>
            </w:r>
          </w:p>
        </w:tc>
        <w:tc>
          <w:tcPr>
            <w:tcW w:w="4203" w:type="dxa"/>
            <w:shd w:val="clear" w:color="auto" w:fill="auto"/>
            <w:hideMark/>
          </w:tcPr>
          <w:p w14:paraId="014CAE2B"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 xml:space="preserve">Рекомендовано Экспертным советом УМО в системе ВО и СПО в качестве учебного пособия для специальности "Фармация" </w:t>
            </w:r>
          </w:p>
        </w:tc>
      </w:tr>
      <w:tr w:rsidR="00B3195D" w:rsidRPr="00F225DE" w14:paraId="726EFB34" w14:textId="77777777" w:rsidTr="00F225DE">
        <w:trPr>
          <w:trHeight w:val="1020"/>
        </w:trPr>
        <w:tc>
          <w:tcPr>
            <w:tcW w:w="942" w:type="dxa"/>
            <w:shd w:val="clear" w:color="auto" w:fill="auto"/>
            <w:noWrap/>
          </w:tcPr>
          <w:p w14:paraId="3DDFAC3A"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hideMark/>
          </w:tcPr>
          <w:p w14:paraId="48DF099B"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Е. Ю. Васильева, И. А. Семенова</w:t>
            </w:r>
          </w:p>
        </w:tc>
        <w:tc>
          <w:tcPr>
            <w:tcW w:w="1909" w:type="dxa"/>
            <w:shd w:val="clear" w:color="auto" w:fill="auto"/>
            <w:hideMark/>
          </w:tcPr>
          <w:p w14:paraId="2F8065A9"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 xml:space="preserve">учебное пособие </w:t>
            </w:r>
          </w:p>
        </w:tc>
        <w:tc>
          <w:tcPr>
            <w:tcW w:w="4536" w:type="dxa"/>
            <w:shd w:val="clear" w:color="000000" w:fill="FFFFFF"/>
            <w:hideMark/>
          </w:tcPr>
          <w:p w14:paraId="6BC8E2E0"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Внутренние болезни: консультирование в терапевтической практике / Е. Ю. Васильева, И. А. Семенова. – Москва</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Общество с огр</w:t>
            </w:r>
            <w:r w:rsidRPr="00F225DE">
              <w:rPr>
                <w:rFonts w:ascii="Times New Roman" w:hAnsi="Times New Roman"/>
                <w:szCs w:val="22"/>
              </w:rPr>
              <w:t>а</w:t>
            </w:r>
            <w:r w:rsidRPr="00F225DE">
              <w:rPr>
                <w:rFonts w:ascii="Times New Roman" w:hAnsi="Times New Roman"/>
                <w:szCs w:val="22"/>
              </w:rPr>
              <w:t>ниченной ответственностью "Издательство "КноРус", 2025. – 208 с. – ISBN 978-5-406-14192-2. – EDN KFBHYY.</w:t>
            </w:r>
          </w:p>
        </w:tc>
        <w:tc>
          <w:tcPr>
            <w:tcW w:w="4203" w:type="dxa"/>
            <w:shd w:val="clear" w:color="auto" w:fill="auto"/>
            <w:hideMark/>
          </w:tcPr>
          <w:p w14:paraId="14B4AD74"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Рекомендовано Экспертным советом УМО в системе ВО и СПО в качестве учебного пособия для медицинских сп</w:t>
            </w:r>
            <w:r w:rsidRPr="00F225DE">
              <w:rPr>
                <w:rFonts w:ascii="Times New Roman" w:hAnsi="Times New Roman"/>
                <w:szCs w:val="22"/>
              </w:rPr>
              <w:t>е</w:t>
            </w:r>
            <w:r w:rsidRPr="00F225DE">
              <w:rPr>
                <w:rFonts w:ascii="Times New Roman" w:hAnsi="Times New Roman"/>
                <w:szCs w:val="22"/>
              </w:rPr>
              <w:t xml:space="preserve">циальностей специалитета и ординатуры </w:t>
            </w:r>
          </w:p>
        </w:tc>
      </w:tr>
      <w:tr w:rsidR="00B3195D" w:rsidRPr="00F225DE" w14:paraId="2D815E3C" w14:textId="77777777" w:rsidTr="00F225DE">
        <w:trPr>
          <w:trHeight w:val="1513"/>
        </w:trPr>
        <w:tc>
          <w:tcPr>
            <w:tcW w:w="942" w:type="dxa"/>
            <w:shd w:val="clear" w:color="auto" w:fill="auto"/>
            <w:noWrap/>
          </w:tcPr>
          <w:p w14:paraId="26A7DF58"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hideMark/>
          </w:tcPr>
          <w:p w14:paraId="11300AB7"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Е. Ю. Васильева, Д. В. Мизгирев</w:t>
            </w:r>
          </w:p>
        </w:tc>
        <w:tc>
          <w:tcPr>
            <w:tcW w:w="1909" w:type="dxa"/>
            <w:shd w:val="clear" w:color="auto" w:fill="auto"/>
            <w:noWrap/>
            <w:hideMark/>
          </w:tcPr>
          <w:p w14:paraId="7B17B67D"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учебное пособие</w:t>
            </w:r>
          </w:p>
        </w:tc>
        <w:tc>
          <w:tcPr>
            <w:tcW w:w="4536" w:type="dxa"/>
            <w:shd w:val="clear" w:color="000000" w:fill="FFFFFF"/>
            <w:hideMark/>
          </w:tcPr>
          <w:p w14:paraId="57C0D976"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Коммуникативные навыки в хирургической практике</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учебное пособие / Е. Ю. Василь</w:t>
            </w:r>
            <w:r w:rsidRPr="00F225DE">
              <w:rPr>
                <w:rFonts w:ascii="Times New Roman" w:hAnsi="Times New Roman"/>
                <w:szCs w:val="22"/>
              </w:rPr>
              <w:t>е</w:t>
            </w:r>
            <w:r w:rsidRPr="00F225DE">
              <w:rPr>
                <w:rFonts w:ascii="Times New Roman" w:hAnsi="Times New Roman"/>
                <w:szCs w:val="22"/>
              </w:rPr>
              <w:t>ва, Д. В. Мизгирев. – Москва</w:t>
            </w:r>
            <w:proofErr w:type="gramStart"/>
            <w:r w:rsidRPr="00F225DE">
              <w:rPr>
                <w:rFonts w:ascii="Times New Roman" w:hAnsi="Times New Roman"/>
                <w:szCs w:val="22"/>
              </w:rPr>
              <w:t xml:space="preserve"> :</w:t>
            </w:r>
            <w:proofErr w:type="gramEnd"/>
            <w:r w:rsidRPr="00F225DE">
              <w:rPr>
                <w:rFonts w:ascii="Times New Roman" w:hAnsi="Times New Roman"/>
                <w:szCs w:val="22"/>
              </w:rPr>
              <w:t xml:space="preserve"> Общество с ограниченной ответственностью "Издател</w:t>
            </w:r>
            <w:r w:rsidRPr="00F225DE">
              <w:rPr>
                <w:rFonts w:ascii="Times New Roman" w:hAnsi="Times New Roman"/>
                <w:szCs w:val="22"/>
              </w:rPr>
              <w:t>ь</w:t>
            </w:r>
            <w:r w:rsidRPr="00F225DE">
              <w:rPr>
                <w:rFonts w:ascii="Times New Roman" w:hAnsi="Times New Roman"/>
                <w:szCs w:val="22"/>
              </w:rPr>
              <w:t>ство "КноРус", 2025. – 288 с. – ISBN 978-5-406-14267-7. – EDN JBJIPT.</w:t>
            </w:r>
          </w:p>
        </w:tc>
        <w:tc>
          <w:tcPr>
            <w:tcW w:w="4203" w:type="dxa"/>
            <w:shd w:val="clear" w:color="auto" w:fill="auto"/>
            <w:hideMark/>
          </w:tcPr>
          <w:p w14:paraId="1C636E0B"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 xml:space="preserve">Рекомендовано Экспертным советом УМО в системе ВО и СПО в качестве учебного пособия для специальностей ординатуры </w:t>
            </w:r>
          </w:p>
        </w:tc>
      </w:tr>
      <w:tr w:rsidR="00B3195D" w:rsidRPr="00F225DE" w14:paraId="1ADAF991" w14:textId="77777777" w:rsidTr="00F225DE">
        <w:trPr>
          <w:trHeight w:val="1408"/>
        </w:trPr>
        <w:tc>
          <w:tcPr>
            <w:tcW w:w="942" w:type="dxa"/>
            <w:shd w:val="clear" w:color="auto" w:fill="auto"/>
            <w:noWrap/>
          </w:tcPr>
          <w:p w14:paraId="5708ED27"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hideMark/>
          </w:tcPr>
          <w:p w14:paraId="0C7EC458"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Назаренко Н. А., Гр</w:t>
            </w:r>
            <w:r w:rsidRPr="00F225DE">
              <w:rPr>
                <w:rFonts w:ascii="Times New Roman" w:hAnsi="Times New Roman"/>
                <w:szCs w:val="22"/>
              </w:rPr>
              <w:t>о</w:t>
            </w:r>
            <w:r w:rsidRPr="00F225DE">
              <w:rPr>
                <w:rFonts w:ascii="Times New Roman" w:hAnsi="Times New Roman"/>
                <w:szCs w:val="22"/>
              </w:rPr>
              <w:t>мова Л. Е.,Артюшкова Е. Б.</w:t>
            </w:r>
          </w:p>
        </w:tc>
        <w:tc>
          <w:tcPr>
            <w:tcW w:w="1909" w:type="dxa"/>
            <w:shd w:val="clear" w:color="auto" w:fill="auto"/>
            <w:noWrap/>
            <w:hideMark/>
          </w:tcPr>
          <w:p w14:paraId="763F08E8"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Учебное пособие</w:t>
            </w:r>
          </w:p>
        </w:tc>
        <w:tc>
          <w:tcPr>
            <w:tcW w:w="4536" w:type="dxa"/>
            <w:shd w:val="clear" w:color="000000" w:fill="FFFFFF"/>
            <w:hideMark/>
          </w:tcPr>
          <w:p w14:paraId="6B459B2C"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Назаренко Н. А. Антигипертензивные сре</w:t>
            </w:r>
            <w:r w:rsidRPr="00F225DE">
              <w:rPr>
                <w:rFonts w:ascii="Times New Roman" w:hAnsi="Times New Roman"/>
                <w:szCs w:val="22"/>
              </w:rPr>
              <w:t>д</w:t>
            </w:r>
            <w:r w:rsidRPr="00F225DE">
              <w:rPr>
                <w:rFonts w:ascii="Times New Roman" w:hAnsi="Times New Roman"/>
                <w:szCs w:val="22"/>
              </w:rPr>
              <w:t>ства: учебное пособие/Н.А. Назаренко, Л.Е. Громова, Е.Б. Артюшкова.-Архангельск: ФГБОУ ВО СГМУ (г. Архангельск) Ми</w:t>
            </w:r>
            <w:r w:rsidRPr="00F225DE">
              <w:rPr>
                <w:rFonts w:ascii="Times New Roman" w:hAnsi="Times New Roman"/>
                <w:szCs w:val="22"/>
              </w:rPr>
              <w:t>н</w:t>
            </w:r>
            <w:r w:rsidRPr="00F225DE">
              <w:rPr>
                <w:rFonts w:ascii="Times New Roman" w:hAnsi="Times New Roman"/>
                <w:szCs w:val="22"/>
              </w:rPr>
              <w:t>здрава России, 2025.- 117 с.</w:t>
            </w:r>
          </w:p>
        </w:tc>
        <w:tc>
          <w:tcPr>
            <w:tcW w:w="4203" w:type="dxa"/>
            <w:shd w:val="clear" w:color="auto" w:fill="auto"/>
            <w:hideMark/>
          </w:tcPr>
          <w:p w14:paraId="685EE097"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Рекомендовано Координационным сов</w:t>
            </w:r>
            <w:r w:rsidRPr="00F225DE">
              <w:rPr>
                <w:rFonts w:ascii="Times New Roman" w:hAnsi="Times New Roman"/>
                <w:szCs w:val="22"/>
              </w:rPr>
              <w:t>е</w:t>
            </w:r>
            <w:r w:rsidRPr="00F225DE">
              <w:rPr>
                <w:rFonts w:ascii="Times New Roman" w:hAnsi="Times New Roman"/>
                <w:szCs w:val="22"/>
              </w:rPr>
              <w:t>том по области образования "Здравоохр</w:t>
            </w:r>
            <w:r w:rsidRPr="00F225DE">
              <w:rPr>
                <w:rFonts w:ascii="Times New Roman" w:hAnsi="Times New Roman"/>
                <w:szCs w:val="22"/>
              </w:rPr>
              <w:t>а</w:t>
            </w:r>
            <w:r w:rsidRPr="00F225DE">
              <w:rPr>
                <w:rFonts w:ascii="Times New Roman" w:hAnsi="Times New Roman"/>
                <w:szCs w:val="22"/>
              </w:rPr>
              <w:t>нение и медицинские науки"</w:t>
            </w:r>
          </w:p>
        </w:tc>
      </w:tr>
      <w:tr w:rsidR="00B3195D" w:rsidRPr="00F225DE" w14:paraId="28C24344" w14:textId="77777777" w:rsidTr="00F225DE">
        <w:trPr>
          <w:trHeight w:val="1258"/>
        </w:trPr>
        <w:tc>
          <w:tcPr>
            <w:tcW w:w="942" w:type="dxa"/>
            <w:shd w:val="clear" w:color="auto" w:fill="auto"/>
            <w:noWrap/>
          </w:tcPr>
          <w:p w14:paraId="5DA4FB0D"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hideMark/>
          </w:tcPr>
          <w:p w14:paraId="1D401796"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Н. В. Зыкова, Л. В. Коновалова, В. А. М</w:t>
            </w:r>
            <w:r w:rsidRPr="00F225DE">
              <w:rPr>
                <w:rFonts w:ascii="Times New Roman" w:hAnsi="Times New Roman"/>
                <w:szCs w:val="22"/>
              </w:rPr>
              <w:t>и</w:t>
            </w:r>
            <w:r w:rsidRPr="00F225DE">
              <w:rPr>
                <w:rFonts w:ascii="Times New Roman" w:hAnsi="Times New Roman"/>
                <w:szCs w:val="22"/>
              </w:rPr>
              <w:t>китюк, Е.С. Малинина, Е.А. Стрелкова, О.Н. Худякова</w:t>
            </w:r>
          </w:p>
        </w:tc>
        <w:tc>
          <w:tcPr>
            <w:tcW w:w="1909" w:type="dxa"/>
            <w:shd w:val="clear" w:color="auto" w:fill="auto"/>
            <w:noWrap/>
            <w:hideMark/>
          </w:tcPr>
          <w:p w14:paraId="3ED5A49E"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учебное пособие</w:t>
            </w:r>
          </w:p>
        </w:tc>
        <w:tc>
          <w:tcPr>
            <w:tcW w:w="4536" w:type="dxa"/>
            <w:shd w:val="clear" w:color="000000" w:fill="FFFFFF"/>
            <w:hideMark/>
          </w:tcPr>
          <w:p w14:paraId="2519140C"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Экономика: учеб</w:t>
            </w:r>
            <w:proofErr w:type="gramStart"/>
            <w:r w:rsidRPr="00F225DE">
              <w:rPr>
                <w:rFonts w:ascii="Times New Roman" w:hAnsi="Times New Roman"/>
                <w:szCs w:val="22"/>
              </w:rPr>
              <w:t>.</w:t>
            </w:r>
            <w:proofErr w:type="gramEnd"/>
            <w:r w:rsidRPr="00F225DE">
              <w:rPr>
                <w:rFonts w:ascii="Times New Roman" w:hAnsi="Times New Roman"/>
                <w:szCs w:val="22"/>
              </w:rPr>
              <w:t xml:space="preserve"> </w:t>
            </w:r>
            <w:proofErr w:type="gramStart"/>
            <w:r w:rsidRPr="00F225DE">
              <w:rPr>
                <w:rFonts w:ascii="Times New Roman" w:hAnsi="Times New Roman"/>
                <w:szCs w:val="22"/>
              </w:rPr>
              <w:t>п</w:t>
            </w:r>
            <w:proofErr w:type="gramEnd"/>
            <w:r w:rsidRPr="00F225DE">
              <w:rPr>
                <w:rFonts w:ascii="Times New Roman" w:hAnsi="Times New Roman"/>
                <w:szCs w:val="22"/>
              </w:rPr>
              <w:t>особие / Н. В. Зыкова, Л. В. Коновалова, В. А. Микитюк [и др.] ; Сев. гос. мед. ун-т. - Архангельск : ФГБОУ ВО СГМУ (г. Архангельск) Минздрава России, 2025. - 131 с.</w:t>
            </w:r>
          </w:p>
        </w:tc>
        <w:tc>
          <w:tcPr>
            <w:tcW w:w="4203" w:type="dxa"/>
            <w:shd w:val="clear" w:color="auto" w:fill="auto"/>
            <w:hideMark/>
          </w:tcPr>
          <w:p w14:paraId="4E22D13F"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ЦКМС, Координационный совет по обл</w:t>
            </w:r>
            <w:r w:rsidRPr="00F225DE">
              <w:rPr>
                <w:rFonts w:ascii="Times New Roman" w:hAnsi="Times New Roman"/>
                <w:szCs w:val="22"/>
              </w:rPr>
              <w:t>а</w:t>
            </w:r>
            <w:r w:rsidRPr="00F225DE">
              <w:rPr>
                <w:rFonts w:ascii="Times New Roman" w:hAnsi="Times New Roman"/>
                <w:szCs w:val="22"/>
              </w:rPr>
              <w:t>сти образования "Здравоохранение и м</w:t>
            </w:r>
            <w:r w:rsidRPr="00F225DE">
              <w:rPr>
                <w:rFonts w:ascii="Times New Roman" w:hAnsi="Times New Roman"/>
                <w:szCs w:val="22"/>
              </w:rPr>
              <w:t>е</w:t>
            </w:r>
            <w:r w:rsidRPr="00F225DE">
              <w:rPr>
                <w:rFonts w:ascii="Times New Roman" w:hAnsi="Times New Roman"/>
                <w:szCs w:val="22"/>
              </w:rPr>
              <w:t>дицинские науки"</w:t>
            </w:r>
          </w:p>
        </w:tc>
      </w:tr>
      <w:tr w:rsidR="00B3195D" w:rsidRPr="00F225DE" w14:paraId="2A321111" w14:textId="77777777" w:rsidTr="00F225DE">
        <w:trPr>
          <w:trHeight w:val="345"/>
        </w:trPr>
        <w:tc>
          <w:tcPr>
            <w:tcW w:w="942" w:type="dxa"/>
            <w:shd w:val="clear" w:color="auto" w:fill="auto"/>
            <w:noWrap/>
          </w:tcPr>
          <w:p w14:paraId="3F9B5854"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hideMark/>
          </w:tcPr>
          <w:p w14:paraId="45985313"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Т. Н. Ушакова, Н. В. Зыкова, Л. В. Конов</w:t>
            </w:r>
            <w:r w:rsidRPr="00F225DE">
              <w:rPr>
                <w:rFonts w:ascii="Times New Roman" w:hAnsi="Times New Roman"/>
                <w:szCs w:val="22"/>
              </w:rPr>
              <w:t>а</w:t>
            </w:r>
            <w:r w:rsidRPr="00F225DE">
              <w:rPr>
                <w:rFonts w:ascii="Times New Roman" w:hAnsi="Times New Roman"/>
                <w:szCs w:val="22"/>
              </w:rPr>
              <w:t xml:space="preserve">лова, В.А. Микитюк, Е.А. Стрелкова, О.Н. Худякова </w:t>
            </w:r>
          </w:p>
        </w:tc>
        <w:tc>
          <w:tcPr>
            <w:tcW w:w="1909" w:type="dxa"/>
            <w:shd w:val="clear" w:color="auto" w:fill="auto"/>
            <w:noWrap/>
            <w:hideMark/>
          </w:tcPr>
          <w:p w14:paraId="7FB7E175"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учебное пособие</w:t>
            </w:r>
          </w:p>
        </w:tc>
        <w:tc>
          <w:tcPr>
            <w:tcW w:w="4536" w:type="dxa"/>
            <w:shd w:val="clear" w:color="000000" w:fill="FFFFFF"/>
            <w:hideMark/>
          </w:tcPr>
          <w:p w14:paraId="4C513260"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Экономическая и предпринимательская де</w:t>
            </w:r>
            <w:r w:rsidRPr="00F225DE">
              <w:rPr>
                <w:rFonts w:ascii="Times New Roman" w:hAnsi="Times New Roman"/>
                <w:szCs w:val="22"/>
              </w:rPr>
              <w:t>я</w:t>
            </w:r>
            <w:r w:rsidRPr="00F225DE">
              <w:rPr>
                <w:rFonts w:ascii="Times New Roman" w:hAnsi="Times New Roman"/>
                <w:szCs w:val="22"/>
              </w:rPr>
              <w:t>тельность в здравоохранении: учеб</w:t>
            </w:r>
            <w:proofErr w:type="gramStart"/>
            <w:r w:rsidRPr="00F225DE">
              <w:rPr>
                <w:rFonts w:ascii="Times New Roman" w:hAnsi="Times New Roman"/>
                <w:szCs w:val="22"/>
              </w:rPr>
              <w:t>.</w:t>
            </w:r>
            <w:proofErr w:type="gramEnd"/>
            <w:r w:rsidRPr="00F225DE">
              <w:rPr>
                <w:rFonts w:ascii="Times New Roman" w:hAnsi="Times New Roman"/>
                <w:szCs w:val="22"/>
              </w:rPr>
              <w:t xml:space="preserve"> </w:t>
            </w:r>
            <w:proofErr w:type="gramStart"/>
            <w:r w:rsidRPr="00F225DE">
              <w:rPr>
                <w:rFonts w:ascii="Times New Roman" w:hAnsi="Times New Roman"/>
                <w:szCs w:val="22"/>
              </w:rPr>
              <w:t>п</w:t>
            </w:r>
            <w:proofErr w:type="gramEnd"/>
            <w:r w:rsidRPr="00F225DE">
              <w:rPr>
                <w:rFonts w:ascii="Times New Roman" w:hAnsi="Times New Roman"/>
                <w:szCs w:val="22"/>
              </w:rPr>
              <w:t>особие / Т. Н. Ушакова, Н. В. Зыкова, Л. В. Коновал</w:t>
            </w:r>
            <w:r w:rsidRPr="00F225DE">
              <w:rPr>
                <w:rFonts w:ascii="Times New Roman" w:hAnsi="Times New Roman"/>
                <w:szCs w:val="22"/>
              </w:rPr>
              <w:t>о</w:t>
            </w:r>
            <w:r w:rsidRPr="00F225DE">
              <w:rPr>
                <w:rFonts w:ascii="Times New Roman" w:hAnsi="Times New Roman"/>
                <w:szCs w:val="22"/>
              </w:rPr>
              <w:t>ва [и др.] ; Сев. гос. мед. ун-т. - Архангельск : ФГБОУ ВО СГМУ (г. Архангельск) Ми</w:t>
            </w:r>
            <w:r w:rsidRPr="00F225DE">
              <w:rPr>
                <w:rFonts w:ascii="Times New Roman" w:hAnsi="Times New Roman"/>
                <w:szCs w:val="22"/>
              </w:rPr>
              <w:t>н</w:t>
            </w:r>
            <w:r w:rsidRPr="00F225DE">
              <w:rPr>
                <w:rFonts w:ascii="Times New Roman" w:hAnsi="Times New Roman"/>
                <w:szCs w:val="22"/>
              </w:rPr>
              <w:t>здрава России, 2025. - 129 с.</w:t>
            </w:r>
          </w:p>
        </w:tc>
        <w:tc>
          <w:tcPr>
            <w:tcW w:w="4203" w:type="dxa"/>
            <w:shd w:val="clear" w:color="auto" w:fill="auto"/>
            <w:hideMark/>
          </w:tcPr>
          <w:p w14:paraId="620663DD"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ЦКМС, Координационный совет по обл</w:t>
            </w:r>
            <w:r w:rsidRPr="00F225DE">
              <w:rPr>
                <w:rFonts w:ascii="Times New Roman" w:hAnsi="Times New Roman"/>
                <w:szCs w:val="22"/>
              </w:rPr>
              <w:t>а</w:t>
            </w:r>
            <w:r w:rsidRPr="00F225DE">
              <w:rPr>
                <w:rFonts w:ascii="Times New Roman" w:hAnsi="Times New Roman"/>
                <w:szCs w:val="22"/>
              </w:rPr>
              <w:t>сти образования "Здравоохранение и м</w:t>
            </w:r>
            <w:r w:rsidRPr="00F225DE">
              <w:rPr>
                <w:rFonts w:ascii="Times New Roman" w:hAnsi="Times New Roman"/>
                <w:szCs w:val="22"/>
              </w:rPr>
              <w:t>е</w:t>
            </w:r>
            <w:r w:rsidRPr="00F225DE">
              <w:rPr>
                <w:rFonts w:ascii="Times New Roman" w:hAnsi="Times New Roman"/>
                <w:szCs w:val="22"/>
              </w:rPr>
              <w:t>дицинские науки"</w:t>
            </w:r>
          </w:p>
        </w:tc>
      </w:tr>
      <w:tr w:rsidR="00B3195D" w:rsidRPr="00F225DE" w14:paraId="153A4873" w14:textId="77777777" w:rsidTr="00F225DE">
        <w:trPr>
          <w:trHeight w:val="1171"/>
        </w:trPr>
        <w:tc>
          <w:tcPr>
            <w:tcW w:w="942" w:type="dxa"/>
            <w:shd w:val="clear" w:color="auto" w:fill="auto"/>
            <w:noWrap/>
          </w:tcPr>
          <w:p w14:paraId="5DC595B6"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tcPr>
          <w:p w14:paraId="000D4D79"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Оправин А.С.,Вилова Т. В., Кузьмина Л.Н., Оводова Г. Ф., Дав</w:t>
            </w:r>
            <w:r w:rsidRPr="00F225DE">
              <w:rPr>
                <w:rFonts w:ascii="Times New Roman" w:hAnsi="Times New Roman"/>
                <w:szCs w:val="22"/>
              </w:rPr>
              <w:t>ы</w:t>
            </w:r>
            <w:r w:rsidRPr="00F225DE">
              <w:rPr>
                <w:rFonts w:ascii="Times New Roman" w:hAnsi="Times New Roman"/>
                <w:szCs w:val="22"/>
              </w:rPr>
              <w:t>дова Н. Г., А.В. Беск</w:t>
            </w:r>
            <w:r w:rsidRPr="00F225DE">
              <w:rPr>
                <w:rFonts w:ascii="Times New Roman" w:hAnsi="Times New Roman"/>
                <w:szCs w:val="22"/>
              </w:rPr>
              <w:t>а</w:t>
            </w:r>
            <w:r w:rsidRPr="00F225DE">
              <w:rPr>
                <w:rFonts w:ascii="Times New Roman" w:hAnsi="Times New Roman"/>
                <w:szCs w:val="22"/>
              </w:rPr>
              <w:t>равайная</w:t>
            </w:r>
          </w:p>
        </w:tc>
        <w:tc>
          <w:tcPr>
            <w:tcW w:w="1909" w:type="dxa"/>
            <w:shd w:val="clear" w:color="auto" w:fill="auto"/>
            <w:noWrap/>
          </w:tcPr>
          <w:p w14:paraId="1961D315"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учебное пособие</w:t>
            </w:r>
          </w:p>
        </w:tc>
        <w:tc>
          <w:tcPr>
            <w:tcW w:w="4536" w:type="dxa"/>
            <w:shd w:val="clear" w:color="000000" w:fill="FFFFFF"/>
          </w:tcPr>
          <w:p w14:paraId="58EB81FA"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Изменения в полости рта при заболеваниях органов пищеварения и эндокринной сист</w:t>
            </w:r>
            <w:r w:rsidRPr="00F225DE">
              <w:rPr>
                <w:rFonts w:ascii="Times New Roman" w:hAnsi="Times New Roman"/>
                <w:szCs w:val="22"/>
              </w:rPr>
              <w:t>е</w:t>
            </w:r>
            <w:r w:rsidRPr="00F225DE">
              <w:rPr>
                <w:rFonts w:ascii="Times New Roman" w:hAnsi="Times New Roman"/>
                <w:szCs w:val="22"/>
              </w:rPr>
              <w:t>мы: учебное пособие / А.С. Оправин и [др.]. – Архангельск: Изд-во Северного госуда</w:t>
            </w:r>
            <w:r w:rsidRPr="00F225DE">
              <w:rPr>
                <w:rFonts w:ascii="Times New Roman" w:hAnsi="Times New Roman"/>
                <w:szCs w:val="22"/>
              </w:rPr>
              <w:t>р</w:t>
            </w:r>
            <w:r w:rsidRPr="00F225DE">
              <w:rPr>
                <w:rFonts w:ascii="Times New Roman" w:hAnsi="Times New Roman"/>
                <w:szCs w:val="22"/>
              </w:rPr>
              <w:t>ственного медицинского университета, 2025. – 207 с. ISBN 978-5-91702-577-3</w:t>
            </w:r>
          </w:p>
        </w:tc>
        <w:tc>
          <w:tcPr>
            <w:tcW w:w="4203" w:type="dxa"/>
            <w:shd w:val="clear" w:color="auto" w:fill="auto"/>
          </w:tcPr>
          <w:p w14:paraId="5DE647E7"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Рекомендовано Координационным сов</w:t>
            </w:r>
            <w:r w:rsidRPr="00F225DE">
              <w:rPr>
                <w:rFonts w:ascii="Times New Roman" w:hAnsi="Times New Roman"/>
                <w:szCs w:val="22"/>
              </w:rPr>
              <w:t>е</w:t>
            </w:r>
            <w:r w:rsidRPr="00F225DE">
              <w:rPr>
                <w:rFonts w:ascii="Times New Roman" w:hAnsi="Times New Roman"/>
                <w:szCs w:val="22"/>
              </w:rPr>
              <w:t>том по области образования «Здрав</w:t>
            </w:r>
            <w:r w:rsidRPr="00F225DE">
              <w:rPr>
                <w:rFonts w:ascii="Times New Roman" w:hAnsi="Times New Roman"/>
                <w:szCs w:val="22"/>
              </w:rPr>
              <w:t>о</w:t>
            </w:r>
            <w:r w:rsidRPr="00F225DE">
              <w:rPr>
                <w:rFonts w:ascii="Times New Roman" w:hAnsi="Times New Roman"/>
                <w:szCs w:val="22"/>
              </w:rPr>
              <w:t xml:space="preserve">охранение и медицинские науки» </w:t>
            </w:r>
          </w:p>
          <w:p w14:paraId="666148C0"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в качестве учебного пособия для испол</w:t>
            </w:r>
            <w:r w:rsidRPr="00F225DE">
              <w:rPr>
                <w:rFonts w:ascii="Times New Roman" w:hAnsi="Times New Roman"/>
                <w:szCs w:val="22"/>
              </w:rPr>
              <w:t>ь</w:t>
            </w:r>
            <w:r w:rsidRPr="00F225DE">
              <w:rPr>
                <w:rFonts w:ascii="Times New Roman" w:hAnsi="Times New Roman"/>
                <w:szCs w:val="22"/>
              </w:rPr>
              <w:t xml:space="preserve">зования в образовательных учреждениях, реализующих основные </w:t>
            </w:r>
          </w:p>
          <w:p w14:paraId="3D30D3CE"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профессиональные программы высшего образования по программам специалитета 31.05.03</w:t>
            </w:r>
            <w:r w:rsidRPr="00F225DE">
              <w:rPr>
                <w:rFonts w:ascii="Times New Roman" w:hAnsi="Times New Roman"/>
                <w:szCs w:val="22"/>
              </w:rPr>
              <w:br/>
              <w:t>«Стоматология»</w:t>
            </w:r>
          </w:p>
        </w:tc>
      </w:tr>
      <w:tr w:rsidR="00B3195D" w:rsidRPr="00F225DE" w14:paraId="20CE9E73" w14:textId="77777777" w:rsidTr="00F225DE">
        <w:trPr>
          <w:trHeight w:val="2761"/>
        </w:trPr>
        <w:tc>
          <w:tcPr>
            <w:tcW w:w="942" w:type="dxa"/>
            <w:shd w:val="clear" w:color="auto" w:fill="auto"/>
            <w:noWrap/>
            <w:hideMark/>
          </w:tcPr>
          <w:p w14:paraId="77FA299C"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hideMark/>
          </w:tcPr>
          <w:p w14:paraId="531B2A99"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Оправин А.С.,Вилова Т. В., Кузьмина Л.Н., Оводова  Г. Ф., А.С. Галиева, Давыдова Н. Г.</w:t>
            </w:r>
          </w:p>
        </w:tc>
        <w:tc>
          <w:tcPr>
            <w:tcW w:w="1909" w:type="dxa"/>
            <w:shd w:val="clear" w:color="auto" w:fill="auto"/>
            <w:hideMark/>
          </w:tcPr>
          <w:p w14:paraId="543E2332"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учебное пособие</w:t>
            </w:r>
          </w:p>
        </w:tc>
        <w:tc>
          <w:tcPr>
            <w:tcW w:w="4536" w:type="dxa"/>
            <w:shd w:val="clear" w:color="000000" w:fill="FFFFFF"/>
            <w:hideMark/>
          </w:tcPr>
          <w:p w14:paraId="6ED9196A"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Заболевания пародонта: учебное пособие / А.С. Оправин, Т.В. Вилова, Л.Н. Кузьмина [и др.]. – Архангельск: ФГБОУ ВО СГМУ (г. Архангельск) Минздрава России, 2025. – 284 с.</w:t>
            </w:r>
          </w:p>
          <w:p w14:paraId="19B0F910"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ISBN 978-5-91702-616-9</w:t>
            </w:r>
          </w:p>
        </w:tc>
        <w:tc>
          <w:tcPr>
            <w:tcW w:w="4203" w:type="dxa"/>
            <w:shd w:val="clear" w:color="auto" w:fill="auto"/>
            <w:hideMark/>
          </w:tcPr>
          <w:p w14:paraId="354F9089"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Рекомендовано Координационным сов</w:t>
            </w:r>
            <w:r w:rsidRPr="00F225DE">
              <w:rPr>
                <w:rFonts w:ascii="Times New Roman" w:hAnsi="Times New Roman"/>
                <w:szCs w:val="22"/>
              </w:rPr>
              <w:t>е</w:t>
            </w:r>
            <w:r w:rsidRPr="00F225DE">
              <w:rPr>
                <w:rFonts w:ascii="Times New Roman" w:hAnsi="Times New Roman"/>
                <w:szCs w:val="22"/>
              </w:rPr>
              <w:t>том по области</w:t>
            </w:r>
          </w:p>
          <w:p w14:paraId="4868BAAD"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образования «Здравоохранение и мед</w:t>
            </w:r>
            <w:r w:rsidRPr="00F225DE">
              <w:rPr>
                <w:rFonts w:ascii="Times New Roman" w:hAnsi="Times New Roman"/>
                <w:szCs w:val="22"/>
              </w:rPr>
              <w:t>и</w:t>
            </w:r>
            <w:r w:rsidRPr="00F225DE">
              <w:rPr>
                <w:rFonts w:ascii="Times New Roman" w:hAnsi="Times New Roman"/>
                <w:szCs w:val="22"/>
              </w:rPr>
              <w:t>цинские науки в качестве учебного пос</w:t>
            </w:r>
            <w:r w:rsidRPr="00F225DE">
              <w:rPr>
                <w:rFonts w:ascii="Times New Roman" w:hAnsi="Times New Roman"/>
                <w:szCs w:val="22"/>
              </w:rPr>
              <w:t>о</w:t>
            </w:r>
            <w:r w:rsidRPr="00F225DE">
              <w:rPr>
                <w:rFonts w:ascii="Times New Roman" w:hAnsi="Times New Roman"/>
                <w:szCs w:val="22"/>
              </w:rPr>
              <w:t>бия для использования</w:t>
            </w:r>
          </w:p>
          <w:p w14:paraId="74CE4FB1"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в образовательных учреждениях, реал</w:t>
            </w:r>
            <w:r w:rsidRPr="00F225DE">
              <w:rPr>
                <w:rFonts w:ascii="Times New Roman" w:hAnsi="Times New Roman"/>
                <w:szCs w:val="22"/>
              </w:rPr>
              <w:t>и</w:t>
            </w:r>
            <w:r w:rsidRPr="00F225DE">
              <w:rPr>
                <w:rFonts w:ascii="Times New Roman" w:hAnsi="Times New Roman"/>
                <w:szCs w:val="22"/>
              </w:rPr>
              <w:t>зующих основные</w:t>
            </w:r>
          </w:p>
          <w:p w14:paraId="29D43921"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профессиональные программы высшего образования</w:t>
            </w:r>
          </w:p>
          <w:p w14:paraId="4DA07C55"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по программам специалитета 31.05.03 «Стоматология»</w:t>
            </w:r>
          </w:p>
        </w:tc>
      </w:tr>
      <w:tr w:rsidR="00B3195D" w:rsidRPr="00F225DE" w14:paraId="6604A551" w14:textId="77777777" w:rsidTr="00F225DE">
        <w:trPr>
          <w:trHeight w:val="601"/>
        </w:trPr>
        <w:tc>
          <w:tcPr>
            <w:tcW w:w="942" w:type="dxa"/>
            <w:shd w:val="clear" w:color="auto" w:fill="auto"/>
            <w:noWrap/>
            <w:hideMark/>
          </w:tcPr>
          <w:p w14:paraId="31A165E3"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hideMark/>
          </w:tcPr>
          <w:p w14:paraId="17CE9394"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Кубасова Е.Д., К</w:t>
            </w:r>
            <w:r w:rsidRPr="00F225DE">
              <w:rPr>
                <w:rFonts w:ascii="Times New Roman" w:hAnsi="Times New Roman"/>
                <w:szCs w:val="22"/>
              </w:rPr>
              <w:t>о</w:t>
            </w:r>
            <w:r w:rsidRPr="00F225DE">
              <w:rPr>
                <w:rFonts w:ascii="Times New Roman" w:hAnsi="Times New Roman"/>
                <w:szCs w:val="22"/>
              </w:rPr>
              <w:t>рельская Г.В.</w:t>
            </w:r>
          </w:p>
        </w:tc>
        <w:tc>
          <w:tcPr>
            <w:tcW w:w="1909" w:type="dxa"/>
            <w:shd w:val="clear" w:color="auto" w:fill="auto"/>
            <w:hideMark/>
          </w:tcPr>
          <w:p w14:paraId="6B004DA2"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учебное пособие</w:t>
            </w:r>
          </w:p>
        </w:tc>
        <w:tc>
          <w:tcPr>
            <w:tcW w:w="4536" w:type="dxa"/>
            <w:shd w:val="clear" w:color="000000" w:fill="FFFFFF"/>
            <w:hideMark/>
          </w:tcPr>
          <w:p w14:paraId="05AF3AE3"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 xml:space="preserve">Кубасова Е.Д. Общие методы определения качества лекарственных веществ: учебное пособие / Е.Д. Кубасова, Г.В. Корельская, </w:t>
            </w:r>
          </w:p>
          <w:p w14:paraId="2E72D3D5"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И.А. Крылов. – Архангельск: ФГБОУ ВО СГМУ (г. Архангельск) Минздрава России, 2025. – 169 с. ISBN 978-5-91702-582-7</w:t>
            </w:r>
          </w:p>
        </w:tc>
        <w:tc>
          <w:tcPr>
            <w:tcW w:w="4203" w:type="dxa"/>
            <w:shd w:val="clear" w:color="auto" w:fill="auto"/>
            <w:hideMark/>
          </w:tcPr>
          <w:p w14:paraId="06356328"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Рекомендовано Координационным сов</w:t>
            </w:r>
            <w:r w:rsidRPr="00F225DE">
              <w:rPr>
                <w:rFonts w:ascii="Times New Roman" w:hAnsi="Times New Roman"/>
                <w:szCs w:val="22"/>
              </w:rPr>
              <w:t>е</w:t>
            </w:r>
            <w:r w:rsidRPr="00F225DE">
              <w:rPr>
                <w:rFonts w:ascii="Times New Roman" w:hAnsi="Times New Roman"/>
                <w:szCs w:val="22"/>
              </w:rPr>
              <w:t>том по области образования «Здрав</w:t>
            </w:r>
            <w:r w:rsidRPr="00F225DE">
              <w:rPr>
                <w:rFonts w:ascii="Times New Roman" w:hAnsi="Times New Roman"/>
                <w:szCs w:val="22"/>
              </w:rPr>
              <w:t>о</w:t>
            </w:r>
            <w:r w:rsidRPr="00F225DE">
              <w:rPr>
                <w:rFonts w:ascii="Times New Roman" w:hAnsi="Times New Roman"/>
                <w:szCs w:val="22"/>
              </w:rPr>
              <w:t xml:space="preserve">охранение и медицинские науки» </w:t>
            </w:r>
          </w:p>
          <w:p w14:paraId="4929A1AA"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в качестве учебного пособия для испол</w:t>
            </w:r>
            <w:r w:rsidRPr="00F225DE">
              <w:rPr>
                <w:rFonts w:ascii="Times New Roman" w:hAnsi="Times New Roman"/>
                <w:szCs w:val="22"/>
              </w:rPr>
              <w:t>ь</w:t>
            </w:r>
            <w:r w:rsidRPr="00F225DE">
              <w:rPr>
                <w:rFonts w:ascii="Times New Roman" w:hAnsi="Times New Roman"/>
                <w:szCs w:val="22"/>
              </w:rPr>
              <w:t>зования в образовательных</w:t>
            </w:r>
          </w:p>
          <w:p w14:paraId="5D2BD012"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учреждениях, реализующих основные профессиональные</w:t>
            </w:r>
          </w:p>
          <w:p w14:paraId="74DA3028"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программы высшего образования по пр</w:t>
            </w:r>
            <w:r w:rsidRPr="00F225DE">
              <w:rPr>
                <w:rFonts w:ascii="Times New Roman" w:hAnsi="Times New Roman"/>
                <w:szCs w:val="22"/>
              </w:rPr>
              <w:t>о</w:t>
            </w:r>
            <w:r w:rsidRPr="00F225DE">
              <w:rPr>
                <w:rFonts w:ascii="Times New Roman" w:hAnsi="Times New Roman"/>
                <w:szCs w:val="22"/>
              </w:rPr>
              <w:t>граммам</w:t>
            </w:r>
          </w:p>
          <w:p w14:paraId="717664C4"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специалитета 33.05.01 «Фармация»</w:t>
            </w:r>
          </w:p>
        </w:tc>
      </w:tr>
      <w:tr w:rsidR="00B3195D" w:rsidRPr="00F225DE" w14:paraId="6341BFB2" w14:textId="77777777" w:rsidTr="00F225DE">
        <w:trPr>
          <w:trHeight w:val="601"/>
        </w:trPr>
        <w:tc>
          <w:tcPr>
            <w:tcW w:w="942" w:type="dxa"/>
            <w:shd w:val="clear" w:color="auto" w:fill="auto"/>
            <w:noWrap/>
            <w:hideMark/>
          </w:tcPr>
          <w:p w14:paraId="5B4706D7"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tcMar>
              <w:top w:w="60" w:type="dxa"/>
              <w:left w:w="60" w:type="dxa"/>
              <w:bottom w:w="60" w:type="dxa"/>
              <w:right w:w="60" w:type="dxa"/>
            </w:tcMar>
          </w:tcPr>
          <w:p w14:paraId="4EDE4DF5"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 Т.Н. Юшманова, А.А. Копытов, А.В. Кат</w:t>
            </w:r>
            <w:r w:rsidRPr="00F225DE">
              <w:rPr>
                <w:rFonts w:ascii="Times New Roman" w:hAnsi="Times New Roman"/>
                <w:szCs w:val="22"/>
              </w:rPr>
              <w:t>ы</w:t>
            </w:r>
            <w:r w:rsidRPr="00F225DE">
              <w:rPr>
                <w:rFonts w:ascii="Times New Roman" w:hAnsi="Times New Roman"/>
                <w:szCs w:val="22"/>
              </w:rPr>
              <w:t>шев, О.Я. Капшина, М.Б. Новак, Н.И. Гр</w:t>
            </w:r>
            <w:r w:rsidRPr="00F225DE">
              <w:rPr>
                <w:rFonts w:ascii="Times New Roman" w:hAnsi="Times New Roman"/>
                <w:szCs w:val="22"/>
              </w:rPr>
              <w:t>и</w:t>
            </w:r>
            <w:r w:rsidRPr="00F225DE">
              <w:rPr>
                <w:rFonts w:ascii="Times New Roman" w:hAnsi="Times New Roman"/>
                <w:szCs w:val="22"/>
              </w:rPr>
              <w:t>горьева, О.Н. Ипатов, А.В. Караткевич</w:t>
            </w:r>
          </w:p>
        </w:tc>
        <w:tc>
          <w:tcPr>
            <w:tcW w:w="1909" w:type="dxa"/>
            <w:tcMar>
              <w:top w:w="60" w:type="dxa"/>
              <w:left w:w="60" w:type="dxa"/>
              <w:bottom w:w="60" w:type="dxa"/>
              <w:right w:w="60" w:type="dxa"/>
            </w:tcMar>
          </w:tcPr>
          <w:p w14:paraId="41618067"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учебное пособие</w:t>
            </w:r>
          </w:p>
        </w:tc>
        <w:tc>
          <w:tcPr>
            <w:tcW w:w="4536" w:type="dxa"/>
            <w:shd w:val="clear" w:color="auto" w:fill="FFFFFF"/>
            <w:tcMar>
              <w:top w:w="60" w:type="dxa"/>
              <w:left w:w="60" w:type="dxa"/>
              <w:bottom w:w="60" w:type="dxa"/>
              <w:right w:w="60" w:type="dxa"/>
            </w:tcMar>
          </w:tcPr>
          <w:p w14:paraId="5487C56F"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Ортопедические аспекты этиологии и патог</w:t>
            </w:r>
            <w:r w:rsidRPr="00F225DE">
              <w:rPr>
                <w:rFonts w:ascii="Times New Roman" w:hAnsi="Times New Roman"/>
                <w:szCs w:val="22"/>
              </w:rPr>
              <w:t>е</w:t>
            </w:r>
            <w:r w:rsidRPr="00F225DE">
              <w:rPr>
                <w:rFonts w:ascii="Times New Roman" w:hAnsi="Times New Roman"/>
                <w:szCs w:val="22"/>
              </w:rPr>
              <w:t>неза заболеваний пародонта. Планиметрич</w:t>
            </w:r>
            <w:r w:rsidRPr="00F225DE">
              <w:rPr>
                <w:rFonts w:ascii="Times New Roman" w:hAnsi="Times New Roman"/>
                <w:szCs w:val="22"/>
              </w:rPr>
              <w:t>е</w:t>
            </w:r>
            <w:r w:rsidRPr="00F225DE">
              <w:rPr>
                <w:rFonts w:ascii="Times New Roman" w:hAnsi="Times New Roman"/>
                <w:szCs w:val="22"/>
              </w:rPr>
              <w:t>ские и поромеханические компоненты: уче</w:t>
            </w:r>
            <w:r w:rsidRPr="00F225DE">
              <w:rPr>
                <w:rFonts w:ascii="Times New Roman" w:hAnsi="Times New Roman"/>
                <w:szCs w:val="22"/>
              </w:rPr>
              <w:t>б</w:t>
            </w:r>
            <w:r w:rsidRPr="00F225DE">
              <w:rPr>
                <w:rFonts w:ascii="Times New Roman" w:hAnsi="Times New Roman"/>
                <w:szCs w:val="22"/>
              </w:rPr>
              <w:t>ное пособие / Т.Н. Юшманова, А.А. Копытов, А.В. Катышев [и др.]. – Архангельск: ФГБОУ</w:t>
            </w:r>
          </w:p>
          <w:p w14:paraId="77AE213E"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 ВО СГМУ (г. Архангельск) Минздрава Ро</w:t>
            </w:r>
            <w:r w:rsidRPr="00F225DE">
              <w:rPr>
                <w:rFonts w:ascii="Times New Roman" w:hAnsi="Times New Roman"/>
                <w:szCs w:val="22"/>
              </w:rPr>
              <w:t>с</w:t>
            </w:r>
            <w:r w:rsidRPr="00F225DE">
              <w:rPr>
                <w:rFonts w:ascii="Times New Roman" w:hAnsi="Times New Roman"/>
                <w:szCs w:val="22"/>
              </w:rPr>
              <w:t>сии, 2025. – 144 с</w:t>
            </w:r>
          </w:p>
        </w:tc>
        <w:tc>
          <w:tcPr>
            <w:tcW w:w="4203" w:type="dxa"/>
            <w:tcMar>
              <w:top w:w="60" w:type="dxa"/>
              <w:left w:w="60" w:type="dxa"/>
              <w:bottom w:w="60" w:type="dxa"/>
              <w:right w:w="60" w:type="dxa"/>
            </w:tcMar>
          </w:tcPr>
          <w:p w14:paraId="6E3E3345"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Рекомендовано Координационным сов</w:t>
            </w:r>
            <w:r w:rsidRPr="00F225DE">
              <w:rPr>
                <w:rFonts w:ascii="Times New Roman" w:hAnsi="Times New Roman"/>
                <w:szCs w:val="22"/>
              </w:rPr>
              <w:t>е</w:t>
            </w:r>
            <w:r w:rsidRPr="00F225DE">
              <w:rPr>
                <w:rFonts w:ascii="Times New Roman" w:hAnsi="Times New Roman"/>
                <w:szCs w:val="22"/>
              </w:rPr>
              <w:t>том по области образования «Здравоохр</w:t>
            </w:r>
            <w:r w:rsidRPr="00F225DE">
              <w:rPr>
                <w:rFonts w:ascii="Times New Roman" w:hAnsi="Times New Roman"/>
                <w:szCs w:val="22"/>
              </w:rPr>
              <w:t>а</w:t>
            </w:r>
            <w:r w:rsidRPr="00F225DE">
              <w:rPr>
                <w:rFonts w:ascii="Times New Roman" w:hAnsi="Times New Roman"/>
                <w:szCs w:val="22"/>
              </w:rPr>
              <w:t>нение и медицинские науки» в качестве учебного пособия для использования в о</w:t>
            </w:r>
            <w:r w:rsidRPr="00F225DE">
              <w:rPr>
                <w:rFonts w:ascii="Times New Roman" w:hAnsi="Times New Roman"/>
                <w:szCs w:val="22"/>
              </w:rPr>
              <w:t>б</w:t>
            </w:r>
            <w:r w:rsidRPr="00F225DE">
              <w:rPr>
                <w:rFonts w:ascii="Times New Roman" w:hAnsi="Times New Roman"/>
                <w:szCs w:val="22"/>
              </w:rPr>
              <w:t>разовательных учреждениях, реализующих основные профессиональные образов</w:t>
            </w:r>
            <w:r w:rsidRPr="00F225DE">
              <w:rPr>
                <w:rFonts w:ascii="Times New Roman" w:hAnsi="Times New Roman"/>
                <w:szCs w:val="22"/>
              </w:rPr>
              <w:t>а</w:t>
            </w:r>
            <w:r w:rsidRPr="00F225DE">
              <w:rPr>
                <w:rFonts w:ascii="Times New Roman" w:hAnsi="Times New Roman"/>
                <w:szCs w:val="22"/>
              </w:rPr>
              <w:t>тельные программы высшего образования подготовки кадров высшей квалификации по программам ординатуры по специал</w:t>
            </w:r>
            <w:r w:rsidRPr="00F225DE">
              <w:rPr>
                <w:rFonts w:ascii="Times New Roman" w:hAnsi="Times New Roman"/>
                <w:szCs w:val="22"/>
              </w:rPr>
              <w:t>ь</w:t>
            </w:r>
            <w:r w:rsidRPr="00F225DE">
              <w:rPr>
                <w:rFonts w:ascii="Times New Roman" w:hAnsi="Times New Roman"/>
                <w:szCs w:val="22"/>
              </w:rPr>
              <w:t>ности 31.08.75 «Стоматология ортопед</w:t>
            </w:r>
            <w:r w:rsidRPr="00F225DE">
              <w:rPr>
                <w:rFonts w:ascii="Times New Roman" w:hAnsi="Times New Roman"/>
                <w:szCs w:val="22"/>
              </w:rPr>
              <w:t>и</w:t>
            </w:r>
            <w:r w:rsidRPr="00F225DE">
              <w:rPr>
                <w:rFonts w:ascii="Times New Roman" w:hAnsi="Times New Roman"/>
                <w:szCs w:val="22"/>
              </w:rPr>
              <w:t>ческая»</w:t>
            </w:r>
          </w:p>
        </w:tc>
      </w:tr>
      <w:tr w:rsidR="00B3195D" w:rsidRPr="00F225DE" w14:paraId="7D9F7159" w14:textId="77777777" w:rsidTr="00F225DE">
        <w:trPr>
          <w:trHeight w:val="601"/>
        </w:trPr>
        <w:tc>
          <w:tcPr>
            <w:tcW w:w="942" w:type="dxa"/>
            <w:shd w:val="clear" w:color="auto" w:fill="auto"/>
            <w:noWrap/>
            <w:hideMark/>
          </w:tcPr>
          <w:p w14:paraId="6C640393"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tcMar>
              <w:top w:w="60" w:type="dxa"/>
              <w:left w:w="60" w:type="dxa"/>
              <w:bottom w:w="60" w:type="dxa"/>
              <w:right w:w="60" w:type="dxa"/>
            </w:tcMar>
          </w:tcPr>
          <w:p w14:paraId="53EA1E87"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 Т.Н. Юшманова А.А. Копытов, А.В. Кат</w:t>
            </w:r>
            <w:r w:rsidRPr="00F225DE">
              <w:rPr>
                <w:rFonts w:ascii="Times New Roman" w:hAnsi="Times New Roman"/>
                <w:szCs w:val="22"/>
              </w:rPr>
              <w:t>ы</w:t>
            </w:r>
            <w:r w:rsidRPr="00F225DE">
              <w:rPr>
                <w:rFonts w:ascii="Times New Roman" w:hAnsi="Times New Roman"/>
                <w:szCs w:val="22"/>
              </w:rPr>
              <w:t>шев, О.Я Капшина, В.Н. Тихонов, М.Б. Н</w:t>
            </w:r>
            <w:r w:rsidRPr="00F225DE">
              <w:rPr>
                <w:rFonts w:ascii="Times New Roman" w:hAnsi="Times New Roman"/>
                <w:szCs w:val="22"/>
              </w:rPr>
              <w:t>о</w:t>
            </w:r>
            <w:r w:rsidRPr="00F225DE">
              <w:rPr>
                <w:rFonts w:ascii="Times New Roman" w:hAnsi="Times New Roman"/>
                <w:szCs w:val="22"/>
              </w:rPr>
              <w:t>вак, Н.И. Григорьева, О.Н. Ипатов</w:t>
            </w:r>
          </w:p>
        </w:tc>
        <w:tc>
          <w:tcPr>
            <w:tcW w:w="1909" w:type="dxa"/>
            <w:tcMar>
              <w:top w:w="60" w:type="dxa"/>
              <w:left w:w="60" w:type="dxa"/>
              <w:bottom w:w="60" w:type="dxa"/>
              <w:right w:w="60" w:type="dxa"/>
            </w:tcMar>
          </w:tcPr>
          <w:p w14:paraId="57A21242"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учебное пособие</w:t>
            </w:r>
          </w:p>
        </w:tc>
        <w:tc>
          <w:tcPr>
            <w:tcW w:w="4536" w:type="dxa"/>
            <w:shd w:val="clear" w:color="auto" w:fill="FFFFFF"/>
            <w:tcMar>
              <w:top w:w="60" w:type="dxa"/>
              <w:left w:w="60" w:type="dxa"/>
              <w:bottom w:w="60" w:type="dxa"/>
              <w:right w:w="60" w:type="dxa"/>
            </w:tcMar>
          </w:tcPr>
          <w:p w14:paraId="7FA3596C"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Ортопедические аспекты этиологии и патог</w:t>
            </w:r>
            <w:r w:rsidRPr="00F225DE">
              <w:rPr>
                <w:rFonts w:ascii="Times New Roman" w:hAnsi="Times New Roman"/>
                <w:szCs w:val="22"/>
              </w:rPr>
              <w:t>е</w:t>
            </w:r>
            <w:r w:rsidRPr="00F225DE">
              <w:rPr>
                <w:rFonts w:ascii="Times New Roman" w:hAnsi="Times New Roman"/>
                <w:szCs w:val="22"/>
              </w:rPr>
              <w:t>неза заболеваний пародонта. Гидродинамич</w:t>
            </w:r>
            <w:r w:rsidRPr="00F225DE">
              <w:rPr>
                <w:rFonts w:ascii="Times New Roman" w:hAnsi="Times New Roman"/>
                <w:szCs w:val="22"/>
              </w:rPr>
              <w:t>е</w:t>
            </w:r>
            <w:r w:rsidRPr="00F225DE">
              <w:rPr>
                <w:rFonts w:ascii="Times New Roman" w:hAnsi="Times New Roman"/>
                <w:szCs w:val="22"/>
              </w:rPr>
              <w:t>ские компоненты: учебное пособие / Т.Н. Юшманова, А.А. Копытов, А.В. Катышев [и др.]. – Архангельск: ФГБОУ ВО СГМУ (г. Архангельск) Минздрава России, 2025. – 216 с.</w:t>
            </w:r>
          </w:p>
        </w:tc>
        <w:tc>
          <w:tcPr>
            <w:tcW w:w="4203" w:type="dxa"/>
            <w:tcMar>
              <w:top w:w="60" w:type="dxa"/>
              <w:left w:w="60" w:type="dxa"/>
              <w:bottom w:w="60" w:type="dxa"/>
              <w:right w:w="60" w:type="dxa"/>
            </w:tcMar>
          </w:tcPr>
          <w:p w14:paraId="38AA7035"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Рекомендовано Координационным сов</w:t>
            </w:r>
            <w:r w:rsidRPr="00F225DE">
              <w:rPr>
                <w:rFonts w:ascii="Times New Roman" w:hAnsi="Times New Roman"/>
                <w:szCs w:val="22"/>
              </w:rPr>
              <w:t>е</w:t>
            </w:r>
            <w:r w:rsidRPr="00F225DE">
              <w:rPr>
                <w:rFonts w:ascii="Times New Roman" w:hAnsi="Times New Roman"/>
                <w:szCs w:val="22"/>
              </w:rPr>
              <w:t>том по области образования «Здравоохр</w:t>
            </w:r>
            <w:r w:rsidRPr="00F225DE">
              <w:rPr>
                <w:rFonts w:ascii="Times New Roman" w:hAnsi="Times New Roman"/>
                <w:szCs w:val="22"/>
              </w:rPr>
              <w:t>а</w:t>
            </w:r>
            <w:r w:rsidRPr="00F225DE">
              <w:rPr>
                <w:rFonts w:ascii="Times New Roman" w:hAnsi="Times New Roman"/>
                <w:szCs w:val="22"/>
              </w:rPr>
              <w:t>нение и медицинские науки» в качестве учебного пособия для использования в о</w:t>
            </w:r>
            <w:r w:rsidRPr="00F225DE">
              <w:rPr>
                <w:rFonts w:ascii="Times New Roman" w:hAnsi="Times New Roman"/>
                <w:szCs w:val="22"/>
              </w:rPr>
              <w:t>б</w:t>
            </w:r>
            <w:r w:rsidRPr="00F225DE">
              <w:rPr>
                <w:rFonts w:ascii="Times New Roman" w:hAnsi="Times New Roman"/>
                <w:szCs w:val="22"/>
              </w:rPr>
              <w:t>разовательных учреждениях, реализующих основные профессиональные образов</w:t>
            </w:r>
            <w:r w:rsidRPr="00F225DE">
              <w:rPr>
                <w:rFonts w:ascii="Times New Roman" w:hAnsi="Times New Roman"/>
                <w:szCs w:val="22"/>
              </w:rPr>
              <w:t>а</w:t>
            </w:r>
            <w:r w:rsidRPr="00F225DE">
              <w:rPr>
                <w:rFonts w:ascii="Times New Roman" w:hAnsi="Times New Roman"/>
                <w:szCs w:val="22"/>
              </w:rPr>
              <w:t>тельные программы высшего образования подготовки кадров высшей квалификации по программам ординатуры по специал</w:t>
            </w:r>
            <w:r w:rsidRPr="00F225DE">
              <w:rPr>
                <w:rFonts w:ascii="Times New Roman" w:hAnsi="Times New Roman"/>
                <w:szCs w:val="22"/>
              </w:rPr>
              <w:t>ь</w:t>
            </w:r>
            <w:r w:rsidRPr="00F225DE">
              <w:rPr>
                <w:rFonts w:ascii="Times New Roman" w:hAnsi="Times New Roman"/>
                <w:szCs w:val="22"/>
              </w:rPr>
              <w:t>ности 31.08.75 «Стоматология ортопед</w:t>
            </w:r>
            <w:r w:rsidRPr="00F225DE">
              <w:rPr>
                <w:rFonts w:ascii="Times New Roman" w:hAnsi="Times New Roman"/>
                <w:szCs w:val="22"/>
              </w:rPr>
              <w:t>и</w:t>
            </w:r>
            <w:r w:rsidRPr="00F225DE">
              <w:rPr>
                <w:rFonts w:ascii="Times New Roman" w:hAnsi="Times New Roman"/>
                <w:szCs w:val="22"/>
              </w:rPr>
              <w:t>ческая»</w:t>
            </w:r>
          </w:p>
        </w:tc>
      </w:tr>
      <w:tr w:rsidR="00B3195D" w:rsidRPr="00F225DE" w14:paraId="747DD997" w14:textId="77777777" w:rsidTr="00F225DE">
        <w:trPr>
          <w:trHeight w:val="2188"/>
        </w:trPr>
        <w:tc>
          <w:tcPr>
            <w:tcW w:w="942" w:type="dxa"/>
            <w:shd w:val="clear" w:color="auto" w:fill="auto"/>
            <w:noWrap/>
            <w:hideMark/>
          </w:tcPr>
          <w:p w14:paraId="68CC6A33"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hideMark/>
          </w:tcPr>
          <w:p w14:paraId="051324EF"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Суханов С.Г., Лабут</w:t>
            </w:r>
            <w:r w:rsidRPr="00F225DE">
              <w:rPr>
                <w:rFonts w:ascii="Times New Roman" w:hAnsi="Times New Roman"/>
                <w:szCs w:val="22"/>
              </w:rPr>
              <w:t>и</w:t>
            </w:r>
            <w:r w:rsidRPr="00F225DE">
              <w:rPr>
                <w:rFonts w:ascii="Times New Roman" w:hAnsi="Times New Roman"/>
                <w:szCs w:val="22"/>
              </w:rPr>
              <w:t>на Н.О., Басова Л.А., Плаксин В.А.</w:t>
            </w:r>
          </w:p>
        </w:tc>
        <w:tc>
          <w:tcPr>
            <w:tcW w:w="1909" w:type="dxa"/>
            <w:shd w:val="clear" w:color="auto" w:fill="auto"/>
            <w:hideMark/>
          </w:tcPr>
          <w:p w14:paraId="4A7CA8B5"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учебно-методическое пособие</w:t>
            </w:r>
          </w:p>
        </w:tc>
        <w:tc>
          <w:tcPr>
            <w:tcW w:w="4536" w:type="dxa"/>
            <w:shd w:val="clear" w:color="000000" w:fill="FFFFFF"/>
            <w:hideMark/>
          </w:tcPr>
          <w:p w14:paraId="2B611753"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Возрастная анатомия черепа: учебно-методическое пособие / С.Г. Суханов, Н.О. Лабутина, Л.А. Басова [и др.]. – Архангельск: ФГБОУ ВО СГМУ (г. Архангельск) Ми</w:t>
            </w:r>
            <w:r w:rsidRPr="00F225DE">
              <w:rPr>
                <w:rFonts w:ascii="Times New Roman" w:hAnsi="Times New Roman"/>
                <w:szCs w:val="22"/>
              </w:rPr>
              <w:t>н</w:t>
            </w:r>
            <w:r w:rsidRPr="00F225DE">
              <w:rPr>
                <w:rFonts w:ascii="Times New Roman" w:hAnsi="Times New Roman"/>
                <w:szCs w:val="22"/>
              </w:rPr>
              <w:t>здрава России,</w:t>
            </w:r>
          </w:p>
          <w:p w14:paraId="46C89063"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2025. – 111 с. ISBN 978-5-91702-615-2</w:t>
            </w:r>
          </w:p>
        </w:tc>
        <w:tc>
          <w:tcPr>
            <w:tcW w:w="4203" w:type="dxa"/>
            <w:shd w:val="clear" w:color="auto" w:fill="auto"/>
            <w:hideMark/>
          </w:tcPr>
          <w:p w14:paraId="1757F983"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Рекомендовано УМО РАЕ по классич</w:t>
            </w:r>
            <w:r w:rsidRPr="00F225DE">
              <w:rPr>
                <w:rFonts w:ascii="Times New Roman" w:hAnsi="Times New Roman"/>
                <w:szCs w:val="22"/>
              </w:rPr>
              <w:t>е</w:t>
            </w:r>
            <w:r w:rsidRPr="00F225DE">
              <w:rPr>
                <w:rFonts w:ascii="Times New Roman" w:hAnsi="Times New Roman"/>
                <w:szCs w:val="22"/>
              </w:rPr>
              <w:t>скому университетскому и техническому образованию в качестве учебно-методического</w:t>
            </w:r>
          </w:p>
          <w:p w14:paraId="250BDE60"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пособия для студентов высших учебных заведений,</w:t>
            </w:r>
          </w:p>
          <w:p w14:paraId="535EBCCD"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обучающихся по специальности 31.05.02 – «Педиатрия»</w:t>
            </w:r>
          </w:p>
        </w:tc>
      </w:tr>
      <w:tr w:rsidR="00B3195D" w:rsidRPr="00F225DE" w14:paraId="108474D8" w14:textId="77777777" w:rsidTr="00F225DE">
        <w:trPr>
          <w:trHeight w:val="601"/>
        </w:trPr>
        <w:tc>
          <w:tcPr>
            <w:tcW w:w="942" w:type="dxa"/>
            <w:shd w:val="clear" w:color="auto" w:fill="auto"/>
            <w:noWrap/>
            <w:hideMark/>
          </w:tcPr>
          <w:p w14:paraId="1B115CE2"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hideMark/>
          </w:tcPr>
          <w:p w14:paraId="04251AA7"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Н.О. Лабутина, Л.А. Басова, В.А. Плаксин</w:t>
            </w:r>
          </w:p>
        </w:tc>
        <w:tc>
          <w:tcPr>
            <w:tcW w:w="1909" w:type="dxa"/>
            <w:shd w:val="clear" w:color="auto" w:fill="auto"/>
            <w:hideMark/>
          </w:tcPr>
          <w:p w14:paraId="1E7C3643"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учебно-методическое пособие</w:t>
            </w:r>
          </w:p>
        </w:tc>
        <w:tc>
          <w:tcPr>
            <w:tcW w:w="4536" w:type="dxa"/>
            <w:shd w:val="clear" w:color="000000" w:fill="FFFFFF"/>
            <w:hideMark/>
          </w:tcPr>
          <w:p w14:paraId="1E3A67A8"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Спланхнология: учебно-методическое пос</w:t>
            </w:r>
            <w:r w:rsidRPr="00F225DE">
              <w:rPr>
                <w:rFonts w:ascii="Times New Roman" w:hAnsi="Times New Roman"/>
                <w:szCs w:val="22"/>
              </w:rPr>
              <w:t>о</w:t>
            </w:r>
            <w:r w:rsidRPr="00F225DE">
              <w:rPr>
                <w:rFonts w:ascii="Times New Roman" w:hAnsi="Times New Roman"/>
                <w:szCs w:val="22"/>
              </w:rPr>
              <w:t>бие / Н.О. Лабутина, Л.А. Басова, В.А. Пла</w:t>
            </w:r>
            <w:r w:rsidRPr="00F225DE">
              <w:rPr>
                <w:rFonts w:ascii="Times New Roman" w:hAnsi="Times New Roman"/>
                <w:szCs w:val="22"/>
              </w:rPr>
              <w:t>к</w:t>
            </w:r>
            <w:r w:rsidRPr="00F225DE">
              <w:rPr>
                <w:rFonts w:ascii="Times New Roman" w:hAnsi="Times New Roman"/>
                <w:szCs w:val="22"/>
              </w:rPr>
              <w:t>син. – 2-е изд., стер. – Архангельск: ФГБОУ ВО СГМУ (г. Архангельск) Минздрава Ро</w:t>
            </w:r>
            <w:r w:rsidRPr="00F225DE">
              <w:rPr>
                <w:rFonts w:ascii="Times New Roman" w:hAnsi="Times New Roman"/>
                <w:szCs w:val="22"/>
              </w:rPr>
              <w:t>с</w:t>
            </w:r>
            <w:r w:rsidRPr="00F225DE">
              <w:rPr>
                <w:rFonts w:ascii="Times New Roman" w:hAnsi="Times New Roman"/>
                <w:szCs w:val="22"/>
              </w:rPr>
              <w:t>сии,</w:t>
            </w:r>
          </w:p>
          <w:p w14:paraId="41A75E2A"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2025. – 164 с. ISBN 978-5-91702-610-7</w:t>
            </w:r>
          </w:p>
        </w:tc>
        <w:tc>
          <w:tcPr>
            <w:tcW w:w="4203" w:type="dxa"/>
            <w:shd w:val="clear" w:color="auto" w:fill="auto"/>
            <w:hideMark/>
          </w:tcPr>
          <w:p w14:paraId="4CD44BB2"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Рекомендовано УМО РАЕ по классич</w:t>
            </w:r>
            <w:r w:rsidRPr="00F225DE">
              <w:rPr>
                <w:rFonts w:ascii="Times New Roman" w:hAnsi="Times New Roman"/>
                <w:szCs w:val="22"/>
              </w:rPr>
              <w:t>е</w:t>
            </w:r>
            <w:r w:rsidRPr="00F225DE">
              <w:rPr>
                <w:rFonts w:ascii="Times New Roman" w:hAnsi="Times New Roman"/>
                <w:szCs w:val="22"/>
              </w:rPr>
              <w:t>скому</w:t>
            </w:r>
          </w:p>
          <w:p w14:paraId="0768CEB9"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университетскому и техническому обр</w:t>
            </w:r>
            <w:r w:rsidRPr="00F225DE">
              <w:rPr>
                <w:rFonts w:ascii="Times New Roman" w:hAnsi="Times New Roman"/>
                <w:szCs w:val="22"/>
              </w:rPr>
              <w:t>а</w:t>
            </w:r>
            <w:r w:rsidRPr="00F225DE">
              <w:rPr>
                <w:rFonts w:ascii="Times New Roman" w:hAnsi="Times New Roman"/>
                <w:szCs w:val="22"/>
              </w:rPr>
              <w:t>зованию</w:t>
            </w:r>
          </w:p>
          <w:p w14:paraId="5CFBBCB6" w14:textId="51FF5DAF"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в качестве учебно-методического пособия для студентов</w:t>
            </w:r>
            <w:r w:rsidR="00AA7CAF" w:rsidRPr="00F225DE">
              <w:rPr>
                <w:rFonts w:ascii="Times New Roman" w:hAnsi="Times New Roman"/>
                <w:szCs w:val="22"/>
              </w:rPr>
              <w:t xml:space="preserve"> </w:t>
            </w:r>
            <w:r w:rsidRPr="00F225DE">
              <w:rPr>
                <w:rFonts w:ascii="Times New Roman" w:hAnsi="Times New Roman"/>
                <w:szCs w:val="22"/>
              </w:rPr>
              <w:t>средних и высших учебных заведений, обучающихся</w:t>
            </w:r>
          </w:p>
          <w:p w14:paraId="4083680F"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по специальностям: 31.02.01 – «Лечебное дело»,</w:t>
            </w:r>
          </w:p>
          <w:p w14:paraId="7235AEEB" w14:textId="4B60A09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31.05.03 – «Стоматология», 49.03.02 – «Физическая культура</w:t>
            </w:r>
            <w:r w:rsidR="00AA7CAF" w:rsidRPr="00F225DE">
              <w:rPr>
                <w:rFonts w:ascii="Times New Roman" w:hAnsi="Times New Roman"/>
                <w:szCs w:val="22"/>
              </w:rPr>
              <w:t xml:space="preserve"> </w:t>
            </w:r>
            <w:r w:rsidRPr="00F225DE">
              <w:rPr>
                <w:rFonts w:ascii="Times New Roman" w:hAnsi="Times New Roman"/>
                <w:szCs w:val="22"/>
              </w:rPr>
              <w:t>для лиц с отклон</w:t>
            </w:r>
            <w:r w:rsidRPr="00F225DE">
              <w:rPr>
                <w:rFonts w:ascii="Times New Roman" w:hAnsi="Times New Roman"/>
                <w:szCs w:val="22"/>
              </w:rPr>
              <w:t>е</w:t>
            </w:r>
            <w:r w:rsidRPr="00F225DE">
              <w:rPr>
                <w:rFonts w:ascii="Times New Roman" w:hAnsi="Times New Roman"/>
                <w:szCs w:val="22"/>
              </w:rPr>
              <w:t>ниями в состоянии здоровья»</w:t>
            </w:r>
          </w:p>
        </w:tc>
      </w:tr>
      <w:tr w:rsidR="00B3195D" w:rsidRPr="00F225DE" w14:paraId="6ABA6D1D" w14:textId="77777777" w:rsidTr="00F225DE">
        <w:trPr>
          <w:trHeight w:val="601"/>
        </w:trPr>
        <w:tc>
          <w:tcPr>
            <w:tcW w:w="942" w:type="dxa"/>
            <w:shd w:val="clear" w:color="auto" w:fill="auto"/>
            <w:noWrap/>
            <w:hideMark/>
          </w:tcPr>
          <w:p w14:paraId="44834588" w14:textId="77777777" w:rsidR="00B3195D" w:rsidRPr="00F225DE" w:rsidRDefault="00B3195D" w:rsidP="00F225DE">
            <w:pPr>
              <w:pStyle w:val="aff9"/>
              <w:numPr>
                <w:ilvl w:val="0"/>
                <w:numId w:val="66"/>
              </w:numPr>
              <w:spacing w:after="0" w:line="240" w:lineRule="auto"/>
              <w:jc w:val="both"/>
              <w:rPr>
                <w:sz w:val="22"/>
                <w:szCs w:val="22"/>
              </w:rPr>
            </w:pPr>
          </w:p>
        </w:tc>
        <w:tc>
          <w:tcPr>
            <w:tcW w:w="2393" w:type="dxa"/>
            <w:shd w:val="clear" w:color="auto" w:fill="auto"/>
            <w:hideMark/>
          </w:tcPr>
          <w:p w14:paraId="7B0F3BAF"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Н.О. Лабутина, Л.А. Басова, В.А. Плаксин</w:t>
            </w:r>
          </w:p>
        </w:tc>
        <w:tc>
          <w:tcPr>
            <w:tcW w:w="1909" w:type="dxa"/>
            <w:shd w:val="clear" w:color="auto" w:fill="auto"/>
            <w:hideMark/>
          </w:tcPr>
          <w:p w14:paraId="12719B25"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 xml:space="preserve">учебно-методическое пособие </w:t>
            </w:r>
          </w:p>
        </w:tc>
        <w:tc>
          <w:tcPr>
            <w:tcW w:w="4536" w:type="dxa"/>
            <w:shd w:val="clear" w:color="000000" w:fill="FFFFFF"/>
            <w:hideMark/>
          </w:tcPr>
          <w:p w14:paraId="2B598394"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Остеосиндесмология. Миология: учебно-методическое пособие / Н.О. Лабутина, Л.А. Басова, В.А. Плаксин. – 3-е изд., стер. – А</w:t>
            </w:r>
            <w:r w:rsidRPr="00F225DE">
              <w:rPr>
                <w:rFonts w:ascii="Times New Roman" w:hAnsi="Times New Roman"/>
                <w:szCs w:val="22"/>
              </w:rPr>
              <w:t>р</w:t>
            </w:r>
            <w:r w:rsidRPr="00F225DE">
              <w:rPr>
                <w:rFonts w:ascii="Times New Roman" w:hAnsi="Times New Roman"/>
                <w:szCs w:val="22"/>
              </w:rPr>
              <w:t>хангельск: ФГБОУ ВО СГМУ (г. Арха</w:t>
            </w:r>
            <w:r w:rsidRPr="00F225DE">
              <w:rPr>
                <w:rFonts w:ascii="Times New Roman" w:hAnsi="Times New Roman"/>
                <w:szCs w:val="22"/>
              </w:rPr>
              <w:t>н</w:t>
            </w:r>
            <w:r w:rsidRPr="00F225DE">
              <w:rPr>
                <w:rFonts w:ascii="Times New Roman" w:hAnsi="Times New Roman"/>
                <w:szCs w:val="22"/>
              </w:rPr>
              <w:t>гельск) Минздрава России, 2025. – 151 с. ISBN 978-5-91702-611-4</w:t>
            </w:r>
          </w:p>
        </w:tc>
        <w:tc>
          <w:tcPr>
            <w:tcW w:w="4203" w:type="dxa"/>
            <w:shd w:val="clear" w:color="auto" w:fill="auto"/>
            <w:hideMark/>
          </w:tcPr>
          <w:p w14:paraId="241993E4"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Рекомендовано УМО РАЕ по классич</w:t>
            </w:r>
            <w:r w:rsidRPr="00F225DE">
              <w:rPr>
                <w:rFonts w:ascii="Times New Roman" w:hAnsi="Times New Roman"/>
                <w:szCs w:val="22"/>
              </w:rPr>
              <w:t>е</w:t>
            </w:r>
            <w:r w:rsidRPr="00F225DE">
              <w:rPr>
                <w:rFonts w:ascii="Times New Roman" w:hAnsi="Times New Roman"/>
                <w:szCs w:val="22"/>
              </w:rPr>
              <w:t>скому</w:t>
            </w:r>
          </w:p>
          <w:p w14:paraId="044B647A"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университетскому и техническому обр</w:t>
            </w:r>
            <w:r w:rsidRPr="00F225DE">
              <w:rPr>
                <w:rFonts w:ascii="Times New Roman" w:hAnsi="Times New Roman"/>
                <w:szCs w:val="22"/>
              </w:rPr>
              <w:t>а</w:t>
            </w:r>
            <w:r w:rsidRPr="00F225DE">
              <w:rPr>
                <w:rFonts w:ascii="Times New Roman" w:hAnsi="Times New Roman"/>
                <w:szCs w:val="22"/>
              </w:rPr>
              <w:t>зованию в качестве</w:t>
            </w:r>
          </w:p>
          <w:p w14:paraId="5B5A5D35"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учебно-методического пособия для ст</w:t>
            </w:r>
            <w:r w:rsidRPr="00F225DE">
              <w:rPr>
                <w:rFonts w:ascii="Times New Roman" w:hAnsi="Times New Roman"/>
                <w:szCs w:val="22"/>
              </w:rPr>
              <w:t>у</w:t>
            </w:r>
            <w:r w:rsidRPr="00F225DE">
              <w:rPr>
                <w:rFonts w:ascii="Times New Roman" w:hAnsi="Times New Roman"/>
                <w:szCs w:val="22"/>
              </w:rPr>
              <w:t>дентов среднего</w:t>
            </w:r>
          </w:p>
          <w:p w14:paraId="34B69FA2"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профессионального образования, обуч</w:t>
            </w:r>
            <w:r w:rsidRPr="00F225DE">
              <w:rPr>
                <w:rFonts w:ascii="Times New Roman" w:hAnsi="Times New Roman"/>
                <w:szCs w:val="22"/>
              </w:rPr>
              <w:t>а</w:t>
            </w:r>
            <w:r w:rsidRPr="00F225DE">
              <w:rPr>
                <w:rFonts w:ascii="Times New Roman" w:hAnsi="Times New Roman"/>
                <w:szCs w:val="22"/>
              </w:rPr>
              <w:t>ющихся по</w:t>
            </w:r>
          </w:p>
          <w:p w14:paraId="5D16DA79"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специальностям: 34.02.01 – «Сестринское дело»,</w:t>
            </w:r>
          </w:p>
          <w:p w14:paraId="50C83EE1"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31.02.06 – «Стоматология профилактич</w:t>
            </w:r>
            <w:r w:rsidRPr="00F225DE">
              <w:rPr>
                <w:rFonts w:ascii="Times New Roman" w:hAnsi="Times New Roman"/>
                <w:szCs w:val="22"/>
              </w:rPr>
              <w:t>е</w:t>
            </w:r>
            <w:r w:rsidRPr="00F225DE">
              <w:rPr>
                <w:rFonts w:ascii="Times New Roman" w:hAnsi="Times New Roman"/>
                <w:szCs w:val="22"/>
              </w:rPr>
              <w:t>ская»,</w:t>
            </w:r>
          </w:p>
          <w:p w14:paraId="2D211F4C" w14:textId="77777777" w:rsidR="00B3195D" w:rsidRPr="00F225DE" w:rsidRDefault="00B3195D" w:rsidP="00F225DE">
            <w:pPr>
              <w:spacing w:line="240" w:lineRule="auto"/>
              <w:rPr>
                <w:rFonts w:ascii="Times New Roman" w:hAnsi="Times New Roman"/>
                <w:szCs w:val="22"/>
              </w:rPr>
            </w:pPr>
            <w:r w:rsidRPr="00F225DE">
              <w:rPr>
                <w:rFonts w:ascii="Times New Roman" w:hAnsi="Times New Roman"/>
                <w:szCs w:val="22"/>
              </w:rPr>
              <w:t>31.02.03 – «Лабораторная диагностика»</w:t>
            </w:r>
          </w:p>
        </w:tc>
      </w:tr>
    </w:tbl>
    <w:p w14:paraId="0CF8EED2" w14:textId="77777777" w:rsidR="00B3195D" w:rsidRPr="000078DE" w:rsidRDefault="00B3195D" w:rsidP="00B3195D">
      <w:pPr>
        <w:jc w:val="center"/>
        <w:rPr>
          <w:rFonts w:ascii="Times New Roman" w:hAnsi="Times New Roman"/>
          <w:b/>
          <w:sz w:val="24"/>
          <w:szCs w:val="24"/>
        </w:rPr>
      </w:pPr>
    </w:p>
    <w:p w14:paraId="160628D3" w14:textId="77777777" w:rsidR="00AA7CAF" w:rsidRDefault="00AA7CAF" w:rsidP="00B3195D">
      <w:pPr>
        <w:jc w:val="center"/>
        <w:rPr>
          <w:rFonts w:ascii="Times New Roman" w:hAnsi="Times New Roman"/>
          <w:b/>
          <w:sz w:val="24"/>
          <w:szCs w:val="24"/>
        </w:rPr>
        <w:sectPr w:rsidR="00AA7CAF" w:rsidSect="00AA7CAF">
          <w:pgSz w:w="16838" w:h="11906" w:orient="landscape"/>
          <w:pgMar w:top="1701" w:right="1134" w:bottom="851" w:left="1134" w:header="708" w:footer="708" w:gutter="0"/>
          <w:cols w:space="708"/>
          <w:docGrid w:linePitch="360"/>
        </w:sectPr>
      </w:pPr>
    </w:p>
    <w:p w14:paraId="44EE9660" w14:textId="300542A9" w:rsidR="00B3195D" w:rsidRPr="009138D6" w:rsidRDefault="009138D6" w:rsidP="00321948">
      <w:pPr>
        <w:spacing w:line="360" w:lineRule="auto"/>
        <w:ind w:firstLine="567"/>
        <w:jc w:val="both"/>
      </w:pPr>
      <w:r w:rsidRPr="009138D6">
        <w:rPr>
          <w:rFonts w:ascii="Times New Roman" w:hAnsi="Times New Roman"/>
          <w:sz w:val="24"/>
          <w:szCs w:val="24"/>
        </w:rPr>
        <w:lastRenderedPageBreak/>
        <w:t>ПУБЛИКАЦИИ</w:t>
      </w:r>
    </w:p>
    <w:p w14:paraId="100BC189" w14:textId="77777777" w:rsidR="00FD24E2" w:rsidRPr="00156787" w:rsidRDefault="00FD24E2" w:rsidP="00FD24E2"/>
    <w:p w14:paraId="2E0C6463" w14:textId="77777777" w:rsidR="004470EB" w:rsidRPr="00236C7C" w:rsidRDefault="004470EB" w:rsidP="00CC588B">
      <w:pPr>
        <w:spacing w:line="360" w:lineRule="auto"/>
        <w:ind w:firstLine="567"/>
        <w:jc w:val="both"/>
        <w:rPr>
          <w:rFonts w:ascii="Times New Roman" w:hAnsi="Times New Roman"/>
          <w:color w:val="000000" w:themeColor="text1"/>
          <w:sz w:val="24"/>
          <w:szCs w:val="24"/>
        </w:rPr>
      </w:pPr>
      <w:r w:rsidRPr="00236C7C">
        <w:rPr>
          <w:rFonts w:ascii="Times New Roman" w:eastAsia="Arial" w:hAnsi="Times New Roman"/>
          <w:color w:val="000000" w:themeColor="text1"/>
          <w:sz w:val="24"/>
          <w:szCs w:val="24"/>
        </w:rPr>
        <w:t>В 2025 году по данным БД РИНЦ было 812 публикаций, из них 319 в журналах, р</w:t>
      </w:r>
      <w:r w:rsidRPr="00236C7C">
        <w:rPr>
          <w:rFonts w:ascii="Times New Roman" w:eastAsia="Arial" w:hAnsi="Times New Roman"/>
          <w:color w:val="000000" w:themeColor="text1"/>
          <w:sz w:val="24"/>
          <w:szCs w:val="24"/>
        </w:rPr>
        <w:t>е</w:t>
      </w:r>
      <w:r w:rsidRPr="00236C7C">
        <w:rPr>
          <w:rFonts w:ascii="Times New Roman" w:eastAsia="Arial" w:hAnsi="Times New Roman"/>
          <w:color w:val="000000" w:themeColor="text1"/>
          <w:sz w:val="24"/>
          <w:szCs w:val="24"/>
        </w:rPr>
        <w:t>комендованных ВАК, 184 - в изданиях, включенных в международные системы цитиров</w:t>
      </w:r>
      <w:r w:rsidRPr="00236C7C">
        <w:rPr>
          <w:rFonts w:ascii="Times New Roman" w:eastAsia="Arial" w:hAnsi="Times New Roman"/>
          <w:color w:val="000000" w:themeColor="text1"/>
          <w:sz w:val="24"/>
          <w:szCs w:val="24"/>
        </w:rPr>
        <w:t>а</w:t>
      </w:r>
      <w:r w:rsidRPr="00236C7C">
        <w:rPr>
          <w:rFonts w:ascii="Times New Roman" w:eastAsia="Arial" w:hAnsi="Times New Roman"/>
          <w:color w:val="000000" w:themeColor="text1"/>
          <w:sz w:val="24"/>
          <w:szCs w:val="24"/>
        </w:rPr>
        <w:t>ния Web of Science и Scopus, 38 статей опубликованы в зарубежных изданиях. Индекс Хирша СГМУ в РИНЦ составляет 93 (для сравнения - крупнейший вуз региона Северный арктический федеральный университет имеет индекс Хирша 74</w:t>
      </w:r>
      <w:r w:rsidRPr="00236C7C">
        <w:rPr>
          <w:rFonts w:ascii="Times New Roman" w:eastAsia="Arial" w:hAnsi="Times New Roman"/>
          <w:b/>
          <w:color w:val="000000" w:themeColor="text1"/>
          <w:sz w:val="24"/>
          <w:szCs w:val="24"/>
        </w:rPr>
        <w:t>).</w:t>
      </w:r>
      <w:r w:rsidRPr="00236C7C">
        <w:rPr>
          <w:rFonts w:ascii="Times New Roman" w:eastAsia="Arial" w:hAnsi="Times New Roman"/>
          <w:color w:val="000000" w:themeColor="text1"/>
          <w:sz w:val="24"/>
          <w:szCs w:val="24"/>
        </w:rPr>
        <w:t> По уровню индекса Хирша СГМУ находится на 27 месте среди медицинских вузов РФ. Следует отметить, что СГМУ занимает 281 место (в 2024 году - 315 место, в 2023 году – 172, в 2022 – 291, в 2021 году – 290, в 2020 году -286, в 2019 – 284, в 2018 – 296, в 2017 году – 326) место из 2643 организаций в суммарном рейтинге (число цитирований) РИНЦ.</w:t>
      </w:r>
    </w:p>
    <w:p w14:paraId="2C73E59C" w14:textId="77777777" w:rsidR="004470EB" w:rsidRPr="00236C7C" w:rsidRDefault="004470EB" w:rsidP="00CC588B">
      <w:pPr>
        <w:spacing w:line="360" w:lineRule="auto"/>
        <w:ind w:firstLine="567"/>
        <w:jc w:val="both"/>
        <w:rPr>
          <w:rFonts w:ascii="Times New Roman" w:hAnsi="Times New Roman"/>
          <w:color w:val="000000" w:themeColor="text1"/>
          <w:sz w:val="24"/>
          <w:szCs w:val="24"/>
        </w:rPr>
      </w:pPr>
      <w:r w:rsidRPr="00236C7C">
        <w:rPr>
          <w:rFonts w:ascii="Times New Roman" w:eastAsia="Arial" w:hAnsi="Times New Roman"/>
          <w:color w:val="000000" w:themeColor="text1"/>
          <w:sz w:val="24"/>
          <w:szCs w:val="24"/>
        </w:rPr>
        <w:t>Количество публикаций в научной периодике, индексируемой в системе цитиров</w:t>
      </w:r>
      <w:r w:rsidRPr="00236C7C">
        <w:rPr>
          <w:rFonts w:ascii="Times New Roman" w:eastAsia="Arial" w:hAnsi="Times New Roman"/>
          <w:color w:val="000000" w:themeColor="text1"/>
          <w:sz w:val="24"/>
          <w:szCs w:val="24"/>
        </w:rPr>
        <w:t>а</w:t>
      </w:r>
      <w:r w:rsidRPr="00236C7C">
        <w:rPr>
          <w:rFonts w:ascii="Times New Roman" w:eastAsia="Arial" w:hAnsi="Times New Roman"/>
          <w:color w:val="000000" w:themeColor="text1"/>
          <w:sz w:val="24"/>
          <w:szCs w:val="24"/>
        </w:rPr>
        <w:t>ния Web of Science в 2025 году - 41, </w:t>
      </w:r>
      <w:r w:rsidRPr="00236C7C">
        <w:rPr>
          <w:rFonts w:ascii="Times New Roman" w:eastAsia="Arial" w:hAnsi="Times New Roman"/>
          <w:color w:val="000000" w:themeColor="text1"/>
          <w:sz w:val="24"/>
          <w:szCs w:val="24"/>
          <w:shd w:val="clear" w:color="auto" w:fill="FFFFFF"/>
        </w:rPr>
        <w:t>количество цитирований – 60 (</w:t>
      </w:r>
      <w:r w:rsidRPr="00236C7C">
        <w:rPr>
          <w:rFonts w:ascii="Times New Roman" w:eastAsia="Arial" w:hAnsi="Times New Roman"/>
          <w:color w:val="000000" w:themeColor="text1"/>
          <w:sz w:val="24"/>
          <w:szCs w:val="24"/>
        </w:rPr>
        <w:t>количество публик</w:t>
      </w:r>
      <w:r w:rsidRPr="00236C7C">
        <w:rPr>
          <w:rFonts w:ascii="Times New Roman" w:eastAsia="Arial" w:hAnsi="Times New Roman"/>
          <w:color w:val="000000" w:themeColor="text1"/>
          <w:sz w:val="24"/>
          <w:szCs w:val="24"/>
        </w:rPr>
        <w:t>а</w:t>
      </w:r>
      <w:r w:rsidRPr="00236C7C">
        <w:rPr>
          <w:rFonts w:ascii="Times New Roman" w:eastAsia="Arial" w:hAnsi="Times New Roman"/>
          <w:color w:val="000000" w:themeColor="text1"/>
          <w:sz w:val="24"/>
          <w:szCs w:val="24"/>
        </w:rPr>
        <w:t>ций за 2024 год – 28, 2023 год – 37, 2022 год – 49, 2021 год – 51).</w:t>
      </w:r>
    </w:p>
    <w:p w14:paraId="753C5BA0" w14:textId="77777777" w:rsidR="004470EB" w:rsidRPr="00236C7C" w:rsidRDefault="004470EB" w:rsidP="00CC588B">
      <w:pPr>
        <w:spacing w:line="360" w:lineRule="auto"/>
        <w:ind w:firstLine="567"/>
        <w:jc w:val="both"/>
        <w:rPr>
          <w:rFonts w:ascii="Times New Roman" w:hAnsi="Times New Roman"/>
          <w:color w:val="000000" w:themeColor="text1"/>
          <w:sz w:val="24"/>
          <w:szCs w:val="24"/>
        </w:rPr>
      </w:pPr>
      <w:r w:rsidRPr="00236C7C">
        <w:rPr>
          <w:rFonts w:ascii="Times New Roman" w:eastAsia="Arial" w:hAnsi="Times New Roman"/>
          <w:color w:val="000000" w:themeColor="text1"/>
          <w:sz w:val="24"/>
          <w:szCs w:val="24"/>
        </w:rPr>
        <w:t>Количество публикаций в научной периодике, индексируемой в системе цитиров</w:t>
      </w:r>
      <w:r w:rsidRPr="00236C7C">
        <w:rPr>
          <w:rFonts w:ascii="Times New Roman" w:eastAsia="Arial" w:hAnsi="Times New Roman"/>
          <w:color w:val="000000" w:themeColor="text1"/>
          <w:sz w:val="24"/>
          <w:szCs w:val="24"/>
        </w:rPr>
        <w:t>а</w:t>
      </w:r>
      <w:r w:rsidRPr="00236C7C">
        <w:rPr>
          <w:rFonts w:ascii="Times New Roman" w:eastAsia="Arial" w:hAnsi="Times New Roman"/>
          <w:color w:val="000000" w:themeColor="text1"/>
          <w:sz w:val="24"/>
          <w:szCs w:val="24"/>
        </w:rPr>
        <w:t>ния Scopus в 2025 году - 183, количество цитирований – 99 (количество публикаций за 2024 год – 164, 2023 год – 185, 2022 год – 152, 2021 год – 151).</w:t>
      </w:r>
    </w:p>
    <w:p w14:paraId="2793EDAE" w14:textId="77777777" w:rsidR="004470EB" w:rsidRPr="00236C7C" w:rsidRDefault="004470EB" w:rsidP="00CC588B">
      <w:pPr>
        <w:spacing w:line="360" w:lineRule="auto"/>
        <w:ind w:firstLine="567"/>
        <w:jc w:val="both"/>
        <w:rPr>
          <w:rFonts w:ascii="Times New Roman" w:hAnsi="Times New Roman"/>
          <w:color w:val="000000" w:themeColor="text1"/>
          <w:sz w:val="24"/>
          <w:szCs w:val="24"/>
        </w:rPr>
      </w:pPr>
      <w:r w:rsidRPr="00236C7C">
        <w:rPr>
          <w:rFonts w:ascii="Times New Roman" w:eastAsia="Arial" w:hAnsi="Times New Roman"/>
          <w:color w:val="000000" w:themeColor="text1"/>
          <w:sz w:val="24"/>
          <w:szCs w:val="24"/>
        </w:rPr>
        <w:t>Количество статей в научных журналах, включенных в "Белый список", в 2025 году - 196. Количество цитирований в «Белом списке» в 2025 году - 101. </w:t>
      </w:r>
      <w:r w:rsidRPr="00236C7C">
        <w:rPr>
          <w:rFonts w:ascii="Times New Roman" w:eastAsia="Arial" w:hAnsi="Times New Roman"/>
          <w:color w:val="000000" w:themeColor="text1"/>
          <w:sz w:val="24"/>
          <w:szCs w:val="24"/>
          <w:shd w:val="clear" w:color="auto" w:fill="FFFFFF"/>
        </w:rPr>
        <w:t> </w:t>
      </w:r>
    </w:p>
    <w:p w14:paraId="7111FD0E" w14:textId="77777777" w:rsidR="004470EB" w:rsidRPr="00236C7C" w:rsidRDefault="004470EB" w:rsidP="00CC588B">
      <w:pPr>
        <w:spacing w:line="360" w:lineRule="auto"/>
        <w:ind w:firstLine="567"/>
        <w:jc w:val="both"/>
        <w:rPr>
          <w:rFonts w:ascii="Times New Roman" w:hAnsi="Times New Roman"/>
          <w:color w:val="000000" w:themeColor="text1"/>
          <w:sz w:val="24"/>
          <w:szCs w:val="24"/>
        </w:rPr>
      </w:pPr>
      <w:r w:rsidRPr="00236C7C">
        <w:rPr>
          <w:rFonts w:ascii="Times New Roman" w:eastAsia="Arial" w:hAnsi="Times New Roman"/>
          <w:color w:val="000000" w:themeColor="text1"/>
          <w:sz w:val="24"/>
          <w:szCs w:val="24"/>
          <w:shd w:val="clear" w:color="auto" w:fill="FFFFFF"/>
        </w:rPr>
        <w:t>В 2025 году увеличилось количество статей с зарубежными соавторами – 30 (2024 – 24). Комплексный балл публикационной результативности (КБПР) в 2025 году увеличился до 552,1 (2024 год - 546,7)</w:t>
      </w:r>
      <w:r w:rsidRPr="00236C7C">
        <w:rPr>
          <w:rFonts w:ascii="Times New Roman" w:eastAsia="Arial" w:hAnsi="Times New Roman"/>
          <w:color w:val="000000" w:themeColor="text1"/>
          <w:sz w:val="24"/>
          <w:szCs w:val="24"/>
        </w:rPr>
        <w:t>.</w:t>
      </w:r>
    </w:p>
    <w:p w14:paraId="5A2601EA" w14:textId="77777777" w:rsidR="004470EB" w:rsidRPr="00236C7C" w:rsidRDefault="004470EB" w:rsidP="00CC588B">
      <w:pPr>
        <w:spacing w:line="360" w:lineRule="auto"/>
        <w:ind w:firstLine="567"/>
        <w:jc w:val="both"/>
        <w:rPr>
          <w:rFonts w:ascii="Times New Roman" w:hAnsi="Times New Roman"/>
          <w:color w:val="000000" w:themeColor="text1"/>
          <w:sz w:val="24"/>
          <w:szCs w:val="24"/>
        </w:rPr>
      </w:pPr>
      <w:r w:rsidRPr="00236C7C">
        <w:rPr>
          <w:rFonts w:ascii="Times New Roman" w:eastAsia="Arial" w:hAnsi="Times New Roman"/>
          <w:color w:val="000000" w:themeColor="text1"/>
          <w:sz w:val="24"/>
          <w:szCs w:val="24"/>
        </w:rPr>
        <w:t>Университет является учредителем ежемесячного научного журнала «Экология ч</w:t>
      </w:r>
      <w:r w:rsidRPr="00236C7C">
        <w:rPr>
          <w:rFonts w:ascii="Times New Roman" w:eastAsia="Arial" w:hAnsi="Times New Roman"/>
          <w:color w:val="000000" w:themeColor="text1"/>
          <w:sz w:val="24"/>
          <w:szCs w:val="24"/>
        </w:rPr>
        <w:t>е</w:t>
      </w:r>
      <w:r w:rsidRPr="00236C7C">
        <w:rPr>
          <w:rFonts w:ascii="Times New Roman" w:eastAsia="Arial" w:hAnsi="Times New Roman"/>
          <w:color w:val="000000" w:themeColor="text1"/>
          <w:sz w:val="24"/>
          <w:szCs w:val="24"/>
        </w:rPr>
        <w:t>ловека», который входит в Белый список РЦНИ (первый уровень), RSCI, а также в ряд международных наукометрических баз данных и индексов цитирования, включая Scopus, в которой много лет подряд индексируется в третьем квартиле. Журнал входит в Росси</w:t>
      </w:r>
      <w:r w:rsidRPr="00236C7C">
        <w:rPr>
          <w:rFonts w:ascii="Times New Roman" w:eastAsia="Arial" w:hAnsi="Times New Roman"/>
          <w:color w:val="000000" w:themeColor="text1"/>
          <w:sz w:val="24"/>
          <w:szCs w:val="24"/>
        </w:rPr>
        <w:t>й</w:t>
      </w:r>
      <w:r w:rsidRPr="00236C7C">
        <w:rPr>
          <w:rFonts w:ascii="Times New Roman" w:eastAsia="Arial" w:hAnsi="Times New Roman"/>
          <w:color w:val="000000" w:themeColor="text1"/>
          <w:sz w:val="24"/>
          <w:szCs w:val="24"/>
        </w:rPr>
        <w:t>ский индекс научного цитирования, в базы данных Ulrich’s Periodicals Directory, Global Health, CAB Abstracts, ProQuest. С РИНЦ заключен договор на использование сервиса ScienceIndex.</w:t>
      </w:r>
    </w:p>
    <w:p w14:paraId="7F244359" w14:textId="77777777" w:rsidR="004470EB" w:rsidRPr="00236C7C" w:rsidRDefault="004470EB" w:rsidP="00CC588B">
      <w:pPr>
        <w:spacing w:line="360" w:lineRule="auto"/>
        <w:ind w:firstLine="567"/>
        <w:jc w:val="both"/>
        <w:rPr>
          <w:rFonts w:ascii="Times New Roman" w:hAnsi="Times New Roman"/>
          <w:color w:val="000000" w:themeColor="text1"/>
          <w:sz w:val="24"/>
          <w:szCs w:val="24"/>
        </w:rPr>
      </w:pPr>
      <w:r w:rsidRPr="00236C7C">
        <w:rPr>
          <w:rFonts w:ascii="Times New Roman" w:eastAsia="Arial" w:hAnsi="Times New Roman"/>
          <w:color w:val="000000" w:themeColor="text1"/>
          <w:sz w:val="24"/>
          <w:szCs w:val="24"/>
        </w:rPr>
        <w:t xml:space="preserve">Управлением по научной и инновационной работе совместно с кафедрой научной методологии проводится работа по повышению уровня публикационной активности и библиометрических показателей, в том числе, в рамках международного сотрудничества. </w:t>
      </w:r>
      <w:r w:rsidRPr="00236C7C">
        <w:rPr>
          <w:rFonts w:ascii="Times New Roman" w:eastAsia="Arial" w:hAnsi="Times New Roman"/>
          <w:color w:val="000000" w:themeColor="text1"/>
          <w:sz w:val="24"/>
          <w:szCs w:val="24"/>
        </w:rPr>
        <w:lastRenderedPageBreak/>
        <w:t>В течение 2025 года сотрудниками СГМУ опубликовано 38 статей в зарубежных научных изданиях.</w:t>
      </w:r>
    </w:p>
    <w:p w14:paraId="2D38A944" w14:textId="77777777" w:rsidR="004470EB" w:rsidRPr="00236C7C" w:rsidRDefault="004470EB" w:rsidP="00CC588B">
      <w:pPr>
        <w:spacing w:line="360" w:lineRule="auto"/>
        <w:ind w:firstLine="567"/>
        <w:jc w:val="both"/>
        <w:rPr>
          <w:rFonts w:ascii="Times New Roman" w:hAnsi="Times New Roman"/>
          <w:color w:val="000000" w:themeColor="text1"/>
          <w:sz w:val="24"/>
          <w:szCs w:val="24"/>
        </w:rPr>
      </w:pPr>
      <w:r w:rsidRPr="00236C7C">
        <w:rPr>
          <w:rFonts w:ascii="Times New Roman" w:eastAsia="Arial" w:hAnsi="Times New Roman"/>
          <w:color w:val="000000" w:themeColor="text1"/>
          <w:sz w:val="24"/>
          <w:szCs w:val="24"/>
        </w:rPr>
        <w:t>Продолжаются международные клинические исследования, в которых участвуют кафедры вуза, что также способствует поддержанию уровня СГМУ по критерию «Прево</w:t>
      </w:r>
      <w:r w:rsidRPr="00236C7C">
        <w:rPr>
          <w:rFonts w:ascii="Times New Roman" w:eastAsia="Arial" w:hAnsi="Times New Roman"/>
          <w:color w:val="000000" w:themeColor="text1"/>
          <w:sz w:val="24"/>
          <w:szCs w:val="24"/>
        </w:rPr>
        <w:t>с</w:t>
      </w:r>
      <w:r w:rsidRPr="00236C7C">
        <w:rPr>
          <w:rFonts w:ascii="Times New Roman" w:eastAsia="Arial" w:hAnsi="Times New Roman"/>
          <w:color w:val="000000" w:themeColor="text1"/>
          <w:sz w:val="24"/>
          <w:szCs w:val="24"/>
        </w:rPr>
        <w:t>ходство» предметного рейтинга научной продуктивности. В 2025 году в Эффективном контракте СГМУ продолжено стимулирование публикационной активности в лучших отечественных изданиях для повышения престижа российской науки. Ведется работа по созданию научного рейтинга структурных подразделений университета.</w:t>
      </w:r>
      <w:r w:rsidRPr="00236C7C">
        <w:rPr>
          <w:rFonts w:ascii="Times New Roman" w:hAnsi="Times New Roman"/>
          <w:color w:val="000000" w:themeColor="text1"/>
          <w:sz w:val="24"/>
          <w:szCs w:val="24"/>
        </w:rPr>
        <w:t xml:space="preserve"> </w:t>
      </w:r>
    </w:p>
    <w:p w14:paraId="71C259F6" w14:textId="19DE71C9" w:rsidR="001D43CE" w:rsidRPr="00A97A55" w:rsidRDefault="003E2D1F" w:rsidP="00442291">
      <w:pPr>
        <w:jc w:val="right"/>
        <w:rPr>
          <w:rFonts w:ascii="Times New Roman" w:hAnsi="Times New Roman"/>
          <w:sz w:val="24"/>
          <w:szCs w:val="24"/>
        </w:rPr>
      </w:pPr>
      <w:r w:rsidRPr="00A97A55">
        <w:rPr>
          <w:rFonts w:ascii="Times New Roman" w:hAnsi="Times New Roman"/>
          <w:sz w:val="24"/>
          <w:szCs w:val="24"/>
        </w:rPr>
        <w:t>Таблица 3</w:t>
      </w:r>
      <w:r w:rsidR="00442291" w:rsidRPr="00A97A55">
        <w:rPr>
          <w:rFonts w:ascii="Times New Roman" w:hAnsi="Times New Roman"/>
          <w:sz w:val="24"/>
          <w:szCs w:val="24"/>
        </w:rPr>
        <w:t>9</w:t>
      </w:r>
    </w:p>
    <w:p w14:paraId="48021E6A" w14:textId="77777777" w:rsidR="004470EB" w:rsidRPr="00A97A55" w:rsidRDefault="004470EB" w:rsidP="004470EB">
      <w:pPr>
        <w:jc w:val="both"/>
        <w:rPr>
          <w:rFonts w:ascii="Times New Roman" w:hAnsi="Times New Roman"/>
          <w:color w:val="000000" w:themeColor="text1"/>
          <w:sz w:val="24"/>
          <w:szCs w:val="24"/>
          <w:shd w:val="clear" w:color="auto" w:fill="FFFF00"/>
        </w:rPr>
      </w:pPr>
    </w:p>
    <w:p w14:paraId="14559FA7" w14:textId="77777777" w:rsidR="004470EB" w:rsidRPr="00236C7C" w:rsidRDefault="004470EB" w:rsidP="004470EB">
      <w:pPr>
        <w:ind w:right="72" w:firstLine="709"/>
        <w:jc w:val="center"/>
        <w:rPr>
          <w:rFonts w:ascii="Times New Roman" w:hAnsi="Times New Roman"/>
          <w:b/>
          <w:bCs/>
          <w:color w:val="000000" w:themeColor="text1"/>
          <w:sz w:val="24"/>
          <w:szCs w:val="24"/>
        </w:rPr>
      </w:pPr>
      <w:r w:rsidRPr="00A97A55">
        <w:rPr>
          <w:rFonts w:ascii="Times New Roman" w:hAnsi="Times New Roman"/>
          <w:b/>
          <w:bCs/>
          <w:color w:val="000000" w:themeColor="text1"/>
          <w:sz w:val="24"/>
          <w:szCs w:val="24"/>
        </w:rPr>
        <w:t>Публикация результатов научных исследований, полученных в ходе реализ</w:t>
      </w:r>
      <w:r w:rsidRPr="00A97A55">
        <w:rPr>
          <w:rFonts w:ascii="Times New Roman" w:hAnsi="Times New Roman"/>
          <w:b/>
          <w:bCs/>
          <w:color w:val="000000" w:themeColor="text1"/>
          <w:sz w:val="24"/>
          <w:szCs w:val="24"/>
        </w:rPr>
        <w:t>а</w:t>
      </w:r>
      <w:r w:rsidRPr="00A97A55">
        <w:rPr>
          <w:rFonts w:ascii="Times New Roman" w:hAnsi="Times New Roman"/>
          <w:b/>
          <w:bCs/>
          <w:color w:val="000000" w:themeColor="text1"/>
          <w:sz w:val="24"/>
          <w:szCs w:val="24"/>
        </w:rPr>
        <w:t>ции научной тематики за период с 2022 по 2025 гг.</w:t>
      </w:r>
    </w:p>
    <w:p w14:paraId="33DA86A9" w14:textId="77777777" w:rsidR="004470EB" w:rsidRPr="00236C7C" w:rsidRDefault="004470EB" w:rsidP="004470EB">
      <w:pPr>
        <w:ind w:right="72" w:firstLine="709"/>
        <w:jc w:val="center"/>
        <w:rPr>
          <w:rFonts w:ascii="Times New Roman" w:hAnsi="Times New Roman"/>
          <w:b/>
          <w:bCs/>
          <w:color w:val="000000" w:themeColor="text1"/>
          <w:sz w:val="24"/>
          <w:szCs w:val="24"/>
        </w:rPr>
      </w:pPr>
    </w:p>
    <w:tbl>
      <w:tblPr>
        <w:tblW w:w="0" w:type="auto"/>
        <w:tblInd w:w="-5" w:type="dxa"/>
        <w:tblLayout w:type="fixed"/>
        <w:tblLook w:val="0000" w:firstRow="0" w:lastRow="0" w:firstColumn="0" w:lastColumn="0" w:noHBand="0" w:noVBand="0"/>
      </w:tblPr>
      <w:tblGrid>
        <w:gridCol w:w="5075"/>
        <w:gridCol w:w="1134"/>
        <w:gridCol w:w="1134"/>
        <w:gridCol w:w="1134"/>
        <w:gridCol w:w="1077"/>
      </w:tblGrid>
      <w:tr w:rsidR="004470EB" w:rsidRPr="00831BA7" w14:paraId="515BA479" w14:textId="77777777" w:rsidTr="00831BA7">
        <w:trPr>
          <w:cantSplit/>
          <w:trHeight w:val="646"/>
        </w:trPr>
        <w:tc>
          <w:tcPr>
            <w:tcW w:w="5075" w:type="dxa"/>
            <w:tcBorders>
              <w:top w:val="single" w:sz="4" w:space="0" w:color="000000"/>
              <w:left w:val="single" w:sz="4" w:space="0" w:color="000000"/>
              <w:bottom w:val="single" w:sz="4" w:space="0" w:color="000000"/>
              <w:right w:val="nil"/>
            </w:tcBorders>
          </w:tcPr>
          <w:p w14:paraId="616CD5B0" w14:textId="77777777" w:rsidR="004470EB" w:rsidRPr="00831BA7" w:rsidRDefault="004470EB" w:rsidP="00831BA7">
            <w:pPr>
              <w:snapToGrid w:val="0"/>
              <w:spacing w:line="240" w:lineRule="auto"/>
              <w:ind w:firstLine="709"/>
              <w:rPr>
                <w:rFonts w:ascii="Times New Roman" w:hAnsi="Times New Roman"/>
                <w:color w:val="000000" w:themeColor="text1"/>
                <w:szCs w:val="22"/>
              </w:rPr>
            </w:pPr>
          </w:p>
        </w:tc>
        <w:tc>
          <w:tcPr>
            <w:tcW w:w="1134" w:type="dxa"/>
            <w:tcBorders>
              <w:top w:val="single" w:sz="4" w:space="0" w:color="000000"/>
              <w:left w:val="single" w:sz="4" w:space="0" w:color="000000"/>
              <w:bottom w:val="single" w:sz="4" w:space="0" w:color="000000"/>
              <w:right w:val="single" w:sz="4" w:space="0" w:color="000000"/>
            </w:tcBorders>
          </w:tcPr>
          <w:p w14:paraId="274EA80A" w14:textId="77777777" w:rsidR="004470EB" w:rsidRPr="00831BA7" w:rsidRDefault="004470EB" w:rsidP="00831BA7">
            <w:pPr>
              <w:snapToGrid w:val="0"/>
              <w:spacing w:line="240" w:lineRule="auto"/>
              <w:jc w:val="center"/>
              <w:rPr>
                <w:rFonts w:ascii="Times New Roman" w:hAnsi="Times New Roman"/>
                <w:b/>
                <w:color w:val="000000" w:themeColor="text1"/>
                <w:szCs w:val="22"/>
              </w:rPr>
            </w:pPr>
            <w:r w:rsidRPr="00831BA7">
              <w:rPr>
                <w:rFonts w:ascii="Times New Roman" w:hAnsi="Times New Roman"/>
                <w:b/>
                <w:color w:val="000000" w:themeColor="text1"/>
                <w:szCs w:val="22"/>
              </w:rPr>
              <w:t>2022</w:t>
            </w:r>
          </w:p>
        </w:tc>
        <w:tc>
          <w:tcPr>
            <w:tcW w:w="1134" w:type="dxa"/>
            <w:tcBorders>
              <w:top w:val="single" w:sz="4" w:space="0" w:color="000000"/>
              <w:left w:val="single" w:sz="4" w:space="0" w:color="000000"/>
              <w:bottom w:val="single" w:sz="4" w:space="0" w:color="000000"/>
              <w:right w:val="single" w:sz="4" w:space="0" w:color="000000"/>
            </w:tcBorders>
          </w:tcPr>
          <w:p w14:paraId="0F915F14" w14:textId="77777777" w:rsidR="004470EB" w:rsidRPr="00831BA7" w:rsidRDefault="004470EB" w:rsidP="00831BA7">
            <w:pPr>
              <w:snapToGrid w:val="0"/>
              <w:spacing w:line="240" w:lineRule="auto"/>
              <w:jc w:val="center"/>
              <w:rPr>
                <w:rFonts w:ascii="Times New Roman" w:hAnsi="Times New Roman"/>
                <w:b/>
                <w:color w:val="000000" w:themeColor="text1"/>
                <w:szCs w:val="22"/>
              </w:rPr>
            </w:pPr>
            <w:r w:rsidRPr="00831BA7">
              <w:rPr>
                <w:rFonts w:ascii="Times New Roman" w:hAnsi="Times New Roman"/>
                <w:b/>
                <w:color w:val="000000" w:themeColor="text1"/>
                <w:szCs w:val="22"/>
              </w:rPr>
              <w:t>2023</w:t>
            </w:r>
          </w:p>
        </w:tc>
        <w:tc>
          <w:tcPr>
            <w:tcW w:w="1134" w:type="dxa"/>
            <w:tcBorders>
              <w:top w:val="single" w:sz="4" w:space="0" w:color="000000"/>
              <w:left w:val="single" w:sz="4" w:space="0" w:color="000000"/>
              <w:bottom w:val="single" w:sz="4" w:space="0" w:color="000000"/>
              <w:right w:val="single" w:sz="4" w:space="0" w:color="000000"/>
            </w:tcBorders>
          </w:tcPr>
          <w:p w14:paraId="56F934C4" w14:textId="77777777" w:rsidR="004470EB" w:rsidRPr="00831BA7" w:rsidRDefault="004470EB" w:rsidP="00831BA7">
            <w:pPr>
              <w:snapToGrid w:val="0"/>
              <w:spacing w:line="240" w:lineRule="auto"/>
              <w:jc w:val="center"/>
              <w:rPr>
                <w:rFonts w:ascii="Times New Roman" w:hAnsi="Times New Roman"/>
                <w:b/>
                <w:color w:val="000000" w:themeColor="text1"/>
                <w:szCs w:val="22"/>
              </w:rPr>
            </w:pPr>
            <w:r w:rsidRPr="00831BA7">
              <w:rPr>
                <w:rFonts w:ascii="Times New Roman" w:hAnsi="Times New Roman"/>
                <w:b/>
                <w:color w:val="000000" w:themeColor="text1"/>
                <w:szCs w:val="22"/>
              </w:rPr>
              <w:t>2024</w:t>
            </w:r>
          </w:p>
        </w:tc>
        <w:tc>
          <w:tcPr>
            <w:tcW w:w="1077" w:type="dxa"/>
            <w:tcBorders>
              <w:top w:val="single" w:sz="4" w:space="0" w:color="000000"/>
              <w:left w:val="single" w:sz="4" w:space="0" w:color="000000"/>
              <w:bottom w:val="single" w:sz="4" w:space="0" w:color="000000"/>
              <w:right w:val="single" w:sz="4" w:space="0" w:color="000000"/>
            </w:tcBorders>
          </w:tcPr>
          <w:p w14:paraId="316A2D61" w14:textId="77777777" w:rsidR="004470EB" w:rsidRPr="00831BA7" w:rsidRDefault="004470EB" w:rsidP="00831BA7">
            <w:pPr>
              <w:snapToGrid w:val="0"/>
              <w:spacing w:line="240" w:lineRule="auto"/>
              <w:jc w:val="center"/>
              <w:rPr>
                <w:rFonts w:ascii="Times New Roman" w:hAnsi="Times New Roman"/>
                <w:b/>
                <w:color w:val="000000" w:themeColor="text1"/>
                <w:szCs w:val="22"/>
              </w:rPr>
            </w:pPr>
            <w:r w:rsidRPr="00831BA7">
              <w:rPr>
                <w:rFonts w:ascii="Times New Roman" w:hAnsi="Times New Roman"/>
                <w:b/>
                <w:color w:val="000000" w:themeColor="text1"/>
                <w:szCs w:val="22"/>
              </w:rPr>
              <w:t>2025</w:t>
            </w:r>
          </w:p>
        </w:tc>
      </w:tr>
      <w:tr w:rsidR="004470EB" w:rsidRPr="00831BA7" w14:paraId="28C9BA5D" w14:textId="77777777" w:rsidTr="00831BA7">
        <w:tc>
          <w:tcPr>
            <w:tcW w:w="5075" w:type="dxa"/>
            <w:tcBorders>
              <w:top w:val="single" w:sz="4" w:space="0" w:color="000000"/>
              <w:left w:val="single" w:sz="4" w:space="0" w:color="000000"/>
              <w:bottom w:val="single" w:sz="4" w:space="0" w:color="000000"/>
              <w:right w:val="nil"/>
            </w:tcBorders>
          </w:tcPr>
          <w:p w14:paraId="43C1A5AD" w14:textId="77777777" w:rsidR="004470EB" w:rsidRPr="00831BA7" w:rsidRDefault="004470EB" w:rsidP="00831BA7">
            <w:pPr>
              <w:spacing w:line="240" w:lineRule="auto"/>
              <w:rPr>
                <w:rFonts w:ascii="Times New Roman" w:hAnsi="Times New Roman"/>
                <w:color w:val="000000" w:themeColor="text1"/>
                <w:szCs w:val="22"/>
              </w:rPr>
            </w:pPr>
            <w:r w:rsidRPr="00831BA7">
              <w:rPr>
                <w:rFonts w:ascii="Times New Roman" w:hAnsi="Times New Roman"/>
                <w:color w:val="000000" w:themeColor="text1"/>
                <w:szCs w:val="22"/>
              </w:rPr>
              <w:t>Публикации:</w:t>
            </w:r>
          </w:p>
          <w:p w14:paraId="76FDB104" w14:textId="77777777" w:rsidR="004470EB" w:rsidRPr="00831BA7" w:rsidRDefault="004470EB" w:rsidP="00831BA7">
            <w:pPr>
              <w:spacing w:line="240" w:lineRule="auto"/>
              <w:rPr>
                <w:rFonts w:ascii="Times New Roman" w:hAnsi="Times New Roman"/>
                <w:color w:val="000000" w:themeColor="text1"/>
                <w:szCs w:val="22"/>
              </w:rPr>
            </w:pPr>
            <w:r w:rsidRPr="00831BA7">
              <w:rPr>
                <w:rFonts w:ascii="Times New Roman" w:hAnsi="Times New Roman"/>
                <w:color w:val="000000" w:themeColor="text1"/>
                <w:szCs w:val="22"/>
              </w:rPr>
              <w:t>Число публикаций в РИНЦ</w:t>
            </w:r>
          </w:p>
        </w:tc>
        <w:tc>
          <w:tcPr>
            <w:tcW w:w="113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D7CD81E"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835</w:t>
            </w:r>
          </w:p>
        </w:tc>
        <w:tc>
          <w:tcPr>
            <w:tcW w:w="1134" w:type="dxa"/>
            <w:tcBorders>
              <w:top w:val="single" w:sz="8" w:space="0" w:color="000000"/>
              <w:bottom w:val="single" w:sz="8" w:space="0" w:color="000000"/>
              <w:right w:val="single" w:sz="8" w:space="0" w:color="000000"/>
            </w:tcBorders>
            <w:tcMar>
              <w:top w:w="60" w:type="dxa"/>
              <w:left w:w="60" w:type="dxa"/>
              <w:bottom w:w="60" w:type="dxa"/>
              <w:right w:w="60" w:type="dxa"/>
            </w:tcMar>
          </w:tcPr>
          <w:p w14:paraId="397BE5DE"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892</w:t>
            </w:r>
          </w:p>
        </w:tc>
        <w:tc>
          <w:tcPr>
            <w:tcW w:w="1134" w:type="dxa"/>
            <w:tcBorders>
              <w:top w:val="single" w:sz="8" w:space="0" w:color="000000"/>
              <w:bottom w:val="single" w:sz="8" w:space="0" w:color="000000"/>
              <w:right w:val="single" w:sz="8" w:space="0" w:color="000000"/>
            </w:tcBorders>
            <w:tcMar>
              <w:top w:w="60" w:type="dxa"/>
              <w:left w:w="60" w:type="dxa"/>
              <w:bottom w:w="60" w:type="dxa"/>
              <w:right w:w="60" w:type="dxa"/>
            </w:tcMar>
          </w:tcPr>
          <w:p w14:paraId="612E4FEF"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797</w:t>
            </w:r>
          </w:p>
        </w:tc>
        <w:tc>
          <w:tcPr>
            <w:tcW w:w="1077" w:type="dxa"/>
            <w:tcBorders>
              <w:top w:val="single" w:sz="8" w:space="0" w:color="000000"/>
              <w:bottom w:val="single" w:sz="8" w:space="0" w:color="000000"/>
              <w:right w:val="single" w:sz="8" w:space="0" w:color="000000"/>
            </w:tcBorders>
            <w:tcMar>
              <w:top w:w="60" w:type="dxa"/>
              <w:left w:w="60" w:type="dxa"/>
              <w:bottom w:w="60" w:type="dxa"/>
              <w:right w:w="60" w:type="dxa"/>
            </w:tcMar>
          </w:tcPr>
          <w:p w14:paraId="48BD7F4E"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812</w:t>
            </w:r>
          </w:p>
        </w:tc>
      </w:tr>
      <w:tr w:rsidR="004470EB" w:rsidRPr="00831BA7" w14:paraId="76DE9CD2" w14:textId="77777777" w:rsidTr="00831BA7">
        <w:tc>
          <w:tcPr>
            <w:tcW w:w="5075" w:type="dxa"/>
            <w:tcBorders>
              <w:top w:val="single" w:sz="4" w:space="0" w:color="000000"/>
              <w:left w:val="single" w:sz="4" w:space="0" w:color="000000"/>
              <w:bottom w:val="single" w:sz="4" w:space="0" w:color="000000"/>
              <w:right w:val="nil"/>
            </w:tcBorders>
          </w:tcPr>
          <w:p w14:paraId="5DFF5242" w14:textId="77777777" w:rsidR="004470EB" w:rsidRPr="00831BA7" w:rsidRDefault="004470EB" w:rsidP="00831BA7">
            <w:pPr>
              <w:spacing w:line="240" w:lineRule="auto"/>
              <w:rPr>
                <w:rFonts w:ascii="Times New Roman" w:hAnsi="Times New Roman"/>
                <w:color w:val="000000" w:themeColor="text1"/>
                <w:szCs w:val="22"/>
              </w:rPr>
            </w:pPr>
            <w:r w:rsidRPr="00831BA7">
              <w:rPr>
                <w:rFonts w:ascii="Times New Roman" w:hAnsi="Times New Roman"/>
                <w:color w:val="000000" w:themeColor="text1"/>
                <w:szCs w:val="22"/>
              </w:rPr>
              <w:t>Число статей в журналах</w:t>
            </w:r>
          </w:p>
        </w:tc>
        <w:tc>
          <w:tcPr>
            <w:tcW w:w="1134" w:type="dxa"/>
            <w:tcBorders>
              <w:left w:val="single" w:sz="8" w:space="0" w:color="000000"/>
              <w:bottom w:val="single" w:sz="8" w:space="0" w:color="000000"/>
              <w:right w:val="single" w:sz="8" w:space="0" w:color="000000"/>
            </w:tcBorders>
            <w:tcMar>
              <w:top w:w="60" w:type="dxa"/>
              <w:left w:w="60" w:type="dxa"/>
              <w:bottom w:w="60" w:type="dxa"/>
              <w:right w:w="60" w:type="dxa"/>
            </w:tcMar>
          </w:tcPr>
          <w:p w14:paraId="27038AF7"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504</w:t>
            </w:r>
          </w:p>
        </w:tc>
        <w:tc>
          <w:tcPr>
            <w:tcW w:w="1134" w:type="dxa"/>
            <w:tcBorders>
              <w:bottom w:val="single" w:sz="8" w:space="0" w:color="000000"/>
              <w:right w:val="single" w:sz="8" w:space="0" w:color="000000"/>
            </w:tcBorders>
            <w:tcMar>
              <w:top w:w="60" w:type="dxa"/>
              <w:left w:w="60" w:type="dxa"/>
              <w:bottom w:w="60" w:type="dxa"/>
              <w:right w:w="60" w:type="dxa"/>
            </w:tcMar>
          </w:tcPr>
          <w:p w14:paraId="4DF6E92A"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540</w:t>
            </w:r>
          </w:p>
        </w:tc>
        <w:tc>
          <w:tcPr>
            <w:tcW w:w="1134" w:type="dxa"/>
            <w:tcBorders>
              <w:bottom w:val="single" w:sz="8" w:space="0" w:color="000000"/>
              <w:right w:val="single" w:sz="8" w:space="0" w:color="000000"/>
            </w:tcBorders>
            <w:tcMar>
              <w:top w:w="60" w:type="dxa"/>
              <w:left w:w="60" w:type="dxa"/>
              <w:bottom w:w="60" w:type="dxa"/>
              <w:right w:w="60" w:type="dxa"/>
            </w:tcMar>
          </w:tcPr>
          <w:p w14:paraId="145BDC62"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479</w:t>
            </w:r>
          </w:p>
        </w:tc>
        <w:tc>
          <w:tcPr>
            <w:tcW w:w="1077" w:type="dxa"/>
            <w:tcBorders>
              <w:bottom w:val="single" w:sz="8" w:space="0" w:color="000000"/>
              <w:right w:val="single" w:sz="8" w:space="0" w:color="000000"/>
            </w:tcBorders>
            <w:tcMar>
              <w:top w:w="60" w:type="dxa"/>
              <w:left w:w="60" w:type="dxa"/>
              <w:bottom w:w="60" w:type="dxa"/>
              <w:right w:w="60" w:type="dxa"/>
            </w:tcMar>
          </w:tcPr>
          <w:p w14:paraId="23225333"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505</w:t>
            </w:r>
          </w:p>
        </w:tc>
      </w:tr>
      <w:tr w:rsidR="004470EB" w:rsidRPr="00831BA7" w14:paraId="3085FCD2" w14:textId="77777777" w:rsidTr="00831BA7">
        <w:tc>
          <w:tcPr>
            <w:tcW w:w="5075" w:type="dxa"/>
            <w:tcBorders>
              <w:top w:val="single" w:sz="4" w:space="0" w:color="000000"/>
              <w:left w:val="single" w:sz="4" w:space="0" w:color="000000"/>
              <w:bottom w:val="single" w:sz="4" w:space="0" w:color="000000"/>
              <w:right w:val="nil"/>
            </w:tcBorders>
          </w:tcPr>
          <w:p w14:paraId="55332790" w14:textId="77777777" w:rsidR="004470EB" w:rsidRPr="00831BA7" w:rsidRDefault="004470EB" w:rsidP="00831BA7">
            <w:pPr>
              <w:spacing w:line="240" w:lineRule="auto"/>
              <w:rPr>
                <w:rFonts w:ascii="Times New Roman" w:hAnsi="Times New Roman"/>
                <w:color w:val="000000" w:themeColor="text1"/>
                <w:szCs w:val="22"/>
              </w:rPr>
            </w:pPr>
            <w:r w:rsidRPr="00831BA7">
              <w:rPr>
                <w:rFonts w:ascii="Times New Roman" w:hAnsi="Times New Roman"/>
                <w:color w:val="000000" w:themeColor="text1"/>
                <w:szCs w:val="22"/>
              </w:rPr>
              <w:t>Число статей в журналах, входящих в перечень ВАК</w:t>
            </w:r>
          </w:p>
        </w:tc>
        <w:tc>
          <w:tcPr>
            <w:tcW w:w="1134" w:type="dxa"/>
            <w:tcBorders>
              <w:left w:val="single" w:sz="8" w:space="0" w:color="000000"/>
              <w:bottom w:val="single" w:sz="8" w:space="0" w:color="000000"/>
              <w:right w:val="single" w:sz="8" w:space="0" w:color="000000"/>
            </w:tcBorders>
            <w:tcMar>
              <w:top w:w="60" w:type="dxa"/>
              <w:left w:w="60" w:type="dxa"/>
              <w:bottom w:w="60" w:type="dxa"/>
              <w:right w:w="60" w:type="dxa"/>
            </w:tcMar>
          </w:tcPr>
          <w:p w14:paraId="2681A225"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260</w:t>
            </w:r>
          </w:p>
        </w:tc>
        <w:tc>
          <w:tcPr>
            <w:tcW w:w="1134" w:type="dxa"/>
            <w:tcBorders>
              <w:bottom w:val="single" w:sz="8" w:space="0" w:color="000000"/>
              <w:right w:val="single" w:sz="8" w:space="0" w:color="000000"/>
            </w:tcBorders>
            <w:tcMar>
              <w:top w:w="60" w:type="dxa"/>
              <w:left w:w="60" w:type="dxa"/>
              <w:bottom w:w="60" w:type="dxa"/>
              <w:right w:w="60" w:type="dxa"/>
            </w:tcMar>
          </w:tcPr>
          <w:p w14:paraId="56362F52"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353</w:t>
            </w:r>
          </w:p>
        </w:tc>
        <w:tc>
          <w:tcPr>
            <w:tcW w:w="1134" w:type="dxa"/>
            <w:tcBorders>
              <w:bottom w:val="single" w:sz="8" w:space="0" w:color="000000"/>
              <w:right w:val="single" w:sz="8" w:space="0" w:color="000000"/>
            </w:tcBorders>
            <w:tcMar>
              <w:top w:w="60" w:type="dxa"/>
              <w:left w:w="60" w:type="dxa"/>
              <w:bottom w:w="60" w:type="dxa"/>
              <w:right w:w="60" w:type="dxa"/>
            </w:tcMar>
          </w:tcPr>
          <w:p w14:paraId="77C23A5F"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329</w:t>
            </w:r>
          </w:p>
        </w:tc>
        <w:tc>
          <w:tcPr>
            <w:tcW w:w="1077" w:type="dxa"/>
            <w:tcBorders>
              <w:bottom w:val="single" w:sz="8" w:space="0" w:color="000000"/>
              <w:right w:val="single" w:sz="8" w:space="0" w:color="000000"/>
            </w:tcBorders>
            <w:tcMar>
              <w:top w:w="60" w:type="dxa"/>
              <w:left w:w="60" w:type="dxa"/>
              <w:bottom w:w="60" w:type="dxa"/>
              <w:right w:w="60" w:type="dxa"/>
            </w:tcMar>
          </w:tcPr>
          <w:p w14:paraId="714649B1"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319</w:t>
            </w:r>
          </w:p>
        </w:tc>
      </w:tr>
      <w:tr w:rsidR="004470EB" w:rsidRPr="00831BA7" w14:paraId="24CB1C7A" w14:textId="77777777" w:rsidTr="00831BA7">
        <w:tc>
          <w:tcPr>
            <w:tcW w:w="5075" w:type="dxa"/>
            <w:tcBorders>
              <w:top w:val="single" w:sz="4" w:space="0" w:color="000000"/>
              <w:left w:val="single" w:sz="4" w:space="0" w:color="000000"/>
              <w:bottom w:val="single" w:sz="4" w:space="0" w:color="000000"/>
              <w:right w:val="nil"/>
            </w:tcBorders>
          </w:tcPr>
          <w:p w14:paraId="1F40BEF6" w14:textId="77777777" w:rsidR="004470EB" w:rsidRPr="00831BA7" w:rsidRDefault="004470EB" w:rsidP="00831BA7">
            <w:pPr>
              <w:spacing w:line="240" w:lineRule="auto"/>
              <w:rPr>
                <w:rFonts w:ascii="Times New Roman" w:hAnsi="Times New Roman"/>
                <w:color w:val="000000" w:themeColor="text1"/>
                <w:szCs w:val="22"/>
              </w:rPr>
            </w:pPr>
            <w:r w:rsidRPr="00831BA7">
              <w:rPr>
                <w:rFonts w:ascii="Times New Roman" w:hAnsi="Times New Roman"/>
                <w:color w:val="000000" w:themeColor="text1"/>
                <w:szCs w:val="22"/>
              </w:rPr>
              <w:t>Число статей в журналах, входящих в Web of Science или Scopus</w:t>
            </w:r>
          </w:p>
        </w:tc>
        <w:tc>
          <w:tcPr>
            <w:tcW w:w="1134" w:type="dxa"/>
            <w:tcBorders>
              <w:left w:val="single" w:sz="8" w:space="0" w:color="000000"/>
              <w:bottom w:val="single" w:sz="8" w:space="0" w:color="000000"/>
              <w:right w:val="single" w:sz="8" w:space="0" w:color="000000"/>
            </w:tcBorders>
            <w:tcMar>
              <w:top w:w="60" w:type="dxa"/>
              <w:left w:w="60" w:type="dxa"/>
              <w:bottom w:w="60" w:type="dxa"/>
              <w:right w:w="60" w:type="dxa"/>
            </w:tcMar>
          </w:tcPr>
          <w:p w14:paraId="11EA9F76"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155</w:t>
            </w:r>
          </w:p>
        </w:tc>
        <w:tc>
          <w:tcPr>
            <w:tcW w:w="1134" w:type="dxa"/>
            <w:tcBorders>
              <w:bottom w:val="single" w:sz="8" w:space="0" w:color="000000"/>
              <w:right w:val="single" w:sz="8" w:space="0" w:color="000000"/>
            </w:tcBorders>
            <w:tcMar>
              <w:top w:w="60" w:type="dxa"/>
              <w:left w:w="60" w:type="dxa"/>
              <w:bottom w:w="60" w:type="dxa"/>
              <w:right w:w="60" w:type="dxa"/>
            </w:tcMar>
          </w:tcPr>
          <w:p w14:paraId="70F43F44"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187</w:t>
            </w:r>
          </w:p>
        </w:tc>
        <w:tc>
          <w:tcPr>
            <w:tcW w:w="1134" w:type="dxa"/>
            <w:tcBorders>
              <w:bottom w:val="single" w:sz="8" w:space="0" w:color="000000"/>
              <w:right w:val="single" w:sz="8" w:space="0" w:color="000000"/>
            </w:tcBorders>
            <w:tcMar>
              <w:top w:w="60" w:type="dxa"/>
              <w:left w:w="60" w:type="dxa"/>
              <w:bottom w:w="60" w:type="dxa"/>
              <w:right w:w="60" w:type="dxa"/>
            </w:tcMar>
          </w:tcPr>
          <w:p w14:paraId="652C05E4"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169</w:t>
            </w:r>
          </w:p>
        </w:tc>
        <w:tc>
          <w:tcPr>
            <w:tcW w:w="1077" w:type="dxa"/>
            <w:tcBorders>
              <w:bottom w:val="single" w:sz="8" w:space="0" w:color="000000"/>
              <w:right w:val="single" w:sz="8" w:space="0" w:color="000000"/>
            </w:tcBorders>
            <w:tcMar>
              <w:top w:w="60" w:type="dxa"/>
              <w:left w:w="60" w:type="dxa"/>
              <w:bottom w:w="60" w:type="dxa"/>
              <w:right w:w="60" w:type="dxa"/>
            </w:tcMar>
          </w:tcPr>
          <w:p w14:paraId="64EAF523"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184</w:t>
            </w:r>
          </w:p>
        </w:tc>
      </w:tr>
      <w:tr w:rsidR="004470EB" w:rsidRPr="00831BA7" w14:paraId="7760ECE0" w14:textId="77777777" w:rsidTr="00831BA7">
        <w:tc>
          <w:tcPr>
            <w:tcW w:w="5075" w:type="dxa"/>
            <w:tcBorders>
              <w:top w:val="single" w:sz="4" w:space="0" w:color="000000"/>
              <w:left w:val="single" w:sz="4" w:space="0" w:color="000000"/>
              <w:bottom w:val="single" w:sz="4" w:space="0" w:color="000000"/>
              <w:right w:val="nil"/>
            </w:tcBorders>
          </w:tcPr>
          <w:p w14:paraId="1F104937" w14:textId="77777777" w:rsidR="004470EB" w:rsidRPr="00831BA7" w:rsidRDefault="004470EB" w:rsidP="00831BA7">
            <w:pPr>
              <w:spacing w:line="240" w:lineRule="auto"/>
              <w:rPr>
                <w:rFonts w:ascii="Times New Roman" w:hAnsi="Times New Roman"/>
                <w:color w:val="000000" w:themeColor="text1"/>
                <w:szCs w:val="22"/>
              </w:rPr>
            </w:pPr>
            <w:r w:rsidRPr="00831BA7">
              <w:rPr>
                <w:rFonts w:ascii="Times New Roman" w:hAnsi="Times New Roman"/>
                <w:color w:val="000000" w:themeColor="text1"/>
                <w:szCs w:val="22"/>
              </w:rPr>
              <w:t>Статья, опубликованная в зарубежном издании</w:t>
            </w:r>
          </w:p>
        </w:tc>
        <w:tc>
          <w:tcPr>
            <w:tcW w:w="1134" w:type="dxa"/>
            <w:tcBorders>
              <w:left w:val="single" w:sz="8" w:space="0" w:color="000000"/>
              <w:bottom w:val="single" w:sz="8" w:space="0" w:color="000000"/>
              <w:right w:val="single" w:sz="8" w:space="0" w:color="000000"/>
            </w:tcBorders>
            <w:tcMar>
              <w:top w:w="60" w:type="dxa"/>
              <w:left w:w="60" w:type="dxa"/>
              <w:bottom w:w="60" w:type="dxa"/>
              <w:right w:w="60" w:type="dxa"/>
            </w:tcMar>
          </w:tcPr>
          <w:p w14:paraId="4ED5951A"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49</w:t>
            </w:r>
          </w:p>
        </w:tc>
        <w:tc>
          <w:tcPr>
            <w:tcW w:w="1134" w:type="dxa"/>
            <w:tcBorders>
              <w:bottom w:val="single" w:sz="8" w:space="0" w:color="000000"/>
              <w:right w:val="single" w:sz="8" w:space="0" w:color="000000"/>
            </w:tcBorders>
            <w:tcMar>
              <w:top w:w="60" w:type="dxa"/>
              <w:left w:w="60" w:type="dxa"/>
              <w:bottom w:w="60" w:type="dxa"/>
              <w:right w:w="60" w:type="dxa"/>
            </w:tcMar>
          </w:tcPr>
          <w:p w14:paraId="72C5E347"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25</w:t>
            </w:r>
          </w:p>
        </w:tc>
        <w:tc>
          <w:tcPr>
            <w:tcW w:w="1134" w:type="dxa"/>
            <w:tcBorders>
              <w:bottom w:val="single" w:sz="8" w:space="0" w:color="000000"/>
              <w:right w:val="single" w:sz="8" w:space="0" w:color="000000"/>
            </w:tcBorders>
            <w:tcMar>
              <w:top w:w="60" w:type="dxa"/>
              <w:left w:w="60" w:type="dxa"/>
              <w:bottom w:w="60" w:type="dxa"/>
              <w:right w:w="60" w:type="dxa"/>
            </w:tcMar>
          </w:tcPr>
          <w:p w14:paraId="2CAD1D05"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26</w:t>
            </w:r>
          </w:p>
        </w:tc>
        <w:tc>
          <w:tcPr>
            <w:tcW w:w="1077" w:type="dxa"/>
            <w:tcBorders>
              <w:bottom w:val="single" w:sz="8" w:space="0" w:color="000000"/>
              <w:right w:val="single" w:sz="8" w:space="0" w:color="000000"/>
            </w:tcBorders>
            <w:tcMar>
              <w:top w:w="60" w:type="dxa"/>
              <w:left w:w="60" w:type="dxa"/>
              <w:bottom w:w="60" w:type="dxa"/>
              <w:right w:w="60" w:type="dxa"/>
            </w:tcMar>
          </w:tcPr>
          <w:p w14:paraId="083F16F8"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38</w:t>
            </w:r>
          </w:p>
        </w:tc>
      </w:tr>
      <w:tr w:rsidR="004470EB" w:rsidRPr="00831BA7" w14:paraId="07E3548E" w14:textId="77777777" w:rsidTr="00831BA7">
        <w:tc>
          <w:tcPr>
            <w:tcW w:w="5075" w:type="dxa"/>
            <w:tcBorders>
              <w:top w:val="single" w:sz="4" w:space="0" w:color="000000"/>
              <w:left w:val="single" w:sz="4" w:space="0" w:color="000000"/>
              <w:bottom w:val="single" w:sz="4" w:space="0" w:color="000000"/>
              <w:right w:val="nil"/>
            </w:tcBorders>
          </w:tcPr>
          <w:p w14:paraId="5C6C43D6" w14:textId="77777777" w:rsidR="004470EB" w:rsidRPr="00831BA7" w:rsidRDefault="004470EB" w:rsidP="00831BA7">
            <w:pPr>
              <w:spacing w:line="240" w:lineRule="auto"/>
              <w:rPr>
                <w:rFonts w:ascii="Times New Roman" w:hAnsi="Times New Roman"/>
                <w:color w:val="000000" w:themeColor="text1"/>
                <w:szCs w:val="22"/>
              </w:rPr>
            </w:pPr>
            <w:r w:rsidRPr="00831BA7">
              <w:rPr>
                <w:rFonts w:ascii="Times New Roman" w:hAnsi="Times New Roman"/>
                <w:color w:val="000000" w:themeColor="text1"/>
                <w:szCs w:val="22"/>
              </w:rPr>
              <w:t>Совокупный импакт-фактор статей РИНЦ</w:t>
            </w:r>
          </w:p>
        </w:tc>
        <w:tc>
          <w:tcPr>
            <w:tcW w:w="1134" w:type="dxa"/>
            <w:tcBorders>
              <w:left w:val="single" w:sz="8" w:space="0" w:color="000000"/>
              <w:bottom w:val="single" w:sz="8" w:space="0" w:color="000000"/>
              <w:right w:val="single" w:sz="8" w:space="0" w:color="000000"/>
            </w:tcBorders>
            <w:tcMar>
              <w:top w:w="60" w:type="dxa"/>
              <w:left w:w="60" w:type="dxa"/>
              <w:bottom w:w="60" w:type="dxa"/>
              <w:right w:w="60" w:type="dxa"/>
            </w:tcMar>
          </w:tcPr>
          <w:p w14:paraId="40734953"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368,398</w:t>
            </w:r>
          </w:p>
        </w:tc>
        <w:tc>
          <w:tcPr>
            <w:tcW w:w="1134" w:type="dxa"/>
            <w:tcBorders>
              <w:bottom w:val="single" w:sz="8" w:space="0" w:color="000000"/>
              <w:right w:val="single" w:sz="8" w:space="0" w:color="000000"/>
            </w:tcBorders>
            <w:tcMar>
              <w:top w:w="60" w:type="dxa"/>
              <w:left w:w="60" w:type="dxa"/>
              <w:bottom w:w="60" w:type="dxa"/>
              <w:right w:w="60" w:type="dxa"/>
            </w:tcMar>
          </w:tcPr>
          <w:p w14:paraId="21D0D42A"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372,938</w:t>
            </w:r>
          </w:p>
        </w:tc>
        <w:tc>
          <w:tcPr>
            <w:tcW w:w="1134" w:type="dxa"/>
            <w:tcBorders>
              <w:bottom w:val="single" w:sz="8" w:space="0" w:color="000000"/>
              <w:right w:val="single" w:sz="8" w:space="0" w:color="000000"/>
            </w:tcBorders>
            <w:tcMar>
              <w:top w:w="60" w:type="dxa"/>
              <w:left w:w="60" w:type="dxa"/>
              <w:bottom w:w="60" w:type="dxa"/>
              <w:right w:w="60" w:type="dxa"/>
            </w:tcMar>
          </w:tcPr>
          <w:p w14:paraId="63680F05"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294,591</w:t>
            </w:r>
          </w:p>
        </w:tc>
        <w:tc>
          <w:tcPr>
            <w:tcW w:w="1077" w:type="dxa"/>
            <w:tcBorders>
              <w:bottom w:val="single" w:sz="8" w:space="0" w:color="000000"/>
              <w:right w:val="single" w:sz="8" w:space="0" w:color="000000"/>
            </w:tcBorders>
            <w:tcMar>
              <w:top w:w="60" w:type="dxa"/>
              <w:left w:w="60" w:type="dxa"/>
              <w:bottom w:w="60" w:type="dxa"/>
              <w:right w:w="60" w:type="dxa"/>
            </w:tcMar>
          </w:tcPr>
          <w:p w14:paraId="2A1522C3"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717,274</w:t>
            </w:r>
          </w:p>
        </w:tc>
      </w:tr>
      <w:tr w:rsidR="004470EB" w:rsidRPr="00831BA7" w14:paraId="07A25382" w14:textId="77777777" w:rsidTr="00831BA7">
        <w:tc>
          <w:tcPr>
            <w:tcW w:w="5075" w:type="dxa"/>
            <w:tcBorders>
              <w:top w:val="single" w:sz="4" w:space="0" w:color="000000"/>
              <w:left w:val="single" w:sz="4" w:space="0" w:color="000000"/>
              <w:bottom w:val="single" w:sz="4" w:space="0" w:color="000000"/>
              <w:right w:val="nil"/>
            </w:tcBorders>
          </w:tcPr>
          <w:p w14:paraId="372F8A87" w14:textId="77777777" w:rsidR="004470EB" w:rsidRPr="00831BA7" w:rsidRDefault="004470EB" w:rsidP="00831BA7">
            <w:pPr>
              <w:spacing w:line="240" w:lineRule="auto"/>
              <w:rPr>
                <w:rFonts w:ascii="Times New Roman" w:hAnsi="Times New Roman"/>
                <w:color w:val="000000" w:themeColor="text1"/>
                <w:szCs w:val="22"/>
              </w:rPr>
            </w:pPr>
            <w:r w:rsidRPr="00831BA7">
              <w:rPr>
                <w:rFonts w:ascii="Times New Roman" w:hAnsi="Times New Roman"/>
                <w:color w:val="000000" w:themeColor="text1"/>
                <w:szCs w:val="22"/>
              </w:rPr>
              <w:t>Средневзвешенный импакт-фактор журналов, в которых были опубликованы статьи</w:t>
            </w:r>
          </w:p>
        </w:tc>
        <w:tc>
          <w:tcPr>
            <w:tcW w:w="1134" w:type="dxa"/>
            <w:tcBorders>
              <w:left w:val="single" w:sz="8" w:space="0" w:color="000000"/>
              <w:bottom w:val="single" w:sz="8" w:space="0" w:color="000000"/>
              <w:right w:val="single" w:sz="8" w:space="0" w:color="000000"/>
            </w:tcBorders>
            <w:tcMar>
              <w:top w:w="60" w:type="dxa"/>
              <w:left w:w="60" w:type="dxa"/>
              <w:bottom w:w="60" w:type="dxa"/>
              <w:right w:w="60" w:type="dxa"/>
            </w:tcMar>
          </w:tcPr>
          <w:p w14:paraId="35E226B3"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0,874</w:t>
            </w:r>
          </w:p>
        </w:tc>
        <w:tc>
          <w:tcPr>
            <w:tcW w:w="1134" w:type="dxa"/>
            <w:tcBorders>
              <w:bottom w:val="single" w:sz="8" w:space="0" w:color="000000"/>
              <w:right w:val="single" w:sz="8" w:space="0" w:color="000000"/>
            </w:tcBorders>
            <w:tcMar>
              <w:top w:w="60" w:type="dxa"/>
              <w:left w:w="60" w:type="dxa"/>
              <w:bottom w:w="60" w:type="dxa"/>
              <w:right w:w="60" w:type="dxa"/>
            </w:tcMar>
          </w:tcPr>
          <w:p w14:paraId="3FF369B5"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0,772</w:t>
            </w:r>
          </w:p>
        </w:tc>
        <w:tc>
          <w:tcPr>
            <w:tcW w:w="1134" w:type="dxa"/>
            <w:tcBorders>
              <w:bottom w:val="single" w:sz="8" w:space="0" w:color="000000"/>
              <w:right w:val="single" w:sz="8" w:space="0" w:color="000000"/>
            </w:tcBorders>
            <w:tcMar>
              <w:top w:w="60" w:type="dxa"/>
              <w:left w:w="60" w:type="dxa"/>
              <w:bottom w:w="60" w:type="dxa"/>
              <w:right w:w="60" w:type="dxa"/>
            </w:tcMar>
          </w:tcPr>
          <w:p w14:paraId="782B25EF"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0,820</w:t>
            </w:r>
          </w:p>
        </w:tc>
        <w:tc>
          <w:tcPr>
            <w:tcW w:w="1077" w:type="dxa"/>
            <w:tcBorders>
              <w:bottom w:val="single" w:sz="8" w:space="0" w:color="000000"/>
              <w:right w:val="single" w:sz="8" w:space="0" w:color="000000"/>
            </w:tcBorders>
            <w:tcMar>
              <w:top w:w="60" w:type="dxa"/>
              <w:left w:w="60" w:type="dxa"/>
              <w:bottom w:w="60" w:type="dxa"/>
              <w:right w:w="60" w:type="dxa"/>
            </w:tcMar>
          </w:tcPr>
          <w:p w14:paraId="2A5B3238"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1,336</w:t>
            </w:r>
          </w:p>
        </w:tc>
      </w:tr>
      <w:tr w:rsidR="004470EB" w:rsidRPr="00831BA7" w14:paraId="32F3F44D" w14:textId="77777777" w:rsidTr="00831BA7">
        <w:trPr>
          <w:trHeight w:val="359"/>
        </w:trPr>
        <w:tc>
          <w:tcPr>
            <w:tcW w:w="5075" w:type="dxa"/>
            <w:tcBorders>
              <w:top w:val="single" w:sz="4" w:space="0" w:color="000000"/>
              <w:left w:val="single" w:sz="4" w:space="0" w:color="000000"/>
              <w:bottom w:val="single" w:sz="4" w:space="0" w:color="000000"/>
              <w:right w:val="nil"/>
            </w:tcBorders>
          </w:tcPr>
          <w:p w14:paraId="796A4870" w14:textId="77777777" w:rsidR="004470EB" w:rsidRPr="00831BA7" w:rsidRDefault="004470EB" w:rsidP="00831BA7">
            <w:pPr>
              <w:spacing w:line="240" w:lineRule="auto"/>
              <w:rPr>
                <w:rFonts w:ascii="Times New Roman" w:hAnsi="Times New Roman"/>
                <w:color w:val="000000" w:themeColor="text1"/>
                <w:szCs w:val="22"/>
              </w:rPr>
            </w:pPr>
            <w:r w:rsidRPr="00831BA7">
              <w:rPr>
                <w:rFonts w:ascii="Times New Roman" w:hAnsi="Times New Roman"/>
                <w:color w:val="000000" w:themeColor="text1"/>
                <w:szCs w:val="22"/>
              </w:rPr>
              <w:t>Индекс Хирша по публикациям в РИНЦ</w:t>
            </w:r>
          </w:p>
        </w:tc>
        <w:tc>
          <w:tcPr>
            <w:tcW w:w="1134" w:type="dxa"/>
            <w:tcBorders>
              <w:left w:val="single" w:sz="8" w:space="0" w:color="000000"/>
              <w:bottom w:val="single" w:sz="8" w:space="0" w:color="000000"/>
              <w:right w:val="single" w:sz="8" w:space="0" w:color="000000"/>
            </w:tcBorders>
            <w:tcMar>
              <w:top w:w="60" w:type="dxa"/>
              <w:left w:w="60" w:type="dxa"/>
              <w:bottom w:w="60" w:type="dxa"/>
              <w:right w:w="60" w:type="dxa"/>
            </w:tcMar>
          </w:tcPr>
          <w:p w14:paraId="7D69E2F3"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75</w:t>
            </w:r>
          </w:p>
        </w:tc>
        <w:tc>
          <w:tcPr>
            <w:tcW w:w="1134" w:type="dxa"/>
            <w:tcBorders>
              <w:bottom w:val="single" w:sz="8" w:space="0" w:color="000000"/>
              <w:right w:val="single" w:sz="8" w:space="0" w:color="000000"/>
            </w:tcBorders>
            <w:tcMar>
              <w:top w:w="60" w:type="dxa"/>
              <w:left w:w="60" w:type="dxa"/>
              <w:bottom w:w="60" w:type="dxa"/>
              <w:right w:w="60" w:type="dxa"/>
            </w:tcMar>
          </w:tcPr>
          <w:p w14:paraId="623484A1"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79</w:t>
            </w:r>
          </w:p>
        </w:tc>
        <w:tc>
          <w:tcPr>
            <w:tcW w:w="1134" w:type="dxa"/>
            <w:tcBorders>
              <w:bottom w:val="single" w:sz="8" w:space="0" w:color="000000"/>
              <w:right w:val="single" w:sz="8" w:space="0" w:color="000000"/>
            </w:tcBorders>
            <w:tcMar>
              <w:top w:w="60" w:type="dxa"/>
              <w:left w:w="60" w:type="dxa"/>
              <w:bottom w:w="60" w:type="dxa"/>
              <w:right w:w="60" w:type="dxa"/>
            </w:tcMar>
          </w:tcPr>
          <w:p w14:paraId="13D0F42D"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85</w:t>
            </w:r>
          </w:p>
        </w:tc>
        <w:tc>
          <w:tcPr>
            <w:tcW w:w="1077" w:type="dxa"/>
            <w:tcBorders>
              <w:bottom w:val="single" w:sz="8" w:space="0" w:color="000000"/>
              <w:right w:val="single" w:sz="8" w:space="0" w:color="000000"/>
            </w:tcBorders>
            <w:tcMar>
              <w:top w:w="60" w:type="dxa"/>
              <w:left w:w="60" w:type="dxa"/>
              <w:bottom w:w="60" w:type="dxa"/>
              <w:right w:w="60" w:type="dxa"/>
            </w:tcMar>
          </w:tcPr>
          <w:p w14:paraId="52341419"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93</w:t>
            </w:r>
          </w:p>
        </w:tc>
      </w:tr>
      <w:tr w:rsidR="004470EB" w:rsidRPr="00831BA7" w14:paraId="21098B7C" w14:textId="77777777" w:rsidTr="00831BA7">
        <w:tc>
          <w:tcPr>
            <w:tcW w:w="5075" w:type="dxa"/>
            <w:tcBorders>
              <w:top w:val="single" w:sz="4" w:space="0" w:color="000000"/>
              <w:left w:val="single" w:sz="4" w:space="0" w:color="000000"/>
              <w:bottom w:val="single" w:sz="4" w:space="0" w:color="000000"/>
              <w:right w:val="nil"/>
            </w:tcBorders>
          </w:tcPr>
          <w:p w14:paraId="53EFF30E" w14:textId="77777777" w:rsidR="004470EB" w:rsidRPr="00831BA7" w:rsidRDefault="004470EB" w:rsidP="00831BA7">
            <w:pPr>
              <w:spacing w:line="240" w:lineRule="auto"/>
              <w:rPr>
                <w:rFonts w:ascii="Times New Roman" w:hAnsi="Times New Roman"/>
                <w:color w:val="000000" w:themeColor="text1"/>
                <w:szCs w:val="22"/>
              </w:rPr>
            </w:pPr>
            <w:r w:rsidRPr="00831BA7">
              <w:rPr>
                <w:rFonts w:ascii="Times New Roman" w:hAnsi="Times New Roman"/>
                <w:color w:val="000000" w:themeColor="text1"/>
                <w:szCs w:val="22"/>
              </w:rPr>
              <w:t>Доклад</w:t>
            </w:r>
          </w:p>
        </w:tc>
        <w:tc>
          <w:tcPr>
            <w:tcW w:w="1134" w:type="dxa"/>
            <w:tcBorders>
              <w:left w:val="single" w:sz="8" w:space="0" w:color="000000"/>
              <w:bottom w:val="single" w:sz="8" w:space="0" w:color="000000"/>
              <w:right w:val="single" w:sz="8" w:space="0" w:color="000000"/>
            </w:tcBorders>
            <w:tcMar>
              <w:top w:w="60" w:type="dxa"/>
              <w:left w:w="60" w:type="dxa"/>
              <w:bottom w:w="60" w:type="dxa"/>
              <w:right w:w="60" w:type="dxa"/>
            </w:tcMar>
          </w:tcPr>
          <w:p w14:paraId="374C4C0F"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693</w:t>
            </w:r>
          </w:p>
        </w:tc>
        <w:tc>
          <w:tcPr>
            <w:tcW w:w="1134" w:type="dxa"/>
            <w:tcBorders>
              <w:bottom w:val="single" w:sz="8" w:space="0" w:color="000000"/>
              <w:right w:val="single" w:sz="8" w:space="0" w:color="000000"/>
            </w:tcBorders>
            <w:tcMar>
              <w:top w:w="60" w:type="dxa"/>
              <w:left w:w="60" w:type="dxa"/>
              <w:bottom w:w="60" w:type="dxa"/>
              <w:right w:w="60" w:type="dxa"/>
            </w:tcMar>
          </w:tcPr>
          <w:p w14:paraId="050EAB7A"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646</w:t>
            </w:r>
          </w:p>
        </w:tc>
        <w:tc>
          <w:tcPr>
            <w:tcW w:w="1134" w:type="dxa"/>
            <w:tcBorders>
              <w:bottom w:val="single" w:sz="8" w:space="0" w:color="000000"/>
              <w:right w:val="single" w:sz="8" w:space="0" w:color="000000"/>
            </w:tcBorders>
            <w:tcMar>
              <w:top w:w="60" w:type="dxa"/>
              <w:left w:w="60" w:type="dxa"/>
              <w:bottom w:w="60" w:type="dxa"/>
              <w:right w:w="60" w:type="dxa"/>
            </w:tcMar>
          </w:tcPr>
          <w:p w14:paraId="1ED51A80"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572</w:t>
            </w:r>
          </w:p>
        </w:tc>
        <w:tc>
          <w:tcPr>
            <w:tcW w:w="1077" w:type="dxa"/>
            <w:tcBorders>
              <w:bottom w:val="single" w:sz="8" w:space="0" w:color="000000"/>
              <w:right w:val="single" w:sz="8" w:space="0" w:color="000000"/>
            </w:tcBorders>
            <w:tcMar>
              <w:top w:w="60" w:type="dxa"/>
              <w:left w:w="60" w:type="dxa"/>
              <w:bottom w:w="60" w:type="dxa"/>
              <w:right w:w="60" w:type="dxa"/>
            </w:tcMar>
          </w:tcPr>
          <w:p w14:paraId="7066564C" w14:textId="77777777" w:rsidR="004470EB" w:rsidRPr="00831BA7" w:rsidRDefault="004470EB" w:rsidP="00831BA7">
            <w:pPr>
              <w:spacing w:line="240" w:lineRule="auto"/>
              <w:jc w:val="center"/>
              <w:rPr>
                <w:rFonts w:ascii="Times New Roman" w:hAnsi="Times New Roman"/>
                <w:color w:val="000000" w:themeColor="text1"/>
                <w:szCs w:val="22"/>
              </w:rPr>
            </w:pPr>
            <w:r w:rsidRPr="00831BA7">
              <w:rPr>
                <w:rFonts w:ascii="Times New Roman" w:hAnsi="Times New Roman"/>
                <w:color w:val="000000" w:themeColor="text1"/>
                <w:szCs w:val="22"/>
              </w:rPr>
              <w:t> 717</w:t>
            </w:r>
          </w:p>
        </w:tc>
      </w:tr>
    </w:tbl>
    <w:p w14:paraId="0638E0DA" w14:textId="77777777" w:rsidR="004470EB" w:rsidRPr="000078DE" w:rsidRDefault="004470EB" w:rsidP="004470EB">
      <w:pPr>
        <w:ind w:right="72" w:firstLine="709"/>
        <w:jc w:val="center"/>
        <w:rPr>
          <w:rFonts w:ascii="Times New Roman" w:hAnsi="Times New Roman"/>
          <w:b/>
          <w:bCs/>
          <w:sz w:val="24"/>
          <w:szCs w:val="24"/>
        </w:rPr>
      </w:pPr>
    </w:p>
    <w:p w14:paraId="5B7F1889" w14:textId="0B89F6E7" w:rsidR="004470EB" w:rsidRPr="00A97A55" w:rsidRDefault="00A97A55" w:rsidP="00321948">
      <w:pPr>
        <w:spacing w:line="360" w:lineRule="auto"/>
        <w:ind w:firstLine="567"/>
        <w:jc w:val="both"/>
        <w:rPr>
          <w:rFonts w:ascii="Times New Roman" w:hAnsi="Times New Roman"/>
          <w:sz w:val="24"/>
          <w:szCs w:val="24"/>
        </w:rPr>
      </w:pPr>
      <w:r w:rsidRPr="00A97A55">
        <w:rPr>
          <w:rFonts w:ascii="Times New Roman" w:hAnsi="Times New Roman"/>
          <w:sz w:val="24"/>
          <w:szCs w:val="24"/>
        </w:rPr>
        <w:t>УЧАСТИЕ В КОНФЕРЕНЦИЯХ</w:t>
      </w:r>
    </w:p>
    <w:p w14:paraId="35DD3568" w14:textId="77777777" w:rsidR="004470EB" w:rsidRPr="000078DE" w:rsidRDefault="004470EB" w:rsidP="004470EB">
      <w:pPr>
        <w:rPr>
          <w:rFonts w:ascii="Times New Roman" w:hAnsi="Times New Roman"/>
          <w:sz w:val="24"/>
          <w:szCs w:val="24"/>
        </w:rPr>
      </w:pPr>
    </w:p>
    <w:p w14:paraId="0256B75E" w14:textId="77777777" w:rsidR="004470EB" w:rsidRPr="000078DE" w:rsidRDefault="004470EB" w:rsidP="00A97A55">
      <w:pPr>
        <w:spacing w:line="360" w:lineRule="auto"/>
        <w:ind w:firstLine="567"/>
        <w:jc w:val="both"/>
        <w:rPr>
          <w:rFonts w:ascii="Times New Roman" w:hAnsi="Times New Roman"/>
          <w:sz w:val="24"/>
          <w:szCs w:val="24"/>
        </w:rPr>
      </w:pPr>
      <w:r w:rsidRPr="000078DE">
        <w:rPr>
          <w:rFonts w:ascii="Times New Roman" w:hAnsi="Times New Roman"/>
          <w:sz w:val="24"/>
          <w:szCs w:val="24"/>
        </w:rPr>
        <w:t xml:space="preserve">Ежегодно преподаватели вуза принимают участие в различных всероссийских и международных конференциях, совещаниях и семинарах. </w:t>
      </w:r>
    </w:p>
    <w:p w14:paraId="53C549CB" w14:textId="77777777" w:rsidR="004470EB" w:rsidRPr="000078DE" w:rsidRDefault="004470EB" w:rsidP="00A97A55">
      <w:pPr>
        <w:spacing w:line="360" w:lineRule="auto"/>
        <w:ind w:firstLine="567"/>
        <w:jc w:val="both"/>
        <w:rPr>
          <w:rFonts w:ascii="Times New Roman" w:hAnsi="Times New Roman"/>
          <w:b/>
          <w:sz w:val="24"/>
          <w:szCs w:val="24"/>
        </w:rPr>
      </w:pPr>
      <w:r w:rsidRPr="000078DE">
        <w:rPr>
          <w:rFonts w:ascii="Times New Roman" w:hAnsi="Times New Roman"/>
          <w:sz w:val="24"/>
          <w:szCs w:val="24"/>
        </w:rPr>
        <w:t>Конференции, симпозиумы, круглые столы являются широко распространенной в СГМУ формой научно-учебной деятельности, которая способствует активному вовлеч</w:t>
      </w:r>
      <w:r w:rsidRPr="000078DE">
        <w:rPr>
          <w:rFonts w:ascii="Times New Roman" w:hAnsi="Times New Roman"/>
          <w:sz w:val="24"/>
          <w:szCs w:val="24"/>
        </w:rPr>
        <w:t>е</w:t>
      </w:r>
      <w:r w:rsidRPr="000078DE">
        <w:rPr>
          <w:rFonts w:ascii="Times New Roman" w:hAnsi="Times New Roman"/>
          <w:sz w:val="24"/>
          <w:szCs w:val="24"/>
        </w:rPr>
        <w:t>нию специалистов в модернизацию системы образования и медицинской науки. За отче</w:t>
      </w:r>
      <w:r w:rsidRPr="000078DE">
        <w:rPr>
          <w:rFonts w:ascii="Times New Roman" w:hAnsi="Times New Roman"/>
          <w:sz w:val="24"/>
          <w:szCs w:val="24"/>
        </w:rPr>
        <w:t>т</w:t>
      </w:r>
      <w:r w:rsidRPr="000078DE">
        <w:rPr>
          <w:rFonts w:ascii="Times New Roman" w:hAnsi="Times New Roman"/>
          <w:sz w:val="24"/>
          <w:szCs w:val="24"/>
        </w:rPr>
        <w:lastRenderedPageBreak/>
        <w:t>ный период организовано и проведено 38 научно-практических мероприятий различного уровня.</w:t>
      </w:r>
    </w:p>
    <w:p w14:paraId="52ACD6E0" w14:textId="77777777" w:rsidR="004470EB" w:rsidRPr="000078DE" w:rsidRDefault="004470EB" w:rsidP="00A97A55">
      <w:pPr>
        <w:spacing w:line="360" w:lineRule="auto"/>
        <w:ind w:firstLine="567"/>
        <w:jc w:val="both"/>
        <w:rPr>
          <w:rFonts w:ascii="Times New Roman" w:hAnsi="Times New Roman"/>
          <w:sz w:val="24"/>
          <w:szCs w:val="24"/>
        </w:rPr>
      </w:pPr>
      <w:r w:rsidRPr="000078DE">
        <w:rPr>
          <w:rFonts w:ascii="Times New Roman" w:hAnsi="Times New Roman"/>
          <w:sz w:val="24"/>
          <w:szCs w:val="24"/>
        </w:rPr>
        <w:t>Наиболее крупные регулярные мероприятия:</w:t>
      </w:r>
    </w:p>
    <w:p w14:paraId="4BBC2FF5" w14:textId="00F43798" w:rsidR="004470EB" w:rsidRPr="000078DE" w:rsidRDefault="00ED1BC5" w:rsidP="00A97A55">
      <w:pPr>
        <w:shd w:val="clear" w:color="auto" w:fill="FFFFFF"/>
        <w:spacing w:line="360" w:lineRule="auto"/>
        <w:ind w:firstLine="567"/>
        <w:jc w:val="both"/>
        <w:rPr>
          <w:rFonts w:ascii="Times New Roman" w:hAnsi="Times New Roman"/>
          <w:sz w:val="24"/>
          <w:szCs w:val="24"/>
        </w:rPr>
      </w:pPr>
      <w:r>
        <w:rPr>
          <w:rFonts w:ascii="Times New Roman" w:hAnsi="Times New Roman"/>
          <w:sz w:val="24"/>
          <w:szCs w:val="24"/>
        </w:rPr>
        <w:t>-</w:t>
      </w:r>
      <w:r w:rsidR="004470EB" w:rsidRPr="000078DE">
        <w:rPr>
          <w:rFonts w:ascii="Times New Roman" w:hAnsi="Times New Roman"/>
          <w:sz w:val="24"/>
          <w:szCs w:val="24"/>
        </w:rPr>
        <w:t>      XIV Межрегиональная с международным участием научно-практическая конф</w:t>
      </w:r>
      <w:r w:rsidR="004470EB" w:rsidRPr="000078DE">
        <w:rPr>
          <w:rFonts w:ascii="Times New Roman" w:hAnsi="Times New Roman"/>
          <w:sz w:val="24"/>
          <w:szCs w:val="24"/>
        </w:rPr>
        <w:t>е</w:t>
      </w:r>
      <w:r w:rsidR="004470EB" w:rsidRPr="000078DE">
        <w:rPr>
          <w:rFonts w:ascii="Times New Roman" w:hAnsi="Times New Roman"/>
          <w:sz w:val="24"/>
          <w:szCs w:val="24"/>
        </w:rPr>
        <w:t>ренция «Здоровый образ жизни – выбор современного человека», 18-19 марта 2025 г. Цель конференции: объединение усилий глав муниципальных образований, медработников, п</w:t>
      </w:r>
      <w:r w:rsidR="004470EB" w:rsidRPr="000078DE">
        <w:rPr>
          <w:rFonts w:ascii="Times New Roman" w:hAnsi="Times New Roman"/>
          <w:sz w:val="24"/>
          <w:szCs w:val="24"/>
        </w:rPr>
        <w:t>е</w:t>
      </w:r>
      <w:r w:rsidR="004470EB" w:rsidRPr="000078DE">
        <w:rPr>
          <w:rFonts w:ascii="Times New Roman" w:hAnsi="Times New Roman"/>
          <w:sz w:val="24"/>
          <w:szCs w:val="24"/>
        </w:rPr>
        <w:t>дагогов, общественных организаций, психологов и специалистов других учреждений и ведомств в вопросах профилактики неинфекционных заболеваний, в сохранении и укре</w:t>
      </w:r>
      <w:r w:rsidR="004470EB" w:rsidRPr="000078DE">
        <w:rPr>
          <w:rFonts w:ascii="Times New Roman" w:hAnsi="Times New Roman"/>
          <w:sz w:val="24"/>
          <w:szCs w:val="24"/>
        </w:rPr>
        <w:t>п</w:t>
      </w:r>
      <w:r w:rsidR="004470EB" w:rsidRPr="000078DE">
        <w:rPr>
          <w:rFonts w:ascii="Times New Roman" w:hAnsi="Times New Roman"/>
          <w:sz w:val="24"/>
          <w:szCs w:val="24"/>
        </w:rPr>
        <w:t>лении здоровья жителей Архангельской области. Участвовало в конференции 446 человек.</w:t>
      </w:r>
    </w:p>
    <w:p w14:paraId="0D88A904" w14:textId="50C3B537" w:rsidR="004470EB" w:rsidRPr="000078DE" w:rsidRDefault="00ED1BC5" w:rsidP="00A97A55">
      <w:pPr>
        <w:shd w:val="clear" w:color="auto" w:fill="FFFFFF"/>
        <w:spacing w:line="360" w:lineRule="auto"/>
        <w:ind w:firstLine="567"/>
        <w:jc w:val="both"/>
        <w:rPr>
          <w:rFonts w:ascii="Times New Roman" w:hAnsi="Times New Roman"/>
          <w:sz w:val="24"/>
          <w:szCs w:val="24"/>
          <w:shd w:val="clear" w:color="auto" w:fill="FFFFFF"/>
        </w:rPr>
      </w:pPr>
      <w:r>
        <w:rPr>
          <w:rFonts w:ascii="Times New Roman" w:hAnsi="Times New Roman"/>
          <w:sz w:val="24"/>
          <w:szCs w:val="24"/>
        </w:rPr>
        <w:t xml:space="preserve">- </w:t>
      </w:r>
      <w:r w:rsidR="004470EB" w:rsidRPr="000078DE">
        <w:rPr>
          <w:rFonts w:ascii="Times New Roman" w:hAnsi="Times New Roman"/>
          <w:sz w:val="24"/>
          <w:szCs w:val="24"/>
        </w:rPr>
        <w:t>   II-й Межрегиональный педиатрический форум, 22 марта – 5 апреля 2025 г. Цель форума: популяризация научных исследований среди практикующих врачей, организат</w:t>
      </w:r>
      <w:r w:rsidR="004470EB" w:rsidRPr="000078DE">
        <w:rPr>
          <w:rFonts w:ascii="Times New Roman" w:hAnsi="Times New Roman"/>
          <w:sz w:val="24"/>
          <w:szCs w:val="24"/>
        </w:rPr>
        <w:t>о</w:t>
      </w:r>
      <w:r w:rsidR="004470EB" w:rsidRPr="000078DE">
        <w:rPr>
          <w:rFonts w:ascii="Times New Roman" w:hAnsi="Times New Roman"/>
          <w:sz w:val="24"/>
          <w:szCs w:val="24"/>
        </w:rPr>
        <w:t>ров здравоохранения, преподавателей медицинских ВУЗов, студентов, клинических орд</w:t>
      </w:r>
      <w:r w:rsidR="004470EB" w:rsidRPr="000078DE">
        <w:rPr>
          <w:rFonts w:ascii="Times New Roman" w:hAnsi="Times New Roman"/>
          <w:sz w:val="24"/>
          <w:szCs w:val="24"/>
        </w:rPr>
        <w:t>и</w:t>
      </w:r>
      <w:r w:rsidR="004470EB" w:rsidRPr="000078DE">
        <w:rPr>
          <w:rFonts w:ascii="Times New Roman" w:hAnsi="Times New Roman"/>
          <w:sz w:val="24"/>
          <w:szCs w:val="24"/>
        </w:rPr>
        <w:t>наторов, аспирантов, обмен опытом между участниками – представителями различных научных школ, повышение профессиональных компетенций врачей педиатров, а также сохранение традиций СГМ</w:t>
      </w:r>
      <w:r w:rsidR="004470EB" w:rsidRPr="000078DE">
        <w:rPr>
          <w:rFonts w:ascii="Times New Roman" w:hAnsi="Times New Roman"/>
          <w:sz w:val="24"/>
          <w:szCs w:val="24"/>
          <w:shd w:val="clear" w:color="auto" w:fill="FFFFFF"/>
        </w:rPr>
        <w:t xml:space="preserve">У. </w:t>
      </w:r>
    </w:p>
    <w:p w14:paraId="4EC8BE37" w14:textId="390A72D4" w:rsidR="004470EB" w:rsidRPr="000078DE" w:rsidRDefault="00ED1BC5" w:rsidP="00A97A55">
      <w:pPr>
        <w:shd w:val="clear" w:color="auto" w:fill="FFFFFF"/>
        <w:spacing w:line="360" w:lineRule="auto"/>
        <w:ind w:firstLine="567"/>
        <w:jc w:val="both"/>
        <w:rPr>
          <w:rFonts w:ascii="Times New Roman" w:hAnsi="Times New Roman"/>
          <w:sz w:val="24"/>
          <w:szCs w:val="24"/>
        </w:rPr>
      </w:pPr>
      <w:r>
        <w:rPr>
          <w:rFonts w:ascii="Times New Roman" w:hAnsi="Times New Roman"/>
          <w:sz w:val="24"/>
          <w:szCs w:val="24"/>
        </w:rPr>
        <w:t>-</w:t>
      </w:r>
      <w:r w:rsidR="004470EB" w:rsidRPr="000078DE">
        <w:rPr>
          <w:rFonts w:ascii="Times New Roman" w:hAnsi="Times New Roman"/>
          <w:sz w:val="24"/>
          <w:szCs w:val="24"/>
        </w:rPr>
        <w:t>      XII Международный молодежный медицинский форум «Медицина будущего – Арктике», 24-25 апреля 2025 г. З</w:t>
      </w:r>
      <w:r w:rsidR="004470EB" w:rsidRPr="000078DE">
        <w:rPr>
          <w:rFonts w:ascii="Times New Roman" w:hAnsi="Times New Roman"/>
          <w:sz w:val="24"/>
          <w:szCs w:val="24"/>
          <w:shd w:val="clear" w:color="auto" w:fill="FFFFFF"/>
        </w:rPr>
        <w:t xml:space="preserve">адача Форума: привлечение талантливой молодежи в сферу фундаментальной науки, ее вовлечение в реализацию Стратегии научно-технологического развития Российской Федерации. </w:t>
      </w:r>
      <w:r w:rsidR="004470EB" w:rsidRPr="000078DE">
        <w:rPr>
          <w:rFonts w:ascii="Times New Roman" w:hAnsi="Times New Roman"/>
          <w:sz w:val="24"/>
          <w:szCs w:val="24"/>
        </w:rPr>
        <w:t>Форум собрал на своей площадке в очном и онлайн формате 3170 участников.</w:t>
      </w:r>
    </w:p>
    <w:p w14:paraId="063633ED" w14:textId="1F743278" w:rsidR="004470EB" w:rsidRPr="000078DE" w:rsidRDefault="00837EF3" w:rsidP="00A97A55">
      <w:pPr>
        <w:shd w:val="clear" w:color="auto" w:fill="FFFFFF"/>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4470EB" w:rsidRPr="000078DE">
        <w:rPr>
          <w:rFonts w:ascii="Times New Roman" w:hAnsi="Times New Roman"/>
          <w:sz w:val="24"/>
          <w:szCs w:val="24"/>
        </w:rPr>
        <w:t>    Всероссийская научно-практическая конференция с международным участием «Победа на разных языках мира», 7-15 мая 2025 г. Цель проведения конференции:  духо</w:t>
      </w:r>
      <w:r w:rsidR="004470EB" w:rsidRPr="000078DE">
        <w:rPr>
          <w:rFonts w:ascii="Times New Roman" w:hAnsi="Times New Roman"/>
          <w:sz w:val="24"/>
          <w:szCs w:val="24"/>
        </w:rPr>
        <w:t>в</w:t>
      </w:r>
      <w:r w:rsidR="004470EB" w:rsidRPr="000078DE">
        <w:rPr>
          <w:rFonts w:ascii="Times New Roman" w:hAnsi="Times New Roman"/>
          <w:sz w:val="24"/>
          <w:szCs w:val="24"/>
        </w:rPr>
        <w:t>но-нравственное и патриотическое воспитание студенческой молодежи разных наци</w:t>
      </w:r>
      <w:r w:rsidR="004470EB" w:rsidRPr="000078DE">
        <w:rPr>
          <w:rFonts w:ascii="Times New Roman" w:hAnsi="Times New Roman"/>
          <w:sz w:val="24"/>
          <w:szCs w:val="24"/>
        </w:rPr>
        <w:t>о</w:t>
      </w:r>
      <w:r w:rsidR="004470EB" w:rsidRPr="000078DE">
        <w:rPr>
          <w:rFonts w:ascii="Times New Roman" w:hAnsi="Times New Roman"/>
          <w:sz w:val="24"/>
          <w:szCs w:val="24"/>
        </w:rPr>
        <w:t>нальностей на примере вклада ученых и студентов Архангельского государственного м</w:t>
      </w:r>
      <w:r w:rsidR="004470EB" w:rsidRPr="000078DE">
        <w:rPr>
          <w:rFonts w:ascii="Times New Roman" w:hAnsi="Times New Roman"/>
          <w:sz w:val="24"/>
          <w:szCs w:val="24"/>
        </w:rPr>
        <w:t>е</w:t>
      </w:r>
      <w:r w:rsidR="004470EB" w:rsidRPr="000078DE">
        <w:rPr>
          <w:rFonts w:ascii="Times New Roman" w:hAnsi="Times New Roman"/>
          <w:sz w:val="24"/>
          <w:szCs w:val="24"/>
        </w:rPr>
        <w:t>дицинского института в Победу в годы Великой Отечественной войны. Всего меропри</w:t>
      </w:r>
      <w:r w:rsidR="004470EB" w:rsidRPr="000078DE">
        <w:rPr>
          <w:rFonts w:ascii="Times New Roman" w:hAnsi="Times New Roman"/>
          <w:sz w:val="24"/>
          <w:szCs w:val="24"/>
        </w:rPr>
        <w:t>я</w:t>
      </w:r>
      <w:r w:rsidR="004470EB" w:rsidRPr="000078DE">
        <w:rPr>
          <w:rFonts w:ascii="Times New Roman" w:hAnsi="Times New Roman"/>
          <w:sz w:val="24"/>
          <w:szCs w:val="24"/>
        </w:rPr>
        <w:t>тия форума «Победа на языках мира» посетило более 1000 человек очно и онлайн.</w:t>
      </w:r>
    </w:p>
    <w:p w14:paraId="6872CCCF" w14:textId="08CE0763" w:rsidR="004470EB" w:rsidRPr="000078DE" w:rsidRDefault="00837EF3" w:rsidP="00A97A55">
      <w:pPr>
        <w:shd w:val="clear" w:color="auto" w:fill="FFFFFF"/>
        <w:spacing w:line="360" w:lineRule="auto"/>
        <w:ind w:firstLine="567"/>
        <w:jc w:val="both"/>
        <w:rPr>
          <w:rFonts w:ascii="Times New Roman" w:hAnsi="Times New Roman"/>
          <w:sz w:val="24"/>
          <w:szCs w:val="24"/>
        </w:rPr>
      </w:pPr>
      <w:r>
        <w:rPr>
          <w:rFonts w:ascii="Times New Roman" w:hAnsi="Times New Roman"/>
          <w:sz w:val="24"/>
          <w:szCs w:val="24"/>
        </w:rPr>
        <w:t>-</w:t>
      </w:r>
      <w:r w:rsidR="004470EB" w:rsidRPr="000078DE">
        <w:rPr>
          <w:rFonts w:ascii="Times New Roman" w:hAnsi="Times New Roman"/>
          <w:sz w:val="24"/>
          <w:szCs w:val="24"/>
        </w:rPr>
        <w:t>       Всероссийская научно-практическая конференция «Актуальные проблемы нефрологии» с участием Профессиональной ассоциации нефрологов (XVI Ежегодная А</w:t>
      </w:r>
      <w:r w:rsidR="004470EB" w:rsidRPr="000078DE">
        <w:rPr>
          <w:rFonts w:ascii="Times New Roman" w:hAnsi="Times New Roman"/>
          <w:sz w:val="24"/>
          <w:szCs w:val="24"/>
        </w:rPr>
        <w:t>р</w:t>
      </w:r>
      <w:r w:rsidR="004470EB" w:rsidRPr="000078DE">
        <w:rPr>
          <w:rFonts w:ascii="Times New Roman" w:hAnsi="Times New Roman"/>
          <w:sz w:val="24"/>
          <w:szCs w:val="24"/>
        </w:rPr>
        <w:t>хангельская областная научно-практическая конференция по нефрологии), 23 – 24 мая 2025 г. Цель и задачи мероприятия: получение и применение новых современных знаний в области нефрологии. В работе конференции приняли участие более 112 врачей, студентов, клинических ординаторов.</w:t>
      </w:r>
    </w:p>
    <w:p w14:paraId="17280681" w14:textId="7C45CA61" w:rsidR="004470EB" w:rsidRPr="000078DE" w:rsidRDefault="00837EF3" w:rsidP="00A97A55">
      <w:pPr>
        <w:spacing w:line="360" w:lineRule="auto"/>
        <w:ind w:firstLine="567"/>
        <w:jc w:val="both"/>
        <w:rPr>
          <w:rFonts w:ascii="Times New Roman" w:hAnsi="Times New Roman"/>
          <w:sz w:val="24"/>
          <w:szCs w:val="24"/>
        </w:rPr>
      </w:pPr>
      <w:r>
        <w:rPr>
          <w:rFonts w:ascii="Times New Roman" w:hAnsi="Times New Roman"/>
          <w:sz w:val="24"/>
          <w:szCs w:val="24"/>
        </w:rPr>
        <w:lastRenderedPageBreak/>
        <w:t>-</w:t>
      </w:r>
      <w:r w:rsidR="004470EB" w:rsidRPr="000078DE">
        <w:rPr>
          <w:rFonts w:ascii="Times New Roman" w:hAnsi="Times New Roman"/>
          <w:sz w:val="24"/>
          <w:szCs w:val="24"/>
        </w:rPr>
        <w:t>     Научно-практическая конференция «Актуальные вопросы стоматологии», 29-30 мая 2025 г. Цель конференции: ознакомить участников с современными научными да</w:t>
      </w:r>
      <w:r w:rsidR="004470EB" w:rsidRPr="000078DE">
        <w:rPr>
          <w:rFonts w:ascii="Times New Roman" w:hAnsi="Times New Roman"/>
          <w:sz w:val="24"/>
          <w:szCs w:val="24"/>
        </w:rPr>
        <w:t>н</w:t>
      </w:r>
      <w:r w:rsidR="004470EB" w:rsidRPr="000078DE">
        <w:rPr>
          <w:rFonts w:ascii="Times New Roman" w:hAnsi="Times New Roman"/>
          <w:sz w:val="24"/>
          <w:szCs w:val="24"/>
        </w:rPr>
        <w:t>ными по этиологии и патогенезу основных стоматологических заболеваний; показать зн</w:t>
      </w:r>
      <w:r w:rsidR="004470EB" w:rsidRPr="000078DE">
        <w:rPr>
          <w:rFonts w:ascii="Times New Roman" w:hAnsi="Times New Roman"/>
          <w:sz w:val="24"/>
          <w:szCs w:val="24"/>
        </w:rPr>
        <w:t>а</w:t>
      </w:r>
      <w:r w:rsidR="004470EB" w:rsidRPr="000078DE">
        <w:rPr>
          <w:rFonts w:ascii="Times New Roman" w:hAnsi="Times New Roman"/>
          <w:sz w:val="24"/>
          <w:szCs w:val="24"/>
        </w:rPr>
        <w:t>чимость комплексного подхода к выработке тактики лечения. Общее количество участн</w:t>
      </w:r>
      <w:r w:rsidR="004470EB" w:rsidRPr="000078DE">
        <w:rPr>
          <w:rFonts w:ascii="Times New Roman" w:hAnsi="Times New Roman"/>
          <w:sz w:val="24"/>
          <w:szCs w:val="24"/>
        </w:rPr>
        <w:t>и</w:t>
      </w:r>
      <w:r w:rsidR="004470EB" w:rsidRPr="000078DE">
        <w:rPr>
          <w:rFonts w:ascii="Times New Roman" w:hAnsi="Times New Roman"/>
          <w:sz w:val="24"/>
          <w:szCs w:val="24"/>
        </w:rPr>
        <w:t>ков – 151 врачей-стоматологов различных специальностей и 232 обучающихся стоматол</w:t>
      </w:r>
      <w:r w:rsidR="004470EB" w:rsidRPr="000078DE">
        <w:rPr>
          <w:rFonts w:ascii="Times New Roman" w:hAnsi="Times New Roman"/>
          <w:sz w:val="24"/>
          <w:szCs w:val="24"/>
        </w:rPr>
        <w:t>о</w:t>
      </w:r>
      <w:r w:rsidR="004470EB" w:rsidRPr="000078DE">
        <w:rPr>
          <w:rFonts w:ascii="Times New Roman" w:hAnsi="Times New Roman"/>
          <w:sz w:val="24"/>
          <w:szCs w:val="24"/>
        </w:rPr>
        <w:t>гического факультета СГМУ. Всего 383 участника.</w:t>
      </w:r>
    </w:p>
    <w:p w14:paraId="758E4C84" w14:textId="246DE140" w:rsidR="004470EB" w:rsidRPr="000078DE" w:rsidRDefault="00837EF3" w:rsidP="00A97A55">
      <w:pPr>
        <w:spacing w:line="360" w:lineRule="auto"/>
        <w:ind w:firstLine="567"/>
        <w:jc w:val="both"/>
        <w:rPr>
          <w:rFonts w:ascii="Times New Roman" w:hAnsi="Times New Roman"/>
          <w:sz w:val="24"/>
          <w:szCs w:val="24"/>
        </w:rPr>
      </w:pPr>
      <w:r>
        <w:rPr>
          <w:rFonts w:ascii="Times New Roman" w:hAnsi="Times New Roman"/>
          <w:sz w:val="24"/>
          <w:szCs w:val="24"/>
        </w:rPr>
        <w:t>-</w:t>
      </w:r>
      <w:r w:rsidR="004470EB" w:rsidRPr="000078DE">
        <w:rPr>
          <w:rFonts w:ascii="Times New Roman" w:hAnsi="Times New Roman"/>
          <w:sz w:val="24"/>
          <w:szCs w:val="24"/>
        </w:rPr>
        <w:t>       XIII Всероссийская научно-практическая конференция в рамках проведения Всемирного дня борьбы с тромбозом в России «Безопасность и эффективность антитро</w:t>
      </w:r>
      <w:r w:rsidR="004470EB" w:rsidRPr="000078DE">
        <w:rPr>
          <w:rFonts w:ascii="Times New Roman" w:hAnsi="Times New Roman"/>
          <w:sz w:val="24"/>
          <w:szCs w:val="24"/>
        </w:rPr>
        <w:t>м</w:t>
      </w:r>
      <w:r w:rsidR="004470EB" w:rsidRPr="000078DE">
        <w:rPr>
          <w:rFonts w:ascii="Times New Roman" w:hAnsi="Times New Roman"/>
          <w:sz w:val="24"/>
          <w:szCs w:val="24"/>
        </w:rPr>
        <w:t>ботической терапии-пациент-ориентированный подход», 13-14 октября 2025 г. На конф</w:t>
      </w:r>
      <w:r w:rsidR="004470EB" w:rsidRPr="000078DE">
        <w:rPr>
          <w:rFonts w:ascii="Times New Roman" w:hAnsi="Times New Roman"/>
          <w:sz w:val="24"/>
          <w:szCs w:val="24"/>
        </w:rPr>
        <w:t>е</w:t>
      </w:r>
      <w:r w:rsidR="004470EB" w:rsidRPr="000078DE">
        <w:rPr>
          <w:rFonts w:ascii="Times New Roman" w:hAnsi="Times New Roman"/>
          <w:sz w:val="24"/>
          <w:szCs w:val="24"/>
        </w:rPr>
        <w:t>ренции реализована модель непрерывного медицинского образования - обучилось 400 врачей.</w:t>
      </w:r>
    </w:p>
    <w:p w14:paraId="6F1A52FF" w14:textId="712DC4C4" w:rsidR="004470EB" w:rsidRPr="000078DE" w:rsidRDefault="00837EF3" w:rsidP="00A97A55">
      <w:pPr>
        <w:spacing w:line="360" w:lineRule="auto"/>
        <w:ind w:firstLine="567"/>
        <w:jc w:val="both"/>
        <w:rPr>
          <w:rFonts w:ascii="Times New Roman" w:hAnsi="Times New Roman"/>
          <w:sz w:val="24"/>
          <w:szCs w:val="24"/>
        </w:rPr>
      </w:pPr>
      <w:r>
        <w:rPr>
          <w:rFonts w:ascii="Times New Roman" w:hAnsi="Times New Roman"/>
          <w:sz w:val="24"/>
          <w:szCs w:val="24"/>
        </w:rPr>
        <w:t>-</w:t>
      </w:r>
      <w:r w:rsidR="004470EB" w:rsidRPr="000078DE">
        <w:rPr>
          <w:rFonts w:ascii="Times New Roman" w:hAnsi="Times New Roman"/>
          <w:sz w:val="24"/>
          <w:szCs w:val="24"/>
        </w:rPr>
        <w:t>       Итоговая научная сессия с международным участие «Арктическая медицина: научное наследие М.В. Ломоносова и перспективы развития» в рамках проведения LIV (54) Ломоносовских чтений, 19 ноября 2025 г. Цель: реализация программы стратегич</w:t>
      </w:r>
      <w:r w:rsidR="004470EB" w:rsidRPr="000078DE">
        <w:rPr>
          <w:rFonts w:ascii="Times New Roman" w:hAnsi="Times New Roman"/>
          <w:sz w:val="24"/>
          <w:szCs w:val="24"/>
        </w:rPr>
        <w:t>е</w:t>
      </w:r>
      <w:r w:rsidR="004470EB" w:rsidRPr="000078DE">
        <w:rPr>
          <w:rFonts w:ascii="Times New Roman" w:hAnsi="Times New Roman"/>
          <w:sz w:val="24"/>
          <w:szCs w:val="24"/>
        </w:rPr>
        <w:t>ского развития медицинской науки в университете. Основными задачи проведения Нау</w:t>
      </w:r>
      <w:r w:rsidR="004470EB" w:rsidRPr="000078DE">
        <w:rPr>
          <w:rFonts w:ascii="Times New Roman" w:hAnsi="Times New Roman"/>
          <w:sz w:val="24"/>
          <w:szCs w:val="24"/>
        </w:rPr>
        <w:t>ч</w:t>
      </w:r>
      <w:r w:rsidR="004470EB" w:rsidRPr="000078DE">
        <w:rPr>
          <w:rFonts w:ascii="Times New Roman" w:hAnsi="Times New Roman"/>
          <w:sz w:val="24"/>
          <w:szCs w:val="24"/>
        </w:rPr>
        <w:t>ной сессии являются подведение итогов научной деятельности за год, определение при</w:t>
      </w:r>
      <w:r w:rsidR="004470EB" w:rsidRPr="000078DE">
        <w:rPr>
          <w:rFonts w:ascii="Times New Roman" w:hAnsi="Times New Roman"/>
          <w:sz w:val="24"/>
          <w:szCs w:val="24"/>
        </w:rPr>
        <w:t>о</w:t>
      </w:r>
      <w:r w:rsidR="004470EB" w:rsidRPr="000078DE">
        <w:rPr>
          <w:rFonts w:ascii="Times New Roman" w:hAnsi="Times New Roman"/>
          <w:sz w:val="24"/>
          <w:szCs w:val="24"/>
        </w:rPr>
        <w:t>ритетных направлений исследований; совершенствование научной и инновационной де</w:t>
      </w:r>
      <w:r w:rsidR="004470EB" w:rsidRPr="000078DE">
        <w:rPr>
          <w:rFonts w:ascii="Times New Roman" w:hAnsi="Times New Roman"/>
          <w:sz w:val="24"/>
          <w:szCs w:val="24"/>
        </w:rPr>
        <w:t>я</w:t>
      </w:r>
      <w:r w:rsidR="004470EB" w:rsidRPr="000078DE">
        <w:rPr>
          <w:rFonts w:ascii="Times New Roman" w:hAnsi="Times New Roman"/>
          <w:sz w:val="24"/>
          <w:szCs w:val="24"/>
        </w:rPr>
        <w:t>тельности; обеспечение связи научных исследований с учебным и клиническим процесс</w:t>
      </w:r>
      <w:r w:rsidR="004470EB" w:rsidRPr="000078DE">
        <w:rPr>
          <w:rFonts w:ascii="Times New Roman" w:hAnsi="Times New Roman"/>
          <w:sz w:val="24"/>
          <w:szCs w:val="24"/>
        </w:rPr>
        <w:t>а</w:t>
      </w:r>
      <w:r w:rsidR="004470EB" w:rsidRPr="000078DE">
        <w:rPr>
          <w:rFonts w:ascii="Times New Roman" w:hAnsi="Times New Roman"/>
          <w:sz w:val="24"/>
          <w:szCs w:val="24"/>
        </w:rPr>
        <w:t>ми. В работе научной сессии приняли участие ученые, преподаватели, аспиранты, ордин</w:t>
      </w:r>
      <w:r w:rsidR="004470EB" w:rsidRPr="000078DE">
        <w:rPr>
          <w:rFonts w:ascii="Times New Roman" w:hAnsi="Times New Roman"/>
          <w:sz w:val="24"/>
          <w:szCs w:val="24"/>
        </w:rPr>
        <w:t>а</w:t>
      </w:r>
      <w:r w:rsidR="004470EB" w:rsidRPr="000078DE">
        <w:rPr>
          <w:rFonts w:ascii="Times New Roman" w:hAnsi="Times New Roman"/>
          <w:sz w:val="24"/>
          <w:szCs w:val="24"/>
        </w:rPr>
        <w:t>торы, студенты, врачи - всего более 2330 человек (пленарное заседание – 650 человек, научные симпозиумы – 1680).</w:t>
      </w:r>
    </w:p>
    <w:p w14:paraId="5FEEE1F8" w14:textId="4493E55C" w:rsidR="004470EB" w:rsidRPr="000078DE" w:rsidRDefault="00837EF3" w:rsidP="00A97A55">
      <w:pPr>
        <w:spacing w:line="360" w:lineRule="auto"/>
        <w:ind w:firstLine="567"/>
        <w:jc w:val="both"/>
        <w:rPr>
          <w:rFonts w:ascii="Times New Roman" w:hAnsi="Times New Roman"/>
          <w:sz w:val="24"/>
          <w:szCs w:val="24"/>
        </w:rPr>
      </w:pPr>
      <w:r>
        <w:rPr>
          <w:rFonts w:ascii="Times New Roman" w:hAnsi="Times New Roman"/>
          <w:sz w:val="24"/>
          <w:szCs w:val="24"/>
        </w:rPr>
        <w:t>-</w:t>
      </w:r>
      <w:r w:rsidR="004470EB" w:rsidRPr="000078DE">
        <w:rPr>
          <w:rFonts w:ascii="Times New Roman" w:hAnsi="Times New Roman"/>
          <w:sz w:val="24"/>
          <w:szCs w:val="24"/>
        </w:rPr>
        <w:t>       XI Арктический стоматологический форум с международным участием, 27-29 ноября 2025 г. Общее количество участников: 48 представителей профессорско-преподавательского состава СГМУ, 157 врачей стоматологических специальностей и 405 обучающихся стоматологического факультета СГМУ.</w:t>
      </w:r>
    </w:p>
    <w:p w14:paraId="6A5FBF22" w14:textId="77777777" w:rsidR="004470EB" w:rsidRPr="000078DE" w:rsidRDefault="004470EB" w:rsidP="00A97A55">
      <w:pPr>
        <w:tabs>
          <w:tab w:val="left" w:pos="425"/>
        </w:tabs>
        <w:spacing w:line="360" w:lineRule="auto"/>
        <w:ind w:firstLine="567"/>
        <w:jc w:val="both"/>
        <w:rPr>
          <w:rFonts w:ascii="Times New Roman" w:hAnsi="Times New Roman"/>
          <w:sz w:val="24"/>
          <w:szCs w:val="24"/>
        </w:rPr>
      </w:pPr>
      <w:r w:rsidRPr="000078DE">
        <w:rPr>
          <w:rFonts w:ascii="Times New Roman" w:hAnsi="Times New Roman"/>
          <w:bCs/>
          <w:sz w:val="24"/>
          <w:szCs w:val="24"/>
        </w:rPr>
        <w:t xml:space="preserve">В рамках </w:t>
      </w:r>
      <w:r w:rsidRPr="000078DE">
        <w:rPr>
          <w:rFonts w:ascii="Times New Roman" w:hAnsi="Times New Roman"/>
          <w:sz w:val="24"/>
          <w:szCs w:val="24"/>
        </w:rPr>
        <w:t>популяризации науки среди потенциальных абитуриентов и обучающихся университета ежегодно поводятся: «Медицинский хакатон», н</w:t>
      </w:r>
      <w:r w:rsidRPr="000078DE">
        <w:rPr>
          <w:rFonts w:ascii="Times New Roman" w:hAnsi="Times New Roman"/>
          <w:color w:val="000000"/>
          <w:sz w:val="24"/>
          <w:szCs w:val="24"/>
        </w:rPr>
        <w:t xml:space="preserve">аучно-образовательная конференция "Гранит науки", </w:t>
      </w:r>
      <w:r w:rsidRPr="000078DE">
        <w:rPr>
          <w:rFonts w:ascii="Times New Roman" w:hAnsi="Times New Roman"/>
          <w:sz w:val="24"/>
          <w:szCs w:val="24"/>
        </w:rPr>
        <w:t>Малые Ломоносовские чтения, международный молоде</w:t>
      </w:r>
      <w:r w:rsidRPr="000078DE">
        <w:rPr>
          <w:rFonts w:ascii="Times New Roman" w:hAnsi="Times New Roman"/>
          <w:sz w:val="24"/>
          <w:szCs w:val="24"/>
        </w:rPr>
        <w:t>ж</w:t>
      </w:r>
      <w:r w:rsidRPr="000078DE">
        <w:rPr>
          <w:rFonts w:ascii="Times New Roman" w:hAnsi="Times New Roman"/>
          <w:sz w:val="24"/>
          <w:szCs w:val="24"/>
        </w:rPr>
        <w:t>ный медицинский форум «Медицина будущего – Арктике», И</w:t>
      </w:r>
      <w:r w:rsidRPr="000078DE">
        <w:rPr>
          <w:rFonts w:ascii="Times New Roman" w:hAnsi="Times New Roman"/>
          <w:color w:val="000000"/>
          <w:sz w:val="24"/>
          <w:szCs w:val="24"/>
        </w:rPr>
        <w:t>тоговая научно-практическая конференция ординаторов.</w:t>
      </w:r>
      <w:r w:rsidRPr="000078DE">
        <w:rPr>
          <w:rFonts w:ascii="Times New Roman" w:hAnsi="Times New Roman"/>
          <w:color w:val="262522"/>
          <w:sz w:val="24"/>
          <w:szCs w:val="24"/>
        </w:rPr>
        <w:t xml:space="preserve"> В 2025</w:t>
      </w:r>
      <w:r w:rsidRPr="000078DE">
        <w:rPr>
          <w:rFonts w:ascii="Times New Roman" w:hAnsi="Times New Roman"/>
          <w:b/>
          <w:color w:val="262522"/>
          <w:sz w:val="24"/>
          <w:szCs w:val="24"/>
        </w:rPr>
        <w:t xml:space="preserve"> </w:t>
      </w:r>
      <w:r w:rsidRPr="000078DE">
        <w:rPr>
          <w:rFonts w:ascii="Times New Roman" w:hAnsi="Times New Roman"/>
          <w:color w:val="262522"/>
          <w:sz w:val="24"/>
          <w:szCs w:val="24"/>
        </w:rPr>
        <w:t xml:space="preserve">году </w:t>
      </w:r>
      <w:r w:rsidRPr="000078DE">
        <w:rPr>
          <w:rFonts w:ascii="Times New Roman" w:hAnsi="Times New Roman"/>
          <w:sz w:val="24"/>
          <w:szCs w:val="24"/>
        </w:rPr>
        <w:t>М</w:t>
      </w:r>
      <w:r w:rsidRPr="000078DE">
        <w:rPr>
          <w:rFonts w:ascii="Times New Roman" w:hAnsi="Times New Roman"/>
          <w:sz w:val="24"/>
          <w:szCs w:val="24"/>
          <w:shd w:val="clear" w:color="auto" w:fill="FFFFFF"/>
        </w:rPr>
        <w:t>олодежное научное общ</w:t>
      </w:r>
      <w:r w:rsidRPr="000078DE">
        <w:rPr>
          <w:rFonts w:ascii="Times New Roman" w:hAnsi="Times New Roman"/>
          <w:sz w:val="24"/>
          <w:szCs w:val="24"/>
          <w:shd w:val="clear" w:color="auto" w:fill="FFFFFF"/>
        </w:rPr>
        <w:t>е</w:t>
      </w:r>
      <w:r w:rsidRPr="000078DE">
        <w:rPr>
          <w:rFonts w:ascii="Times New Roman" w:hAnsi="Times New Roman"/>
          <w:sz w:val="24"/>
          <w:szCs w:val="24"/>
          <w:shd w:val="clear" w:color="auto" w:fill="FFFFFF"/>
        </w:rPr>
        <w:t>ство СГМУ</w:t>
      </w:r>
      <w:r w:rsidRPr="000078DE">
        <w:rPr>
          <w:rFonts w:ascii="Times New Roman" w:hAnsi="Times New Roman"/>
          <w:sz w:val="24"/>
          <w:szCs w:val="24"/>
        </w:rPr>
        <w:t> вошло в четверку лучших на III Межрегиональном конкурсе студенческих научных сообществ Северо-Западного федерального округа. Команда МНО СГМУ с пр</w:t>
      </w:r>
      <w:r w:rsidRPr="000078DE">
        <w:rPr>
          <w:rFonts w:ascii="Times New Roman" w:hAnsi="Times New Roman"/>
          <w:sz w:val="24"/>
          <w:szCs w:val="24"/>
        </w:rPr>
        <w:t>о</w:t>
      </w:r>
      <w:r w:rsidRPr="000078DE">
        <w:rPr>
          <w:rFonts w:ascii="Times New Roman" w:hAnsi="Times New Roman"/>
          <w:sz w:val="24"/>
          <w:szCs w:val="24"/>
        </w:rPr>
        <w:lastRenderedPageBreak/>
        <w:t>ектом «Рупор северной науки» заняла второе место на Всероссийском конкурсе проектов по популяризации науки «ПроНауку» от Минобрнауки России.</w:t>
      </w:r>
    </w:p>
    <w:p w14:paraId="7BEF79CE" w14:textId="77777777" w:rsidR="000B2D83" w:rsidRPr="000078DE" w:rsidRDefault="000B2D83" w:rsidP="00C037A3">
      <w:pPr>
        <w:tabs>
          <w:tab w:val="left" w:pos="425"/>
        </w:tabs>
        <w:spacing w:line="360" w:lineRule="auto"/>
        <w:ind w:firstLine="709"/>
        <w:jc w:val="both"/>
        <w:rPr>
          <w:rFonts w:ascii="Times New Roman" w:hAnsi="Times New Roman"/>
          <w:b/>
          <w:sz w:val="24"/>
          <w:szCs w:val="24"/>
        </w:rPr>
      </w:pPr>
    </w:p>
    <w:p w14:paraId="76346599" w14:textId="76D5C7B5" w:rsidR="004470EB" w:rsidRPr="00236C7C" w:rsidRDefault="00236C7C" w:rsidP="00837EF3">
      <w:pPr>
        <w:tabs>
          <w:tab w:val="left" w:pos="425"/>
        </w:tabs>
        <w:spacing w:after="240" w:line="360" w:lineRule="auto"/>
        <w:ind w:left="-142" w:firstLine="567"/>
        <w:jc w:val="both"/>
        <w:rPr>
          <w:rFonts w:ascii="Times New Roman" w:hAnsi="Times New Roman"/>
          <w:sz w:val="24"/>
          <w:szCs w:val="24"/>
        </w:rPr>
      </w:pPr>
      <w:r w:rsidRPr="00236C7C">
        <w:rPr>
          <w:rFonts w:ascii="Times New Roman" w:hAnsi="Times New Roman"/>
          <w:sz w:val="24"/>
          <w:szCs w:val="24"/>
        </w:rPr>
        <w:t>3.5 ПОДГОТОВКА НАУЧНЫХ И НАУЧНО-ПЕДАГОГИЧЕСКИХ КАДРОВ</w:t>
      </w:r>
    </w:p>
    <w:p w14:paraId="229C337B" w14:textId="77777777" w:rsidR="008875B4" w:rsidRPr="000078DE" w:rsidRDefault="0037161E"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Подготовка научных и научно-педагогических кадров проводится через аспирант</w:t>
      </w:r>
      <w:r w:rsidRPr="000078DE">
        <w:rPr>
          <w:rFonts w:ascii="Times New Roman" w:hAnsi="Times New Roman"/>
          <w:sz w:val="24"/>
          <w:szCs w:val="24"/>
        </w:rPr>
        <w:t>у</w:t>
      </w:r>
      <w:r w:rsidRPr="000078DE">
        <w:rPr>
          <w:rFonts w:ascii="Times New Roman" w:hAnsi="Times New Roman"/>
          <w:sz w:val="24"/>
          <w:szCs w:val="24"/>
        </w:rPr>
        <w:t>ру, докторантуру и прикрепление к университету для сдачи кандидатских экзаменов, пр</w:t>
      </w:r>
      <w:r w:rsidRPr="000078DE">
        <w:rPr>
          <w:rFonts w:ascii="Times New Roman" w:hAnsi="Times New Roman"/>
          <w:sz w:val="24"/>
          <w:szCs w:val="24"/>
        </w:rPr>
        <w:t>и</w:t>
      </w:r>
      <w:r w:rsidRPr="000078DE">
        <w:rPr>
          <w:rFonts w:ascii="Times New Roman" w:hAnsi="Times New Roman"/>
          <w:sz w:val="24"/>
          <w:szCs w:val="24"/>
        </w:rPr>
        <w:t>крепление для подготовки диссертации на соискание ученой степени кандидата наук без освоения программ подготовки научных и научно-педагогических кадров в аспирантуре СГМУ.</w:t>
      </w:r>
    </w:p>
    <w:p w14:paraId="5D6FA9D5" w14:textId="77777777" w:rsidR="008A2645" w:rsidRPr="000078DE" w:rsidRDefault="00110834"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Подготовка научных и научно-педагогических кадров осуществляется по 4 группам научных специальностей (приказ Минобрнауки России от 24.02.2021г. № 118):</w:t>
      </w:r>
    </w:p>
    <w:p w14:paraId="1FD33A68" w14:textId="77777777" w:rsidR="008A2645" w:rsidRPr="000078DE" w:rsidRDefault="00110834"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1.5. Биологические науки;</w:t>
      </w:r>
    </w:p>
    <w:p w14:paraId="05745C16" w14:textId="77777777" w:rsidR="008A2645" w:rsidRPr="000078DE" w:rsidRDefault="00110834"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3.1. Клиническая медицина;</w:t>
      </w:r>
    </w:p>
    <w:p w14:paraId="5BFD6339" w14:textId="77777777" w:rsidR="008A2645" w:rsidRPr="000078DE" w:rsidRDefault="00110834"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3.2. Профилактическая медицина;</w:t>
      </w:r>
    </w:p>
    <w:p w14:paraId="22D47A7E" w14:textId="77777777" w:rsidR="008A2645" w:rsidRPr="000078DE" w:rsidRDefault="00110834"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3.3. Медико-биологические науки</w:t>
      </w:r>
    </w:p>
    <w:p w14:paraId="4C6C061F" w14:textId="77777777" w:rsidR="008A2645" w:rsidRPr="000078DE" w:rsidRDefault="00110834"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Подготовка научно-педагогических кадров осуществляется по 3 направлениям (пр</w:t>
      </w:r>
      <w:r w:rsidRPr="000078DE">
        <w:rPr>
          <w:rFonts w:ascii="Times New Roman" w:hAnsi="Times New Roman"/>
          <w:sz w:val="24"/>
          <w:szCs w:val="24"/>
        </w:rPr>
        <w:t>и</w:t>
      </w:r>
      <w:r w:rsidRPr="000078DE">
        <w:rPr>
          <w:rFonts w:ascii="Times New Roman" w:hAnsi="Times New Roman"/>
          <w:sz w:val="24"/>
          <w:szCs w:val="24"/>
        </w:rPr>
        <w:t>каз Минобрнауки России от 12.09.2013 № 1061):</w:t>
      </w:r>
    </w:p>
    <w:p w14:paraId="67339EA3" w14:textId="77777777" w:rsidR="008A2645" w:rsidRPr="000078DE" w:rsidRDefault="00110834"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30.06.01 Фундаментальная медицина;</w:t>
      </w:r>
    </w:p>
    <w:p w14:paraId="4259C914" w14:textId="77777777" w:rsidR="008A2645" w:rsidRPr="000078DE" w:rsidRDefault="00110834"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31.06.01 Клиническая медицина;</w:t>
      </w:r>
    </w:p>
    <w:p w14:paraId="0983D365" w14:textId="77777777" w:rsidR="008A2645" w:rsidRPr="000078DE" w:rsidRDefault="00110834"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32.06.01 Медико-профилактическое дело.</w:t>
      </w:r>
    </w:p>
    <w:p w14:paraId="215175FA" w14:textId="617728B0" w:rsidR="008A2645" w:rsidRPr="00831BA7" w:rsidRDefault="00442291">
      <w:pPr>
        <w:spacing w:line="360" w:lineRule="auto"/>
        <w:jc w:val="right"/>
        <w:rPr>
          <w:rFonts w:ascii="Times New Roman" w:hAnsi="Times New Roman"/>
          <w:sz w:val="24"/>
          <w:szCs w:val="24"/>
        </w:rPr>
      </w:pPr>
      <w:r w:rsidRPr="00831BA7">
        <w:rPr>
          <w:rFonts w:ascii="Times New Roman" w:hAnsi="Times New Roman"/>
          <w:sz w:val="24"/>
          <w:szCs w:val="24"/>
        </w:rPr>
        <w:t>Таблица 40</w:t>
      </w:r>
    </w:p>
    <w:p w14:paraId="4D27B8B5" w14:textId="77777777" w:rsidR="00FF3929" w:rsidRPr="000078DE" w:rsidRDefault="00FF3929" w:rsidP="00FF3929">
      <w:pPr>
        <w:ind w:right="-1"/>
        <w:jc w:val="center"/>
        <w:rPr>
          <w:rFonts w:ascii="Times New Roman" w:hAnsi="Times New Roman"/>
          <w:b/>
          <w:sz w:val="24"/>
          <w:szCs w:val="24"/>
        </w:rPr>
      </w:pPr>
      <w:r w:rsidRPr="000078DE">
        <w:rPr>
          <w:rFonts w:ascii="Times New Roman" w:hAnsi="Times New Roman"/>
          <w:b/>
          <w:sz w:val="24"/>
          <w:szCs w:val="24"/>
        </w:rPr>
        <w:t>Реализуемые программы подготовки научных и научно-педагогических кадров в а</w:t>
      </w:r>
      <w:r w:rsidRPr="000078DE">
        <w:rPr>
          <w:rFonts w:ascii="Times New Roman" w:hAnsi="Times New Roman"/>
          <w:b/>
          <w:sz w:val="24"/>
          <w:szCs w:val="24"/>
        </w:rPr>
        <w:t>с</w:t>
      </w:r>
      <w:r w:rsidRPr="000078DE">
        <w:rPr>
          <w:rFonts w:ascii="Times New Roman" w:hAnsi="Times New Roman"/>
          <w:b/>
          <w:sz w:val="24"/>
          <w:szCs w:val="24"/>
        </w:rPr>
        <w:t>пирантуре в СГМУ в 2025 году</w:t>
      </w:r>
    </w:p>
    <w:p w14:paraId="07E5DD23" w14:textId="77777777" w:rsidR="00FF3929" w:rsidRPr="00831BA7" w:rsidRDefault="00FF3929" w:rsidP="00FF3929">
      <w:pPr>
        <w:ind w:right="-1"/>
        <w:jc w:val="center"/>
        <w:rPr>
          <w:rFonts w:ascii="Times New Roman" w:hAnsi="Times New Roman"/>
          <w:b/>
          <w:sz w:val="24"/>
          <w:szCs w:val="24"/>
        </w:rPr>
      </w:pPr>
      <w:r w:rsidRPr="00831BA7">
        <w:rPr>
          <w:rFonts w:ascii="Times New Roman" w:hAnsi="Times New Roman"/>
          <w:b/>
          <w:sz w:val="24"/>
          <w:szCs w:val="24"/>
        </w:rPr>
        <w:t>(приказ Минобрнауки России от 24.02.2021 г. № 118)</w:t>
      </w:r>
    </w:p>
    <w:p w14:paraId="186131FA" w14:textId="77777777" w:rsidR="00FF3929" w:rsidRPr="000078DE" w:rsidRDefault="00FF3929" w:rsidP="00FF3929">
      <w:pPr>
        <w:ind w:right="-1"/>
        <w:jc w:val="center"/>
        <w:rPr>
          <w:rFonts w:ascii="Times New Roman" w:hAnsi="Times New Roman"/>
          <w:b/>
          <w:sz w:val="24"/>
          <w:szCs w:val="24"/>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6"/>
        <w:gridCol w:w="5811"/>
      </w:tblGrid>
      <w:tr w:rsidR="00FF3929" w:rsidRPr="00831BA7" w14:paraId="0DDEDE52" w14:textId="77777777" w:rsidTr="002A477F">
        <w:trPr>
          <w:trHeight w:val="255"/>
        </w:trPr>
        <w:tc>
          <w:tcPr>
            <w:tcW w:w="0" w:type="auto"/>
          </w:tcPr>
          <w:p w14:paraId="63C70861" w14:textId="77777777" w:rsidR="00FF3929" w:rsidRPr="00831BA7" w:rsidRDefault="00FF3929" w:rsidP="00831BA7">
            <w:pPr>
              <w:spacing w:line="240" w:lineRule="auto"/>
              <w:ind w:right="-1"/>
              <w:jc w:val="center"/>
              <w:rPr>
                <w:rFonts w:ascii="Times New Roman" w:hAnsi="Times New Roman"/>
                <w:b/>
                <w:szCs w:val="22"/>
              </w:rPr>
            </w:pPr>
            <w:r w:rsidRPr="00831BA7">
              <w:rPr>
                <w:rFonts w:ascii="Times New Roman" w:hAnsi="Times New Roman"/>
                <w:b/>
                <w:szCs w:val="22"/>
              </w:rPr>
              <w:t>Шифр и наименование группы научных специальностей</w:t>
            </w:r>
          </w:p>
        </w:tc>
        <w:tc>
          <w:tcPr>
            <w:tcW w:w="0" w:type="auto"/>
          </w:tcPr>
          <w:p w14:paraId="659952CB" w14:textId="77777777" w:rsidR="00FF3929" w:rsidRPr="00831BA7" w:rsidRDefault="00FF3929" w:rsidP="00831BA7">
            <w:pPr>
              <w:spacing w:line="240" w:lineRule="auto"/>
              <w:ind w:right="-1"/>
              <w:jc w:val="center"/>
              <w:rPr>
                <w:rFonts w:ascii="Times New Roman" w:hAnsi="Times New Roman"/>
                <w:b/>
                <w:szCs w:val="22"/>
              </w:rPr>
            </w:pPr>
            <w:r w:rsidRPr="00831BA7">
              <w:rPr>
                <w:rFonts w:ascii="Times New Roman" w:hAnsi="Times New Roman"/>
                <w:b/>
                <w:szCs w:val="22"/>
              </w:rPr>
              <w:t>Шифр и наименование научных</w:t>
            </w:r>
          </w:p>
          <w:p w14:paraId="460A229E" w14:textId="77777777" w:rsidR="00FF3929" w:rsidRPr="00831BA7" w:rsidRDefault="00FF3929" w:rsidP="00831BA7">
            <w:pPr>
              <w:spacing w:line="240" w:lineRule="auto"/>
              <w:ind w:right="-1"/>
              <w:jc w:val="center"/>
              <w:rPr>
                <w:rFonts w:ascii="Times New Roman" w:hAnsi="Times New Roman"/>
                <w:b/>
                <w:szCs w:val="22"/>
              </w:rPr>
            </w:pPr>
            <w:r w:rsidRPr="00831BA7">
              <w:rPr>
                <w:rFonts w:ascii="Times New Roman" w:hAnsi="Times New Roman"/>
                <w:b/>
                <w:szCs w:val="22"/>
              </w:rPr>
              <w:t>специальностей</w:t>
            </w:r>
          </w:p>
        </w:tc>
      </w:tr>
      <w:tr w:rsidR="00FF3929" w:rsidRPr="00831BA7" w14:paraId="3C2611E2" w14:textId="77777777" w:rsidTr="002A477F">
        <w:trPr>
          <w:trHeight w:val="255"/>
        </w:trPr>
        <w:tc>
          <w:tcPr>
            <w:tcW w:w="0" w:type="auto"/>
            <w:vMerge w:val="restart"/>
            <w:vAlign w:val="center"/>
          </w:tcPr>
          <w:p w14:paraId="3A0397E0"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1.5. Биологические науки</w:t>
            </w:r>
          </w:p>
        </w:tc>
        <w:tc>
          <w:tcPr>
            <w:tcW w:w="0" w:type="auto"/>
            <w:vAlign w:val="center"/>
          </w:tcPr>
          <w:p w14:paraId="36E64D09"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1.5.3. Молекулярная биология</w:t>
            </w:r>
          </w:p>
        </w:tc>
      </w:tr>
      <w:tr w:rsidR="00FF3929" w:rsidRPr="00831BA7" w14:paraId="7E20512D" w14:textId="77777777" w:rsidTr="002A477F">
        <w:trPr>
          <w:trHeight w:val="255"/>
        </w:trPr>
        <w:tc>
          <w:tcPr>
            <w:tcW w:w="0" w:type="auto"/>
            <w:vMerge/>
            <w:vAlign w:val="center"/>
          </w:tcPr>
          <w:p w14:paraId="1B88ED1C"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6EFD1520"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1.5.5. Физиология человека и животных</w:t>
            </w:r>
          </w:p>
        </w:tc>
      </w:tr>
      <w:tr w:rsidR="00FF3929" w:rsidRPr="00831BA7" w14:paraId="60211492" w14:textId="77777777" w:rsidTr="002A477F">
        <w:trPr>
          <w:trHeight w:val="255"/>
        </w:trPr>
        <w:tc>
          <w:tcPr>
            <w:tcW w:w="0" w:type="auto"/>
            <w:vMerge/>
            <w:vAlign w:val="center"/>
          </w:tcPr>
          <w:p w14:paraId="38D7228F"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3055A17D"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1.5.11. Микробиология</w:t>
            </w:r>
          </w:p>
        </w:tc>
      </w:tr>
      <w:tr w:rsidR="00FF3929" w:rsidRPr="00831BA7" w14:paraId="7E124D22" w14:textId="77777777" w:rsidTr="002A477F">
        <w:trPr>
          <w:trHeight w:val="255"/>
        </w:trPr>
        <w:tc>
          <w:tcPr>
            <w:tcW w:w="0" w:type="auto"/>
            <w:vMerge w:val="restart"/>
            <w:vAlign w:val="center"/>
          </w:tcPr>
          <w:p w14:paraId="701F0EE9"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 Клиническая медицина</w:t>
            </w:r>
          </w:p>
        </w:tc>
        <w:tc>
          <w:tcPr>
            <w:tcW w:w="0" w:type="auto"/>
            <w:vAlign w:val="center"/>
          </w:tcPr>
          <w:p w14:paraId="728BF3BB"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3.1.3. Оториноларингология</w:t>
            </w:r>
          </w:p>
        </w:tc>
      </w:tr>
      <w:tr w:rsidR="00FF3929" w:rsidRPr="00831BA7" w14:paraId="3EEE5F0C" w14:textId="77777777" w:rsidTr="002A477F">
        <w:trPr>
          <w:trHeight w:val="255"/>
        </w:trPr>
        <w:tc>
          <w:tcPr>
            <w:tcW w:w="0" w:type="auto"/>
            <w:vMerge/>
            <w:vAlign w:val="center"/>
          </w:tcPr>
          <w:p w14:paraId="1F260977"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1145D44E"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3.1.4. Акушерство и гинекология</w:t>
            </w:r>
          </w:p>
        </w:tc>
      </w:tr>
      <w:tr w:rsidR="00FF3929" w:rsidRPr="00831BA7" w14:paraId="207F1AF1" w14:textId="77777777" w:rsidTr="002A477F">
        <w:trPr>
          <w:trHeight w:val="255"/>
        </w:trPr>
        <w:tc>
          <w:tcPr>
            <w:tcW w:w="0" w:type="auto"/>
            <w:vMerge/>
          </w:tcPr>
          <w:p w14:paraId="59C1175D"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5FAA39FA"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3.1.6. Онкология, лучевая терапия</w:t>
            </w:r>
          </w:p>
        </w:tc>
      </w:tr>
      <w:tr w:rsidR="00FF3929" w:rsidRPr="00831BA7" w14:paraId="7408597C" w14:textId="77777777" w:rsidTr="002A477F">
        <w:trPr>
          <w:trHeight w:val="255"/>
        </w:trPr>
        <w:tc>
          <w:tcPr>
            <w:tcW w:w="0" w:type="auto"/>
            <w:vMerge/>
          </w:tcPr>
          <w:p w14:paraId="47395156"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7CF23C83"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3.1.7. Стоматология</w:t>
            </w:r>
          </w:p>
        </w:tc>
      </w:tr>
      <w:tr w:rsidR="00FF3929" w:rsidRPr="00831BA7" w14:paraId="34A8F190" w14:textId="77777777" w:rsidTr="002A477F">
        <w:trPr>
          <w:trHeight w:val="56"/>
        </w:trPr>
        <w:tc>
          <w:tcPr>
            <w:tcW w:w="0" w:type="auto"/>
            <w:vMerge/>
          </w:tcPr>
          <w:p w14:paraId="7F5DD976"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4E6C87F7"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3.1.12 Анестезиология и реаниматология</w:t>
            </w:r>
          </w:p>
        </w:tc>
      </w:tr>
      <w:tr w:rsidR="00FF3929" w:rsidRPr="00831BA7" w14:paraId="67476EC8" w14:textId="77777777" w:rsidTr="002A477F">
        <w:trPr>
          <w:trHeight w:val="255"/>
        </w:trPr>
        <w:tc>
          <w:tcPr>
            <w:tcW w:w="0" w:type="auto"/>
            <w:vMerge/>
          </w:tcPr>
          <w:p w14:paraId="5047EB31"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72169462"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3.1.13. Урология и андрология</w:t>
            </w:r>
          </w:p>
        </w:tc>
      </w:tr>
      <w:tr w:rsidR="00FF3929" w:rsidRPr="00831BA7" w14:paraId="6ADC7109" w14:textId="77777777" w:rsidTr="002A477F">
        <w:trPr>
          <w:trHeight w:val="255"/>
        </w:trPr>
        <w:tc>
          <w:tcPr>
            <w:tcW w:w="0" w:type="auto"/>
            <w:vMerge/>
          </w:tcPr>
          <w:p w14:paraId="3A71E02C"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3DB1D8F1"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3.1.18. Внутренние болезни</w:t>
            </w:r>
          </w:p>
        </w:tc>
      </w:tr>
      <w:tr w:rsidR="00FF3929" w:rsidRPr="00831BA7" w14:paraId="6B7C6D03" w14:textId="77777777" w:rsidTr="002A477F">
        <w:trPr>
          <w:trHeight w:val="255"/>
        </w:trPr>
        <w:tc>
          <w:tcPr>
            <w:tcW w:w="0" w:type="auto"/>
            <w:vMerge/>
          </w:tcPr>
          <w:p w14:paraId="25E95E28"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04CDEFFD"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3.1.19. Эндокринология</w:t>
            </w:r>
          </w:p>
        </w:tc>
      </w:tr>
      <w:tr w:rsidR="00FF3929" w:rsidRPr="00831BA7" w14:paraId="589A8C47" w14:textId="77777777" w:rsidTr="002A477F">
        <w:trPr>
          <w:trHeight w:val="255"/>
        </w:trPr>
        <w:tc>
          <w:tcPr>
            <w:tcW w:w="0" w:type="auto"/>
            <w:vMerge/>
          </w:tcPr>
          <w:p w14:paraId="1F6EFD75"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7FFE4499"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3.1.21. Педиатрия</w:t>
            </w:r>
          </w:p>
        </w:tc>
      </w:tr>
      <w:tr w:rsidR="00FF3929" w:rsidRPr="00831BA7" w14:paraId="71B48254" w14:textId="77777777" w:rsidTr="002A477F">
        <w:trPr>
          <w:trHeight w:val="255"/>
        </w:trPr>
        <w:tc>
          <w:tcPr>
            <w:tcW w:w="0" w:type="auto"/>
            <w:vMerge/>
          </w:tcPr>
          <w:p w14:paraId="3C0472CF"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11B54213"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3.1.26. Фтизиатрия</w:t>
            </w:r>
          </w:p>
        </w:tc>
      </w:tr>
      <w:tr w:rsidR="00FF3929" w:rsidRPr="00831BA7" w14:paraId="3389B88C" w14:textId="77777777" w:rsidTr="002A477F">
        <w:trPr>
          <w:trHeight w:val="56"/>
        </w:trPr>
        <w:tc>
          <w:tcPr>
            <w:tcW w:w="0" w:type="auto"/>
            <w:vMerge/>
          </w:tcPr>
          <w:p w14:paraId="34F8CFE5"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484C55F0"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3.1.31. Геронтология и гериатрия</w:t>
            </w:r>
          </w:p>
        </w:tc>
      </w:tr>
      <w:tr w:rsidR="00FF3929" w:rsidRPr="00831BA7" w14:paraId="19A76F61" w14:textId="77777777" w:rsidTr="002A477F">
        <w:trPr>
          <w:trHeight w:val="255"/>
        </w:trPr>
        <w:tc>
          <w:tcPr>
            <w:tcW w:w="0" w:type="auto"/>
            <w:vMerge w:val="restart"/>
            <w:vAlign w:val="center"/>
          </w:tcPr>
          <w:p w14:paraId="45799CF7"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3.2. Профилактическая медицина</w:t>
            </w:r>
          </w:p>
        </w:tc>
        <w:tc>
          <w:tcPr>
            <w:tcW w:w="0" w:type="auto"/>
            <w:vAlign w:val="center"/>
          </w:tcPr>
          <w:p w14:paraId="65877BDB"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3.2.1. Гигиена</w:t>
            </w:r>
          </w:p>
        </w:tc>
      </w:tr>
      <w:tr w:rsidR="00FF3929" w:rsidRPr="00831BA7" w14:paraId="7A9B685D" w14:textId="77777777" w:rsidTr="002A477F">
        <w:trPr>
          <w:trHeight w:val="255"/>
        </w:trPr>
        <w:tc>
          <w:tcPr>
            <w:tcW w:w="0" w:type="auto"/>
            <w:vMerge/>
          </w:tcPr>
          <w:p w14:paraId="4768A884"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1515A659" w14:textId="77777777" w:rsidR="00FF3929" w:rsidRPr="00831BA7" w:rsidRDefault="00FF3929" w:rsidP="00831BA7">
            <w:pPr>
              <w:spacing w:line="240" w:lineRule="auto"/>
              <w:ind w:right="-1"/>
              <w:rPr>
                <w:rFonts w:ascii="Times New Roman" w:hAnsi="Times New Roman"/>
                <w:szCs w:val="22"/>
              </w:rPr>
            </w:pPr>
            <w:r w:rsidRPr="00831BA7">
              <w:rPr>
                <w:rFonts w:ascii="Times New Roman" w:hAnsi="Times New Roman"/>
                <w:szCs w:val="22"/>
              </w:rPr>
              <w:t>3.2.3. Общественное здоровье, организация и социология здравоохранения, медико-социальная экспертиза</w:t>
            </w:r>
          </w:p>
        </w:tc>
      </w:tr>
      <w:tr w:rsidR="00FF3929" w:rsidRPr="00831BA7" w14:paraId="0450C754" w14:textId="77777777" w:rsidTr="002A477F">
        <w:trPr>
          <w:trHeight w:val="255"/>
        </w:trPr>
        <w:tc>
          <w:tcPr>
            <w:tcW w:w="0" w:type="auto"/>
            <w:vMerge w:val="restart"/>
            <w:vAlign w:val="center"/>
          </w:tcPr>
          <w:p w14:paraId="36FFB54A"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3.3. Медико-биологические науки</w:t>
            </w:r>
          </w:p>
        </w:tc>
        <w:tc>
          <w:tcPr>
            <w:tcW w:w="0" w:type="auto"/>
            <w:vAlign w:val="center"/>
          </w:tcPr>
          <w:p w14:paraId="0ADABB51"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3.3.1. Анатомия человека</w:t>
            </w:r>
          </w:p>
        </w:tc>
      </w:tr>
      <w:tr w:rsidR="00FF3929" w:rsidRPr="00831BA7" w14:paraId="366C84F7" w14:textId="77777777" w:rsidTr="002A477F">
        <w:trPr>
          <w:trHeight w:val="255"/>
        </w:trPr>
        <w:tc>
          <w:tcPr>
            <w:tcW w:w="0" w:type="auto"/>
            <w:vMerge/>
          </w:tcPr>
          <w:p w14:paraId="29FB9E22"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34EE562B"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3.3.2. Патологическая анатомия</w:t>
            </w:r>
          </w:p>
        </w:tc>
      </w:tr>
      <w:tr w:rsidR="00FF3929" w:rsidRPr="00831BA7" w14:paraId="400F4ED0" w14:textId="77777777" w:rsidTr="002A477F">
        <w:trPr>
          <w:trHeight w:val="255"/>
        </w:trPr>
        <w:tc>
          <w:tcPr>
            <w:tcW w:w="0" w:type="auto"/>
            <w:vMerge/>
          </w:tcPr>
          <w:p w14:paraId="7C35CD4C"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3711C715" w14:textId="77777777" w:rsidR="00FF3929" w:rsidRPr="00831BA7" w:rsidRDefault="00FF3929" w:rsidP="00831BA7">
            <w:pPr>
              <w:spacing w:line="240" w:lineRule="auto"/>
              <w:ind w:right="-1"/>
              <w:jc w:val="both"/>
              <w:rPr>
                <w:rFonts w:ascii="Times New Roman" w:hAnsi="Times New Roman"/>
                <w:szCs w:val="22"/>
              </w:rPr>
            </w:pPr>
            <w:r w:rsidRPr="00831BA7">
              <w:rPr>
                <w:rFonts w:ascii="Times New Roman" w:hAnsi="Times New Roman"/>
                <w:szCs w:val="22"/>
              </w:rPr>
              <w:t>3.3.3. Патологическая физиология</w:t>
            </w:r>
          </w:p>
        </w:tc>
      </w:tr>
      <w:tr w:rsidR="00FF3929" w:rsidRPr="00831BA7" w14:paraId="48D99BB4" w14:textId="77777777" w:rsidTr="002A477F">
        <w:trPr>
          <w:trHeight w:val="255"/>
        </w:trPr>
        <w:tc>
          <w:tcPr>
            <w:tcW w:w="0" w:type="auto"/>
            <w:vMerge/>
          </w:tcPr>
          <w:p w14:paraId="264F67C4" w14:textId="77777777" w:rsidR="00FF3929" w:rsidRPr="00831BA7" w:rsidRDefault="00FF3929" w:rsidP="00831BA7">
            <w:pPr>
              <w:spacing w:line="240" w:lineRule="auto"/>
              <w:ind w:right="-1"/>
              <w:jc w:val="both"/>
              <w:rPr>
                <w:rFonts w:ascii="Times New Roman" w:hAnsi="Times New Roman"/>
                <w:szCs w:val="22"/>
              </w:rPr>
            </w:pPr>
          </w:p>
        </w:tc>
        <w:tc>
          <w:tcPr>
            <w:tcW w:w="0" w:type="auto"/>
            <w:vAlign w:val="center"/>
          </w:tcPr>
          <w:p w14:paraId="4F4C9AC0" w14:textId="77777777" w:rsidR="00FF3929" w:rsidRPr="00831BA7" w:rsidRDefault="00FF3929" w:rsidP="00831BA7">
            <w:pPr>
              <w:spacing w:line="240" w:lineRule="auto"/>
              <w:ind w:right="-1"/>
              <w:rPr>
                <w:rFonts w:ascii="Times New Roman" w:hAnsi="Times New Roman"/>
                <w:szCs w:val="22"/>
              </w:rPr>
            </w:pPr>
            <w:r w:rsidRPr="00831BA7">
              <w:rPr>
                <w:rFonts w:ascii="Times New Roman" w:hAnsi="Times New Roman"/>
                <w:szCs w:val="22"/>
              </w:rPr>
              <w:t>3.3.6. Фармакология, клиническая фармакология</w:t>
            </w:r>
          </w:p>
        </w:tc>
      </w:tr>
    </w:tbl>
    <w:p w14:paraId="6E8BA0AF" w14:textId="2CA55A85" w:rsidR="00C037A3" w:rsidRPr="000078DE" w:rsidRDefault="00C037A3" w:rsidP="00831BA7">
      <w:pPr>
        <w:pStyle w:val="a6"/>
        <w:spacing w:after="0"/>
        <w:ind w:left="0"/>
        <w:rPr>
          <w:rFonts w:ascii="Times New Roman" w:hAnsi="Times New Roman"/>
          <w:i/>
          <w:sz w:val="24"/>
          <w:szCs w:val="24"/>
        </w:rPr>
      </w:pPr>
    </w:p>
    <w:p w14:paraId="48B97ECA" w14:textId="0C335496" w:rsidR="00BD2431" w:rsidRPr="00831BA7" w:rsidRDefault="00442291" w:rsidP="00442291">
      <w:pPr>
        <w:pStyle w:val="a6"/>
        <w:spacing w:after="0"/>
        <w:ind w:firstLine="709"/>
        <w:jc w:val="right"/>
        <w:rPr>
          <w:rFonts w:ascii="Times New Roman" w:hAnsi="Times New Roman"/>
          <w:sz w:val="24"/>
          <w:szCs w:val="24"/>
        </w:rPr>
      </w:pPr>
      <w:r w:rsidRPr="00831BA7">
        <w:rPr>
          <w:rFonts w:ascii="Times New Roman" w:hAnsi="Times New Roman"/>
          <w:sz w:val="24"/>
          <w:szCs w:val="24"/>
        </w:rPr>
        <w:t>Таблица 41</w:t>
      </w:r>
    </w:p>
    <w:p w14:paraId="6EC144D7" w14:textId="533ABB1A" w:rsidR="00BD2431" w:rsidRPr="00831BA7" w:rsidRDefault="00BD2431" w:rsidP="00831BA7">
      <w:pPr>
        <w:ind w:right="-1"/>
        <w:jc w:val="center"/>
        <w:rPr>
          <w:rFonts w:ascii="Times New Roman" w:hAnsi="Times New Roman"/>
          <w:b/>
          <w:sz w:val="24"/>
          <w:szCs w:val="24"/>
        </w:rPr>
      </w:pPr>
      <w:r w:rsidRPr="000078DE">
        <w:rPr>
          <w:rFonts w:ascii="Times New Roman" w:hAnsi="Times New Roman"/>
          <w:b/>
          <w:sz w:val="24"/>
          <w:szCs w:val="24"/>
        </w:rPr>
        <w:t>Динамика обучения в аспирантуре</w:t>
      </w:r>
    </w:p>
    <w:tbl>
      <w:tblPr>
        <w:tblpPr w:leftFromText="180" w:rightFromText="180" w:vertAnchor="text" w:horzAnchor="margin" w:tblpX="-314" w:tblpY="144"/>
        <w:tblW w:w="0" w:type="auto"/>
        <w:tblLayout w:type="fixed"/>
        <w:tblCellMar>
          <w:left w:w="28" w:type="dxa"/>
          <w:right w:w="28" w:type="dxa"/>
        </w:tblCellMar>
        <w:tblLook w:val="0000" w:firstRow="0" w:lastRow="0" w:firstColumn="0" w:lastColumn="0" w:noHBand="0" w:noVBand="0"/>
      </w:tblPr>
      <w:tblGrid>
        <w:gridCol w:w="4139"/>
        <w:gridCol w:w="1418"/>
        <w:gridCol w:w="1275"/>
        <w:gridCol w:w="1276"/>
        <w:gridCol w:w="1178"/>
      </w:tblGrid>
      <w:tr w:rsidR="00FF3929" w:rsidRPr="00831BA7" w14:paraId="0E3FFE61" w14:textId="77777777" w:rsidTr="00326A57">
        <w:trPr>
          <w:cantSplit/>
          <w:trHeight w:val="667"/>
        </w:trPr>
        <w:tc>
          <w:tcPr>
            <w:tcW w:w="4139" w:type="dxa"/>
            <w:tcBorders>
              <w:top w:val="single" w:sz="4" w:space="0" w:color="000000"/>
              <w:left w:val="single" w:sz="4" w:space="0" w:color="000000"/>
              <w:bottom w:val="single" w:sz="4" w:space="0" w:color="000000"/>
              <w:right w:val="nil"/>
            </w:tcBorders>
            <w:vAlign w:val="center"/>
          </w:tcPr>
          <w:p w14:paraId="077AE86A" w14:textId="77777777" w:rsidR="00FF3929" w:rsidRPr="00831BA7" w:rsidRDefault="00FF3929" w:rsidP="00831BA7">
            <w:pPr>
              <w:snapToGrid w:val="0"/>
              <w:spacing w:line="240" w:lineRule="auto"/>
              <w:jc w:val="center"/>
              <w:rPr>
                <w:rFonts w:ascii="Times New Roman" w:hAnsi="Times New Roman"/>
                <w:szCs w:val="22"/>
              </w:rPr>
            </w:pPr>
          </w:p>
        </w:tc>
        <w:tc>
          <w:tcPr>
            <w:tcW w:w="1418" w:type="dxa"/>
            <w:tcBorders>
              <w:top w:val="single" w:sz="4" w:space="0" w:color="auto"/>
              <w:left w:val="single" w:sz="4" w:space="0" w:color="auto"/>
              <w:bottom w:val="single" w:sz="4" w:space="0" w:color="000000"/>
              <w:right w:val="single" w:sz="4" w:space="0" w:color="auto"/>
            </w:tcBorders>
            <w:vAlign w:val="center"/>
          </w:tcPr>
          <w:p w14:paraId="1132EB2D" w14:textId="77777777" w:rsidR="00FF3929" w:rsidRPr="00831BA7" w:rsidRDefault="00FF3929" w:rsidP="00831BA7">
            <w:pPr>
              <w:snapToGrid w:val="0"/>
              <w:spacing w:line="240" w:lineRule="auto"/>
              <w:jc w:val="center"/>
              <w:rPr>
                <w:rFonts w:ascii="Times New Roman" w:hAnsi="Times New Roman"/>
                <w:b/>
                <w:szCs w:val="22"/>
              </w:rPr>
            </w:pPr>
            <w:r w:rsidRPr="00831BA7">
              <w:rPr>
                <w:rFonts w:ascii="Times New Roman" w:hAnsi="Times New Roman"/>
                <w:b/>
                <w:szCs w:val="22"/>
              </w:rPr>
              <w:t>2022</w:t>
            </w:r>
          </w:p>
        </w:tc>
        <w:tc>
          <w:tcPr>
            <w:tcW w:w="1275" w:type="dxa"/>
            <w:tcBorders>
              <w:top w:val="single" w:sz="4" w:space="0" w:color="auto"/>
              <w:left w:val="single" w:sz="4" w:space="0" w:color="auto"/>
              <w:bottom w:val="single" w:sz="4" w:space="0" w:color="000000"/>
              <w:right w:val="single" w:sz="4" w:space="0" w:color="auto"/>
            </w:tcBorders>
            <w:vAlign w:val="center"/>
          </w:tcPr>
          <w:p w14:paraId="6974C775" w14:textId="77777777" w:rsidR="00FF3929" w:rsidRPr="00831BA7" w:rsidRDefault="00FF3929" w:rsidP="00831BA7">
            <w:pPr>
              <w:snapToGrid w:val="0"/>
              <w:spacing w:line="240" w:lineRule="auto"/>
              <w:jc w:val="center"/>
              <w:rPr>
                <w:rFonts w:ascii="Times New Roman" w:hAnsi="Times New Roman"/>
                <w:b/>
                <w:szCs w:val="22"/>
              </w:rPr>
            </w:pPr>
            <w:r w:rsidRPr="00831BA7">
              <w:rPr>
                <w:rFonts w:ascii="Times New Roman" w:hAnsi="Times New Roman"/>
                <w:b/>
                <w:szCs w:val="22"/>
              </w:rPr>
              <w:t>2023</w:t>
            </w:r>
          </w:p>
        </w:tc>
        <w:tc>
          <w:tcPr>
            <w:tcW w:w="1276" w:type="dxa"/>
            <w:tcBorders>
              <w:top w:val="single" w:sz="4" w:space="0" w:color="auto"/>
              <w:left w:val="single" w:sz="4" w:space="0" w:color="auto"/>
              <w:bottom w:val="single" w:sz="4" w:space="0" w:color="000000"/>
              <w:right w:val="single" w:sz="4" w:space="0" w:color="auto"/>
            </w:tcBorders>
            <w:vAlign w:val="center"/>
          </w:tcPr>
          <w:p w14:paraId="4014B07E" w14:textId="77777777" w:rsidR="00FF3929" w:rsidRPr="00831BA7" w:rsidRDefault="00FF3929" w:rsidP="00831BA7">
            <w:pPr>
              <w:snapToGrid w:val="0"/>
              <w:spacing w:line="240" w:lineRule="auto"/>
              <w:jc w:val="center"/>
              <w:rPr>
                <w:rFonts w:ascii="Times New Roman" w:hAnsi="Times New Roman"/>
                <w:b/>
                <w:szCs w:val="22"/>
              </w:rPr>
            </w:pPr>
            <w:r w:rsidRPr="00831BA7">
              <w:rPr>
                <w:rFonts w:ascii="Times New Roman" w:hAnsi="Times New Roman"/>
                <w:b/>
                <w:szCs w:val="22"/>
              </w:rPr>
              <w:t>2024</w:t>
            </w:r>
          </w:p>
        </w:tc>
        <w:tc>
          <w:tcPr>
            <w:tcW w:w="1178" w:type="dxa"/>
            <w:tcBorders>
              <w:top w:val="single" w:sz="4" w:space="0" w:color="auto"/>
              <w:left w:val="single" w:sz="4" w:space="0" w:color="auto"/>
              <w:bottom w:val="single" w:sz="4" w:space="0" w:color="000000"/>
              <w:right w:val="single" w:sz="4" w:space="0" w:color="auto"/>
            </w:tcBorders>
            <w:vAlign w:val="center"/>
          </w:tcPr>
          <w:p w14:paraId="74C39535" w14:textId="77777777" w:rsidR="00FF3929" w:rsidRPr="00831BA7" w:rsidRDefault="00FF3929" w:rsidP="00831BA7">
            <w:pPr>
              <w:snapToGrid w:val="0"/>
              <w:spacing w:line="240" w:lineRule="auto"/>
              <w:jc w:val="center"/>
              <w:rPr>
                <w:rFonts w:ascii="Times New Roman" w:hAnsi="Times New Roman"/>
                <w:b/>
                <w:szCs w:val="22"/>
              </w:rPr>
            </w:pPr>
            <w:r w:rsidRPr="00831BA7">
              <w:rPr>
                <w:rFonts w:ascii="Times New Roman" w:hAnsi="Times New Roman"/>
                <w:b/>
                <w:szCs w:val="22"/>
              </w:rPr>
              <w:t>2025</w:t>
            </w:r>
          </w:p>
        </w:tc>
      </w:tr>
      <w:tr w:rsidR="00FF3929" w:rsidRPr="00831BA7" w14:paraId="4ED06913" w14:textId="77777777" w:rsidTr="00326A57">
        <w:trPr>
          <w:trHeight w:val="489"/>
        </w:trPr>
        <w:tc>
          <w:tcPr>
            <w:tcW w:w="4139" w:type="dxa"/>
            <w:tcBorders>
              <w:top w:val="single" w:sz="4" w:space="0" w:color="000000"/>
              <w:left w:val="single" w:sz="4" w:space="0" w:color="000000"/>
              <w:bottom w:val="single" w:sz="4" w:space="0" w:color="000000"/>
              <w:right w:val="nil"/>
            </w:tcBorders>
          </w:tcPr>
          <w:p w14:paraId="480E86E9" w14:textId="77777777" w:rsidR="00FF3929" w:rsidRPr="00831BA7" w:rsidRDefault="00FF3929" w:rsidP="00831BA7">
            <w:pPr>
              <w:snapToGrid w:val="0"/>
              <w:spacing w:line="240" w:lineRule="auto"/>
              <w:rPr>
                <w:rFonts w:ascii="Times New Roman" w:hAnsi="Times New Roman"/>
                <w:szCs w:val="22"/>
              </w:rPr>
            </w:pPr>
            <w:r w:rsidRPr="00831BA7">
              <w:rPr>
                <w:rFonts w:ascii="Times New Roman" w:hAnsi="Times New Roman"/>
                <w:szCs w:val="22"/>
              </w:rPr>
              <w:t>Число обучающихся аспирантов</w:t>
            </w:r>
          </w:p>
        </w:tc>
        <w:tc>
          <w:tcPr>
            <w:tcW w:w="1418" w:type="dxa"/>
            <w:tcBorders>
              <w:top w:val="single" w:sz="4" w:space="0" w:color="000000"/>
              <w:left w:val="single" w:sz="4" w:space="0" w:color="auto"/>
              <w:bottom w:val="single" w:sz="4" w:space="0" w:color="000000"/>
              <w:right w:val="single" w:sz="4" w:space="0" w:color="auto"/>
            </w:tcBorders>
            <w:vAlign w:val="center"/>
          </w:tcPr>
          <w:p w14:paraId="705A70E8"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60</w:t>
            </w:r>
          </w:p>
        </w:tc>
        <w:tc>
          <w:tcPr>
            <w:tcW w:w="1275" w:type="dxa"/>
            <w:tcBorders>
              <w:top w:val="single" w:sz="4" w:space="0" w:color="000000"/>
              <w:left w:val="single" w:sz="4" w:space="0" w:color="auto"/>
              <w:bottom w:val="single" w:sz="4" w:space="0" w:color="000000"/>
              <w:right w:val="single" w:sz="4" w:space="0" w:color="auto"/>
            </w:tcBorders>
            <w:vAlign w:val="center"/>
          </w:tcPr>
          <w:p w14:paraId="58AA736F"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55</w:t>
            </w:r>
          </w:p>
        </w:tc>
        <w:tc>
          <w:tcPr>
            <w:tcW w:w="1276" w:type="dxa"/>
            <w:tcBorders>
              <w:top w:val="single" w:sz="4" w:space="0" w:color="000000"/>
              <w:left w:val="single" w:sz="4" w:space="0" w:color="auto"/>
              <w:bottom w:val="single" w:sz="4" w:space="0" w:color="000000"/>
              <w:right w:val="single" w:sz="4" w:space="0" w:color="auto"/>
            </w:tcBorders>
            <w:vAlign w:val="center"/>
          </w:tcPr>
          <w:p w14:paraId="1E1B4C9B"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48</w:t>
            </w:r>
          </w:p>
        </w:tc>
        <w:tc>
          <w:tcPr>
            <w:tcW w:w="1178" w:type="dxa"/>
            <w:tcBorders>
              <w:top w:val="single" w:sz="4" w:space="0" w:color="000000"/>
              <w:left w:val="single" w:sz="4" w:space="0" w:color="auto"/>
              <w:bottom w:val="single" w:sz="4" w:space="0" w:color="000000"/>
              <w:right w:val="single" w:sz="4" w:space="0" w:color="auto"/>
            </w:tcBorders>
            <w:vAlign w:val="center"/>
          </w:tcPr>
          <w:p w14:paraId="1856A3A3"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44</w:t>
            </w:r>
          </w:p>
        </w:tc>
      </w:tr>
      <w:tr w:rsidR="00FF3929" w:rsidRPr="00831BA7" w14:paraId="4B2E8C5D" w14:textId="77777777" w:rsidTr="00326A57">
        <w:trPr>
          <w:trHeight w:val="460"/>
        </w:trPr>
        <w:tc>
          <w:tcPr>
            <w:tcW w:w="4139" w:type="dxa"/>
            <w:tcBorders>
              <w:top w:val="single" w:sz="4" w:space="0" w:color="000000"/>
              <w:left w:val="single" w:sz="4" w:space="0" w:color="000000"/>
              <w:bottom w:val="single" w:sz="4" w:space="0" w:color="000000"/>
              <w:right w:val="nil"/>
            </w:tcBorders>
          </w:tcPr>
          <w:p w14:paraId="2C5BD4F8" w14:textId="77777777" w:rsidR="00FF3929" w:rsidRPr="00831BA7" w:rsidRDefault="00FF3929" w:rsidP="00831BA7">
            <w:pPr>
              <w:snapToGrid w:val="0"/>
              <w:spacing w:line="240" w:lineRule="auto"/>
              <w:rPr>
                <w:rFonts w:ascii="Times New Roman" w:hAnsi="Times New Roman"/>
                <w:szCs w:val="22"/>
              </w:rPr>
            </w:pPr>
            <w:r w:rsidRPr="00831BA7">
              <w:rPr>
                <w:rFonts w:ascii="Times New Roman" w:hAnsi="Times New Roman"/>
                <w:szCs w:val="22"/>
              </w:rPr>
              <w:t>Количество поступивших в аспирантуру за 3 и 4 года до окончания</w:t>
            </w:r>
          </w:p>
        </w:tc>
        <w:tc>
          <w:tcPr>
            <w:tcW w:w="1418" w:type="dxa"/>
            <w:tcBorders>
              <w:top w:val="single" w:sz="4" w:space="0" w:color="000000"/>
              <w:left w:val="single" w:sz="4" w:space="0" w:color="auto"/>
              <w:bottom w:val="single" w:sz="4" w:space="0" w:color="000000"/>
              <w:right w:val="single" w:sz="4" w:space="0" w:color="auto"/>
            </w:tcBorders>
            <w:vAlign w:val="center"/>
          </w:tcPr>
          <w:p w14:paraId="5A060A7B"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16</w:t>
            </w:r>
          </w:p>
        </w:tc>
        <w:tc>
          <w:tcPr>
            <w:tcW w:w="1275" w:type="dxa"/>
            <w:tcBorders>
              <w:top w:val="single" w:sz="4" w:space="0" w:color="000000"/>
              <w:left w:val="single" w:sz="4" w:space="0" w:color="auto"/>
              <w:bottom w:val="single" w:sz="4" w:space="0" w:color="000000"/>
              <w:right w:val="single" w:sz="4" w:space="0" w:color="auto"/>
            </w:tcBorders>
            <w:vAlign w:val="center"/>
          </w:tcPr>
          <w:p w14:paraId="34CCE91A"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9</w:t>
            </w:r>
          </w:p>
        </w:tc>
        <w:tc>
          <w:tcPr>
            <w:tcW w:w="1276" w:type="dxa"/>
            <w:tcBorders>
              <w:top w:val="single" w:sz="4" w:space="0" w:color="000000"/>
              <w:left w:val="single" w:sz="4" w:space="0" w:color="auto"/>
              <w:bottom w:val="single" w:sz="4" w:space="0" w:color="000000"/>
              <w:right w:val="single" w:sz="4" w:space="0" w:color="auto"/>
            </w:tcBorders>
            <w:vAlign w:val="center"/>
          </w:tcPr>
          <w:p w14:paraId="34174ACF"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13</w:t>
            </w:r>
          </w:p>
        </w:tc>
        <w:tc>
          <w:tcPr>
            <w:tcW w:w="1178" w:type="dxa"/>
            <w:tcBorders>
              <w:top w:val="single" w:sz="4" w:space="0" w:color="000000"/>
              <w:left w:val="single" w:sz="4" w:space="0" w:color="auto"/>
              <w:bottom w:val="single" w:sz="4" w:space="0" w:color="000000"/>
              <w:right w:val="single" w:sz="4" w:space="0" w:color="auto"/>
            </w:tcBorders>
            <w:vAlign w:val="center"/>
          </w:tcPr>
          <w:p w14:paraId="7C9DC229"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10</w:t>
            </w:r>
          </w:p>
        </w:tc>
      </w:tr>
      <w:tr w:rsidR="00FF3929" w:rsidRPr="00831BA7" w14:paraId="0EC47DFC" w14:textId="77777777" w:rsidTr="00326A57">
        <w:trPr>
          <w:trHeight w:val="690"/>
        </w:trPr>
        <w:tc>
          <w:tcPr>
            <w:tcW w:w="4139" w:type="dxa"/>
            <w:tcBorders>
              <w:top w:val="single" w:sz="4" w:space="0" w:color="000000"/>
              <w:left w:val="single" w:sz="4" w:space="0" w:color="000000"/>
              <w:bottom w:val="single" w:sz="4" w:space="0" w:color="000000"/>
              <w:right w:val="nil"/>
            </w:tcBorders>
          </w:tcPr>
          <w:p w14:paraId="53CBB429" w14:textId="77777777" w:rsidR="00FF3929" w:rsidRPr="00831BA7" w:rsidRDefault="00FF3929" w:rsidP="00831BA7">
            <w:pPr>
              <w:snapToGrid w:val="0"/>
              <w:spacing w:line="240" w:lineRule="auto"/>
              <w:rPr>
                <w:rFonts w:ascii="Times New Roman" w:hAnsi="Times New Roman"/>
                <w:szCs w:val="22"/>
              </w:rPr>
            </w:pPr>
            <w:r w:rsidRPr="00831BA7">
              <w:rPr>
                <w:rFonts w:ascii="Times New Roman" w:hAnsi="Times New Roman"/>
                <w:szCs w:val="22"/>
              </w:rPr>
              <w:t>Количество защитивших диссертации не позднее чем через год после окончания аспирантуры</w:t>
            </w:r>
          </w:p>
        </w:tc>
        <w:tc>
          <w:tcPr>
            <w:tcW w:w="1418" w:type="dxa"/>
            <w:tcBorders>
              <w:top w:val="single" w:sz="4" w:space="0" w:color="000000"/>
              <w:left w:val="single" w:sz="4" w:space="0" w:color="auto"/>
              <w:bottom w:val="single" w:sz="4" w:space="0" w:color="000000"/>
              <w:right w:val="single" w:sz="4" w:space="0" w:color="auto"/>
            </w:tcBorders>
            <w:vAlign w:val="center"/>
          </w:tcPr>
          <w:p w14:paraId="48CB63B5"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2</w:t>
            </w:r>
          </w:p>
        </w:tc>
        <w:tc>
          <w:tcPr>
            <w:tcW w:w="1275" w:type="dxa"/>
            <w:tcBorders>
              <w:top w:val="single" w:sz="4" w:space="0" w:color="000000"/>
              <w:left w:val="single" w:sz="4" w:space="0" w:color="auto"/>
              <w:bottom w:val="single" w:sz="4" w:space="0" w:color="000000"/>
              <w:right w:val="single" w:sz="4" w:space="0" w:color="auto"/>
            </w:tcBorders>
            <w:vAlign w:val="center"/>
          </w:tcPr>
          <w:p w14:paraId="3DBCF64A"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3</w:t>
            </w:r>
          </w:p>
        </w:tc>
        <w:tc>
          <w:tcPr>
            <w:tcW w:w="1276" w:type="dxa"/>
            <w:tcBorders>
              <w:top w:val="single" w:sz="4" w:space="0" w:color="000000"/>
              <w:left w:val="single" w:sz="4" w:space="0" w:color="auto"/>
              <w:bottom w:val="single" w:sz="4" w:space="0" w:color="000000"/>
              <w:right w:val="single" w:sz="4" w:space="0" w:color="auto"/>
            </w:tcBorders>
            <w:vAlign w:val="center"/>
          </w:tcPr>
          <w:p w14:paraId="15413F11"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4</w:t>
            </w:r>
          </w:p>
        </w:tc>
        <w:tc>
          <w:tcPr>
            <w:tcW w:w="1178" w:type="dxa"/>
            <w:tcBorders>
              <w:top w:val="single" w:sz="4" w:space="0" w:color="000000"/>
              <w:left w:val="single" w:sz="4" w:space="0" w:color="auto"/>
              <w:bottom w:val="single" w:sz="4" w:space="0" w:color="000000"/>
              <w:right w:val="single" w:sz="4" w:space="0" w:color="auto"/>
            </w:tcBorders>
            <w:vAlign w:val="center"/>
          </w:tcPr>
          <w:p w14:paraId="031D1BE9"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4</w:t>
            </w:r>
          </w:p>
        </w:tc>
      </w:tr>
      <w:tr w:rsidR="00FF3929" w:rsidRPr="00831BA7" w14:paraId="3AE5094F" w14:textId="77777777" w:rsidTr="00326A57">
        <w:trPr>
          <w:trHeight w:val="703"/>
        </w:trPr>
        <w:tc>
          <w:tcPr>
            <w:tcW w:w="4139" w:type="dxa"/>
            <w:tcBorders>
              <w:top w:val="single" w:sz="4" w:space="0" w:color="000000"/>
              <w:left w:val="single" w:sz="4" w:space="0" w:color="000000"/>
              <w:bottom w:val="single" w:sz="4" w:space="0" w:color="000000"/>
              <w:right w:val="nil"/>
            </w:tcBorders>
          </w:tcPr>
          <w:p w14:paraId="2321D2D7" w14:textId="77777777" w:rsidR="00FF3929" w:rsidRPr="00831BA7" w:rsidRDefault="00FF3929" w:rsidP="00831BA7">
            <w:pPr>
              <w:snapToGrid w:val="0"/>
              <w:spacing w:line="240" w:lineRule="auto"/>
              <w:rPr>
                <w:rFonts w:ascii="Times New Roman" w:hAnsi="Times New Roman"/>
                <w:szCs w:val="22"/>
              </w:rPr>
            </w:pPr>
            <w:r w:rsidRPr="00831BA7">
              <w:rPr>
                <w:rFonts w:ascii="Times New Roman" w:hAnsi="Times New Roman"/>
                <w:szCs w:val="22"/>
              </w:rPr>
              <w:t xml:space="preserve">Процент защитивших диссертации не позднее чем через год после окончания аспирантуры (от числа поступивших) </w:t>
            </w:r>
          </w:p>
        </w:tc>
        <w:tc>
          <w:tcPr>
            <w:tcW w:w="1418" w:type="dxa"/>
            <w:tcBorders>
              <w:top w:val="single" w:sz="4" w:space="0" w:color="000000"/>
              <w:left w:val="single" w:sz="4" w:space="0" w:color="auto"/>
              <w:bottom w:val="single" w:sz="4" w:space="0" w:color="auto"/>
              <w:right w:val="single" w:sz="4" w:space="0" w:color="auto"/>
            </w:tcBorders>
            <w:vAlign w:val="center"/>
          </w:tcPr>
          <w:p w14:paraId="63A2459D"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13</w:t>
            </w:r>
          </w:p>
        </w:tc>
        <w:tc>
          <w:tcPr>
            <w:tcW w:w="1275" w:type="dxa"/>
            <w:tcBorders>
              <w:top w:val="single" w:sz="4" w:space="0" w:color="000000"/>
              <w:left w:val="single" w:sz="4" w:space="0" w:color="auto"/>
              <w:bottom w:val="single" w:sz="4" w:space="0" w:color="auto"/>
              <w:right w:val="single" w:sz="4" w:space="0" w:color="auto"/>
            </w:tcBorders>
            <w:vAlign w:val="center"/>
          </w:tcPr>
          <w:p w14:paraId="63558B20"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33</w:t>
            </w:r>
          </w:p>
        </w:tc>
        <w:tc>
          <w:tcPr>
            <w:tcW w:w="1276" w:type="dxa"/>
            <w:tcBorders>
              <w:top w:val="single" w:sz="4" w:space="0" w:color="000000"/>
              <w:left w:val="single" w:sz="4" w:space="0" w:color="auto"/>
              <w:bottom w:val="single" w:sz="4" w:space="0" w:color="auto"/>
              <w:right w:val="single" w:sz="4" w:space="0" w:color="auto"/>
            </w:tcBorders>
            <w:vAlign w:val="center"/>
          </w:tcPr>
          <w:p w14:paraId="63C72476"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31</w:t>
            </w:r>
          </w:p>
        </w:tc>
        <w:tc>
          <w:tcPr>
            <w:tcW w:w="1178" w:type="dxa"/>
            <w:tcBorders>
              <w:top w:val="single" w:sz="4" w:space="0" w:color="000000"/>
              <w:left w:val="single" w:sz="4" w:space="0" w:color="auto"/>
              <w:bottom w:val="single" w:sz="4" w:space="0" w:color="auto"/>
              <w:right w:val="single" w:sz="4" w:space="0" w:color="auto"/>
            </w:tcBorders>
            <w:vAlign w:val="center"/>
          </w:tcPr>
          <w:p w14:paraId="69CEBAE6" w14:textId="77777777" w:rsidR="00FF3929" w:rsidRPr="00831BA7" w:rsidRDefault="00FF3929" w:rsidP="00831BA7">
            <w:pPr>
              <w:snapToGrid w:val="0"/>
              <w:spacing w:line="240" w:lineRule="auto"/>
              <w:jc w:val="center"/>
              <w:rPr>
                <w:rFonts w:ascii="Times New Roman" w:hAnsi="Times New Roman"/>
                <w:szCs w:val="22"/>
              </w:rPr>
            </w:pPr>
            <w:r w:rsidRPr="00831BA7">
              <w:rPr>
                <w:rFonts w:ascii="Times New Roman" w:hAnsi="Times New Roman"/>
                <w:szCs w:val="22"/>
              </w:rPr>
              <w:t>30</w:t>
            </w:r>
          </w:p>
        </w:tc>
      </w:tr>
    </w:tbl>
    <w:p w14:paraId="7FA2E9EC" w14:textId="77777777" w:rsidR="00BD2431" w:rsidRPr="00F03F89" w:rsidRDefault="00BD2431" w:rsidP="00BD2431">
      <w:pPr>
        <w:pStyle w:val="a6"/>
        <w:spacing w:after="0"/>
        <w:ind w:left="0" w:right="-1"/>
        <w:jc w:val="right"/>
        <w:rPr>
          <w:bCs/>
          <w:shd w:val="clear" w:color="auto" w:fill="FFFF00"/>
        </w:rPr>
      </w:pPr>
    </w:p>
    <w:p w14:paraId="27F4F4DA" w14:textId="77777777" w:rsidR="00FF3929" w:rsidRPr="00FF3929" w:rsidRDefault="00FF3929" w:rsidP="00FF3929">
      <w:pPr>
        <w:pStyle w:val="a6"/>
        <w:spacing w:after="0"/>
        <w:ind w:right="-1"/>
        <w:jc w:val="right"/>
        <w:rPr>
          <w:bCs/>
          <w:i/>
        </w:rPr>
      </w:pPr>
    </w:p>
    <w:p w14:paraId="7B621B3F" w14:textId="77777777" w:rsidR="00FF3929" w:rsidRPr="000078DE" w:rsidRDefault="00FF3929" w:rsidP="00FF3929">
      <w:pPr>
        <w:pStyle w:val="a6"/>
        <w:spacing w:after="0"/>
        <w:ind w:right="-1"/>
        <w:jc w:val="center"/>
        <w:rPr>
          <w:rFonts w:ascii="Times New Roman" w:hAnsi="Times New Roman"/>
          <w:b/>
          <w:bCs/>
          <w:sz w:val="24"/>
          <w:szCs w:val="24"/>
        </w:rPr>
      </w:pPr>
      <w:r w:rsidRPr="000078DE">
        <w:rPr>
          <w:rFonts w:ascii="Times New Roman" w:hAnsi="Times New Roman"/>
          <w:b/>
          <w:bCs/>
          <w:sz w:val="24"/>
          <w:szCs w:val="24"/>
        </w:rPr>
        <w:t>Эффективность обучения в аспирантуре (по формуле 3+1):</w:t>
      </w:r>
    </w:p>
    <w:p w14:paraId="7DBC27BC" w14:textId="77777777" w:rsidR="00FF3929" w:rsidRPr="000078DE" w:rsidRDefault="00FF3929" w:rsidP="00FF3929">
      <w:pPr>
        <w:pStyle w:val="a6"/>
        <w:spacing w:after="0"/>
        <w:ind w:left="0" w:right="-1"/>
        <w:jc w:val="center"/>
        <w:rPr>
          <w:rFonts w:ascii="Times New Roman" w:hAnsi="Times New Roman"/>
          <w:b/>
          <w:bCs/>
          <w:sz w:val="24"/>
          <w:szCs w:val="24"/>
          <w:shd w:val="clear" w:color="auto" w:fill="FFFF00"/>
        </w:rPr>
      </w:pPr>
      <w:r w:rsidRPr="00C037A3">
        <w:rPr>
          <w:rFonts w:ascii="Times New Roman" w:hAnsi="Times New Roman"/>
          <w:b/>
          <w:noProof/>
          <w:sz w:val="24"/>
          <w:szCs w:val="24"/>
        </w:rPr>
        <w:drawing>
          <wp:inline distT="0" distB="0" distL="0" distR="0" wp14:anchorId="70D3AAD3" wp14:editId="29BFB0FD">
            <wp:extent cx="5780599" cy="1534602"/>
            <wp:effectExtent l="0" t="0" r="0" b="889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64D4E36" w14:textId="77777777" w:rsidR="00FF3929" w:rsidRPr="000078DE" w:rsidRDefault="00FF3929" w:rsidP="00FF3929">
      <w:pPr>
        <w:pStyle w:val="a6"/>
        <w:spacing w:after="0"/>
        <w:rPr>
          <w:rFonts w:ascii="Times New Roman" w:hAnsi="Times New Roman"/>
          <w:sz w:val="24"/>
          <w:szCs w:val="24"/>
          <w:shd w:val="clear" w:color="auto" w:fill="FFFF00"/>
        </w:rPr>
      </w:pPr>
    </w:p>
    <w:p w14:paraId="4EBE2B48" w14:textId="77777777" w:rsidR="00FF3929" w:rsidRPr="000078DE" w:rsidRDefault="00FF3929" w:rsidP="00FF3929">
      <w:pPr>
        <w:jc w:val="right"/>
        <w:rPr>
          <w:rFonts w:ascii="Times New Roman" w:hAnsi="Times New Roman"/>
          <w:i/>
          <w:sz w:val="24"/>
          <w:szCs w:val="24"/>
        </w:rPr>
      </w:pPr>
      <w:r w:rsidRPr="000078DE">
        <w:rPr>
          <w:rFonts w:ascii="Times New Roman" w:hAnsi="Times New Roman"/>
          <w:i/>
          <w:noProof/>
          <w:sz w:val="24"/>
          <w:szCs w:val="24"/>
        </w:rPr>
        <w:lastRenderedPageBreak/>
        <w:drawing>
          <wp:inline distT="0" distB="0" distL="0" distR="0" wp14:anchorId="4ADFBF6D" wp14:editId="73B2B019">
            <wp:extent cx="6018767" cy="1836752"/>
            <wp:effectExtent l="0" t="0" r="1270" b="0"/>
            <wp:docPr id="177341350" name="Drawing 17734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1350" name=""/>
                    <pic:cNvPicPr/>
                  </pic:nvPicPr>
                  <pic:blipFill>
                    <a:blip r:embed="rId42"/>
                    <a:stretch>
                      <a:fillRect/>
                    </a:stretch>
                  </pic:blipFill>
                  <pic:spPr>
                    <a:xfrm>
                      <a:off x="0" y="0"/>
                      <a:ext cx="6101884" cy="1862117"/>
                    </a:xfrm>
                    <a:prstGeom prst="rect">
                      <a:avLst/>
                    </a:prstGeom>
                  </pic:spPr>
                </pic:pic>
              </a:graphicData>
            </a:graphic>
          </wp:inline>
        </w:drawing>
      </w:r>
    </w:p>
    <w:p w14:paraId="708F55CD" w14:textId="77777777" w:rsidR="00FF3929" w:rsidRPr="000078DE" w:rsidRDefault="00FF3929" w:rsidP="00FF3929">
      <w:pPr>
        <w:jc w:val="right"/>
        <w:rPr>
          <w:rFonts w:ascii="Times New Roman" w:hAnsi="Times New Roman"/>
          <w:i/>
          <w:sz w:val="24"/>
          <w:szCs w:val="24"/>
        </w:rPr>
      </w:pPr>
    </w:p>
    <w:p w14:paraId="45DB81D9" w14:textId="7AF502F1" w:rsidR="00FF3929" w:rsidRPr="000078DE" w:rsidRDefault="00FF3929" w:rsidP="00FF3929">
      <w:pPr>
        <w:jc w:val="center"/>
        <w:rPr>
          <w:rFonts w:ascii="Times New Roman" w:hAnsi="Times New Roman"/>
          <w:sz w:val="24"/>
          <w:szCs w:val="24"/>
        </w:rPr>
      </w:pPr>
      <w:r w:rsidRPr="000078DE">
        <w:rPr>
          <w:rFonts w:ascii="Times New Roman" w:hAnsi="Times New Roman"/>
          <w:sz w:val="24"/>
          <w:szCs w:val="24"/>
        </w:rPr>
        <w:t xml:space="preserve">Рисунок 1 - </w:t>
      </w:r>
      <w:r w:rsidR="00C037A3" w:rsidRPr="000078DE">
        <w:rPr>
          <w:rFonts w:ascii="Times New Roman" w:hAnsi="Times New Roman"/>
          <w:sz w:val="24"/>
          <w:szCs w:val="24"/>
        </w:rPr>
        <w:t>Эффективность</w:t>
      </w:r>
      <w:r w:rsidRPr="000078DE">
        <w:rPr>
          <w:rFonts w:ascii="Times New Roman" w:hAnsi="Times New Roman"/>
          <w:sz w:val="24"/>
          <w:szCs w:val="24"/>
        </w:rPr>
        <w:t xml:space="preserve"> обучения в аспирантуре в период с 2022-2025 гг.</w:t>
      </w:r>
    </w:p>
    <w:p w14:paraId="11113CB9" w14:textId="77777777" w:rsidR="00FF3929" w:rsidRPr="000078DE" w:rsidRDefault="00FF3929" w:rsidP="00FF3929">
      <w:pPr>
        <w:jc w:val="right"/>
        <w:rPr>
          <w:rFonts w:ascii="Times New Roman" w:hAnsi="Times New Roman"/>
          <w:i/>
          <w:sz w:val="24"/>
          <w:szCs w:val="24"/>
          <w:shd w:val="clear" w:color="auto" w:fill="03FF00"/>
        </w:rPr>
      </w:pPr>
    </w:p>
    <w:p w14:paraId="5D534558" w14:textId="55225BDE" w:rsidR="00FF3929" w:rsidRPr="00326A57" w:rsidRDefault="00FF3929" w:rsidP="00FF3929">
      <w:pPr>
        <w:jc w:val="right"/>
        <w:rPr>
          <w:rFonts w:ascii="Times New Roman" w:hAnsi="Times New Roman"/>
          <w:sz w:val="24"/>
          <w:szCs w:val="24"/>
          <w:shd w:val="clear" w:color="auto" w:fill="03FF00"/>
        </w:rPr>
      </w:pPr>
      <w:r w:rsidRPr="00326A57">
        <w:rPr>
          <w:rFonts w:ascii="Times New Roman" w:hAnsi="Times New Roman"/>
          <w:sz w:val="24"/>
          <w:szCs w:val="24"/>
        </w:rPr>
        <w:t xml:space="preserve">Таблица </w:t>
      </w:r>
      <w:r w:rsidR="00442291" w:rsidRPr="00326A57">
        <w:rPr>
          <w:rFonts w:ascii="Times New Roman" w:hAnsi="Times New Roman"/>
          <w:sz w:val="24"/>
          <w:szCs w:val="24"/>
        </w:rPr>
        <w:t>42</w:t>
      </w:r>
    </w:p>
    <w:p w14:paraId="5E982D63" w14:textId="77777777" w:rsidR="00BD2431" w:rsidRPr="000078DE" w:rsidRDefault="00BD2431" w:rsidP="00BD2431">
      <w:pPr>
        <w:rPr>
          <w:rFonts w:ascii="Times New Roman" w:hAnsi="Times New Roman"/>
          <w:sz w:val="24"/>
          <w:szCs w:val="24"/>
        </w:rPr>
      </w:pPr>
    </w:p>
    <w:p w14:paraId="0F1228CD" w14:textId="77777777" w:rsidR="00BD2431" w:rsidRPr="000078DE" w:rsidRDefault="00BD2431" w:rsidP="00BD2431">
      <w:pPr>
        <w:pStyle w:val="a6"/>
        <w:spacing w:after="0"/>
        <w:jc w:val="center"/>
        <w:rPr>
          <w:rFonts w:ascii="Times New Roman" w:hAnsi="Times New Roman"/>
          <w:b/>
          <w:i/>
          <w:sz w:val="24"/>
          <w:szCs w:val="24"/>
        </w:rPr>
      </w:pPr>
      <w:r w:rsidRPr="000078DE">
        <w:rPr>
          <w:rFonts w:ascii="Times New Roman" w:hAnsi="Times New Roman"/>
          <w:b/>
          <w:sz w:val="24"/>
          <w:szCs w:val="24"/>
        </w:rPr>
        <w:t>Динамика численности докторантов</w:t>
      </w:r>
      <w:r w:rsidRPr="000078DE">
        <w:rPr>
          <w:rFonts w:ascii="Times New Roman" w:hAnsi="Times New Roman"/>
          <w:b/>
          <w:i/>
          <w:sz w:val="24"/>
          <w:szCs w:val="24"/>
        </w:rPr>
        <w:t xml:space="preserve"> </w:t>
      </w:r>
    </w:p>
    <w:p w14:paraId="46B40149" w14:textId="77777777" w:rsidR="00BD2431" w:rsidRPr="000078DE" w:rsidRDefault="00BD2431" w:rsidP="00BD2431">
      <w:pPr>
        <w:pStyle w:val="a6"/>
        <w:spacing w:after="0"/>
        <w:jc w:val="center"/>
        <w:rPr>
          <w:rFonts w:ascii="Times New Roman" w:hAnsi="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2"/>
        <w:gridCol w:w="994"/>
        <w:gridCol w:w="885"/>
        <w:gridCol w:w="810"/>
        <w:gridCol w:w="825"/>
        <w:gridCol w:w="780"/>
        <w:gridCol w:w="870"/>
        <w:gridCol w:w="810"/>
        <w:gridCol w:w="915"/>
        <w:gridCol w:w="720"/>
      </w:tblGrid>
      <w:tr w:rsidR="00154EBD" w:rsidRPr="00326A57" w14:paraId="1C1B13C5" w14:textId="77777777" w:rsidTr="00326A57">
        <w:trPr>
          <w:trHeight w:val="338"/>
          <w:jc w:val="center"/>
        </w:trPr>
        <w:tc>
          <w:tcPr>
            <w:tcW w:w="1942" w:type="dxa"/>
            <w:vMerge w:val="restart"/>
            <w:tcBorders>
              <w:top w:val="single" w:sz="4" w:space="0" w:color="000000"/>
              <w:left w:val="single" w:sz="4" w:space="0" w:color="000000"/>
              <w:bottom w:val="single" w:sz="4" w:space="0" w:color="000000"/>
              <w:right w:val="single" w:sz="4" w:space="0" w:color="auto"/>
            </w:tcBorders>
            <w:vAlign w:val="center"/>
          </w:tcPr>
          <w:p w14:paraId="02A22BEF"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Специальность</w:t>
            </w: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14:paraId="227C1E35"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код</w:t>
            </w:r>
          </w:p>
        </w:tc>
        <w:tc>
          <w:tcPr>
            <w:tcW w:w="6615" w:type="dxa"/>
            <w:gridSpan w:val="8"/>
            <w:tcBorders>
              <w:top w:val="single" w:sz="4" w:space="0" w:color="000000"/>
              <w:left w:val="single" w:sz="4" w:space="0" w:color="000000"/>
              <w:bottom w:val="single" w:sz="4" w:space="0" w:color="000000"/>
              <w:right w:val="single" w:sz="4" w:space="0" w:color="000000"/>
            </w:tcBorders>
            <w:vAlign w:val="center"/>
          </w:tcPr>
          <w:p w14:paraId="0E9F9B72"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Число докторантов</w:t>
            </w:r>
          </w:p>
        </w:tc>
      </w:tr>
      <w:tr w:rsidR="002A477F" w:rsidRPr="00326A57" w14:paraId="2CAA67C7" w14:textId="77777777" w:rsidTr="00326A57">
        <w:trPr>
          <w:cantSplit/>
          <w:trHeight w:val="745"/>
          <w:jc w:val="center"/>
        </w:trPr>
        <w:tc>
          <w:tcPr>
            <w:tcW w:w="1942" w:type="dxa"/>
            <w:vMerge/>
            <w:tcBorders>
              <w:top w:val="single" w:sz="4" w:space="0" w:color="000000"/>
              <w:left w:val="single" w:sz="4" w:space="0" w:color="000000"/>
              <w:bottom w:val="single" w:sz="4" w:space="0" w:color="000000"/>
              <w:right w:val="single" w:sz="4" w:space="0" w:color="auto"/>
            </w:tcBorders>
            <w:vAlign w:val="center"/>
          </w:tcPr>
          <w:p w14:paraId="55D23E9D" w14:textId="77777777" w:rsidR="002A477F" w:rsidRPr="00326A57" w:rsidRDefault="002A477F" w:rsidP="00326A57">
            <w:pPr>
              <w:spacing w:line="240" w:lineRule="auto"/>
              <w:jc w:val="center"/>
              <w:rPr>
                <w:rFonts w:ascii="Times New Roman" w:hAnsi="Times New Roman"/>
                <w:szCs w:val="22"/>
              </w:rPr>
            </w:pPr>
          </w:p>
        </w:tc>
        <w:tc>
          <w:tcPr>
            <w:tcW w:w="994" w:type="dxa"/>
            <w:vMerge/>
            <w:tcBorders>
              <w:top w:val="single" w:sz="4" w:space="0" w:color="000000"/>
              <w:left w:val="single" w:sz="4" w:space="0" w:color="000000"/>
              <w:bottom w:val="single" w:sz="4" w:space="0" w:color="000000"/>
              <w:right w:val="single" w:sz="4" w:space="0" w:color="auto"/>
            </w:tcBorders>
            <w:vAlign w:val="center"/>
          </w:tcPr>
          <w:p w14:paraId="7DB8E2E6" w14:textId="77777777" w:rsidR="002A477F" w:rsidRPr="00326A57" w:rsidRDefault="002A477F" w:rsidP="00326A57">
            <w:pPr>
              <w:spacing w:line="240" w:lineRule="auto"/>
              <w:jc w:val="center"/>
              <w:rPr>
                <w:rFonts w:ascii="Times New Roman" w:hAnsi="Times New Roman"/>
                <w:szCs w:val="22"/>
              </w:rPr>
            </w:pPr>
          </w:p>
        </w:tc>
        <w:tc>
          <w:tcPr>
            <w:tcW w:w="885" w:type="dxa"/>
            <w:tcBorders>
              <w:top w:val="single" w:sz="4" w:space="0" w:color="000000"/>
              <w:left w:val="single" w:sz="4" w:space="0" w:color="000000"/>
              <w:bottom w:val="single" w:sz="4" w:space="0" w:color="000000"/>
              <w:right w:val="single" w:sz="4" w:space="0" w:color="auto"/>
            </w:tcBorders>
            <w:textDirection w:val="btLr"/>
            <w:vAlign w:val="center"/>
          </w:tcPr>
          <w:p w14:paraId="38E597E7"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2013</w:t>
            </w:r>
          </w:p>
        </w:tc>
        <w:tc>
          <w:tcPr>
            <w:tcW w:w="810" w:type="dxa"/>
            <w:tcBorders>
              <w:top w:val="single" w:sz="4" w:space="0" w:color="000000"/>
              <w:left w:val="single" w:sz="4" w:space="0" w:color="000000"/>
              <w:bottom w:val="single" w:sz="4" w:space="0" w:color="000000"/>
              <w:right w:val="single" w:sz="4" w:space="0" w:color="auto"/>
            </w:tcBorders>
            <w:textDirection w:val="btLr"/>
            <w:vAlign w:val="center"/>
          </w:tcPr>
          <w:p w14:paraId="5B01469E"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2014</w:t>
            </w:r>
          </w:p>
        </w:tc>
        <w:tc>
          <w:tcPr>
            <w:tcW w:w="825" w:type="dxa"/>
            <w:tcBorders>
              <w:top w:val="single" w:sz="4" w:space="0" w:color="000000"/>
              <w:left w:val="single" w:sz="4" w:space="0" w:color="auto"/>
              <w:bottom w:val="single" w:sz="4" w:space="0" w:color="000000"/>
              <w:right w:val="single" w:sz="4" w:space="0" w:color="auto"/>
            </w:tcBorders>
            <w:textDirection w:val="btLr"/>
            <w:vAlign w:val="center"/>
          </w:tcPr>
          <w:p w14:paraId="5AFF0319"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2015</w:t>
            </w:r>
          </w:p>
        </w:tc>
        <w:tc>
          <w:tcPr>
            <w:tcW w:w="780" w:type="dxa"/>
            <w:tcBorders>
              <w:top w:val="single" w:sz="4" w:space="0" w:color="000000"/>
              <w:left w:val="single" w:sz="4" w:space="0" w:color="auto"/>
              <w:bottom w:val="single" w:sz="4" w:space="0" w:color="000000"/>
              <w:right w:val="single" w:sz="4" w:space="0" w:color="auto"/>
            </w:tcBorders>
            <w:textDirection w:val="btLr"/>
            <w:vAlign w:val="center"/>
          </w:tcPr>
          <w:p w14:paraId="0426BEE9"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2016</w:t>
            </w:r>
          </w:p>
        </w:tc>
        <w:tc>
          <w:tcPr>
            <w:tcW w:w="870" w:type="dxa"/>
            <w:tcBorders>
              <w:top w:val="single" w:sz="4" w:space="0" w:color="000000"/>
              <w:left w:val="single" w:sz="4" w:space="0" w:color="auto"/>
              <w:bottom w:val="single" w:sz="4" w:space="0" w:color="000000"/>
              <w:right w:val="single" w:sz="4" w:space="0" w:color="auto"/>
            </w:tcBorders>
            <w:textDirection w:val="btLr"/>
            <w:vAlign w:val="center"/>
          </w:tcPr>
          <w:p w14:paraId="5D76A88A"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2017</w:t>
            </w:r>
          </w:p>
        </w:tc>
        <w:tc>
          <w:tcPr>
            <w:tcW w:w="810" w:type="dxa"/>
            <w:tcBorders>
              <w:top w:val="single" w:sz="4" w:space="0" w:color="000000"/>
              <w:left w:val="single" w:sz="4" w:space="0" w:color="auto"/>
              <w:bottom w:val="single" w:sz="4" w:space="0" w:color="000000"/>
              <w:right w:val="single" w:sz="4" w:space="0" w:color="auto"/>
            </w:tcBorders>
            <w:textDirection w:val="btLr"/>
            <w:vAlign w:val="center"/>
          </w:tcPr>
          <w:p w14:paraId="2C2CA34E"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2018</w:t>
            </w:r>
          </w:p>
        </w:tc>
        <w:tc>
          <w:tcPr>
            <w:tcW w:w="915" w:type="dxa"/>
            <w:tcBorders>
              <w:top w:val="single" w:sz="4" w:space="0" w:color="000000"/>
              <w:left w:val="single" w:sz="4" w:space="0" w:color="auto"/>
              <w:bottom w:val="single" w:sz="4" w:space="0" w:color="000000"/>
              <w:right w:val="single" w:sz="4" w:space="0" w:color="auto"/>
            </w:tcBorders>
            <w:textDirection w:val="btLr"/>
            <w:vAlign w:val="center"/>
          </w:tcPr>
          <w:p w14:paraId="4781B3C3"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2019</w:t>
            </w:r>
          </w:p>
        </w:tc>
        <w:tc>
          <w:tcPr>
            <w:tcW w:w="720" w:type="dxa"/>
            <w:tcBorders>
              <w:top w:val="single" w:sz="4" w:space="0" w:color="000000"/>
              <w:left w:val="single" w:sz="4" w:space="0" w:color="auto"/>
              <w:bottom w:val="single" w:sz="4" w:space="0" w:color="000000"/>
              <w:right w:val="single" w:sz="4" w:space="0" w:color="auto"/>
            </w:tcBorders>
            <w:textDirection w:val="btLr"/>
            <w:vAlign w:val="center"/>
          </w:tcPr>
          <w:p w14:paraId="55DA242B"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2020</w:t>
            </w:r>
          </w:p>
        </w:tc>
      </w:tr>
      <w:tr w:rsidR="002A477F" w:rsidRPr="00326A57" w14:paraId="14CCD423" w14:textId="77777777" w:rsidTr="00326A57">
        <w:trPr>
          <w:trHeight w:val="322"/>
          <w:jc w:val="center"/>
        </w:trPr>
        <w:tc>
          <w:tcPr>
            <w:tcW w:w="1942" w:type="dxa"/>
            <w:tcBorders>
              <w:top w:val="single" w:sz="4" w:space="0" w:color="000000"/>
              <w:left w:val="single" w:sz="4" w:space="0" w:color="000000"/>
              <w:bottom w:val="single" w:sz="4" w:space="0" w:color="000000"/>
              <w:right w:val="single" w:sz="4" w:space="0" w:color="auto"/>
            </w:tcBorders>
          </w:tcPr>
          <w:p w14:paraId="205C1530" w14:textId="77777777" w:rsidR="002A477F" w:rsidRPr="00326A57" w:rsidRDefault="002A477F" w:rsidP="00326A57">
            <w:pPr>
              <w:snapToGrid w:val="0"/>
              <w:spacing w:line="240" w:lineRule="auto"/>
              <w:jc w:val="both"/>
              <w:rPr>
                <w:rFonts w:ascii="Times New Roman" w:hAnsi="Times New Roman"/>
                <w:szCs w:val="22"/>
              </w:rPr>
            </w:pPr>
            <w:r w:rsidRPr="00326A57">
              <w:rPr>
                <w:rFonts w:ascii="Times New Roman" w:hAnsi="Times New Roman"/>
                <w:szCs w:val="22"/>
              </w:rPr>
              <w:t>Физиология</w:t>
            </w:r>
          </w:p>
        </w:tc>
        <w:tc>
          <w:tcPr>
            <w:tcW w:w="994" w:type="dxa"/>
            <w:tcBorders>
              <w:top w:val="single" w:sz="4" w:space="0" w:color="000000"/>
              <w:left w:val="single" w:sz="4" w:space="0" w:color="000000"/>
              <w:bottom w:val="single" w:sz="4" w:space="0" w:color="000000"/>
              <w:right w:val="single" w:sz="4" w:space="0" w:color="auto"/>
            </w:tcBorders>
            <w:vAlign w:val="center"/>
          </w:tcPr>
          <w:p w14:paraId="07A58864" w14:textId="77777777" w:rsidR="002A477F" w:rsidRPr="00326A57" w:rsidRDefault="002A477F" w:rsidP="00326A57">
            <w:pPr>
              <w:snapToGrid w:val="0"/>
              <w:spacing w:line="240" w:lineRule="auto"/>
              <w:jc w:val="both"/>
              <w:rPr>
                <w:rFonts w:ascii="Times New Roman" w:hAnsi="Times New Roman"/>
                <w:szCs w:val="22"/>
              </w:rPr>
            </w:pPr>
            <w:r w:rsidRPr="00326A57">
              <w:rPr>
                <w:rFonts w:ascii="Times New Roman" w:hAnsi="Times New Roman"/>
                <w:szCs w:val="22"/>
              </w:rPr>
              <w:t>03.03.01</w:t>
            </w:r>
          </w:p>
        </w:tc>
        <w:tc>
          <w:tcPr>
            <w:tcW w:w="885" w:type="dxa"/>
            <w:tcBorders>
              <w:top w:val="single" w:sz="4" w:space="0" w:color="000000"/>
              <w:left w:val="single" w:sz="4" w:space="0" w:color="000000"/>
              <w:bottom w:val="single" w:sz="4" w:space="0" w:color="000000"/>
              <w:right w:val="single" w:sz="4" w:space="0" w:color="auto"/>
            </w:tcBorders>
            <w:vAlign w:val="center"/>
          </w:tcPr>
          <w:p w14:paraId="746E0F69" w14:textId="77777777" w:rsidR="002A477F" w:rsidRPr="00326A57" w:rsidRDefault="002A477F" w:rsidP="00326A57">
            <w:pPr>
              <w:snapToGrid w:val="0"/>
              <w:spacing w:line="240" w:lineRule="auto"/>
              <w:jc w:val="center"/>
              <w:rPr>
                <w:rFonts w:ascii="Times New Roman" w:hAnsi="Times New Roman"/>
                <w:szCs w:val="22"/>
                <w:lang w:val="en-US"/>
              </w:rPr>
            </w:pPr>
            <w:r w:rsidRPr="00326A57">
              <w:rPr>
                <w:rFonts w:ascii="Times New Roman" w:hAnsi="Times New Roman"/>
                <w:szCs w:val="22"/>
                <w:lang w:val="en-US"/>
              </w:rPr>
              <w:t>3</w:t>
            </w:r>
          </w:p>
        </w:tc>
        <w:tc>
          <w:tcPr>
            <w:tcW w:w="810" w:type="dxa"/>
            <w:tcBorders>
              <w:top w:val="single" w:sz="4" w:space="0" w:color="000000"/>
              <w:left w:val="single" w:sz="4" w:space="0" w:color="000000"/>
              <w:bottom w:val="single" w:sz="4" w:space="0" w:color="000000"/>
              <w:right w:val="single" w:sz="4" w:space="0" w:color="auto"/>
            </w:tcBorders>
            <w:vAlign w:val="center"/>
          </w:tcPr>
          <w:p w14:paraId="3D5219FE" w14:textId="77777777" w:rsidR="002A477F" w:rsidRPr="00326A57" w:rsidRDefault="002A477F" w:rsidP="00326A57">
            <w:pPr>
              <w:snapToGrid w:val="0"/>
              <w:spacing w:line="240" w:lineRule="auto"/>
              <w:jc w:val="center"/>
              <w:rPr>
                <w:rFonts w:ascii="Times New Roman" w:hAnsi="Times New Roman"/>
                <w:szCs w:val="22"/>
                <w:lang w:val="en-US"/>
              </w:rPr>
            </w:pPr>
            <w:r w:rsidRPr="00326A57">
              <w:rPr>
                <w:rFonts w:ascii="Times New Roman" w:hAnsi="Times New Roman"/>
                <w:szCs w:val="22"/>
                <w:lang w:val="en-US"/>
              </w:rPr>
              <w:t>2</w:t>
            </w:r>
          </w:p>
        </w:tc>
        <w:tc>
          <w:tcPr>
            <w:tcW w:w="825" w:type="dxa"/>
            <w:tcBorders>
              <w:top w:val="single" w:sz="4" w:space="0" w:color="000000"/>
              <w:left w:val="single" w:sz="4" w:space="0" w:color="auto"/>
              <w:bottom w:val="single" w:sz="4" w:space="0" w:color="000000"/>
              <w:right w:val="single" w:sz="4" w:space="0" w:color="auto"/>
            </w:tcBorders>
            <w:vAlign w:val="center"/>
          </w:tcPr>
          <w:p w14:paraId="11BC0004"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1</w:t>
            </w:r>
          </w:p>
        </w:tc>
        <w:tc>
          <w:tcPr>
            <w:tcW w:w="780" w:type="dxa"/>
            <w:tcBorders>
              <w:top w:val="single" w:sz="4" w:space="0" w:color="000000"/>
              <w:left w:val="single" w:sz="4" w:space="0" w:color="auto"/>
              <w:bottom w:val="single" w:sz="4" w:space="0" w:color="000000"/>
              <w:right w:val="single" w:sz="4" w:space="0" w:color="auto"/>
            </w:tcBorders>
            <w:vAlign w:val="center"/>
          </w:tcPr>
          <w:p w14:paraId="74594BA7"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1</w:t>
            </w:r>
          </w:p>
        </w:tc>
        <w:tc>
          <w:tcPr>
            <w:tcW w:w="870" w:type="dxa"/>
            <w:tcBorders>
              <w:top w:val="single" w:sz="4" w:space="0" w:color="000000"/>
              <w:left w:val="single" w:sz="4" w:space="0" w:color="auto"/>
              <w:bottom w:val="single" w:sz="4" w:space="0" w:color="000000"/>
              <w:right w:val="single" w:sz="4" w:space="0" w:color="auto"/>
            </w:tcBorders>
            <w:vAlign w:val="center"/>
          </w:tcPr>
          <w:p w14:paraId="20B83A55"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0</w:t>
            </w:r>
          </w:p>
        </w:tc>
        <w:tc>
          <w:tcPr>
            <w:tcW w:w="810" w:type="dxa"/>
            <w:tcBorders>
              <w:top w:val="single" w:sz="4" w:space="0" w:color="000000"/>
              <w:left w:val="single" w:sz="4" w:space="0" w:color="auto"/>
              <w:bottom w:val="single" w:sz="4" w:space="0" w:color="000000"/>
              <w:right w:val="single" w:sz="4" w:space="0" w:color="auto"/>
            </w:tcBorders>
            <w:vAlign w:val="center"/>
          </w:tcPr>
          <w:p w14:paraId="56A2A1AC"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0</w:t>
            </w:r>
          </w:p>
        </w:tc>
        <w:tc>
          <w:tcPr>
            <w:tcW w:w="915" w:type="dxa"/>
            <w:tcBorders>
              <w:top w:val="single" w:sz="4" w:space="0" w:color="000000"/>
              <w:left w:val="single" w:sz="4" w:space="0" w:color="auto"/>
              <w:bottom w:val="single" w:sz="4" w:space="0" w:color="000000"/>
              <w:right w:val="single" w:sz="4" w:space="0" w:color="auto"/>
            </w:tcBorders>
            <w:vAlign w:val="center"/>
          </w:tcPr>
          <w:p w14:paraId="382138AC"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0</w:t>
            </w:r>
          </w:p>
        </w:tc>
        <w:tc>
          <w:tcPr>
            <w:tcW w:w="720" w:type="dxa"/>
            <w:tcBorders>
              <w:top w:val="single" w:sz="4" w:space="0" w:color="000000"/>
              <w:left w:val="single" w:sz="4" w:space="0" w:color="auto"/>
              <w:bottom w:val="single" w:sz="4" w:space="0" w:color="000000"/>
              <w:right w:val="single" w:sz="4" w:space="0" w:color="auto"/>
            </w:tcBorders>
            <w:vAlign w:val="center"/>
          </w:tcPr>
          <w:p w14:paraId="6D87FB9E"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0</w:t>
            </w:r>
          </w:p>
        </w:tc>
      </w:tr>
      <w:tr w:rsidR="002A477F" w:rsidRPr="00326A57" w14:paraId="3FC053AD" w14:textId="77777777" w:rsidTr="00326A57">
        <w:trPr>
          <w:trHeight w:val="269"/>
          <w:jc w:val="center"/>
        </w:trPr>
        <w:tc>
          <w:tcPr>
            <w:tcW w:w="1942" w:type="dxa"/>
            <w:tcBorders>
              <w:top w:val="single" w:sz="4" w:space="0" w:color="000000"/>
              <w:left w:val="single" w:sz="4" w:space="0" w:color="000000"/>
              <w:bottom w:val="single" w:sz="4" w:space="0" w:color="000000"/>
              <w:right w:val="single" w:sz="4" w:space="0" w:color="auto"/>
            </w:tcBorders>
          </w:tcPr>
          <w:p w14:paraId="10F30062" w14:textId="4419F61E" w:rsidR="002A477F" w:rsidRPr="00326A57" w:rsidRDefault="00364DAA" w:rsidP="00326A57">
            <w:pPr>
              <w:snapToGrid w:val="0"/>
              <w:spacing w:line="240" w:lineRule="auto"/>
              <w:jc w:val="both"/>
              <w:rPr>
                <w:rFonts w:ascii="Times New Roman" w:hAnsi="Times New Roman"/>
                <w:szCs w:val="22"/>
              </w:rPr>
            </w:pPr>
            <w:r>
              <w:rPr>
                <w:rFonts w:ascii="Times New Roman" w:hAnsi="Times New Roman"/>
                <w:szCs w:val="22"/>
              </w:rPr>
              <w:t>Безопасность жизнедеятель</w:t>
            </w:r>
            <w:r w:rsidR="002A477F" w:rsidRPr="00326A57">
              <w:rPr>
                <w:rFonts w:ascii="Times New Roman" w:hAnsi="Times New Roman"/>
                <w:szCs w:val="22"/>
              </w:rPr>
              <w:t>н</w:t>
            </w:r>
            <w:r w:rsidR="002A477F" w:rsidRPr="00326A57">
              <w:rPr>
                <w:rFonts w:ascii="Times New Roman" w:hAnsi="Times New Roman"/>
                <w:szCs w:val="22"/>
              </w:rPr>
              <w:t>о</w:t>
            </w:r>
            <w:r w:rsidR="002A477F" w:rsidRPr="00326A57">
              <w:rPr>
                <w:rFonts w:ascii="Times New Roman" w:hAnsi="Times New Roman"/>
                <w:szCs w:val="22"/>
              </w:rPr>
              <w:t>сти в ЧС</w:t>
            </w:r>
          </w:p>
        </w:tc>
        <w:tc>
          <w:tcPr>
            <w:tcW w:w="994" w:type="dxa"/>
            <w:tcBorders>
              <w:top w:val="single" w:sz="4" w:space="0" w:color="000000"/>
              <w:left w:val="single" w:sz="4" w:space="0" w:color="000000"/>
              <w:bottom w:val="single" w:sz="4" w:space="0" w:color="000000"/>
              <w:right w:val="single" w:sz="4" w:space="0" w:color="auto"/>
            </w:tcBorders>
            <w:vAlign w:val="center"/>
          </w:tcPr>
          <w:p w14:paraId="556275E2" w14:textId="77777777" w:rsidR="002A477F" w:rsidRPr="00326A57" w:rsidRDefault="002A477F" w:rsidP="00326A57">
            <w:pPr>
              <w:snapToGrid w:val="0"/>
              <w:spacing w:line="240" w:lineRule="auto"/>
              <w:jc w:val="both"/>
              <w:rPr>
                <w:rFonts w:ascii="Times New Roman" w:hAnsi="Times New Roman"/>
                <w:szCs w:val="22"/>
              </w:rPr>
            </w:pPr>
            <w:r w:rsidRPr="00326A57">
              <w:rPr>
                <w:rFonts w:ascii="Times New Roman" w:hAnsi="Times New Roman"/>
                <w:szCs w:val="22"/>
              </w:rPr>
              <w:t>05.26.02</w:t>
            </w:r>
          </w:p>
        </w:tc>
        <w:tc>
          <w:tcPr>
            <w:tcW w:w="885" w:type="dxa"/>
            <w:tcBorders>
              <w:top w:val="single" w:sz="4" w:space="0" w:color="000000"/>
              <w:left w:val="single" w:sz="4" w:space="0" w:color="000000"/>
              <w:bottom w:val="single" w:sz="4" w:space="0" w:color="000000"/>
              <w:right w:val="single" w:sz="4" w:space="0" w:color="auto"/>
            </w:tcBorders>
            <w:vAlign w:val="center"/>
          </w:tcPr>
          <w:p w14:paraId="3D51477A" w14:textId="77777777" w:rsidR="002A477F" w:rsidRPr="00326A57" w:rsidRDefault="002A477F" w:rsidP="00326A57">
            <w:pPr>
              <w:snapToGrid w:val="0"/>
              <w:spacing w:line="240" w:lineRule="auto"/>
              <w:jc w:val="center"/>
              <w:rPr>
                <w:rFonts w:ascii="Times New Roman" w:hAnsi="Times New Roman"/>
                <w:szCs w:val="22"/>
                <w:lang w:val="en-US"/>
              </w:rPr>
            </w:pPr>
            <w:r w:rsidRPr="00326A57">
              <w:rPr>
                <w:rFonts w:ascii="Times New Roman" w:hAnsi="Times New Roman"/>
                <w:szCs w:val="22"/>
                <w:lang w:val="en-US"/>
              </w:rPr>
              <w:t>1</w:t>
            </w:r>
          </w:p>
        </w:tc>
        <w:tc>
          <w:tcPr>
            <w:tcW w:w="810" w:type="dxa"/>
            <w:tcBorders>
              <w:top w:val="single" w:sz="4" w:space="0" w:color="000000"/>
              <w:left w:val="single" w:sz="4" w:space="0" w:color="000000"/>
              <w:bottom w:val="single" w:sz="4" w:space="0" w:color="000000"/>
              <w:right w:val="single" w:sz="4" w:space="0" w:color="auto"/>
            </w:tcBorders>
            <w:vAlign w:val="center"/>
          </w:tcPr>
          <w:p w14:paraId="722FEE21" w14:textId="77777777" w:rsidR="002A477F" w:rsidRPr="00326A57" w:rsidRDefault="002A477F" w:rsidP="00326A57">
            <w:pPr>
              <w:snapToGrid w:val="0"/>
              <w:spacing w:line="240" w:lineRule="auto"/>
              <w:jc w:val="center"/>
              <w:rPr>
                <w:rFonts w:ascii="Times New Roman" w:hAnsi="Times New Roman"/>
                <w:szCs w:val="22"/>
                <w:lang w:val="en-US"/>
              </w:rPr>
            </w:pPr>
            <w:r w:rsidRPr="00326A57">
              <w:rPr>
                <w:rFonts w:ascii="Times New Roman" w:hAnsi="Times New Roman"/>
                <w:szCs w:val="22"/>
                <w:lang w:val="en-US"/>
              </w:rPr>
              <w:t>0</w:t>
            </w:r>
          </w:p>
        </w:tc>
        <w:tc>
          <w:tcPr>
            <w:tcW w:w="825" w:type="dxa"/>
            <w:tcBorders>
              <w:top w:val="single" w:sz="4" w:space="0" w:color="000000"/>
              <w:left w:val="single" w:sz="4" w:space="0" w:color="auto"/>
              <w:bottom w:val="single" w:sz="4" w:space="0" w:color="000000"/>
              <w:right w:val="single" w:sz="4" w:space="0" w:color="auto"/>
            </w:tcBorders>
            <w:vAlign w:val="center"/>
          </w:tcPr>
          <w:p w14:paraId="33CF6DE3"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0</w:t>
            </w:r>
          </w:p>
        </w:tc>
        <w:tc>
          <w:tcPr>
            <w:tcW w:w="780" w:type="dxa"/>
            <w:tcBorders>
              <w:top w:val="single" w:sz="4" w:space="0" w:color="000000"/>
              <w:left w:val="single" w:sz="4" w:space="0" w:color="auto"/>
              <w:bottom w:val="single" w:sz="4" w:space="0" w:color="000000"/>
              <w:right w:val="single" w:sz="4" w:space="0" w:color="auto"/>
            </w:tcBorders>
            <w:vAlign w:val="center"/>
          </w:tcPr>
          <w:p w14:paraId="37B767B8"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0</w:t>
            </w:r>
          </w:p>
        </w:tc>
        <w:tc>
          <w:tcPr>
            <w:tcW w:w="870" w:type="dxa"/>
            <w:tcBorders>
              <w:top w:val="single" w:sz="4" w:space="0" w:color="000000"/>
              <w:left w:val="single" w:sz="4" w:space="0" w:color="auto"/>
              <w:bottom w:val="single" w:sz="4" w:space="0" w:color="000000"/>
              <w:right w:val="single" w:sz="4" w:space="0" w:color="auto"/>
            </w:tcBorders>
            <w:vAlign w:val="center"/>
          </w:tcPr>
          <w:p w14:paraId="1212D7E9"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0</w:t>
            </w:r>
          </w:p>
        </w:tc>
        <w:tc>
          <w:tcPr>
            <w:tcW w:w="810" w:type="dxa"/>
            <w:tcBorders>
              <w:top w:val="single" w:sz="4" w:space="0" w:color="000000"/>
              <w:left w:val="single" w:sz="4" w:space="0" w:color="auto"/>
              <w:bottom w:val="single" w:sz="4" w:space="0" w:color="000000"/>
              <w:right w:val="single" w:sz="4" w:space="0" w:color="auto"/>
            </w:tcBorders>
            <w:vAlign w:val="center"/>
          </w:tcPr>
          <w:p w14:paraId="77F1C5DB"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0</w:t>
            </w:r>
          </w:p>
        </w:tc>
        <w:tc>
          <w:tcPr>
            <w:tcW w:w="915" w:type="dxa"/>
            <w:tcBorders>
              <w:top w:val="single" w:sz="4" w:space="0" w:color="000000"/>
              <w:left w:val="single" w:sz="4" w:space="0" w:color="auto"/>
              <w:bottom w:val="single" w:sz="4" w:space="0" w:color="000000"/>
              <w:right w:val="single" w:sz="4" w:space="0" w:color="auto"/>
            </w:tcBorders>
            <w:vAlign w:val="center"/>
          </w:tcPr>
          <w:p w14:paraId="114055F4"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0</w:t>
            </w:r>
          </w:p>
        </w:tc>
        <w:tc>
          <w:tcPr>
            <w:tcW w:w="720" w:type="dxa"/>
            <w:tcBorders>
              <w:top w:val="single" w:sz="4" w:space="0" w:color="000000"/>
              <w:left w:val="single" w:sz="4" w:space="0" w:color="auto"/>
              <w:bottom w:val="single" w:sz="4" w:space="0" w:color="000000"/>
              <w:right w:val="single" w:sz="4" w:space="0" w:color="auto"/>
            </w:tcBorders>
            <w:vAlign w:val="center"/>
          </w:tcPr>
          <w:p w14:paraId="6C2E1AA0" w14:textId="77777777" w:rsidR="002A477F" w:rsidRPr="00326A57" w:rsidRDefault="002A477F" w:rsidP="00326A57">
            <w:pPr>
              <w:snapToGrid w:val="0"/>
              <w:spacing w:line="240" w:lineRule="auto"/>
              <w:jc w:val="center"/>
              <w:rPr>
                <w:rFonts w:ascii="Times New Roman" w:hAnsi="Times New Roman"/>
                <w:szCs w:val="22"/>
              </w:rPr>
            </w:pPr>
            <w:r w:rsidRPr="00326A57">
              <w:rPr>
                <w:rFonts w:ascii="Times New Roman" w:hAnsi="Times New Roman"/>
                <w:szCs w:val="22"/>
              </w:rPr>
              <w:t>0</w:t>
            </w:r>
          </w:p>
        </w:tc>
      </w:tr>
    </w:tbl>
    <w:p w14:paraId="5056EEE3" w14:textId="77777777" w:rsidR="00BD2431" w:rsidRPr="00326A57" w:rsidRDefault="00BD2431" w:rsidP="00326A57">
      <w:pPr>
        <w:spacing w:line="240" w:lineRule="auto"/>
        <w:jc w:val="right"/>
        <w:rPr>
          <w:rFonts w:ascii="Times New Roman" w:hAnsi="Times New Roman"/>
          <w:szCs w:val="22"/>
        </w:rPr>
      </w:pPr>
    </w:p>
    <w:p w14:paraId="3217488B" w14:textId="77777777" w:rsidR="00BD2431" w:rsidRPr="00326A57" w:rsidRDefault="00BD2431" w:rsidP="00326A57">
      <w:pPr>
        <w:pStyle w:val="a6"/>
        <w:spacing w:after="0" w:line="240" w:lineRule="auto"/>
        <w:ind w:firstLine="709"/>
        <w:jc w:val="center"/>
        <w:rPr>
          <w:rFonts w:ascii="Times New Roman" w:hAnsi="Times New Roman"/>
          <w:i/>
        </w:rPr>
      </w:pPr>
    </w:p>
    <w:tbl>
      <w:tblPr>
        <w:tblStyle w:val="a8"/>
        <w:tblW w:w="0" w:type="auto"/>
        <w:tblLayout w:type="fixed"/>
        <w:tblLook w:val="04A0" w:firstRow="1" w:lastRow="0" w:firstColumn="1" w:lastColumn="0" w:noHBand="0" w:noVBand="1"/>
      </w:tblPr>
      <w:tblGrid>
        <w:gridCol w:w="1951"/>
        <w:gridCol w:w="980"/>
        <w:gridCol w:w="1485"/>
        <w:gridCol w:w="1275"/>
        <w:gridCol w:w="1335"/>
        <w:gridCol w:w="1365"/>
        <w:gridCol w:w="1155"/>
      </w:tblGrid>
      <w:tr w:rsidR="00154EBD" w:rsidRPr="00326A57" w14:paraId="58676F72" w14:textId="77777777" w:rsidTr="00326A57">
        <w:tc>
          <w:tcPr>
            <w:tcW w:w="1951" w:type="dxa"/>
            <w:vMerge w:val="restar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246BA50"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Специальность</w:t>
            </w:r>
          </w:p>
        </w:tc>
        <w:tc>
          <w:tcPr>
            <w:tcW w:w="980" w:type="dxa"/>
            <w:vMerge w:val="restar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E666349"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код</w:t>
            </w:r>
          </w:p>
        </w:tc>
        <w:tc>
          <w:tcPr>
            <w:tcW w:w="661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BA14A"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Число докторантов</w:t>
            </w:r>
          </w:p>
        </w:tc>
      </w:tr>
      <w:tr w:rsidR="008A2645" w:rsidRPr="00326A57" w14:paraId="6B822E45" w14:textId="77777777" w:rsidTr="00326A57">
        <w:tc>
          <w:tcPr>
            <w:tcW w:w="1951" w:type="dxa"/>
            <w:vMerge/>
            <w:tcBorders>
              <w:top w:val="single" w:sz="4" w:space="0" w:color="000000"/>
              <w:left w:val="single" w:sz="4" w:space="0" w:color="000000"/>
              <w:bottom w:val="single" w:sz="4" w:space="0" w:color="000000"/>
              <w:right w:val="single" w:sz="4" w:space="0" w:color="auto"/>
            </w:tcBorders>
            <w:vAlign w:val="center"/>
          </w:tcPr>
          <w:p w14:paraId="132B40E8" w14:textId="77777777" w:rsidR="008A2645" w:rsidRPr="00326A57" w:rsidRDefault="008A2645" w:rsidP="00326A57">
            <w:pPr>
              <w:spacing w:line="240" w:lineRule="auto"/>
              <w:jc w:val="center"/>
              <w:rPr>
                <w:rFonts w:ascii="Times New Roman" w:hAnsi="Times New Roman"/>
                <w:szCs w:val="22"/>
              </w:rPr>
            </w:pPr>
          </w:p>
        </w:tc>
        <w:tc>
          <w:tcPr>
            <w:tcW w:w="980" w:type="dxa"/>
            <w:vMerge/>
            <w:tcBorders>
              <w:top w:val="single" w:sz="4" w:space="0" w:color="000000"/>
              <w:left w:val="single" w:sz="4" w:space="0" w:color="000000"/>
              <w:bottom w:val="single" w:sz="4" w:space="0" w:color="000000"/>
              <w:right w:val="single" w:sz="4" w:space="0" w:color="auto"/>
            </w:tcBorders>
          </w:tcPr>
          <w:p w14:paraId="7D65CB9C" w14:textId="77777777" w:rsidR="008A2645" w:rsidRPr="00326A57" w:rsidRDefault="008A2645" w:rsidP="00326A57">
            <w:pPr>
              <w:spacing w:line="240" w:lineRule="auto"/>
              <w:rPr>
                <w:rFonts w:ascii="Times New Roman" w:hAnsi="Times New Roman"/>
                <w:szCs w:val="22"/>
              </w:rPr>
            </w:pPr>
          </w:p>
        </w:tc>
        <w:tc>
          <w:tcPr>
            <w:tcW w:w="1485"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45411CE1"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2021</w:t>
            </w:r>
          </w:p>
        </w:tc>
        <w:tc>
          <w:tcPr>
            <w:tcW w:w="127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6DFDAB4B"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2022</w:t>
            </w:r>
          </w:p>
        </w:tc>
        <w:tc>
          <w:tcPr>
            <w:tcW w:w="133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37A147FE"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2023</w:t>
            </w:r>
          </w:p>
        </w:tc>
        <w:tc>
          <w:tcPr>
            <w:tcW w:w="136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4153BCE8"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2024</w:t>
            </w:r>
          </w:p>
        </w:tc>
        <w:tc>
          <w:tcPr>
            <w:tcW w:w="115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4482DDC2"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2025</w:t>
            </w:r>
          </w:p>
        </w:tc>
      </w:tr>
      <w:tr w:rsidR="008A2645" w:rsidRPr="00326A57" w14:paraId="165D8647" w14:textId="77777777" w:rsidTr="00326A57">
        <w:trPr>
          <w:trHeight w:val="579"/>
        </w:trPr>
        <w:tc>
          <w:tcPr>
            <w:tcW w:w="1951"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7C360240" w14:textId="77777777" w:rsidR="008A2645" w:rsidRPr="00326A57" w:rsidRDefault="00110834" w:rsidP="00326A57">
            <w:pPr>
              <w:spacing w:line="240" w:lineRule="auto"/>
              <w:ind w:right="-1"/>
              <w:rPr>
                <w:rFonts w:ascii="Times New Roman" w:hAnsi="Times New Roman"/>
                <w:szCs w:val="22"/>
              </w:rPr>
            </w:pPr>
            <w:r w:rsidRPr="00326A57">
              <w:rPr>
                <w:rFonts w:ascii="Times New Roman" w:hAnsi="Times New Roman"/>
                <w:szCs w:val="22"/>
              </w:rPr>
              <w:t>Физиология чел</w:t>
            </w:r>
            <w:r w:rsidRPr="00326A57">
              <w:rPr>
                <w:rFonts w:ascii="Times New Roman" w:hAnsi="Times New Roman"/>
                <w:szCs w:val="22"/>
              </w:rPr>
              <w:t>о</w:t>
            </w:r>
            <w:r w:rsidRPr="00326A57">
              <w:rPr>
                <w:rFonts w:ascii="Times New Roman" w:hAnsi="Times New Roman"/>
                <w:szCs w:val="22"/>
              </w:rPr>
              <w:t>века и животных</w:t>
            </w:r>
          </w:p>
        </w:tc>
        <w:tc>
          <w:tcPr>
            <w:tcW w:w="980"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3F0154C0"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1.5.5.</w:t>
            </w:r>
          </w:p>
        </w:tc>
        <w:tc>
          <w:tcPr>
            <w:tcW w:w="1485"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311D1B33"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0</w:t>
            </w:r>
          </w:p>
        </w:tc>
        <w:tc>
          <w:tcPr>
            <w:tcW w:w="127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44A93803"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0</w:t>
            </w:r>
          </w:p>
        </w:tc>
        <w:tc>
          <w:tcPr>
            <w:tcW w:w="133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2AD6A5AE"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0</w:t>
            </w:r>
          </w:p>
        </w:tc>
        <w:tc>
          <w:tcPr>
            <w:tcW w:w="136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079ECED8"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0</w:t>
            </w:r>
          </w:p>
        </w:tc>
        <w:tc>
          <w:tcPr>
            <w:tcW w:w="115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7271E4A5"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0</w:t>
            </w:r>
          </w:p>
        </w:tc>
      </w:tr>
      <w:tr w:rsidR="008A2645" w:rsidRPr="00326A57" w14:paraId="6136A904" w14:textId="77777777" w:rsidTr="00326A57">
        <w:trPr>
          <w:trHeight w:val="754"/>
        </w:trPr>
        <w:tc>
          <w:tcPr>
            <w:tcW w:w="1951"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1CF520D8" w14:textId="77777777" w:rsidR="008A2645" w:rsidRPr="00326A57" w:rsidRDefault="00110834" w:rsidP="00326A57">
            <w:pPr>
              <w:spacing w:line="240" w:lineRule="auto"/>
              <w:ind w:right="-1"/>
              <w:rPr>
                <w:rFonts w:ascii="Times New Roman" w:hAnsi="Times New Roman"/>
                <w:szCs w:val="22"/>
              </w:rPr>
            </w:pPr>
            <w:r w:rsidRPr="00326A57">
              <w:rPr>
                <w:rFonts w:ascii="Times New Roman" w:hAnsi="Times New Roman"/>
                <w:szCs w:val="22"/>
              </w:rPr>
              <w:t>Безопасность в чрезвычайных ситуациях</w:t>
            </w:r>
          </w:p>
        </w:tc>
        <w:tc>
          <w:tcPr>
            <w:tcW w:w="980"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02F9CA26"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3.2.6.</w:t>
            </w:r>
          </w:p>
        </w:tc>
        <w:tc>
          <w:tcPr>
            <w:tcW w:w="1485"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43CCD8D0"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0</w:t>
            </w:r>
          </w:p>
        </w:tc>
        <w:tc>
          <w:tcPr>
            <w:tcW w:w="127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24A68892"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0</w:t>
            </w:r>
          </w:p>
        </w:tc>
        <w:tc>
          <w:tcPr>
            <w:tcW w:w="133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23D20DD3"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0</w:t>
            </w:r>
          </w:p>
        </w:tc>
        <w:tc>
          <w:tcPr>
            <w:tcW w:w="136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4C6927C0"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0</w:t>
            </w:r>
          </w:p>
        </w:tc>
        <w:tc>
          <w:tcPr>
            <w:tcW w:w="1155" w:type="dxa"/>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tcPr>
          <w:p w14:paraId="7926D141" w14:textId="77777777" w:rsidR="008A2645" w:rsidRPr="00326A57" w:rsidRDefault="00110834" w:rsidP="00326A57">
            <w:pPr>
              <w:spacing w:line="240" w:lineRule="auto"/>
              <w:ind w:right="-1"/>
              <w:jc w:val="center"/>
              <w:rPr>
                <w:rFonts w:ascii="Times New Roman" w:hAnsi="Times New Roman"/>
                <w:szCs w:val="22"/>
              </w:rPr>
            </w:pPr>
            <w:r w:rsidRPr="00326A57">
              <w:rPr>
                <w:rFonts w:ascii="Times New Roman" w:hAnsi="Times New Roman"/>
                <w:szCs w:val="22"/>
              </w:rPr>
              <w:t>0</w:t>
            </w:r>
          </w:p>
        </w:tc>
      </w:tr>
    </w:tbl>
    <w:p w14:paraId="08FEE8C8" w14:textId="77777777" w:rsidR="00BD2431" w:rsidRPr="000078DE" w:rsidRDefault="00BD2431" w:rsidP="00BD2431">
      <w:pPr>
        <w:jc w:val="both"/>
        <w:rPr>
          <w:rFonts w:ascii="Times New Roman" w:hAnsi="Times New Roman"/>
          <w:sz w:val="24"/>
          <w:szCs w:val="24"/>
        </w:rPr>
      </w:pPr>
    </w:p>
    <w:p w14:paraId="3634EA78" w14:textId="77777777" w:rsidR="00BD2431" w:rsidRPr="000078DE" w:rsidRDefault="002A477F" w:rsidP="002A477F">
      <w:pPr>
        <w:spacing w:line="360" w:lineRule="auto"/>
        <w:ind w:firstLine="709"/>
        <w:jc w:val="both"/>
        <w:rPr>
          <w:rFonts w:ascii="Times New Roman" w:hAnsi="Times New Roman"/>
          <w:i/>
          <w:sz w:val="24"/>
          <w:szCs w:val="24"/>
        </w:rPr>
      </w:pPr>
      <w:r w:rsidRPr="000078DE">
        <w:rPr>
          <w:rFonts w:ascii="Times New Roman" w:hAnsi="Times New Roman"/>
          <w:sz w:val="24"/>
          <w:szCs w:val="24"/>
        </w:rPr>
        <w:t>В целом, за 2025 год количество подготовленных (защищенных) в университете кандидатских диссертаций - 10, докторских – 0.</w:t>
      </w:r>
    </w:p>
    <w:p w14:paraId="2713BEB5" w14:textId="77777777" w:rsidR="00310528" w:rsidRPr="000078DE" w:rsidRDefault="00310528" w:rsidP="00BD2431">
      <w:pPr>
        <w:jc w:val="right"/>
        <w:rPr>
          <w:rFonts w:ascii="Times New Roman" w:hAnsi="Times New Roman"/>
          <w:i/>
          <w:sz w:val="24"/>
          <w:szCs w:val="24"/>
        </w:rPr>
      </w:pPr>
    </w:p>
    <w:p w14:paraId="3B87F9AD" w14:textId="315D15E7" w:rsidR="00310528" w:rsidRPr="008A62DD" w:rsidRDefault="00442291" w:rsidP="00BD2431">
      <w:pPr>
        <w:jc w:val="right"/>
        <w:rPr>
          <w:rFonts w:ascii="Times New Roman" w:hAnsi="Times New Roman"/>
          <w:sz w:val="24"/>
          <w:szCs w:val="24"/>
        </w:rPr>
      </w:pPr>
      <w:r w:rsidRPr="008A62DD">
        <w:rPr>
          <w:rFonts w:ascii="Times New Roman" w:hAnsi="Times New Roman"/>
          <w:sz w:val="24"/>
          <w:szCs w:val="24"/>
        </w:rPr>
        <w:t>Таблица 43</w:t>
      </w:r>
    </w:p>
    <w:p w14:paraId="6A82261B" w14:textId="7034A213" w:rsidR="00BD2431" w:rsidRDefault="00BD2431" w:rsidP="00BD2431">
      <w:pPr>
        <w:pStyle w:val="a6"/>
        <w:spacing w:after="0"/>
        <w:jc w:val="center"/>
        <w:rPr>
          <w:rFonts w:ascii="Times New Roman" w:hAnsi="Times New Roman"/>
          <w:b/>
          <w:sz w:val="24"/>
          <w:szCs w:val="24"/>
        </w:rPr>
      </w:pPr>
      <w:r w:rsidRPr="000078DE">
        <w:rPr>
          <w:rFonts w:ascii="Times New Roman" w:hAnsi="Times New Roman"/>
          <w:b/>
          <w:sz w:val="24"/>
          <w:szCs w:val="24"/>
        </w:rPr>
        <w:t>Динамика подготовки научно-педагогических кадров</w:t>
      </w:r>
    </w:p>
    <w:p w14:paraId="2E3A9A4E" w14:textId="77777777" w:rsidR="00837EF3" w:rsidRPr="000078DE" w:rsidRDefault="00837EF3" w:rsidP="00BD2431">
      <w:pPr>
        <w:pStyle w:val="a6"/>
        <w:spacing w:after="0"/>
        <w:jc w:val="center"/>
        <w:rPr>
          <w:rFonts w:ascii="Times New Roman" w:hAnsi="Times New Roman"/>
          <w:b/>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9"/>
        <w:gridCol w:w="1800"/>
        <w:gridCol w:w="1656"/>
        <w:gridCol w:w="1668"/>
        <w:gridCol w:w="1872"/>
      </w:tblGrid>
      <w:tr w:rsidR="00154EBD" w:rsidRPr="008A62DD" w14:paraId="658FABA4" w14:textId="77777777" w:rsidTr="00154EBD">
        <w:tc>
          <w:tcPr>
            <w:tcW w:w="248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DFCC5DC" w14:textId="77777777" w:rsidR="008A2645" w:rsidRPr="008A62DD" w:rsidRDefault="00110834" w:rsidP="008A62DD">
            <w:pPr>
              <w:spacing w:line="240" w:lineRule="auto"/>
              <w:ind w:left="720" w:right="-1"/>
              <w:rPr>
                <w:rFonts w:ascii="Times New Roman" w:eastAsia="PT Astra Serif" w:hAnsi="Times New Roman"/>
                <w:szCs w:val="22"/>
              </w:rPr>
            </w:pPr>
            <w:r w:rsidRPr="008A62DD">
              <w:rPr>
                <w:rFonts w:ascii="Times New Roman" w:eastAsia="Calibri" w:hAnsi="Times New Roman"/>
                <w:szCs w:val="22"/>
              </w:rPr>
              <w:t> </w:t>
            </w:r>
          </w:p>
        </w:tc>
        <w:tc>
          <w:tcPr>
            <w:tcW w:w="6996" w:type="dxa"/>
            <w:gridSpan w:val="4"/>
            <w:tcBorders>
              <w:top w:val="single" w:sz="8" w:space="0" w:color="000000"/>
              <w:bottom w:val="single" w:sz="8" w:space="0" w:color="000000"/>
              <w:right w:val="single" w:sz="8" w:space="0" w:color="000000"/>
            </w:tcBorders>
            <w:tcMar>
              <w:top w:w="15" w:type="dxa"/>
              <w:left w:w="15" w:type="dxa"/>
              <w:bottom w:w="15" w:type="dxa"/>
              <w:right w:w="15" w:type="dxa"/>
            </w:tcMar>
          </w:tcPr>
          <w:p w14:paraId="053F398E"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Подготовлено</w:t>
            </w:r>
          </w:p>
        </w:tc>
      </w:tr>
      <w:tr w:rsidR="008A2645" w:rsidRPr="008A62DD" w14:paraId="306FF0B2" w14:textId="77777777">
        <w:tc>
          <w:tcPr>
            <w:tcW w:w="2489" w:type="dxa"/>
            <w:vMerge/>
            <w:tcBorders>
              <w:top w:val="single" w:sz="8" w:space="0" w:color="000000"/>
              <w:left w:val="single" w:sz="8" w:space="0" w:color="000000"/>
              <w:bottom w:val="single" w:sz="8" w:space="0" w:color="000000"/>
              <w:right w:val="single" w:sz="8" w:space="0" w:color="000000"/>
            </w:tcBorders>
          </w:tcPr>
          <w:p w14:paraId="53B88F1D" w14:textId="77777777" w:rsidR="008A2645" w:rsidRPr="008A62DD" w:rsidRDefault="008A2645" w:rsidP="008A62DD">
            <w:pPr>
              <w:spacing w:line="240" w:lineRule="auto"/>
              <w:rPr>
                <w:rFonts w:ascii="Times New Roman" w:hAnsi="Times New Roman"/>
                <w:szCs w:val="22"/>
              </w:rPr>
            </w:pPr>
          </w:p>
        </w:tc>
        <w:tc>
          <w:tcPr>
            <w:tcW w:w="1800" w:type="dxa"/>
            <w:tcBorders>
              <w:bottom w:val="single" w:sz="8" w:space="0" w:color="000000"/>
              <w:right w:val="single" w:sz="8" w:space="0" w:color="000000"/>
            </w:tcBorders>
            <w:tcMar>
              <w:top w:w="60" w:type="dxa"/>
              <w:left w:w="60" w:type="dxa"/>
              <w:bottom w:w="60" w:type="dxa"/>
              <w:right w:w="60" w:type="dxa"/>
            </w:tcMar>
          </w:tcPr>
          <w:p w14:paraId="6A5731E3"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2022</w:t>
            </w:r>
          </w:p>
        </w:tc>
        <w:tc>
          <w:tcPr>
            <w:tcW w:w="1656" w:type="dxa"/>
            <w:tcBorders>
              <w:bottom w:val="single" w:sz="8" w:space="0" w:color="000000"/>
              <w:right w:val="single" w:sz="8" w:space="0" w:color="000000"/>
            </w:tcBorders>
            <w:tcMar>
              <w:top w:w="60" w:type="dxa"/>
              <w:left w:w="60" w:type="dxa"/>
              <w:bottom w:w="60" w:type="dxa"/>
              <w:right w:w="60" w:type="dxa"/>
            </w:tcMar>
          </w:tcPr>
          <w:p w14:paraId="2E21AFF3"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2023</w:t>
            </w:r>
          </w:p>
        </w:tc>
        <w:tc>
          <w:tcPr>
            <w:tcW w:w="1668" w:type="dxa"/>
            <w:tcBorders>
              <w:bottom w:val="single" w:sz="8" w:space="0" w:color="000000"/>
              <w:right w:val="single" w:sz="8" w:space="0" w:color="000000"/>
            </w:tcBorders>
            <w:tcMar>
              <w:top w:w="60" w:type="dxa"/>
              <w:left w:w="60" w:type="dxa"/>
              <w:bottom w:w="60" w:type="dxa"/>
              <w:right w:w="60" w:type="dxa"/>
            </w:tcMar>
          </w:tcPr>
          <w:p w14:paraId="5D67D8FD"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2024</w:t>
            </w:r>
          </w:p>
        </w:tc>
        <w:tc>
          <w:tcPr>
            <w:tcW w:w="1872" w:type="dxa"/>
            <w:tcBorders>
              <w:bottom w:val="single" w:sz="8" w:space="0" w:color="000000"/>
              <w:right w:val="single" w:sz="8" w:space="0" w:color="000000"/>
            </w:tcBorders>
            <w:tcMar>
              <w:top w:w="60" w:type="dxa"/>
              <w:left w:w="60" w:type="dxa"/>
              <w:bottom w:w="60" w:type="dxa"/>
              <w:right w:w="60" w:type="dxa"/>
            </w:tcMar>
          </w:tcPr>
          <w:p w14:paraId="73FC4856"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2025</w:t>
            </w:r>
          </w:p>
        </w:tc>
      </w:tr>
      <w:tr w:rsidR="008A2645" w:rsidRPr="008A62DD" w14:paraId="2727550D" w14:textId="77777777">
        <w:tc>
          <w:tcPr>
            <w:tcW w:w="2489" w:type="dxa"/>
            <w:tcBorders>
              <w:left w:val="single" w:sz="8" w:space="0" w:color="000000"/>
              <w:bottom w:val="single" w:sz="8" w:space="0" w:color="000000"/>
              <w:right w:val="single" w:sz="8" w:space="0" w:color="000000"/>
            </w:tcBorders>
            <w:tcMar>
              <w:top w:w="60" w:type="dxa"/>
              <w:left w:w="60" w:type="dxa"/>
              <w:bottom w:w="60" w:type="dxa"/>
              <w:right w:w="60" w:type="dxa"/>
            </w:tcMar>
          </w:tcPr>
          <w:p w14:paraId="5171B468" w14:textId="77777777" w:rsidR="008A2645" w:rsidRPr="008A62DD" w:rsidRDefault="00110834" w:rsidP="008A62DD">
            <w:pPr>
              <w:spacing w:line="240" w:lineRule="auto"/>
              <w:ind w:right="-1"/>
              <w:rPr>
                <w:rFonts w:ascii="Times New Roman" w:eastAsia="PT Astra Serif" w:hAnsi="Times New Roman"/>
                <w:szCs w:val="22"/>
              </w:rPr>
            </w:pPr>
            <w:r w:rsidRPr="008A62DD">
              <w:rPr>
                <w:rFonts w:ascii="Times New Roman" w:eastAsia="Calibri" w:hAnsi="Times New Roman"/>
                <w:szCs w:val="22"/>
              </w:rPr>
              <w:lastRenderedPageBreak/>
              <w:t> </w:t>
            </w:r>
            <w:r w:rsidRPr="008A62DD">
              <w:rPr>
                <w:rFonts w:ascii="Times New Roman" w:eastAsia="Arial" w:hAnsi="Times New Roman"/>
                <w:szCs w:val="22"/>
              </w:rPr>
              <w:t>Кандидатов наук</w:t>
            </w:r>
          </w:p>
        </w:tc>
        <w:tc>
          <w:tcPr>
            <w:tcW w:w="1800" w:type="dxa"/>
            <w:tcBorders>
              <w:bottom w:val="single" w:sz="8" w:space="0" w:color="000000"/>
              <w:right w:val="single" w:sz="8" w:space="0" w:color="000000"/>
            </w:tcBorders>
            <w:tcMar>
              <w:top w:w="60" w:type="dxa"/>
              <w:left w:w="60" w:type="dxa"/>
              <w:bottom w:w="60" w:type="dxa"/>
              <w:right w:w="60" w:type="dxa"/>
            </w:tcMar>
          </w:tcPr>
          <w:p w14:paraId="1222C829"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4</w:t>
            </w:r>
          </w:p>
        </w:tc>
        <w:tc>
          <w:tcPr>
            <w:tcW w:w="1656" w:type="dxa"/>
            <w:tcBorders>
              <w:bottom w:val="single" w:sz="8" w:space="0" w:color="000000"/>
              <w:right w:val="single" w:sz="8" w:space="0" w:color="000000"/>
            </w:tcBorders>
            <w:tcMar>
              <w:top w:w="60" w:type="dxa"/>
              <w:left w:w="60" w:type="dxa"/>
              <w:bottom w:w="60" w:type="dxa"/>
              <w:right w:w="60" w:type="dxa"/>
            </w:tcMar>
          </w:tcPr>
          <w:p w14:paraId="5B658038"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4</w:t>
            </w:r>
          </w:p>
        </w:tc>
        <w:tc>
          <w:tcPr>
            <w:tcW w:w="1668" w:type="dxa"/>
            <w:tcBorders>
              <w:bottom w:val="single" w:sz="8" w:space="0" w:color="000000"/>
              <w:right w:val="single" w:sz="8" w:space="0" w:color="000000"/>
            </w:tcBorders>
            <w:tcMar>
              <w:top w:w="60" w:type="dxa"/>
              <w:left w:w="60" w:type="dxa"/>
              <w:bottom w:w="60" w:type="dxa"/>
              <w:right w:w="60" w:type="dxa"/>
            </w:tcMar>
          </w:tcPr>
          <w:p w14:paraId="5FF4CE71"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10</w:t>
            </w:r>
          </w:p>
        </w:tc>
        <w:tc>
          <w:tcPr>
            <w:tcW w:w="1872" w:type="dxa"/>
            <w:tcBorders>
              <w:bottom w:val="single" w:sz="8" w:space="0" w:color="000000"/>
              <w:right w:val="single" w:sz="8" w:space="0" w:color="000000"/>
            </w:tcBorders>
            <w:tcMar>
              <w:top w:w="60" w:type="dxa"/>
              <w:left w:w="60" w:type="dxa"/>
              <w:bottom w:w="60" w:type="dxa"/>
              <w:right w:w="60" w:type="dxa"/>
            </w:tcMar>
          </w:tcPr>
          <w:p w14:paraId="4DA0A6AF"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10</w:t>
            </w:r>
          </w:p>
        </w:tc>
      </w:tr>
      <w:tr w:rsidR="008A2645" w:rsidRPr="008A62DD" w14:paraId="3D83E093" w14:textId="77777777">
        <w:tc>
          <w:tcPr>
            <w:tcW w:w="2489" w:type="dxa"/>
            <w:tcBorders>
              <w:left w:val="single" w:sz="8" w:space="0" w:color="000000"/>
              <w:bottom w:val="single" w:sz="8" w:space="0" w:color="000000"/>
              <w:right w:val="single" w:sz="8" w:space="0" w:color="000000"/>
            </w:tcBorders>
            <w:tcMar>
              <w:top w:w="60" w:type="dxa"/>
              <w:left w:w="60" w:type="dxa"/>
              <w:bottom w:w="60" w:type="dxa"/>
              <w:right w:w="60" w:type="dxa"/>
            </w:tcMar>
          </w:tcPr>
          <w:p w14:paraId="2AF6A685" w14:textId="77777777" w:rsidR="008A2645" w:rsidRPr="008A62DD" w:rsidRDefault="00110834" w:rsidP="008A62DD">
            <w:pPr>
              <w:spacing w:line="240" w:lineRule="auto"/>
              <w:ind w:right="-1"/>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В других дисс. советах</w:t>
            </w:r>
          </w:p>
        </w:tc>
        <w:tc>
          <w:tcPr>
            <w:tcW w:w="1800" w:type="dxa"/>
            <w:tcBorders>
              <w:bottom w:val="single" w:sz="8" w:space="0" w:color="000000"/>
              <w:right w:val="single" w:sz="8" w:space="0" w:color="000000"/>
            </w:tcBorders>
            <w:tcMar>
              <w:top w:w="60" w:type="dxa"/>
              <w:left w:w="60" w:type="dxa"/>
              <w:bottom w:w="60" w:type="dxa"/>
              <w:right w:w="60" w:type="dxa"/>
            </w:tcMar>
          </w:tcPr>
          <w:p w14:paraId="535F0B24"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4</w:t>
            </w:r>
          </w:p>
        </w:tc>
        <w:tc>
          <w:tcPr>
            <w:tcW w:w="1656" w:type="dxa"/>
            <w:tcBorders>
              <w:bottom w:val="single" w:sz="8" w:space="0" w:color="000000"/>
              <w:right w:val="single" w:sz="8" w:space="0" w:color="000000"/>
            </w:tcBorders>
            <w:tcMar>
              <w:top w:w="60" w:type="dxa"/>
              <w:left w:w="60" w:type="dxa"/>
              <w:bottom w:w="60" w:type="dxa"/>
              <w:right w:w="60" w:type="dxa"/>
            </w:tcMar>
          </w:tcPr>
          <w:p w14:paraId="003B4138"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4</w:t>
            </w:r>
          </w:p>
        </w:tc>
        <w:tc>
          <w:tcPr>
            <w:tcW w:w="1668" w:type="dxa"/>
            <w:tcBorders>
              <w:bottom w:val="single" w:sz="8" w:space="0" w:color="000000"/>
              <w:right w:val="single" w:sz="8" w:space="0" w:color="000000"/>
            </w:tcBorders>
            <w:tcMar>
              <w:top w:w="60" w:type="dxa"/>
              <w:left w:w="60" w:type="dxa"/>
              <w:bottom w:w="60" w:type="dxa"/>
              <w:right w:w="60" w:type="dxa"/>
            </w:tcMar>
          </w:tcPr>
          <w:p w14:paraId="7C41AC59"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7</w:t>
            </w:r>
          </w:p>
        </w:tc>
        <w:tc>
          <w:tcPr>
            <w:tcW w:w="1872" w:type="dxa"/>
            <w:tcBorders>
              <w:bottom w:val="single" w:sz="8" w:space="0" w:color="000000"/>
              <w:right w:val="single" w:sz="8" w:space="0" w:color="000000"/>
            </w:tcBorders>
            <w:tcMar>
              <w:top w:w="60" w:type="dxa"/>
              <w:left w:w="60" w:type="dxa"/>
              <w:bottom w:w="60" w:type="dxa"/>
              <w:right w:w="60" w:type="dxa"/>
            </w:tcMar>
          </w:tcPr>
          <w:p w14:paraId="7E7DDC93"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5</w:t>
            </w:r>
          </w:p>
        </w:tc>
      </w:tr>
      <w:tr w:rsidR="008A2645" w:rsidRPr="008A62DD" w14:paraId="0F40C7F3" w14:textId="77777777">
        <w:tc>
          <w:tcPr>
            <w:tcW w:w="2489" w:type="dxa"/>
            <w:tcBorders>
              <w:left w:val="single" w:sz="8" w:space="0" w:color="000000"/>
              <w:bottom w:val="single" w:sz="8" w:space="0" w:color="000000"/>
              <w:right w:val="single" w:sz="8" w:space="0" w:color="000000"/>
            </w:tcBorders>
            <w:tcMar>
              <w:top w:w="60" w:type="dxa"/>
              <w:left w:w="60" w:type="dxa"/>
              <w:bottom w:w="60" w:type="dxa"/>
              <w:right w:w="60" w:type="dxa"/>
            </w:tcMar>
          </w:tcPr>
          <w:p w14:paraId="074B33E8" w14:textId="77777777" w:rsidR="008A2645" w:rsidRPr="008A62DD" w:rsidRDefault="00110834" w:rsidP="008A62DD">
            <w:pPr>
              <w:spacing w:line="240" w:lineRule="auto"/>
              <w:ind w:right="-1"/>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Докторов наук</w:t>
            </w:r>
          </w:p>
        </w:tc>
        <w:tc>
          <w:tcPr>
            <w:tcW w:w="1800" w:type="dxa"/>
            <w:tcBorders>
              <w:bottom w:val="single" w:sz="8" w:space="0" w:color="000000"/>
              <w:right w:val="single" w:sz="8" w:space="0" w:color="000000"/>
            </w:tcBorders>
            <w:tcMar>
              <w:top w:w="60" w:type="dxa"/>
              <w:left w:w="60" w:type="dxa"/>
              <w:bottom w:w="60" w:type="dxa"/>
              <w:right w:w="60" w:type="dxa"/>
            </w:tcMar>
          </w:tcPr>
          <w:p w14:paraId="6B131037"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0</w:t>
            </w:r>
          </w:p>
        </w:tc>
        <w:tc>
          <w:tcPr>
            <w:tcW w:w="1656" w:type="dxa"/>
            <w:tcBorders>
              <w:bottom w:val="single" w:sz="8" w:space="0" w:color="000000"/>
              <w:right w:val="single" w:sz="8" w:space="0" w:color="000000"/>
            </w:tcBorders>
            <w:tcMar>
              <w:top w:w="60" w:type="dxa"/>
              <w:left w:w="60" w:type="dxa"/>
              <w:bottom w:w="60" w:type="dxa"/>
              <w:right w:w="60" w:type="dxa"/>
            </w:tcMar>
          </w:tcPr>
          <w:p w14:paraId="5561EC04"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3</w:t>
            </w:r>
          </w:p>
        </w:tc>
        <w:tc>
          <w:tcPr>
            <w:tcW w:w="1668" w:type="dxa"/>
            <w:tcBorders>
              <w:bottom w:val="single" w:sz="8" w:space="0" w:color="000000"/>
              <w:right w:val="single" w:sz="8" w:space="0" w:color="000000"/>
            </w:tcBorders>
            <w:tcMar>
              <w:top w:w="60" w:type="dxa"/>
              <w:left w:w="60" w:type="dxa"/>
              <w:bottom w:w="60" w:type="dxa"/>
              <w:right w:w="60" w:type="dxa"/>
            </w:tcMar>
          </w:tcPr>
          <w:p w14:paraId="28A82DCC"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1</w:t>
            </w:r>
          </w:p>
        </w:tc>
        <w:tc>
          <w:tcPr>
            <w:tcW w:w="1872" w:type="dxa"/>
            <w:tcBorders>
              <w:bottom w:val="single" w:sz="8" w:space="0" w:color="000000"/>
              <w:right w:val="single" w:sz="8" w:space="0" w:color="000000"/>
            </w:tcBorders>
            <w:tcMar>
              <w:top w:w="60" w:type="dxa"/>
              <w:left w:w="60" w:type="dxa"/>
              <w:bottom w:w="60" w:type="dxa"/>
              <w:right w:w="60" w:type="dxa"/>
            </w:tcMar>
          </w:tcPr>
          <w:p w14:paraId="56F1A481"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0</w:t>
            </w:r>
          </w:p>
        </w:tc>
      </w:tr>
      <w:tr w:rsidR="008A2645" w:rsidRPr="008A62DD" w14:paraId="0688D6A4" w14:textId="77777777">
        <w:tc>
          <w:tcPr>
            <w:tcW w:w="2489" w:type="dxa"/>
            <w:tcBorders>
              <w:left w:val="single" w:sz="8" w:space="0" w:color="000000"/>
              <w:bottom w:val="single" w:sz="8" w:space="0" w:color="000000"/>
              <w:right w:val="single" w:sz="8" w:space="0" w:color="000000"/>
            </w:tcBorders>
            <w:tcMar>
              <w:top w:w="60" w:type="dxa"/>
              <w:left w:w="60" w:type="dxa"/>
              <w:bottom w:w="60" w:type="dxa"/>
              <w:right w:w="60" w:type="dxa"/>
            </w:tcMar>
          </w:tcPr>
          <w:p w14:paraId="43437C03" w14:textId="77777777" w:rsidR="008A2645" w:rsidRPr="008A62DD" w:rsidRDefault="00110834" w:rsidP="008A62DD">
            <w:pPr>
              <w:spacing w:line="240" w:lineRule="auto"/>
              <w:ind w:right="-1"/>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В других дисс. советах</w:t>
            </w:r>
          </w:p>
        </w:tc>
        <w:tc>
          <w:tcPr>
            <w:tcW w:w="1800" w:type="dxa"/>
            <w:tcBorders>
              <w:bottom w:val="single" w:sz="8" w:space="0" w:color="000000"/>
              <w:right w:val="single" w:sz="8" w:space="0" w:color="000000"/>
            </w:tcBorders>
            <w:tcMar>
              <w:top w:w="60" w:type="dxa"/>
              <w:left w:w="60" w:type="dxa"/>
              <w:bottom w:w="60" w:type="dxa"/>
              <w:right w:w="60" w:type="dxa"/>
            </w:tcMar>
          </w:tcPr>
          <w:p w14:paraId="0EF9448D"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0</w:t>
            </w:r>
          </w:p>
        </w:tc>
        <w:tc>
          <w:tcPr>
            <w:tcW w:w="1656" w:type="dxa"/>
            <w:tcBorders>
              <w:bottom w:val="single" w:sz="8" w:space="0" w:color="000000"/>
              <w:right w:val="single" w:sz="8" w:space="0" w:color="000000"/>
            </w:tcBorders>
            <w:tcMar>
              <w:top w:w="60" w:type="dxa"/>
              <w:left w:w="60" w:type="dxa"/>
              <w:bottom w:w="60" w:type="dxa"/>
              <w:right w:w="60" w:type="dxa"/>
            </w:tcMar>
          </w:tcPr>
          <w:p w14:paraId="0BC79750"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3</w:t>
            </w:r>
          </w:p>
        </w:tc>
        <w:tc>
          <w:tcPr>
            <w:tcW w:w="1668" w:type="dxa"/>
            <w:tcBorders>
              <w:bottom w:val="single" w:sz="8" w:space="0" w:color="000000"/>
              <w:right w:val="single" w:sz="8" w:space="0" w:color="000000"/>
            </w:tcBorders>
            <w:tcMar>
              <w:top w:w="60" w:type="dxa"/>
              <w:left w:w="60" w:type="dxa"/>
              <w:bottom w:w="60" w:type="dxa"/>
              <w:right w:w="60" w:type="dxa"/>
            </w:tcMar>
          </w:tcPr>
          <w:p w14:paraId="0304937C"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1</w:t>
            </w:r>
          </w:p>
        </w:tc>
        <w:tc>
          <w:tcPr>
            <w:tcW w:w="1872" w:type="dxa"/>
            <w:tcBorders>
              <w:bottom w:val="single" w:sz="8" w:space="0" w:color="000000"/>
              <w:right w:val="single" w:sz="8" w:space="0" w:color="000000"/>
            </w:tcBorders>
            <w:tcMar>
              <w:top w:w="60" w:type="dxa"/>
              <w:left w:w="60" w:type="dxa"/>
              <w:bottom w:w="60" w:type="dxa"/>
              <w:right w:w="60" w:type="dxa"/>
            </w:tcMar>
          </w:tcPr>
          <w:p w14:paraId="619AB118" w14:textId="77777777" w:rsidR="008A2645" w:rsidRPr="008A62DD" w:rsidRDefault="00110834" w:rsidP="008A62DD">
            <w:pPr>
              <w:spacing w:line="240" w:lineRule="auto"/>
              <w:ind w:right="-1"/>
              <w:jc w:val="center"/>
              <w:rPr>
                <w:rFonts w:ascii="Times New Roman" w:eastAsia="PT Astra Serif" w:hAnsi="Times New Roman"/>
                <w:szCs w:val="22"/>
              </w:rPr>
            </w:pPr>
            <w:r w:rsidRPr="008A62DD">
              <w:rPr>
                <w:rFonts w:ascii="Times New Roman" w:eastAsia="Calibri" w:hAnsi="Times New Roman"/>
                <w:szCs w:val="22"/>
              </w:rPr>
              <w:t> </w:t>
            </w:r>
            <w:r w:rsidRPr="008A62DD">
              <w:rPr>
                <w:rFonts w:ascii="Times New Roman" w:eastAsia="Arial" w:hAnsi="Times New Roman"/>
                <w:szCs w:val="22"/>
              </w:rPr>
              <w:t>0</w:t>
            </w:r>
          </w:p>
        </w:tc>
      </w:tr>
    </w:tbl>
    <w:p w14:paraId="4A9F11CB" w14:textId="77777777" w:rsidR="00BD2431" w:rsidRPr="000078DE" w:rsidRDefault="00BD2431" w:rsidP="00BD2431">
      <w:pPr>
        <w:pStyle w:val="a6"/>
        <w:spacing w:after="0"/>
        <w:jc w:val="center"/>
        <w:rPr>
          <w:rFonts w:ascii="Times New Roman" w:hAnsi="Times New Roman"/>
          <w:b/>
          <w:sz w:val="24"/>
          <w:szCs w:val="24"/>
        </w:rPr>
      </w:pPr>
    </w:p>
    <w:p w14:paraId="537A65C6" w14:textId="77777777" w:rsidR="00BD2431" w:rsidRPr="000078DE" w:rsidRDefault="00BD2431" w:rsidP="00BD2431">
      <w:pPr>
        <w:pStyle w:val="a6"/>
        <w:spacing w:after="0"/>
        <w:ind w:left="0"/>
        <w:jc w:val="center"/>
        <w:rPr>
          <w:rFonts w:ascii="Times New Roman" w:hAnsi="Times New Roman"/>
          <w:b/>
          <w:sz w:val="24"/>
          <w:szCs w:val="24"/>
          <w:shd w:val="clear" w:color="auto" w:fill="FFFF00"/>
        </w:rPr>
      </w:pPr>
    </w:p>
    <w:p w14:paraId="199F2C48" w14:textId="77777777" w:rsidR="00310528" w:rsidRPr="000078DE" w:rsidRDefault="00BD2431"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 xml:space="preserve">В действующем с 2022 года диссертационном совете </w:t>
      </w:r>
      <w:r w:rsidRPr="000078DE">
        <w:rPr>
          <w:rFonts w:ascii="Times New Roman" w:hAnsi="Times New Roman"/>
          <w:color w:val="1A1A1A"/>
          <w:sz w:val="24"/>
          <w:szCs w:val="24"/>
          <w:shd w:val="clear" w:color="auto" w:fill="FFFFFF"/>
        </w:rPr>
        <w:t xml:space="preserve">21.2.080.01 </w:t>
      </w:r>
      <w:r w:rsidRPr="000078DE">
        <w:rPr>
          <w:rFonts w:ascii="Times New Roman" w:hAnsi="Times New Roman"/>
          <w:sz w:val="24"/>
          <w:szCs w:val="24"/>
        </w:rPr>
        <w:t xml:space="preserve">на базе СГМУ по специальностям 3.2.6 </w:t>
      </w:r>
      <w:r w:rsidRPr="000078DE">
        <w:rPr>
          <w:rFonts w:ascii="Times New Roman" w:hAnsi="Times New Roman"/>
          <w:color w:val="2C2D2E"/>
          <w:sz w:val="24"/>
          <w:szCs w:val="24"/>
        </w:rPr>
        <w:t>–</w:t>
      </w:r>
      <w:r w:rsidRPr="000078DE">
        <w:rPr>
          <w:rFonts w:ascii="Times New Roman" w:hAnsi="Times New Roman"/>
          <w:sz w:val="24"/>
          <w:szCs w:val="24"/>
        </w:rPr>
        <w:t xml:space="preserve"> Безопасность в чрезвычайных ситуациях и 1.5.5 </w:t>
      </w:r>
      <w:r w:rsidRPr="000078DE">
        <w:rPr>
          <w:rFonts w:ascii="Times New Roman" w:hAnsi="Times New Roman"/>
          <w:color w:val="2C2D2E"/>
          <w:sz w:val="24"/>
          <w:szCs w:val="24"/>
        </w:rPr>
        <w:t>–</w:t>
      </w:r>
      <w:r w:rsidRPr="000078DE">
        <w:rPr>
          <w:rFonts w:ascii="Times New Roman" w:hAnsi="Times New Roman"/>
          <w:sz w:val="24"/>
          <w:szCs w:val="24"/>
        </w:rPr>
        <w:t xml:space="preserve"> Физиология ч</w:t>
      </w:r>
      <w:r w:rsidRPr="000078DE">
        <w:rPr>
          <w:rFonts w:ascii="Times New Roman" w:hAnsi="Times New Roman"/>
          <w:sz w:val="24"/>
          <w:szCs w:val="24"/>
        </w:rPr>
        <w:t>е</w:t>
      </w:r>
      <w:r w:rsidRPr="000078DE">
        <w:rPr>
          <w:rFonts w:ascii="Times New Roman" w:hAnsi="Times New Roman"/>
          <w:sz w:val="24"/>
          <w:szCs w:val="24"/>
        </w:rPr>
        <w:t xml:space="preserve">ловека и животных проводится рассмотрение работ по актуальным вопросам здоровья населения и анализу последствий и предотвращению чрезвычайных ситуаций в АЗРФ.  За 2025 год в диссертационном совете успешно прошли защиты четырех диссертационных работ на соискание ученой степени кандидата медицинских наук. </w:t>
      </w:r>
    </w:p>
    <w:p w14:paraId="0A728759" w14:textId="77777777" w:rsidR="00BD2431" w:rsidRPr="000078DE" w:rsidRDefault="00BD2431" w:rsidP="00321948">
      <w:pPr>
        <w:spacing w:line="360" w:lineRule="auto"/>
        <w:ind w:firstLine="567"/>
        <w:jc w:val="both"/>
        <w:rPr>
          <w:rFonts w:ascii="Times New Roman" w:hAnsi="Times New Roman"/>
          <w:sz w:val="24"/>
          <w:szCs w:val="24"/>
        </w:rPr>
      </w:pPr>
    </w:p>
    <w:p w14:paraId="66BF15DB" w14:textId="536F590D" w:rsidR="00FD24E2" w:rsidRPr="00236C7C" w:rsidRDefault="00236C7C" w:rsidP="00AF4A37">
      <w:pPr>
        <w:spacing w:line="360" w:lineRule="auto"/>
        <w:ind w:left="567" w:hanging="567"/>
        <w:jc w:val="both"/>
        <w:rPr>
          <w:rFonts w:ascii="Times New Roman" w:hAnsi="Times New Roman"/>
          <w:sz w:val="24"/>
          <w:szCs w:val="24"/>
        </w:rPr>
      </w:pPr>
      <w:r w:rsidRPr="00236C7C">
        <w:rPr>
          <w:rFonts w:ascii="Times New Roman" w:hAnsi="Times New Roman"/>
          <w:sz w:val="24"/>
          <w:szCs w:val="24"/>
        </w:rPr>
        <w:t xml:space="preserve">3.6. </w:t>
      </w:r>
      <w:r w:rsidR="00B01814" w:rsidRPr="00236C7C">
        <w:rPr>
          <w:rFonts w:ascii="Times New Roman" w:hAnsi="Times New Roman"/>
          <w:sz w:val="24"/>
          <w:szCs w:val="24"/>
        </w:rPr>
        <w:t>АКТИВНОСТЬ В ПАТЕНТНО-</w:t>
      </w:r>
      <w:r w:rsidR="00B01814" w:rsidRPr="00B01814">
        <w:rPr>
          <w:rFonts w:ascii="Times New Roman" w:hAnsi="Times New Roman"/>
          <w:sz w:val="24"/>
          <w:szCs w:val="24"/>
        </w:rPr>
        <w:t>ЛИЦЕНЗИОННОЙ</w:t>
      </w:r>
      <w:r w:rsidR="00B01814" w:rsidRPr="00236C7C">
        <w:rPr>
          <w:rFonts w:ascii="Times New Roman" w:hAnsi="Times New Roman"/>
          <w:sz w:val="24"/>
          <w:szCs w:val="24"/>
        </w:rPr>
        <w:t xml:space="preserve"> ДЕЯТЕЛЬНОСТИ</w:t>
      </w:r>
    </w:p>
    <w:p w14:paraId="4BB6590F" w14:textId="77777777" w:rsidR="00FD24E2" w:rsidRPr="000078DE" w:rsidRDefault="00FD24E2" w:rsidP="00716837">
      <w:pPr>
        <w:rPr>
          <w:rFonts w:ascii="Times New Roman" w:hAnsi="Times New Roman"/>
          <w:sz w:val="24"/>
          <w:szCs w:val="24"/>
        </w:rPr>
      </w:pPr>
      <w:r w:rsidRPr="000078DE">
        <w:rPr>
          <w:rFonts w:ascii="Times New Roman" w:hAnsi="Times New Roman"/>
          <w:sz w:val="24"/>
          <w:szCs w:val="24"/>
        </w:rPr>
        <w:tab/>
      </w:r>
    </w:p>
    <w:p w14:paraId="2D8380DF" w14:textId="57D3389E" w:rsidR="00310528" w:rsidRDefault="00310528" w:rsidP="00364DAA">
      <w:pPr>
        <w:spacing w:line="360" w:lineRule="auto"/>
        <w:ind w:firstLine="567"/>
        <w:jc w:val="both"/>
        <w:rPr>
          <w:rFonts w:ascii="Times New Roman" w:hAnsi="Times New Roman"/>
          <w:sz w:val="24"/>
          <w:szCs w:val="24"/>
        </w:rPr>
      </w:pPr>
      <w:r w:rsidRPr="000078DE">
        <w:rPr>
          <w:rFonts w:ascii="Times New Roman" w:hAnsi="Times New Roman"/>
          <w:sz w:val="24"/>
          <w:szCs w:val="24"/>
        </w:rPr>
        <w:t>За 2025 год зарегистрировано 17 патентов (12 патентов на изобретение, 4 патента на промышленный образец, 1 патент на полезную модель), получено 8 свидетельств о гос. регистрации программы для ЭВМ, 14 свидетельств о гос. регистрации базы данных, 1 свидетельство о регистрации знака обслуживания. Соавторами большинства патентов я</w:t>
      </w:r>
      <w:r w:rsidRPr="000078DE">
        <w:rPr>
          <w:rFonts w:ascii="Times New Roman" w:hAnsi="Times New Roman"/>
          <w:sz w:val="24"/>
          <w:szCs w:val="24"/>
        </w:rPr>
        <w:t>в</w:t>
      </w:r>
      <w:r w:rsidRPr="000078DE">
        <w:rPr>
          <w:rFonts w:ascii="Times New Roman" w:hAnsi="Times New Roman"/>
          <w:sz w:val="24"/>
          <w:szCs w:val="24"/>
        </w:rPr>
        <w:t xml:space="preserve">ляются практикующие врачи, что обеспечивает возможности применения разработок в клинической практике. </w:t>
      </w:r>
    </w:p>
    <w:p w14:paraId="5D2FDEA3" w14:textId="77777777" w:rsidR="00364DAA" w:rsidRPr="000078DE" w:rsidRDefault="00364DAA" w:rsidP="00364DAA">
      <w:pPr>
        <w:spacing w:line="360" w:lineRule="auto"/>
        <w:ind w:firstLine="567"/>
        <w:jc w:val="both"/>
        <w:rPr>
          <w:rFonts w:ascii="Times New Roman" w:hAnsi="Times New Roman"/>
          <w:i/>
          <w:sz w:val="24"/>
          <w:szCs w:val="24"/>
        </w:rPr>
      </w:pPr>
    </w:p>
    <w:p w14:paraId="29DF5BDD" w14:textId="607CE176" w:rsidR="003C5F72" w:rsidRPr="00364DAA" w:rsidRDefault="00442291" w:rsidP="00364DAA">
      <w:pPr>
        <w:spacing w:line="360" w:lineRule="auto"/>
        <w:ind w:firstLine="709"/>
        <w:jc w:val="right"/>
        <w:rPr>
          <w:rFonts w:ascii="Times New Roman" w:hAnsi="Times New Roman"/>
          <w:sz w:val="24"/>
          <w:szCs w:val="24"/>
        </w:rPr>
      </w:pPr>
      <w:r w:rsidRPr="008A62DD">
        <w:rPr>
          <w:rFonts w:ascii="Times New Roman" w:hAnsi="Times New Roman"/>
          <w:sz w:val="24"/>
          <w:szCs w:val="24"/>
        </w:rPr>
        <w:t>Таблица 44</w:t>
      </w:r>
    </w:p>
    <w:p w14:paraId="6673AC85" w14:textId="2DFAF63D" w:rsidR="00364DAA" w:rsidRPr="000078DE" w:rsidRDefault="00D43F49" w:rsidP="00364DAA">
      <w:pPr>
        <w:keepLines/>
        <w:suppressLineNumbers/>
        <w:tabs>
          <w:tab w:val="num" w:pos="0"/>
          <w:tab w:val="left" w:pos="567"/>
        </w:tabs>
        <w:spacing w:after="120"/>
        <w:ind w:right="175"/>
        <w:jc w:val="center"/>
        <w:rPr>
          <w:rFonts w:ascii="Times New Roman" w:hAnsi="Times New Roman"/>
          <w:b/>
          <w:bCs/>
          <w:sz w:val="24"/>
          <w:szCs w:val="24"/>
        </w:rPr>
      </w:pPr>
      <w:r w:rsidRPr="000078DE">
        <w:rPr>
          <w:rFonts w:ascii="Times New Roman" w:hAnsi="Times New Roman"/>
          <w:b/>
          <w:bCs/>
          <w:sz w:val="24"/>
          <w:szCs w:val="24"/>
        </w:rPr>
        <w:t>Перечень полученных в 2025 году патентов и других авторских свидетельств</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710"/>
        <w:gridCol w:w="2017"/>
        <w:gridCol w:w="1890"/>
        <w:gridCol w:w="3059"/>
      </w:tblGrid>
      <w:tr w:rsidR="00310528" w:rsidRPr="008A62DD" w14:paraId="73F118FC" w14:textId="77777777" w:rsidTr="00310528">
        <w:trPr>
          <w:trHeight w:val="38"/>
        </w:trPr>
        <w:tc>
          <w:tcPr>
            <w:tcW w:w="900" w:type="dxa"/>
          </w:tcPr>
          <w:p w14:paraId="68643862" w14:textId="77777777" w:rsidR="00310528" w:rsidRPr="00364DAA" w:rsidRDefault="00310528" w:rsidP="008A62DD">
            <w:pPr>
              <w:spacing w:line="240" w:lineRule="auto"/>
              <w:jc w:val="center"/>
              <w:rPr>
                <w:rFonts w:ascii="Times New Roman" w:hAnsi="Times New Roman"/>
                <w:b/>
                <w:szCs w:val="22"/>
              </w:rPr>
            </w:pPr>
            <w:r w:rsidRPr="00364DAA">
              <w:rPr>
                <w:rFonts w:ascii="Times New Roman" w:hAnsi="Times New Roman"/>
                <w:b/>
                <w:szCs w:val="22"/>
              </w:rPr>
              <w:t>Номер в году</w:t>
            </w:r>
          </w:p>
        </w:tc>
        <w:tc>
          <w:tcPr>
            <w:tcW w:w="1710" w:type="dxa"/>
          </w:tcPr>
          <w:p w14:paraId="67D3F3B9" w14:textId="77777777" w:rsidR="00310528" w:rsidRPr="008A62DD" w:rsidRDefault="00310528" w:rsidP="008A62DD">
            <w:pPr>
              <w:widowControl w:val="0"/>
              <w:spacing w:line="240" w:lineRule="auto"/>
              <w:jc w:val="center"/>
              <w:rPr>
                <w:rFonts w:ascii="Times New Roman" w:hAnsi="Times New Roman"/>
                <w:b/>
                <w:szCs w:val="22"/>
              </w:rPr>
            </w:pPr>
            <w:r w:rsidRPr="008A62DD">
              <w:rPr>
                <w:rFonts w:ascii="Times New Roman" w:hAnsi="Times New Roman"/>
                <w:b/>
                <w:szCs w:val="22"/>
              </w:rPr>
              <w:t>Номер Док</w:t>
            </w:r>
            <w:r w:rsidRPr="008A62DD">
              <w:rPr>
                <w:rFonts w:ascii="Times New Roman" w:hAnsi="Times New Roman"/>
                <w:b/>
                <w:szCs w:val="22"/>
              </w:rPr>
              <w:t>у</w:t>
            </w:r>
            <w:r w:rsidRPr="008A62DD">
              <w:rPr>
                <w:rFonts w:ascii="Times New Roman" w:hAnsi="Times New Roman"/>
                <w:b/>
                <w:szCs w:val="22"/>
              </w:rPr>
              <w:t>мента и Дата регистрации</w:t>
            </w:r>
          </w:p>
        </w:tc>
        <w:tc>
          <w:tcPr>
            <w:tcW w:w="2017" w:type="dxa"/>
          </w:tcPr>
          <w:p w14:paraId="4939DE2B" w14:textId="77777777" w:rsidR="00310528" w:rsidRPr="008A62DD" w:rsidRDefault="00310528" w:rsidP="008A62DD">
            <w:pPr>
              <w:widowControl w:val="0"/>
              <w:spacing w:line="240" w:lineRule="auto"/>
              <w:jc w:val="center"/>
              <w:rPr>
                <w:rFonts w:ascii="Times New Roman" w:hAnsi="Times New Roman"/>
                <w:b/>
                <w:szCs w:val="22"/>
              </w:rPr>
            </w:pPr>
            <w:r w:rsidRPr="008A62DD">
              <w:rPr>
                <w:rFonts w:ascii="Times New Roman" w:hAnsi="Times New Roman"/>
                <w:b/>
                <w:szCs w:val="22"/>
              </w:rPr>
              <w:t>Объект РИД, д</w:t>
            </w:r>
            <w:r w:rsidRPr="008A62DD">
              <w:rPr>
                <w:rFonts w:ascii="Times New Roman" w:hAnsi="Times New Roman"/>
                <w:b/>
                <w:szCs w:val="22"/>
              </w:rPr>
              <w:t>а</w:t>
            </w:r>
            <w:r w:rsidRPr="008A62DD">
              <w:rPr>
                <w:rFonts w:ascii="Times New Roman" w:hAnsi="Times New Roman"/>
                <w:b/>
                <w:szCs w:val="22"/>
              </w:rPr>
              <w:t xml:space="preserve">та подачи заявки </w:t>
            </w:r>
          </w:p>
        </w:tc>
        <w:tc>
          <w:tcPr>
            <w:tcW w:w="1890" w:type="dxa"/>
          </w:tcPr>
          <w:p w14:paraId="4C0CE8EB" w14:textId="77777777" w:rsidR="00310528" w:rsidRPr="008A62DD" w:rsidRDefault="00310528" w:rsidP="008A62DD">
            <w:pPr>
              <w:widowControl w:val="0"/>
              <w:spacing w:line="240" w:lineRule="auto"/>
              <w:jc w:val="center"/>
              <w:rPr>
                <w:rFonts w:ascii="Times New Roman" w:hAnsi="Times New Roman"/>
                <w:b/>
                <w:szCs w:val="22"/>
              </w:rPr>
            </w:pPr>
            <w:r w:rsidRPr="008A62DD">
              <w:rPr>
                <w:rFonts w:ascii="Times New Roman" w:hAnsi="Times New Roman"/>
                <w:b/>
                <w:szCs w:val="22"/>
              </w:rPr>
              <w:t>Авторы</w:t>
            </w:r>
          </w:p>
        </w:tc>
        <w:tc>
          <w:tcPr>
            <w:tcW w:w="3059" w:type="dxa"/>
          </w:tcPr>
          <w:p w14:paraId="26505C49" w14:textId="77777777" w:rsidR="00310528" w:rsidRPr="008A62DD" w:rsidRDefault="00310528" w:rsidP="008A62DD">
            <w:pPr>
              <w:widowControl w:val="0"/>
              <w:spacing w:line="240" w:lineRule="auto"/>
              <w:jc w:val="center"/>
              <w:rPr>
                <w:rFonts w:ascii="Times New Roman" w:hAnsi="Times New Roman"/>
                <w:b/>
                <w:szCs w:val="22"/>
              </w:rPr>
            </w:pPr>
            <w:r w:rsidRPr="008A62DD">
              <w:rPr>
                <w:rFonts w:ascii="Times New Roman" w:hAnsi="Times New Roman"/>
                <w:b/>
                <w:szCs w:val="22"/>
              </w:rPr>
              <w:t>Название</w:t>
            </w:r>
          </w:p>
        </w:tc>
      </w:tr>
      <w:tr w:rsidR="00310528" w:rsidRPr="008A62DD" w14:paraId="7A605D33" w14:textId="77777777" w:rsidTr="00310528">
        <w:trPr>
          <w:trHeight w:val="38"/>
        </w:trPr>
        <w:tc>
          <w:tcPr>
            <w:tcW w:w="900" w:type="dxa"/>
            <w:vAlign w:val="center"/>
          </w:tcPr>
          <w:p w14:paraId="03586BC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1</w:t>
            </w:r>
          </w:p>
        </w:tc>
        <w:tc>
          <w:tcPr>
            <w:tcW w:w="1710" w:type="dxa"/>
          </w:tcPr>
          <w:p w14:paraId="722C021E"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 2833241, 15.01.2025</w:t>
            </w:r>
          </w:p>
        </w:tc>
        <w:tc>
          <w:tcPr>
            <w:tcW w:w="2017" w:type="dxa"/>
          </w:tcPr>
          <w:p w14:paraId="1D5A1BA8"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14.11.2023</w:t>
            </w:r>
          </w:p>
        </w:tc>
        <w:tc>
          <w:tcPr>
            <w:tcW w:w="1890" w:type="dxa"/>
            <w:tcBorders>
              <w:top w:val="single" w:sz="4" w:space="0" w:color="auto"/>
              <w:left w:val="single" w:sz="4" w:space="0" w:color="auto"/>
              <w:bottom w:val="single" w:sz="4" w:space="0" w:color="auto"/>
              <w:right w:val="single" w:sz="4" w:space="0" w:color="auto"/>
            </w:tcBorders>
          </w:tcPr>
          <w:p w14:paraId="24E3BF18"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Суханов А.Е., Крылов И.А., Кубасова Е.Д., Новикова А.В.</w:t>
            </w:r>
          </w:p>
        </w:tc>
        <w:tc>
          <w:tcPr>
            <w:tcW w:w="3059" w:type="dxa"/>
            <w:tcBorders>
              <w:top w:val="single" w:sz="4" w:space="0" w:color="auto"/>
              <w:left w:val="single" w:sz="4" w:space="0" w:color="auto"/>
              <w:bottom w:val="single" w:sz="4" w:space="0" w:color="auto"/>
              <w:right w:val="single" w:sz="4" w:space="0" w:color="auto"/>
            </w:tcBorders>
          </w:tcPr>
          <w:p w14:paraId="5026C4FF"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Способ приготовления м</w:t>
            </w:r>
            <w:r w:rsidRPr="008A62DD">
              <w:rPr>
                <w:rFonts w:ascii="Times New Roman" w:hAnsi="Times New Roman"/>
                <w:szCs w:val="22"/>
              </w:rPr>
              <w:t>о</w:t>
            </w:r>
            <w:r w:rsidRPr="008A62DD">
              <w:rPr>
                <w:rFonts w:ascii="Times New Roman" w:hAnsi="Times New Roman"/>
                <w:szCs w:val="22"/>
              </w:rPr>
              <w:t>дельных растворов фотоп</w:t>
            </w:r>
            <w:r w:rsidRPr="008A62DD">
              <w:rPr>
                <w:rFonts w:ascii="Times New Roman" w:hAnsi="Times New Roman"/>
                <w:szCs w:val="22"/>
              </w:rPr>
              <w:t>о</w:t>
            </w:r>
            <w:r w:rsidRPr="008A62DD">
              <w:rPr>
                <w:rFonts w:ascii="Times New Roman" w:hAnsi="Times New Roman"/>
                <w:szCs w:val="22"/>
              </w:rPr>
              <w:t>лимерных композиций на основе соединений 3-го класса опасности (диуретан диметакрилата и триэт</w:t>
            </w:r>
            <w:r w:rsidRPr="008A62DD">
              <w:rPr>
                <w:rFonts w:ascii="Times New Roman" w:hAnsi="Times New Roman"/>
                <w:szCs w:val="22"/>
              </w:rPr>
              <w:t>и</w:t>
            </w:r>
            <w:r w:rsidRPr="008A62DD">
              <w:rPr>
                <w:rFonts w:ascii="Times New Roman" w:hAnsi="Times New Roman"/>
                <w:szCs w:val="22"/>
              </w:rPr>
              <w:t xml:space="preserve">ленгликоль диметакрилата) для определения "острой токсичности" </w:t>
            </w:r>
          </w:p>
        </w:tc>
      </w:tr>
      <w:tr w:rsidR="00310528" w:rsidRPr="008A62DD" w14:paraId="4AFE8B21" w14:textId="77777777" w:rsidTr="00310528">
        <w:trPr>
          <w:trHeight w:val="38"/>
        </w:trPr>
        <w:tc>
          <w:tcPr>
            <w:tcW w:w="900" w:type="dxa"/>
            <w:vAlign w:val="center"/>
          </w:tcPr>
          <w:p w14:paraId="5DE4635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w:t>
            </w:r>
          </w:p>
        </w:tc>
        <w:tc>
          <w:tcPr>
            <w:tcW w:w="1710" w:type="dxa"/>
          </w:tcPr>
          <w:p w14:paraId="1DC2E29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№2025611116, 16.01.2025</w:t>
            </w:r>
          </w:p>
        </w:tc>
        <w:tc>
          <w:tcPr>
            <w:tcW w:w="2017" w:type="dxa"/>
            <w:tcBorders>
              <w:top w:val="single" w:sz="4" w:space="0" w:color="auto"/>
              <w:left w:val="single" w:sz="4" w:space="0" w:color="auto"/>
              <w:bottom w:val="single" w:sz="4" w:space="0" w:color="auto"/>
              <w:right w:val="single" w:sz="4" w:space="0" w:color="auto"/>
            </w:tcBorders>
          </w:tcPr>
          <w:p w14:paraId="587B44E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Программа для ЭВМ, 03.12.2024</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0EEC12"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Зыкова А.С.</w:t>
            </w:r>
            <w:r w:rsidRPr="008A62DD">
              <w:rPr>
                <w:rFonts w:ascii="Times New Roman" w:hAnsi="Times New Roman"/>
                <w:szCs w:val="22"/>
              </w:rPr>
              <w:br/>
              <w:t>Карякин А.А.</w:t>
            </w:r>
            <w:r w:rsidRPr="008A62DD">
              <w:rPr>
                <w:rFonts w:ascii="Times New Roman" w:hAnsi="Times New Roman"/>
                <w:szCs w:val="22"/>
              </w:rPr>
              <w:br/>
            </w:r>
            <w:r w:rsidRPr="008A62DD">
              <w:rPr>
                <w:rFonts w:ascii="Times New Roman" w:hAnsi="Times New Roman"/>
                <w:szCs w:val="22"/>
              </w:rPr>
              <w:lastRenderedPageBreak/>
              <w:t>Оправин А.С.</w:t>
            </w:r>
            <w:r w:rsidRPr="008A62DD">
              <w:rPr>
                <w:rFonts w:ascii="Times New Roman" w:hAnsi="Times New Roman"/>
                <w:szCs w:val="22"/>
              </w:rPr>
              <w:br/>
              <w:t>Соловьев А.Г.</w:t>
            </w:r>
          </w:p>
        </w:tc>
        <w:tc>
          <w:tcPr>
            <w:tcW w:w="30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833114"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lastRenderedPageBreak/>
              <w:t xml:space="preserve">Информационная система оценки знаний среднего </w:t>
            </w:r>
            <w:r w:rsidRPr="008A62DD">
              <w:rPr>
                <w:rFonts w:ascii="Times New Roman" w:hAnsi="Times New Roman"/>
                <w:szCs w:val="22"/>
              </w:rPr>
              <w:lastRenderedPageBreak/>
              <w:t>медицинского персонала психоневрологических и</w:t>
            </w:r>
            <w:r w:rsidRPr="008A62DD">
              <w:rPr>
                <w:rFonts w:ascii="Times New Roman" w:hAnsi="Times New Roman"/>
                <w:szCs w:val="22"/>
              </w:rPr>
              <w:t>н</w:t>
            </w:r>
            <w:r w:rsidRPr="008A62DD">
              <w:rPr>
                <w:rFonts w:ascii="Times New Roman" w:hAnsi="Times New Roman"/>
                <w:szCs w:val="22"/>
              </w:rPr>
              <w:t>тернатов о профилактике стоматологических забол</w:t>
            </w:r>
            <w:r w:rsidRPr="008A62DD">
              <w:rPr>
                <w:rFonts w:ascii="Times New Roman" w:hAnsi="Times New Roman"/>
                <w:szCs w:val="22"/>
              </w:rPr>
              <w:t>е</w:t>
            </w:r>
            <w:r w:rsidRPr="008A62DD">
              <w:rPr>
                <w:rFonts w:ascii="Times New Roman" w:hAnsi="Times New Roman"/>
                <w:szCs w:val="22"/>
              </w:rPr>
              <w:t>ваний</w:t>
            </w:r>
          </w:p>
        </w:tc>
      </w:tr>
      <w:tr w:rsidR="00310528" w:rsidRPr="008A62DD" w14:paraId="207FF948" w14:textId="77777777" w:rsidTr="00310528">
        <w:trPr>
          <w:trHeight w:val="38"/>
        </w:trPr>
        <w:tc>
          <w:tcPr>
            <w:tcW w:w="900" w:type="dxa"/>
            <w:vAlign w:val="center"/>
          </w:tcPr>
          <w:p w14:paraId="222C5A0A"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lastRenderedPageBreak/>
              <w:t>3</w:t>
            </w:r>
          </w:p>
        </w:tc>
        <w:tc>
          <w:tcPr>
            <w:tcW w:w="1710" w:type="dxa"/>
          </w:tcPr>
          <w:p w14:paraId="1A86FE7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№2025611683, 22.01.2025</w:t>
            </w:r>
          </w:p>
        </w:tc>
        <w:tc>
          <w:tcPr>
            <w:tcW w:w="2017" w:type="dxa"/>
            <w:tcBorders>
              <w:top w:val="single" w:sz="4" w:space="0" w:color="auto"/>
              <w:left w:val="single" w:sz="4" w:space="0" w:color="auto"/>
              <w:bottom w:val="single" w:sz="4" w:space="0" w:color="auto"/>
              <w:right w:val="single" w:sz="4" w:space="0" w:color="auto"/>
            </w:tcBorders>
          </w:tcPr>
          <w:p w14:paraId="47DBC92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Программа для ЭВМ, 20.11.2024</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BFEAE7"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Гуральник И.А.</w:t>
            </w:r>
            <w:r w:rsidRPr="008A62DD">
              <w:rPr>
                <w:rFonts w:ascii="Times New Roman" w:hAnsi="Times New Roman"/>
                <w:szCs w:val="22"/>
              </w:rPr>
              <w:br/>
              <w:t>Кузнецова А.С.</w:t>
            </w:r>
            <w:r w:rsidRPr="008A62DD">
              <w:rPr>
                <w:rFonts w:ascii="Times New Roman" w:hAnsi="Times New Roman"/>
                <w:szCs w:val="22"/>
              </w:rPr>
              <w:br/>
              <w:t>Харькова О.А.</w:t>
            </w:r>
          </w:p>
        </w:tc>
        <w:tc>
          <w:tcPr>
            <w:tcW w:w="30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A379AF"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Телеграмм-бот по выявл</w:t>
            </w:r>
            <w:r w:rsidRPr="008A62DD">
              <w:rPr>
                <w:rFonts w:ascii="Times New Roman" w:hAnsi="Times New Roman"/>
                <w:szCs w:val="22"/>
              </w:rPr>
              <w:t>е</w:t>
            </w:r>
            <w:r w:rsidRPr="008A62DD">
              <w:rPr>
                <w:rFonts w:ascii="Times New Roman" w:hAnsi="Times New Roman"/>
                <w:szCs w:val="22"/>
              </w:rPr>
              <w:t>нию депрессивного состо</w:t>
            </w:r>
            <w:r w:rsidRPr="008A62DD">
              <w:rPr>
                <w:rFonts w:ascii="Times New Roman" w:hAnsi="Times New Roman"/>
                <w:szCs w:val="22"/>
              </w:rPr>
              <w:t>я</w:t>
            </w:r>
            <w:r w:rsidRPr="008A62DD">
              <w:rPr>
                <w:rFonts w:ascii="Times New Roman" w:hAnsi="Times New Roman"/>
                <w:szCs w:val="22"/>
              </w:rPr>
              <w:t>ния у обучающихся мед</w:t>
            </w:r>
            <w:r w:rsidRPr="008A62DD">
              <w:rPr>
                <w:rFonts w:ascii="Times New Roman" w:hAnsi="Times New Roman"/>
                <w:szCs w:val="22"/>
              </w:rPr>
              <w:t>и</w:t>
            </w:r>
            <w:r w:rsidRPr="008A62DD">
              <w:rPr>
                <w:rFonts w:ascii="Times New Roman" w:hAnsi="Times New Roman"/>
                <w:szCs w:val="22"/>
              </w:rPr>
              <w:t>цинского вуза</w:t>
            </w:r>
          </w:p>
        </w:tc>
      </w:tr>
      <w:tr w:rsidR="00310528" w:rsidRPr="008A62DD" w14:paraId="17DC5B66" w14:textId="77777777" w:rsidTr="00310528">
        <w:trPr>
          <w:trHeight w:val="38"/>
        </w:trPr>
        <w:tc>
          <w:tcPr>
            <w:tcW w:w="900" w:type="dxa"/>
            <w:vAlign w:val="center"/>
          </w:tcPr>
          <w:p w14:paraId="688AF64D"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4</w:t>
            </w:r>
          </w:p>
        </w:tc>
        <w:tc>
          <w:tcPr>
            <w:tcW w:w="1710" w:type="dxa"/>
          </w:tcPr>
          <w:p w14:paraId="3617DC3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№2025620475, 28.01.2025</w:t>
            </w:r>
          </w:p>
        </w:tc>
        <w:tc>
          <w:tcPr>
            <w:tcW w:w="2017" w:type="dxa"/>
            <w:tcBorders>
              <w:top w:val="single" w:sz="4" w:space="0" w:color="auto"/>
              <w:left w:val="single" w:sz="4" w:space="0" w:color="auto"/>
              <w:bottom w:val="single" w:sz="4" w:space="0" w:color="auto"/>
              <w:right w:val="single" w:sz="4" w:space="0" w:color="auto"/>
            </w:tcBorders>
          </w:tcPr>
          <w:p w14:paraId="4C66ECB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09.01.2025</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93E2B4"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Байдакова Е.В.</w:t>
            </w:r>
            <w:r w:rsidRPr="008A62DD">
              <w:rPr>
                <w:rFonts w:ascii="Times New Roman" w:hAnsi="Times New Roman"/>
                <w:szCs w:val="22"/>
              </w:rPr>
              <w:br/>
              <w:t>Унгуряну Т.Н.</w:t>
            </w:r>
            <w:r w:rsidRPr="008A62DD">
              <w:rPr>
                <w:rFonts w:ascii="Times New Roman" w:hAnsi="Times New Roman"/>
                <w:szCs w:val="22"/>
              </w:rPr>
              <w:br/>
              <w:t>Петров М.С.</w:t>
            </w:r>
            <w:r w:rsidRPr="008A62DD">
              <w:rPr>
                <w:rFonts w:ascii="Times New Roman" w:hAnsi="Times New Roman"/>
                <w:szCs w:val="22"/>
              </w:rPr>
              <w:br/>
              <w:t>Крутская К.В</w:t>
            </w:r>
            <w:r w:rsidRPr="008A62DD">
              <w:rPr>
                <w:rFonts w:ascii="Times New Roman" w:hAnsi="Times New Roman"/>
                <w:szCs w:val="22"/>
              </w:rPr>
              <w:br/>
              <w:t>Ибрянова Е.А.</w:t>
            </w:r>
          </w:p>
        </w:tc>
        <w:tc>
          <w:tcPr>
            <w:tcW w:w="30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6CCC08"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Показатели качества пить</w:t>
            </w:r>
            <w:r w:rsidRPr="008A62DD">
              <w:rPr>
                <w:rFonts w:ascii="Times New Roman" w:hAnsi="Times New Roman"/>
                <w:szCs w:val="22"/>
              </w:rPr>
              <w:t>е</w:t>
            </w:r>
            <w:r w:rsidRPr="008A62DD">
              <w:rPr>
                <w:rFonts w:ascii="Times New Roman" w:hAnsi="Times New Roman"/>
                <w:szCs w:val="22"/>
              </w:rPr>
              <w:t>вой воды в городах Арха</w:t>
            </w:r>
            <w:r w:rsidRPr="008A62DD">
              <w:rPr>
                <w:rFonts w:ascii="Times New Roman" w:hAnsi="Times New Roman"/>
                <w:szCs w:val="22"/>
              </w:rPr>
              <w:t>н</w:t>
            </w:r>
            <w:r w:rsidRPr="008A62DD">
              <w:rPr>
                <w:rFonts w:ascii="Times New Roman" w:hAnsi="Times New Roman"/>
                <w:szCs w:val="22"/>
              </w:rPr>
              <w:t>гельской области</w:t>
            </w:r>
          </w:p>
        </w:tc>
      </w:tr>
      <w:tr w:rsidR="00310528" w:rsidRPr="008A62DD" w14:paraId="00BCC863" w14:textId="77777777" w:rsidTr="00310528">
        <w:trPr>
          <w:trHeight w:val="38"/>
        </w:trPr>
        <w:tc>
          <w:tcPr>
            <w:tcW w:w="900" w:type="dxa"/>
            <w:vAlign w:val="center"/>
          </w:tcPr>
          <w:p w14:paraId="7BAB21B5"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5</w:t>
            </w:r>
          </w:p>
        </w:tc>
        <w:tc>
          <w:tcPr>
            <w:tcW w:w="1710" w:type="dxa"/>
          </w:tcPr>
          <w:p w14:paraId="6F390BC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№2025620506, 28.01.2025</w:t>
            </w:r>
          </w:p>
        </w:tc>
        <w:tc>
          <w:tcPr>
            <w:tcW w:w="2017" w:type="dxa"/>
          </w:tcPr>
          <w:p w14:paraId="7A86727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20.11.2024</w:t>
            </w:r>
          </w:p>
        </w:tc>
        <w:tc>
          <w:tcPr>
            <w:tcW w:w="1890" w:type="dxa"/>
            <w:tcBorders>
              <w:top w:val="single" w:sz="4" w:space="0" w:color="auto"/>
              <w:left w:val="single" w:sz="4" w:space="0" w:color="auto"/>
              <w:bottom w:val="single" w:sz="4" w:space="0" w:color="auto"/>
              <w:right w:val="single" w:sz="4" w:space="0" w:color="auto"/>
            </w:tcBorders>
          </w:tcPr>
          <w:p w14:paraId="12E13118"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Мордовский Э.А.</w:t>
            </w:r>
            <w:r w:rsidRPr="008A62DD">
              <w:rPr>
                <w:rFonts w:ascii="Times New Roman" w:hAnsi="Times New Roman"/>
                <w:szCs w:val="22"/>
              </w:rPr>
              <w:br/>
              <w:t>Санников А.Л.</w:t>
            </w:r>
          </w:p>
        </w:tc>
        <w:tc>
          <w:tcPr>
            <w:tcW w:w="3059" w:type="dxa"/>
            <w:tcBorders>
              <w:top w:val="single" w:sz="4" w:space="0" w:color="auto"/>
              <w:left w:val="single" w:sz="4" w:space="0" w:color="auto"/>
              <w:bottom w:val="single" w:sz="4" w:space="0" w:color="auto"/>
              <w:right w:val="single" w:sz="4" w:space="0" w:color="auto"/>
            </w:tcBorders>
          </w:tcPr>
          <w:p w14:paraId="642529AD"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Репродуктивное и абортивное поведение, установки мол</w:t>
            </w:r>
            <w:r w:rsidRPr="008A62DD">
              <w:rPr>
                <w:rFonts w:ascii="Times New Roman" w:hAnsi="Times New Roman"/>
                <w:szCs w:val="22"/>
              </w:rPr>
              <w:t>о</w:t>
            </w:r>
            <w:r w:rsidRPr="008A62DD">
              <w:rPr>
                <w:rFonts w:ascii="Times New Roman" w:hAnsi="Times New Roman"/>
                <w:szCs w:val="22"/>
              </w:rPr>
              <w:t>дых женщин (18-35 лет), проживающих в Архангел</w:t>
            </w:r>
            <w:r w:rsidRPr="008A62DD">
              <w:rPr>
                <w:rFonts w:ascii="Times New Roman" w:hAnsi="Times New Roman"/>
                <w:szCs w:val="22"/>
              </w:rPr>
              <w:t>ь</w:t>
            </w:r>
            <w:r w:rsidRPr="008A62DD">
              <w:rPr>
                <w:rFonts w:ascii="Times New Roman" w:hAnsi="Times New Roman"/>
                <w:szCs w:val="22"/>
              </w:rPr>
              <w:t>ской области</w:t>
            </w:r>
          </w:p>
        </w:tc>
      </w:tr>
      <w:tr w:rsidR="00310528" w:rsidRPr="008A62DD" w14:paraId="18D9167D" w14:textId="77777777" w:rsidTr="00310528">
        <w:trPr>
          <w:trHeight w:val="38"/>
        </w:trPr>
        <w:tc>
          <w:tcPr>
            <w:tcW w:w="900" w:type="dxa"/>
          </w:tcPr>
          <w:p w14:paraId="65603F13"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6</w:t>
            </w:r>
          </w:p>
        </w:tc>
        <w:tc>
          <w:tcPr>
            <w:tcW w:w="1710" w:type="dxa"/>
          </w:tcPr>
          <w:p w14:paraId="3860B63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№2025612797, 04.02.2025</w:t>
            </w:r>
          </w:p>
        </w:tc>
        <w:tc>
          <w:tcPr>
            <w:tcW w:w="2017" w:type="dxa"/>
          </w:tcPr>
          <w:p w14:paraId="713A1F29"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Программа для ЭВМ, 09.01.2025</w:t>
            </w:r>
          </w:p>
        </w:tc>
        <w:tc>
          <w:tcPr>
            <w:tcW w:w="1890" w:type="dxa"/>
          </w:tcPr>
          <w:p w14:paraId="5DCA4BEC"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Крючкова О.М.</w:t>
            </w:r>
            <w:r w:rsidRPr="008A62DD">
              <w:rPr>
                <w:rFonts w:ascii="Times New Roman" w:hAnsi="Times New Roman"/>
                <w:szCs w:val="22"/>
              </w:rPr>
              <w:br/>
              <w:t>Истомина Н.Г.</w:t>
            </w:r>
            <w:r w:rsidRPr="008A62DD">
              <w:rPr>
                <w:rFonts w:ascii="Times New Roman" w:hAnsi="Times New Roman"/>
                <w:szCs w:val="22"/>
              </w:rPr>
              <w:br/>
              <w:t>Баранов А.Н.</w:t>
            </w:r>
            <w:r w:rsidRPr="008A62DD">
              <w:rPr>
                <w:rFonts w:ascii="Times New Roman" w:hAnsi="Times New Roman"/>
                <w:szCs w:val="22"/>
              </w:rPr>
              <w:br/>
              <w:t>Карякин А.А.</w:t>
            </w:r>
            <w:r w:rsidRPr="008A62DD">
              <w:rPr>
                <w:rFonts w:ascii="Times New Roman" w:hAnsi="Times New Roman"/>
                <w:szCs w:val="22"/>
              </w:rPr>
              <w:br/>
              <w:t>Морев В.И.</w:t>
            </w:r>
            <w:r w:rsidRPr="008A62DD">
              <w:rPr>
                <w:rFonts w:ascii="Times New Roman" w:hAnsi="Times New Roman"/>
                <w:szCs w:val="22"/>
              </w:rPr>
              <w:br/>
              <w:t>Клюкас А.А.</w:t>
            </w:r>
          </w:p>
        </w:tc>
        <w:tc>
          <w:tcPr>
            <w:tcW w:w="3059" w:type="dxa"/>
          </w:tcPr>
          <w:p w14:paraId="34CF8975"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Телеграмм-бот «Умный к</w:t>
            </w:r>
            <w:r w:rsidRPr="008A62DD">
              <w:rPr>
                <w:rFonts w:ascii="Times New Roman" w:hAnsi="Times New Roman"/>
                <w:szCs w:val="22"/>
              </w:rPr>
              <w:t>а</w:t>
            </w:r>
            <w:r w:rsidRPr="008A62DD">
              <w:rPr>
                <w:rFonts w:ascii="Times New Roman" w:hAnsi="Times New Roman"/>
                <w:szCs w:val="22"/>
              </w:rPr>
              <w:t>лендарь» для комплексной оценки здоровья девочек-подростков</w:t>
            </w:r>
          </w:p>
        </w:tc>
      </w:tr>
      <w:tr w:rsidR="00310528" w:rsidRPr="008A62DD" w14:paraId="321D93ED" w14:textId="77777777" w:rsidTr="00310528">
        <w:trPr>
          <w:trHeight w:val="38"/>
        </w:trPr>
        <w:tc>
          <w:tcPr>
            <w:tcW w:w="900" w:type="dxa"/>
          </w:tcPr>
          <w:p w14:paraId="5B4069BD"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7</w:t>
            </w:r>
          </w:p>
        </w:tc>
        <w:tc>
          <w:tcPr>
            <w:tcW w:w="1710" w:type="dxa"/>
          </w:tcPr>
          <w:p w14:paraId="5125579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№2025620925, 26.02.2025</w:t>
            </w:r>
          </w:p>
        </w:tc>
        <w:tc>
          <w:tcPr>
            <w:tcW w:w="2017" w:type="dxa"/>
          </w:tcPr>
          <w:p w14:paraId="209D42B3"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17.02.2025</w:t>
            </w:r>
          </w:p>
        </w:tc>
        <w:tc>
          <w:tcPr>
            <w:tcW w:w="1890" w:type="dxa"/>
          </w:tcPr>
          <w:p w14:paraId="4C148B84"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А.Н. Дерябин</w:t>
            </w:r>
          </w:p>
          <w:p w14:paraId="4B39338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Т.Н. Унгуряну</w:t>
            </w:r>
          </w:p>
        </w:tc>
        <w:tc>
          <w:tcPr>
            <w:tcW w:w="3059" w:type="dxa"/>
          </w:tcPr>
          <w:p w14:paraId="6C7A7D1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Факторы экспозиции при воздействии почвы на здор</w:t>
            </w:r>
            <w:r w:rsidRPr="008A62DD">
              <w:rPr>
                <w:rFonts w:ascii="Times New Roman" w:hAnsi="Times New Roman"/>
                <w:szCs w:val="22"/>
              </w:rPr>
              <w:t>о</w:t>
            </w:r>
            <w:r w:rsidRPr="008A62DD">
              <w:rPr>
                <w:rFonts w:ascii="Times New Roman" w:hAnsi="Times New Roman"/>
                <w:szCs w:val="22"/>
              </w:rPr>
              <w:t>вье населения в городах А</w:t>
            </w:r>
            <w:r w:rsidRPr="008A62DD">
              <w:rPr>
                <w:rFonts w:ascii="Times New Roman" w:hAnsi="Times New Roman"/>
                <w:szCs w:val="22"/>
              </w:rPr>
              <w:t>р</w:t>
            </w:r>
            <w:r w:rsidRPr="008A62DD">
              <w:rPr>
                <w:rFonts w:ascii="Times New Roman" w:hAnsi="Times New Roman"/>
                <w:szCs w:val="22"/>
              </w:rPr>
              <w:t>хангельской области</w:t>
            </w:r>
          </w:p>
        </w:tc>
      </w:tr>
      <w:tr w:rsidR="00310528" w:rsidRPr="008A62DD" w14:paraId="08322EAE" w14:textId="77777777" w:rsidTr="00310528">
        <w:trPr>
          <w:trHeight w:val="38"/>
        </w:trPr>
        <w:tc>
          <w:tcPr>
            <w:tcW w:w="900" w:type="dxa"/>
          </w:tcPr>
          <w:p w14:paraId="33C0CA55"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8</w:t>
            </w:r>
          </w:p>
        </w:tc>
        <w:tc>
          <w:tcPr>
            <w:tcW w:w="1710" w:type="dxa"/>
          </w:tcPr>
          <w:p w14:paraId="061EF38D"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№2025621131, 13.03.2025</w:t>
            </w:r>
          </w:p>
        </w:tc>
        <w:tc>
          <w:tcPr>
            <w:tcW w:w="2017" w:type="dxa"/>
          </w:tcPr>
          <w:p w14:paraId="6C72257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17.02.2025</w:t>
            </w:r>
          </w:p>
        </w:tc>
        <w:tc>
          <w:tcPr>
            <w:tcW w:w="1890" w:type="dxa"/>
          </w:tcPr>
          <w:p w14:paraId="721322E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Малышкина Н.А.</w:t>
            </w:r>
          </w:p>
          <w:p w14:paraId="632E3934"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Воробьева Н.А.</w:t>
            </w:r>
            <w:r w:rsidRPr="008A62DD">
              <w:rPr>
                <w:rFonts w:ascii="Times New Roman" w:hAnsi="Times New Roman"/>
                <w:szCs w:val="22"/>
              </w:rPr>
              <w:br/>
              <w:t>Воронцова А.С.</w:t>
            </w:r>
          </w:p>
        </w:tc>
        <w:tc>
          <w:tcPr>
            <w:tcW w:w="3059" w:type="dxa"/>
          </w:tcPr>
          <w:p w14:paraId="7F55588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Аллельные варианты генов системы гемостаза и фола</w:t>
            </w:r>
            <w:r w:rsidRPr="008A62DD">
              <w:rPr>
                <w:rFonts w:ascii="Times New Roman" w:hAnsi="Times New Roman"/>
                <w:szCs w:val="22"/>
              </w:rPr>
              <w:t>т</w:t>
            </w:r>
            <w:r w:rsidRPr="008A62DD">
              <w:rPr>
                <w:rFonts w:ascii="Times New Roman" w:hAnsi="Times New Roman"/>
                <w:szCs w:val="22"/>
              </w:rPr>
              <w:t>ного обмена у спортсменов, проживающих и трениру</w:t>
            </w:r>
            <w:r w:rsidRPr="008A62DD">
              <w:rPr>
                <w:rFonts w:ascii="Times New Roman" w:hAnsi="Times New Roman"/>
                <w:szCs w:val="22"/>
              </w:rPr>
              <w:t>ю</w:t>
            </w:r>
            <w:r w:rsidRPr="008A62DD">
              <w:rPr>
                <w:rFonts w:ascii="Times New Roman" w:hAnsi="Times New Roman"/>
                <w:szCs w:val="22"/>
              </w:rPr>
              <w:t>щихся в г. Архангельске и Архангельской области</w:t>
            </w:r>
          </w:p>
        </w:tc>
      </w:tr>
      <w:tr w:rsidR="00310528" w:rsidRPr="008A62DD" w14:paraId="3C00B8DB" w14:textId="77777777" w:rsidTr="00310528">
        <w:trPr>
          <w:trHeight w:val="38"/>
        </w:trPr>
        <w:tc>
          <w:tcPr>
            <w:tcW w:w="900" w:type="dxa"/>
          </w:tcPr>
          <w:p w14:paraId="0835719A"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9</w:t>
            </w:r>
          </w:p>
        </w:tc>
        <w:tc>
          <w:tcPr>
            <w:tcW w:w="1710" w:type="dxa"/>
          </w:tcPr>
          <w:p w14:paraId="0553D0C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№2025621184, 14.03.2025</w:t>
            </w:r>
          </w:p>
        </w:tc>
        <w:tc>
          <w:tcPr>
            <w:tcW w:w="2017" w:type="dxa"/>
          </w:tcPr>
          <w:p w14:paraId="7B7C2B3D"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07.03.2025</w:t>
            </w:r>
          </w:p>
        </w:tc>
        <w:tc>
          <w:tcPr>
            <w:tcW w:w="1890" w:type="dxa"/>
          </w:tcPr>
          <w:p w14:paraId="6593CD0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Бебякова Н. А.</w:t>
            </w:r>
          </w:p>
          <w:p w14:paraId="722D67C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Левицкий С. Н.</w:t>
            </w:r>
          </w:p>
          <w:p w14:paraId="52F2F5CA"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Хромова А.В.</w:t>
            </w:r>
          </w:p>
          <w:p w14:paraId="4DCC1EB9"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Сумарокова А.В.</w:t>
            </w:r>
          </w:p>
          <w:p w14:paraId="2AC37EF8"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Шабалина И. А.</w:t>
            </w:r>
          </w:p>
          <w:p w14:paraId="28EAA8D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Фадеева Н. А.</w:t>
            </w:r>
          </w:p>
        </w:tc>
        <w:tc>
          <w:tcPr>
            <w:tcW w:w="3059" w:type="dxa"/>
          </w:tcPr>
          <w:p w14:paraId="4D5B20A8"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Половые гормоны у молодых женщин Арктического реги</w:t>
            </w:r>
            <w:r w:rsidRPr="008A62DD">
              <w:rPr>
                <w:rFonts w:ascii="Times New Roman" w:hAnsi="Times New Roman"/>
                <w:szCs w:val="22"/>
              </w:rPr>
              <w:t>о</w:t>
            </w:r>
            <w:r w:rsidRPr="008A62DD">
              <w:rPr>
                <w:rFonts w:ascii="Times New Roman" w:hAnsi="Times New Roman"/>
                <w:szCs w:val="22"/>
              </w:rPr>
              <w:t>на РФ с вариантом Т(-786)С гена эндотелиальной NO-синтазы (NOS3)</w:t>
            </w:r>
          </w:p>
        </w:tc>
      </w:tr>
      <w:tr w:rsidR="00310528" w:rsidRPr="008A62DD" w14:paraId="05C0946F" w14:textId="77777777" w:rsidTr="00310528">
        <w:trPr>
          <w:trHeight w:val="38"/>
        </w:trPr>
        <w:tc>
          <w:tcPr>
            <w:tcW w:w="900" w:type="dxa"/>
          </w:tcPr>
          <w:p w14:paraId="02C06BA6"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10</w:t>
            </w:r>
          </w:p>
        </w:tc>
        <w:tc>
          <w:tcPr>
            <w:tcW w:w="1710" w:type="dxa"/>
          </w:tcPr>
          <w:p w14:paraId="2AEE7AB9"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№146709, 26.03.2025</w:t>
            </w:r>
          </w:p>
        </w:tc>
        <w:tc>
          <w:tcPr>
            <w:tcW w:w="2017" w:type="dxa"/>
          </w:tcPr>
          <w:p w14:paraId="19E6E6A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Промышленный образец, 09.08.2024</w:t>
            </w:r>
          </w:p>
        </w:tc>
        <w:tc>
          <w:tcPr>
            <w:tcW w:w="1890" w:type="dxa"/>
          </w:tcPr>
          <w:p w14:paraId="4A2A435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Яницкая М.Ю.</w:t>
            </w:r>
          </w:p>
          <w:p w14:paraId="5265674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Бужинская Е.А.</w:t>
            </w:r>
          </w:p>
          <w:p w14:paraId="1738A58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Косарев И.А.</w:t>
            </w:r>
          </w:p>
        </w:tc>
        <w:tc>
          <w:tcPr>
            <w:tcW w:w="3059" w:type="dxa"/>
          </w:tcPr>
          <w:p w14:paraId="7332FA7D"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Медицинский тренажёр ги</w:t>
            </w:r>
            <w:r w:rsidRPr="008A62DD">
              <w:rPr>
                <w:rFonts w:ascii="Times New Roman" w:hAnsi="Times New Roman"/>
                <w:szCs w:val="22"/>
              </w:rPr>
              <w:t>д</w:t>
            </w:r>
            <w:r w:rsidRPr="008A62DD">
              <w:rPr>
                <w:rFonts w:ascii="Times New Roman" w:hAnsi="Times New Roman"/>
                <w:szCs w:val="22"/>
              </w:rPr>
              <w:t>ростатической дезинвагин</w:t>
            </w:r>
            <w:r w:rsidRPr="008A62DD">
              <w:rPr>
                <w:rFonts w:ascii="Times New Roman" w:hAnsi="Times New Roman"/>
                <w:szCs w:val="22"/>
              </w:rPr>
              <w:t>а</w:t>
            </w:r>
            <w:r w:rsidRPr="008A62DD">
              <w:rPr>
                <w:rFonts w:ascii="Times New Roman" w:hAnsi="Times New Roman"/>
                <w:szCs w:val="22"/>
              </w:rPr>
              <w:t>ции под ультразвуковым ко</w:t>
            </w:r>
            <w:r w:rsidRPr="008A62DD">
              <w:rPr>
                <w:rFonts w:ascii="Times New Roman" w:hAnsi="Times New Roman"/>
                <w:szCs w:val="22"/>
              </w:rPr>
              <w:t>н</w:t>
            </w:r>
            <w:r w:rsidRPr="008A62DD">
              <w:rPr>
                <w:rFonts w:ascii="Times New Roman" w:hAnsi="Times New Roman"/>
                <w:szCs w:val="22"/>
              </w:rPr>
              <w:t xml:space="preserve">тролем </w:t>
            </w:r>
          </w:p>
        </w:tc>
      </w:tr>
      <w:tr w:rsidR="00310528" w:rsidRPr="008A62DD" w14:paraId="6BDEB700" w14:textId="77777777" w:rsidTr="00310528">
        <w:trPr>
          <w:trHeight w:val="38"/>
        </w:trPr>
        <w:tc>
          <w:tcPr>
            <w:tcW w:w="900" w:type="dxa"/>
          </w:tcPr>
          <w:p w14:paraId="480B2617"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11</w:t>
            </w:r>
          </w:p>
        </w:tc>
        <w:tc>
          <w:tcPr>
            <w:tcW w:w="1710" w:type="dxa"/>
          </w:tcPr>
          <w:p w14:paraId="6EC109EF"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№2025621399, 27.03.2025</w:t>
            </w:r>
          </w:p>
        </w:tc>
        <w:tc>
          <w:tcPr>
            <w:tcW w:w="2017" w:type="dxa"/>
          </w:tcPr>
          <w:p w14:paraId="7EA6FDE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07.03.2025</w:t>
            </w:r>
          </w:p>
        </w:tc>
        <w:tc>
          <w:tcPr>
            <w:tcW w:w="1890" w:type="dxa"/>
          </w:tcPr>
          <w:p w14:paraId="676745EE"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Бебякова Н.А.</w:t>
            </w:r>
          </w:p>
          <w:p w14:paraId="7FF2B28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Зубкова О.А.</w:t>
            </w:r>
          </w:p>
          <w:p w14:paraId="1CB78A3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Левицкий С.Н.</w:t>
            </w:r>
          </w:p>
          <w:p w14:paraId="483DF0B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Феликсова О.М.</w:t>
            </w:r>
          </w:p>
          <w:p w14:paraId="0B477D3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Фадеева Н.А.</w:t>
            </w:r>
          </w:p>
          <w:p w14:paraId="509A4778"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Хромова А.В.</w:t>
            </w:r>
          </w:p>
          <w:p w14:paraId="49B4A6CD"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Жиборт Е.Л.</w:t>
            </w:r>
          </w:p>
          <w:p w14:paraId="326FE90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lastRenderedPageBreak/>
              <w:t>Никонова Ю.М</w:t>
            </w:r>
          </w:p>
        </w:tc>
        <w:tc>
          <w:tcPr>
            <w:tcW w:w="3059" w:type="dxa"/>
          </w:tcPr>
          <w:p w14:paraId="0A4A9FB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lastRenderedPageBreak/>
              <w:t>Показатели периферического сосудистого тонуса и вазоа</w:t>
            </w:r>
            <w:r w:rsidRPr="008A62DD">
              <w:rPr>
                <w:rFonts w:ascii="Times New Roman" w:hAnsi="Times New Roman"/>
                <w:szCs w:val="22"/>
              </w:rPr>
              <w:t>к</w:t>
            </w:r>
            <w:r w:rsidRPr="008A62DD">
              <w:rPr>
                <w:rFonts w:ascii="Times New Roman" w:hAnsi="Times New Roman"/>
                <w:szCs w:val="22"/>
              </w:rPr>
              <w:t>тивных эндотелиальных фа</w:t>
            </w:r>
            <w:r w:rsidRPr="008A62DD">
              <w:rPr>
                <w:rFonts w:ascii="Times New Roman" w:hAnsi="Times New Roman"/>
                <w:szCs w:val="22"/>
              </w:rPr>
              <w:t>к</w:t>
            </w:r>
            <w:r w:rsidRPr="008A62DD">
              <w:rPr>
                <w:rFonts w:ascii="Times New Roman" w:hAnsi="Times New Roman"/>
                <w:szCs w:val="22"/>
              </w:rPr>
              <w:t>торов в зависимости от пол</w:t>
            </w:r>
            <w:r w:rsidRPr="008A62DD">
              <w:rPr>
                <w:rFonts w:ascii="Times New Roman" w:hAnsi="Times New Roman"/>
                <w:szCs w:val="22"/>
              </w:rPr>
              <w:t>и</w:t>
            </w:r>
            <w:r w:rsidRPr="008A62DD">
              <w:rPr>
                <w:rFonts w:ascii="Times New Roman" w:hAnsi="Times New Roman"/>
                <w:szCs w:val="22"/>
              </w:rPr>
              <w:t>морфизма генов ренин-ангиотензиновой системы у жителей Европейского Сев</w:t>
            </w:r>
            <w:r w:rsidRPr="008A62DD">
              <w:rPr>
                <w:rFonts w:ascii="Times New Roman" w:hAnsi="Times New Roman"/>
                <w:szCs w:val="22"/>
              </w:rPr>
              <w:t>е</w:t>
            </w:r>
            <w:r w:rsidRPr="008A62DD">
              <w:rPr>
                <w:rFonts w:ascii="Times New Roman" w:hAnsi="Times New Roman"/>
                <w:szCs w:val="22"/>
              </w:rPr>
              <w:lastRenderedPageBreak/>
              <w:t>ра РФ</w:t>
            </w:r>
          </w:p>
        </w:tc>
      </w:tr>
      <w:tr w:rsidR="00310528" w:rsidRPr="008A62DD" w14:paraId="7FBB1E3E" w14:textId="77777777" w:rsidTr="00310528">
        <w:trPr>
          <w:trHeight w:val="38"/>
        </w:trPr>
        <w:tc>
          <w:tcPr>
            <w:tcW w:w="900" w:type="dxa"/>
          </w:tcPr>
          <w:p w14:paraId="5A1F74AF"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lastRenderedPageBreak/>
              <w:t>12</w:t>
            </w:r>
          </w:p>
        </w:tc>
        <w:tc>
          <w:tcPr>
            <w:tcW w:w="1710" w:type="dxa"/>
          </w:tcPr>
          <w:p w14:paraId="03CC36D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№2025618956, 11.04.2025</w:t>
            </w:r>
          </w:p>
        </w:tc>
        <w:tc>
          <w:tcPr>
            <w:tcW w:w="2017" w:type="dxa"/>
          </w:tcPr>
          <w:p w14:paraId="4C5FB03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Программа для ЭВМ, 31.03.2025</w:t>
            </w:r>
          </w:p>
        </w:tc>
        <w:tc>
          <w:tcPr>
            <w:tcW w:w="1890" w:type="dxa"/>
          </w:tcPr>
          <w:p w14:paraId="0DF801FA"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Гулиев Р. З.,</w:t>
            </w:r>
          </w:p>
          <w:p w14:paraId="7E709F0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Фрейман О. А.,</w:t>
            </w:r>
          </w:p>
          <w:p w14:paraId="41927749"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Вяткин Д.А.,</w:t>
            </w:r>
          </w:p>
          <w:p w14:paraId="2AF702F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Воробьева Н.А.,</w:t>
            </w:r>
          </w:p>
          <w:p w14:paraId="6139703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Воронцова А.С.,</w:t>
            </w:r>
          </w:p>
          <w:p w14:paraId="7393719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Комиссарова Д.Д.,</w:t>
            </w:r>
          </w:p>
          <w:p w14:paraId="7A7A2FE8"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Хакимов А.Г. Угли</w:t>
            </w:r>
          </w:p>
        </w:tc>
        <w:tc>
          <w:tcPr>
            <w:tcW w:w="3059" w:type="dxa"/>
          </w:tcPr>
          <w:p w14:paraId="3C8CC70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Программа для реализации алгоритма оценки уровня риска развития сердечно-сосудистых событий на осн</w:t>
            </w:r>
            <w:r w:rsidRPr="008A62DD">
              <w:rPr>
                <w:rFonts w:ascii="Times New Roman" w:hAnsi="Times New Roman"/>
                <w:szCs w:val="22"/>
              </w:rPr>
              <w:t>о</w:t>
            </w:r>
            <w:r w:rsidRPr="008A62DD">
              <w:rPr>
                <w:rFonts w:ascii="Times New Roman" w:hAnsi="Times New Roman"/>
                <w:szCs w:val="22"/>
              </w:rPr>
              <w:t>ве анализа входных данных</w:t>
            </w:r>
          </w:p>
        </w:tc>
      </w:tr>
      <w:tr w:rsidR="00310528" w:rsidRPr="008A62DD" w14:paraId="2F788035" w14:textId="77777777" w:rsidTr="00310528">
        <w:trPr>
          <w:trHeight w:val="38"/>
        </w:trPr>
        <w:tc>
          <w:tcPr>
            <w:tcW w:w="900" w:type="dxa"/>
          </w:tcPr>
          <w:p w14:paraId="48842928"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13</w:t>
            </w:r>
          </w:p>
        </w:tc>
        <w:tc>
          <w:tcPr>
            <w:tcW w:w="1710" w:type="dxa"/>
          </w:tcPr>
          <w:p w14:paraId="112BCE7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№2838797, 22.04.2025</w:t>
            </w:r>
          </w:p>
        </w:tc>
        <w:tc>
          <w:tcPr>
            <w:tcW w:w="2017" w:type="dxa"/>
          </w:tcPr>
          <w:p w14:paraId="589C19B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17.04.2024</w:t>
            </w:r>
          </w:p>
        </w:tc>
        <w:tc>
          <w:tcPr>
            <w:tcW w:w="1890" w:type="dxa"/>
          </w:tcPr>
          <w:p w14:paraId="7792AE88"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Шутский Н.А.</w:t>
            </w:r>
          </w:p>
          <w:p w14:paraId="513E94B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Кашутин С.Л.</w:t>
            </w:r>
          </w:p>
          <w:p w14:paraId="68DAF263"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Волов Н.С.</w:t>
            </w:r>
          </w:p>
          <w:p w14:paraId="3291A0A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Горбатова Л.Н.</w:t>
            </w:r>
          </w:p>
          <w:p w14:paraId="17CBD9BE"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Мизгирёв Д.В.</w:t>
            </w:r>
          </w:p>
          <w:p w14:paraId="026D09A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Шапчиц Н.Л.</w:t>
            </w:r>
          </w:p>
          <w:p w14:paraId="2C18AF14"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Оправин А.С.</w:t>
            </w:r>
          </w:p>
        </w:tc>
        <w:tc>
          <w:tcPr>
            <w:tcW w:w="3059" w:type="dxa"/>
          </w:tcPr>
          <w:p w14:paraId="4A01507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Способ выделения эластич</w:t>
            </w:r>
            <w:r w:rsidRPr="008A62DD">
              <w:rPr>
                <w:rFonts w:ascii="Times New Roman" w:hAnsi="Times New Roman"/>
                <w:szCs w:val="22"/>
              </w:rPr>
              <w:t>е</w:t>
            </w:r>
            <w:r w:rsidRPr="008A62DD">
              <w:rPr>
                <w:rFonts w:ascii="Times New Roman" w:hAnsi="Times New Roman"/>
                <w:szCs w:val="22"/>
              </w:rPr>
              <w:t xml:space="preserve">ских волокон из ткани аорты </w:t>
            </w:r>
          </w:p>
        </w:tc>
      </w:tr>
      <w:tr w:rsidR="00310528" w:rsidRPr="008A62DD" w14:paraId="63FB44B8" w14:textId="77777777" w:rsidTr="00310528">
        <w:trPr>
          <w:trHeight w:val="38"/>
        </w:trPr>
        <w:tc>
          <w:tcPr>
            <w:tcW w:w="900" w:type="dxa"/>
          </w:tcPr>
          <w:p w14:paraId="3CDB33B7"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14</w:t>
            </w:r>
          </w:p>
        </w:tc>
        <w:tc>
          <w:tcPr>
            <w:tcW w:w="1710" w:type="dxa"/>
          </w:tcPr>
          <w:p w14:paraId="405BD1BE"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№2025621995, 05.05.2025</w:t>
            </w:r>
          </w:p>
        </w:tc>
        <w:tc>
          <w:tcPr>
            <w:tcW w:w="2017" w:type="dxa"/>
          </w:tcPr>
          <w:p w14:paraId="1D8A2CD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22.04.2025</w:t>
            </w:r>
          </w:p>
        </w:tc>
        <w:tc>
          <w:tcPr>
            <w:tcW w:w="1890" w:type="dxa"/>
          </w:tcPr>
          <w:p w14:paraId="58E6B3CE"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Бебякова Н.А.</w:t>
            </w:r>
          </w:p>
          <w:p w14:paraId="258CCA2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Левицкий С.Н.</w:t>
            </w:r>
          </w:p>
          <w:p w14:paraId="25348F6A"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Хромова А.В.</w:t>
            </w:r>
          </w:p>
          <w:p w14:paraId="6C6EAD6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Никонова Ю.М.</w:t>
            </w:r>
          </w:p>
          <w:p w14:paraId="6CFEFE5D"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Жиборт Е.Л.</w:t>
            </w:r>
          </w:p>
          <w:p w14:paraId="0D712D99"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Сумарокова А.В.</w:t>
            </w:r>
          </w:p>
          <w:p w14:paraId="49EF0B24"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Фадеева Н.А.</w:t>
            </w:r>
          </w:p>
        </w:tc>
        <w:tc>
          <w:tcPr>
            <w:tcW w:w="3059" w:type="dxa"/>
          </w:tcPr>
          <w:p w14:paraId="728B45A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Соматотипы и половые го</w:t>
            </w:r>
            <w:r w:rsidRPr="008A62DD">
              <w:rPr>
                <w:rFonts w:ascii="Times New Roman" w:hAnsi="Times New Roman"/>
                <w:szCs w:val="22"/>
              </w:rPr>
              <w:t>р</w:t>
            </w:r>
            <w:r w:rsidRPr="008A62DD">
              <w:rPr>
                <w:rFonts w:ascii="Times New Roman" w:hAnsi="Times New Roman"/>
                <w:szCs w:val="22"/>
              </w:rPr>
              <w:t>моны у молодых женщин, родившихся и проживающих на европейском севере</w:t>
            </w:r>
          </w:p>
        </w:tc>
      </w:tr>
      <w:tr w:rsidR="00310528" w:rsidRPr="008A62DD" w14:paraId="4BB25C69" w14:textId="77777777" w:rsidTr="00310528">
        <w:trPr>
          <w:trHeight w:val="38"/>
        </w:trPr>
        <w:tc>
          <w:tcPr>
            <w:tcW w:w="900" w:type="dxa"/>
          </w:tcPr>
          <w:p w14:paraId="39884433"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15</w:t>
            </w:r>
          </w:p>
        </w:tc>
        <w:tc>
          <w:tcPr>
            <w:tcW w:w="1710" w:type="dxa"/>
          </w:tcPr>
          <w:p w14:paraId="3BAD2DF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№2025622106, 19.05.2025</w:t>
            </w:r>
          </w:p>
        </w:tc>
        <w:tc>
          <w:tcPr>
            <w:tcW w:w="2017" w:type="dxa"/>
          </w:tcPr>
          <w:p w14:paraId="7DC8797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09.04.2025</w:t>
            </w:r>
          </w:p>
        </w:tc>
        <w:tc>
          <w:tcPr>
            <w:tcW w:w="1890" w:type="dxa"/>
          </w:tcPr>
          <w:p w14:paraId="0EE8172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Шкерская Н.Ю.</w:t>
            </w:r>
            <w:r w:rsidRPr="008A62DD">
              <w:rPr>
                <w:rFonts w:ascii="Times New Roman" w:hAnsi="Times New Roman"/>
                <w:szCs w:val="22"/>
              </w:rPr>
              <w:br/>
              <w:t>Варакина Ж.Л.</w:t>
            </w:r>
          </w:p>
        </w:tc>
        <w:tc>
          <w:tcPr>
            <w:tcW w:w="3059" w:type="dxa"/>
          </w:tcPr>
          <w:p w14:paraId="78CC2B9F"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Оценка программы наставн</w:t>
            </w:r>
            <w:r w:rsidRPr="008A62DD">
              <w:rPr>
                <w:rFonts w:ascii="Times New Roman" w:hAnsi="Times New Roman"/>
                <w:szCs w:val="22"/>
              </w:rPr>
              <w:t>и</w:t>
            </w:r>
            <w:r w:rsidRPr="008A62DD">
              <w:rPr>
                <w:rFonts w:ascii="Times New Roman" w:hAnsi="Times New Roman"/>
                <w:szCs w:val="22"/>
              </w:rPr>
              <w:t>чества в медицинских орг</w:t>
            </w:r>
            <w:r w:rsidRPr="008A62DD">
              <w:rPr>
                <w:rFonts w:ascii="Times New Roman" w:hAnsi="Times New Roman"/>
                <w:szCs w:val="22"/>
              </w:rPr>
              <w:t>а</w:t>
            </w:r>
            <w:r w:rsidRPr="008A62DD">
              <w:rPr>
                <w:rFonts w:ascii="Times New Roman" w:hAnsi="Times New Roman"/>
                <w:szCs w:val="22"/>
              </w:rPr>
              <w:t>низациях Архангельской о</w:t>
            </w:r>
            <w:r w:rsidRPr="008A62DD">
              <w:rPr>
                <w:rFonts w:ascii="Times New Roman" w:hAnsi="Times New Roman"/>
                <w:szCs w:val="22"/>
              </w:rPr>
              <w:t>б</w:t>
            </w:r>
            <w:r w:rsidRPr="008A62DD">
              <w:rPr>
                <w:rFonts w:ascii="Times New Roman" w:hAnsi="Times New Roman"/>
                <w:szCs w:val="22"/>
              </w:rPr>
              <w:t>ласти</w:t>
            </w:r>
          </w:p>
        </w:tc>
      </w:tr>
      <w:tr w:rsidR="00310528" w:rsidRPr="008A62DD" w14:paraId="63A8F394" w14:textId="77777777" w:rsidTr="00310528">
        <w:trPr>
          <w:trHeight w:val="38"/>
        </w:trPr>
        <w:tc>
          <w:tcPr>
            <w:tcW w:w="900" w:type="dxa"/>
          </w:tcPr>
          <w:p w14:paraId="1490067B"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16</w:t>
            </w:r>
          </w:p>
        </w:tc>
        <w:tc>
          <w:tcPr>
            <w:tcW w:w="1710" w:type="dxa"/>
          </w:tcPr>
          <w:p w14:paraId="74556A7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№2025622167, 23.05.2025</w:t>
            </w:r>
          </w:p>
        </w:tc>
        <w:tc>
          <w:tcPr>
            <w:tcW w:w="2017" w:type="dxa"/>
          </w:tcPr>
          <w:p w14:paraId="0BE1F92D"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09.04.2025</w:t>
            </w:r>
          </w:p>
        </w:tc>
        <w:tc>
          <w:tcPr>
            <w:tcW w:w="1890" w:type="dxa"/>
          </w:tcPr>
          <w:p w14:paraId="7720F1C3"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Макарова М.В.</w:t>
            </w:r>
            <w:r w:rsidRPr="008A62DD">
              <w:rPr>
                <w:rFonts w:ascii="Times New Roman" w:hAnsi="Times New Roman"/>
                <w:szCs w:val="22"/>
              </w:rPr>
              <w:br/>
              <w:t>Вальков М.Ю.</w:t>
            </w:r>
            <w:r w:rsidRPr="008A62DD">
              <w:rPr>
                <w:rFonts w:ascii="Times New Roman" w:hAnsi="Times New Roman"/>
                <w:szCs w:val="22"/>
              </w:rPr>
              <w:br/>
              <w:t>Гржибовский А.М.</w:t>
            </w:r>
          </w:p>
        </w:tc>
        <w:tc>
          <w:tcPr>
            <w:tcW w:w="3059" w:type="dxa"/>
          </w:tcPr>
          <w:p w14:paraId="45E7AB7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Результаты лечения низкод</w:t>
            </w:r>
            <w:r w:rsidRPr="008A62DD">
              <w:rPr>
                <w:rFonts w:ascii="Times New Roman" w:hAnsi="Times New Roman"/>
                <w:szCs w:val="22"/>
              </w:rPr>
              <w:t>о</w:t>
            </w:r>
            <w:r w:rsidRPr="008A62DD">
              <w:rPr>
                <w:rFonts w:ascii="Times New Roman" w:hAnsi="Times New Roman"/>
                <w:szCs w:val="22"/>
              </w:rPr>
              <w:t>зной лучевой терапией осте</w:t>
            </w:r>
            <w:r w:rsidRPr="008A62DD">
              <w:rPr>
                <w:rFonts w:ascii="Times New Roman" w:hAnsi="Times New Roman"/>
                <w:szCs w:val="22"/>
              </w:rPr>
              <w:t>о</w:t>
            </w:r>
            <w:r w:rsidRPr="008A62DD">
              <w:rPr>
                <w:rFonts w:ascii="Times New Roman" w:hAnsi="Times New Roman"/>
                <w:szCs w:val="22"/>
              </w:rPr>
              <w:t>артрита коленных суставов 0-2 стадий: 10 летнее рандом</w:t>
            </w:r>
            <w:r w:rsidRPr="008A62DD">
              <w:rPr>
                <w:rFonts w:ascii="Times New Roman" w:hAnsi="Times New Roman"/>
                <w:szCs w:val="22"/>
              </w:rPr>
              <w:t>и</w:t>
            </w:r>
            <w:r w:rsidRPr="008A62DD">
              <w:rPr>
                <w:rFonts w:ascii="Times New Roman" w:hAnsi="Times New Roman"/>
                <w:szCs w:val="22"/>
              </w:rPr>
              <w:t>зированное контролируемое исследование</w:t>
            </w:r>
          </w:p>
        </w:tc>
      </w:tr>
      <w:tr w:rsidR="00310528" w:rsidRPr="008A62DD" w14:paraId="4DD4059B" w14:textId="77777777" w:rsidTr="008A62DD">
        <w:trPr>
          <w:trHeight w:val="1018"/>
        </w:trPr>
        <w:tc>
          <w:tcPr>
            <w:tcW w:w="900" w:type="dxa"/>
          </w:tcPr>
          <w:p w14:paraId="63955353"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17</w:t>
            </w:r>
          </w:p>
        </w:tc>
        <w:tc>
          <w:tcPr>
            <w:tcW w:w="1710" w:type="dxa"/>
          </w:tcPr>
          <w:p w14:paraId="72AA79D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№235001, 18.06.2025</w:t>
            </w:r>
          </w:p>
        </w:tc>
        <w:tc>
          <w:tcPr>
            <w:tcW w:w="2017" w:type="dxa"/>
          </w:tcPr>
          <w:p w14:paraId="1110C2B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Полезная модель, 26.12.2024</w:t>
            </w:r>
          </w:p>
        </w:tc>
        <w:tc>
          <w:tcPr>
            <w:tcW w:w="1890" w:type="dxa"/>
          </w:tcPr>
          <w:p w14:paraId="4B09996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Тухватчин И.Э.,</w:t>
            </w:r>
            <w:r w:rsidRPr="008A62DD">
              <w:rPr>
                <w:rFonts w:ascii="Times New Roman" w:hAnsi="Times New Roman"/>
                <w:szCs w:val="22"/>
              </w:rPr>
              <w:br/>
              <w:t>Попов В.А.,</w:t>
            </w:r>
            <w:r w:rsidRPr="008A62DD">
              <w:rPr>
                <w:rFonts w:ascii="Times New Roman" w:hAnsi="Times New Roman"/>
                <w:szCs w:val="22"/>
              </w:rPr>
              <w:br/>
              <w:t>Горбатова Л.Н.,</w:t>
            </w:r>
            <w:r w:rsidRPr="008A62DD">
              <w:rPr>
                <w:rFonts w:ascii="Times New Roman" w:hAnsi="Times New Roman"/>
                <w:szCs w:val="22"/>
              </w:rPr>
              <w:br/>
              <w:t>Ушакова Т.В.</w:t>
            </w:r>
          </w:p>
        </w:tc>
        <w:tc>
          <w:tcPr>
            <w:tcW w:w="3059" w:type="dxa"/>
          </w:tcPr>
          <w:p w14:paraId="4A4ED87D"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Тренажер для отработки навыков анестезии в челюс</w:t>
            </w:r>
            <w:r w:rsidRPr="008A62DD">
              <w:rPr>
                <w:rFonts w:ascii="Times New Roman" w:hAnsi="Times New Roman"/>
                <w:szCs w:val="22"/>
              </w:rPr>
              <w:t>т</w:t>
            </w:r>
            <w:r w:rsidRPr="008A62DD">
              <w:rPr>
                <w:rFonts w:ascii="Times New Roman" w:hAnsi="Times New Roman"/>
                <w:szCs w:val="22"/>
              </w:rPr>
              <w:t xml:space="preserve">но-лицевой области у детей </w:t>
            </w:r>
          </w:p>
        </w:tc>
      </w:tr>
      <w:tr w:rsidR="00310528" w:rsidRPr="008A62DD" w14:paraId="6847C3BD" w14:textId="77777777" w:rsidTr="00310528">
        <w:trPr>
          <w:trHeight w:val="38"/>
        </w:trPr>
        <w:tc>
          <w:tcPr>
            <w:tcW w:w="900" w:type="dxa"/>
          </w:tcPr>
          <w:p w14:paraId="59E7EF1D"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18</w:t>
            </w:r>
          </w:p>
        </w:tc>
        <w:tc>
          <w:tcPr>
            <w:tcW w:w="1710" w:type="dxa"/>
          </w:tcPr>
          <w:p w14:paraId="31CD034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№1125502, 20.06.2025</w:t>
            </w:r>
          </w:p>
        </w:tc>
        <w:tc>
          <w:tcPr>
            <w:tcW w:w="2017" w:type="dxa"/>
          </w:tcPr>
          <w:p w14:paraId="2103892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Знак обслужив</w:t>
            </w:r>
            <w:r w:rsidRPr="008A62DD">
              <w:rPr>
                <w:rFonts w:ascii="Times New Roman" w:hAnsi="Times New Roman"/>
                <w:szCs w:val="22"/>
              </w:rPr>
              <w:t>а</w:t>
            </w:r>
            <w:r w:rsidRPr="008A62DD">
              <w:rPr>
                <w:rFonts w:ascii="Times New Roman" w:hAnsi="Times New Roman"/>
                <w:szCs w:val="22"/>
              </w:rPr>
              <w:t>ния, 11.07.2024</w:t>
            </w:r>
          </w:p>
        </w:tc>
        <w:tc>
          <w:tcPr>
            <w:tcW w:w="1890" w:type="dxa"/>
          </w:tcPr>
          <w:p w14:paraId="1FB21050" w14:textId="77777777" w:rsidR="00310528" w:rsidRPr="008A62DD" w:rsidRDefault="00310528" w:rsidP="008A62DD">
            <w:pPr>
              <w:spacing w:line="240" w:lineRule="auto"/>
              <w:jc w:val="both"/>
              <w:rPr>
                <w:rFonts w:ascii="Times New Roman" w:hAnsi="Times New Roman"/>
                <w:szCs w:val="22"/>
              </w:rPr>
            </w:pPr>
          </w:p>
        </w:tc>
        <w:tc>
          <w:tcPr>
            <w:tcW w:w="3059" w:type="dxa"/>
          </w:tcPr>
          <w:p w14:paraId="0D2890CD"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СГМУ</w:t>
            </w:r>
          </w:p>
        </w:tc>
      </w:tr>
      <w:tr w:rsidR="00310528" w:rsidRPr="008A62DD" w14:paraId="6D36E30A" w14:textId="77777777" w:rsidTr="00310528">
        <w:trPr>
          <w:trHeight w:val="38"/>
        </w:trPr>
        <w:tc>
          <w:tcPr>
            <w:tcW w:w="900" w:type="dxa"/>
          </w:tcPr>
          <w:p w14:paraId="242D1D80"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19</w:t>
            </w:r>
          </w:p>
        </w:tc>
        <w:tc>
          <w:tcPr>
            <w:tcW w:w="1710" w:type="dxa"/>
          </w:tcPr>
          <w:p w14:paraId="71D18A4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№2025667105, 02.07.2025</w:t>
            </w:r>
          </w:p>
        </w:tc>
        <w:tc>
          <w:tcPr>
            <w:tcW w:w="2017" w:type="dxa"/>
          </w:tcPr>
          <w:p w14:paraId="0EB3547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Программа для ЭВМ, 09.06.2025</w:t>
            </w:r>
          </w:p>
        </w:tc>
        <w:tc>
          <w:tcPr>
            <w:tcW w:w="1890" w:type="dxa"/>
          </w:tcPr>
          <w:p w14:paraId="10BB037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Караткевич М.С.</w:t>
            </w:r>
            <w:r w:rsidRPr="008A62DD">
              <w:rPr>
                <w:rFonts w:ascii="Times New Roman" w:hAnsi="Times New Roman"/>
                <w:szCs w:val="22"/>
              </w:rPr>
              <w:br/>
              <w:t>Щепина И.В.</w:t>
            </w:r>
            <w:r w:rsidRPr="008A62DD">
              <w:rPr>
                <w:rFonts w:ascii="Times New Roman" w:hAnsi="Times New Roman"/>
                <w:szCs w:val="22"/>
              </w:rPr>
              <w:br/>
              <w:t>Скребцов Г.С.</w:t>
            </w:r>
            <w:r w:rsidRPr="008A62DD">
              <w:rPr>
                <w:rFonts w:ascii="Times New Roman" w:hAnsi="Times New Roman"/>
                <w:szCs w:val="22"/>
              </w:rPr>
              <w:br/>
              <w:t>Майоров И.С.</w:t>
            </w:r>
            <w:r w:rsidRPr="008A62DD">
              <w:rPr>
                <w:rFonts w:ascii="Times New Roman" w:hAnsi="Times New Roman"/>
                <w:szCs w:val="22"/>
              </w:rPr>
              <w:br/>
              <w:t>Вяткин Д.А.</w:t>
            </w:r>
            <w:r w:rsidRPr="008A62DD">
              <w:rPr>
                <w:rFonts w:ascii="Times New Roman" w:hAnsi="Times New Roman"/>
                <w:szCs w:val="22"/>
              </w:rPr>
              <w:br/>
              <w:t>Кригер Е.А.</w:t>
            </w:r>
            <w:r w:rsidRPr="008A62DD">
              <w:rPr>
                <w:rFonts w:ascii="Times New Roman" w:hAnsi="Times New Roman"/>
                <w:szCs w:val="22"/>
              </w:rPr>
              <w:br/>
              <w:t>Самодова О.В.</w:t>
            </w:r>
          </w:p>
        </w:tc>
        <w:tc>
          <w:tcPr>
            <w:tcW w:w="3059" w:type="dxa"/>
          </w:tcPr>
          <w:p w14:paraId="7180973D"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Прогнозирование летального исхода при респираторных инфекциях (на примере COVID-19) с применением нейронной сети</w:t>
            </w:r>
          </w:p>
        </w:tc>
      </w:tr>
      <w:tr w:rsidR="00310528" w:rsidRPr="008A62DD" w14:paraId="62AE386B" w14:textId="77777777" w:rsidTr="00310528">
        <w:trPr>
          <w:trHeight w:val="38"/>
        </w:trPr>
        <w:tc>
          <w:tcPr>
            <w:tcW w:w="900" w:type="dxa"/>
          </w:tcPr>
          <w:p w14:paraId="6DB0D56A"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20</w:t>
            </w:r>
          </w:p>
        </w:tc>
        <w:tc>
          <w:tcPr>
            <w:tcW w:w="1710" w:type="dxa"/>
          </w:tcPr>
          <w:p w14:paraId="33F83B2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№2025667304, 03.07.2025</w:t>
            </w:r>
          </w:p>
        </w:tc>
        <w:tc>
          <w:tcPr>
            <w:tcW w:w="2017" w:type="dxa"/>
          </w:tcPr>
          <w:p w14:paraId="5502BD9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Программа для ЭВМ, 03.06.2025</w:t>
            </w:r>
          </w:p>
        </w:tc>
        <w:tc>
          <w:tcPr>
            <w:tcW w:w="1890" w:type="dxa"/>
          </w:tcPr>
          <w:p w14:paraId="6530CD1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Карякин А.А.</w:t>
            </w:r>
            <w:r w:rsidRPr="008A62DD">
              <w:rPr>
                <w:rFonts w:ascii="Times New Roman" w:hAnsi="Times New Roman"/>
                <w:szCs w:val="22"/>
              </w:rPr>
              <w:br/>
              <w:t>Брагина С.В.</w:t>
            </w:r>
            <w:r w:rsidRPr="008A62DD">
              <w:rPr>
                <w:rFonts w:ascii="Times New Roman" w:hAnsi="Times New Roman"/>
                <w:szCs w:val="22"/>
              </w:rPr>
              <w:br/>
              <w:t>Фомин А.В.</w:t>
            </w:r>
          </w:p>
        </w:tc>
        <w:tc>
          <w:tcPr>
            <w:tcW w:w="3059" w:type="dxa"/>
          </w:tcPr>
          <w:p w14:paraId="1C3970EF"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Автоматизированная система предоперационного планир</w:t>
            </w:r>
            <w:r w:rsidRPr="008A62DD">
              <w:rPr>
                <w:rFonts w:ascii="Times New Roman" w:hAnsi="Times New Roman"/>
                <w:szCs w:val="22"/>
              </w:rPr>
              <w:t>о</w:t>
            </w:r>
            <w:r w:rsidRPr="008A62DD">
              <w:rPr>
                <w:rFonts w:ascii="Times New Roman" w:hAnsi="Times New Roman"/>
                <w:szCs w:val="22"/>
              </w:rPr>
              <w:t>вания эндопротезирования тазобедренного сустава</w:t>
            </w:r>
          </w:p>
        </w:tc>
      </w:tr>
      <w:tr w:rsidR="00310528" w:rsidRPr="008A62DD" w14:paraId="52CAFC42" w14:textId="77777777" w:rsidTr="00310528">
        <w:trPr>
          <w:trHeight w:val="38"/>
        </w:trPr>
        <w:tc>
          <w:tcPr>
            <w:tcW w:w="900" w:type="dxa"/>
          </w:tcPr>
          <w:p w14:paraId="50B75888"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21</w:t>
            </w:r>
          </w:p>
        </w:tc>
        <w:tc>
          <w:tcPr>
            <w:tcW w:w="1710" w:type="dxa"/>
          </w:tcPr>
          <w:p w14:paraId="24CC365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 xml:space="preserve">№2025667430, </w:t>
            </w:r>
            <w:r w:rsidRPr="008A62DD">
              <w:rPr>
                <w:rFonts w:ascii="Times New Roman" w:hAnsi="Times New Roman"/>
                <w:szCs w:val="22"/>
              </w:rPr>
              <w:lastRenderedPageBreak/>
              <w:t>04.07.2025</w:t>
            </w:r>
          </w:p>
        </w:tc>
        <w:tc>
          <w:tcPr>
            <w:tcW w:w="2017" w:type="dxa"/>
          </w:tcPr>
          <w:p w14:paraId="494CA44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lastRenderedPageBreak/>
              <w:t xml:space="preserve">Программа для </w:t>
            </w:r>
            <w:r w:rsidRPr="008A62DD">
              <w:rPr>
                <w:rFonts w:ascii="Times New Roman" w:hAnsi="Times New Roman"/>
                <w:szCs w:val="22"/>
              </w:rPr>
              <w:lastRenderedPageBreak/>
              <w:t>ЭВМ, 03.06.2025</w:t>
            </w:r>
          </w:p>
        </w:tc>
        <w:tc>
          <w:tcPr>
            <w:tcW w:w="1890" w:type="dxa"/>
          </w:tcPr>
          <w:p w14:paraId="1C4641D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lastRenderedPageBreak/>
              <w:t>Карякин А.А.</w:t>
            </w:r>
            <w:r w:rsidRPr="008A62DD">
              <w:rPr>
                <w:rFonts w:ascii="Times New Roman" w:hAnsi="Times New Roman"/>
                <w:szCs w:val="22"/>
              </w:rPr>
              <w:br/>
            </w:r>
            <w:r w:rsidRPr="008A62DD">
              <w:rPr>
                <w:rFonts w:ascii="Times New Roman" w:hAnsi="Times New Roman"/>
                <w:szCs w:val="22"/>
              </w:rPr>
              <w:lastRenderedPageBreak/>
              <w:t>Хасанова Н.М.</w:t>
            </w:r>
            <w:r w:rsidRPr="008A62DD">
              <w:rPr>
                <w:rFonts w:ascii="Times New Roman" w:hAnsi="Times New Roman"/>
                <w:szCs w:val="22"/>
              </w:rPr>
              <w:br/>
              <w:t>Черных Е.М.</w:t>
            </w:r>
            <w:r w:rsidRPr="008A62DD">
              <w:rPr>
                <w:rFonts w:ascii="Times New Roman" w:hAnsi="Times New Roman"/>
                <w:szCs w:val="22"/>
              </w:rPr>
              <w:br/>
              <w:t>Карякина О.Е.</w:t>
            </w:r>
          </w:p>
        </w:tc>
        <w:tc>
          <w:tcPr>
            <w:tcW w:w="3059" w:type="dxa"/>
          </w:tcPr>
          <w:p w14:paraId="4E594C2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lastRenderedPageBreak/>
              <w:t>Калькулятор для прогнозир</w:t>
            </w:r>
            <w:r w:rsidRPr="008A62DD">
              <w:rPr>
                <w:rFonts w:ascii="Times New Roman" w:hAnsi="Times New Roman"/>
                <w:szCs w:val="22"/>
              </w:rPr>
              <w:t>о</w:t>
            </w:r>
            <w:r w:rsidRPr="008A62DD">
              <w:rPr>
                <w:rFonts w:ascii="Times New Roman" w:hAnsi="Times New Roman"/>
                <w:szCs w:val="22"/>
              </w:rPr>
              <w:lastRenderedPageBreak/>
              <w:t>вания ранних функционал</w:t>
            </w:r>
            <w:r w:rsidRPr="008A62DD">
              <w:rPr>
                <w:rFonts w:ascii="Times New Roman" w:hAnsi="Times New Roman"/>
                <w:szCs w:val="22"/>
              </w:rPr>
              <w:t>ь</w:t>
            </w:r>
            <w:r w:rsidRPr="008A62DD">
              <w:rPr>
                <w:rFonts w:ascii="Times New Roman" w:hAnsi="Times New Roman"/>
                <w:szCs w:val="22"/>
              </w:rPr>
              <w:t>ных исходов с оценкой по National Institutes of Health Stroke Scale (NIHSS) и Modified Rankin scale (mRs) у пациентов с инсультом (КОМПАС)</w:t>
            </w:r>
          </w:p>
        </w:tc>
      </w:tr>
      <w:tr w:rsidR="00310528" w:rsidRPr="008A62DD" w14:paraId="06AA5DEF" w14:textId="77777777" w:rsidTr="008A62DD">
        <w:trPr>
          <w:trHeight w:val="1799"/>
        </w:trPr>
        <w:tc>
          <w:tcPr>
            <w:tcW w:w="900" w:type="dxa"/>
          </w:tcPr>
          <w:p w14:paraId="503C617E"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lastRenderedPageBreak/>
              <w:t>22</w:t>
            </w:r>
          </w:p>
        </w:tc>
        <w:tc>
          <w:tcPr>
            <w:tcW w:w="1710" w:type="dxa"/>
          </w:tcPr>
          <w:p w14:paraId="3774FFB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№2843061, 07.07.2025</w:t>
            </w:r>
          </w:p>
        </w:tc>
        <w:tc>
          <w:tcPr>
            <w:tcW w:w="2017" w:type="dxa"/>
          </w:tcPr>
          <w:p w14:paraId="1E83846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22.03.2024</w:t>
            </w:r>
          </w:p>
        </w:tc>
        <w:tc>
          <w:tcPr>
            <w:tcW w:w="1890" w:type="dxa"/>
          </w:tcPr>
          <w:p w14:paraId="367BF4C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Попов В.А.</w:t>
            </w:r>
            <w:r w:rsidRPr="008A62DD">
              <w:rPr>
                <w:rFonts w:ascii="Times New Roman" w:hAnsi="Times New Roman"/>
                <w:szCs w:val="22"/>
              </w:rPr>
              <w:br/>
              <w:t>Попова Д.А.</w:t>
            </w:r>
            <w:r w:rsidRPr="008A62DD">
              <w:rPr>
                <w:rFonts w:ascii="Times New Roman" w:hAnsi="Times New Roman"/>
                <w:szCs w:val="22"/>
              </w:rPr>
              <w:br/>
              <w:t>Юрлова В.Ю.</w:t>
            </w:r>
            <w:r w:rsidRPr="008A62DD">
              <w:rPr>
                <w:rFonts w:ascii="Times New Roman" w:hAnsi="Times New Roman"/>
                <w:szCs w:val="22"/>
              </w:rPr>
              <w:br/>
              <w:t>Савельева А.А.</w:t>
            </w:r>
            <w:r w:rsidRPr="008A62DD">
              <w:rPr>
                <w:rFonts w:ascii="Times New Roman" w:hAnsi="Times New Roman"/>
                <w:szCs w:val="22"/>
              </w:rPr>
              <w:br/>
              <w:t>Антонова Е.В.</w:t>
            </w:r>
            <w:r w:rsidRPr="008A62DD">
              <w:rPr>
                <w:rFonts w:ascii="Times New Roman" w:hAnsi="Times New Roman"/>
                <w:szCs w:val="22"/>
              </w:rPr>
              <w:br/>
              <w:t>Ушакова Т.В.</w:t>
            </w:r>
            <w:r w:rsidRPr="008A62DD">
              <w:rPr>
                <w:rFonts w:ascii="Times New Roman" w:hAnsi="Times New Roman"/>
                <w:szCs w:val="22"/>
              </w:rPr>
              <w:br/>
              <w:t>Горбатова Л.Н.</w:t>
            </w:r>
          </w:p>
        </w:tc>
        <w:tc>
          <w:tcPr>
            <w:tcW w:w="3059" w:type="dxa"/>
          </w:tcPr>
          <w:p w14:paraId="4C6981EE"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Объёмная система адаптации стоматологической матрицы во время лечения апрокс</w:t>
            </w:r>
            <w:r w:rsidRPr="008A62DD">
              <w:rPr>
                <w:rFonts w:ascii="Times New Roman" w:hAnsi="Times New Roman"/>
                <w:szCs w:val="22"/>
              </w:rPr>
              <w:t>и</w:t>
            </w:r>
            <w:r w:rsidRPr="008A62DD">
              <w:rPr>
                <w:rFonts w:ascii="Times New Roman" w:hAnsi="Times New Roman"/>
                <w:szCs w:val="22"/>
              </w:rPr>
              <w:t xml:space="preserve">мального кариеса  </w:t>
            </w:r>
          </w:p>
        </w:tc>
      </w:tr>
      <w:tr w:rsidR="00310528" w:rsidRPr="008A62DD" w14:paraId="07E051E5" w14:textId="77777777" w:rsidTr="00310528">
        <w:trPr>
          <w:trHeight w:val="38"/>
        </w:trPr>
        <w:tc>
          <w:tcPr>
            <w:tcW w:w="900" w:type="dxa"/>
          </w:tcPr>
          <w:p w14:paraId="50E23E77"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23</w:t>
            </w:r>
          </w:p>
        </w:tc>
        <w:tc>
          <w:tcPr>
            <w:tcW w:w="1710" w:type="dxa"/>
          </w:tcPr>
          <w:p w14:paraId="12832E4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№2843663, 17.07.2025</w:t>
            </w:r>
          </w:p>
        </w:tc>
        <w:tc>
          <w:tcPr>
            <w:tcW w:w="2017" w:type="dxa"/>
          </w:tcPr>
          <w:p w14:paraId="4D9230F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30.07.2024</w:t>
            </w:r>
          </w:p>
        </w:tc>
        <w:tc>
          <w:tcPr>
            <w:tcW w:w="1890" w:type="dxa"/>
          </w:tcPr>
          <w:p w14:paraId="7C6DDDF4"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Суханов А.Е.</w:t>
            </w:r>
            <w:r w:rsidRPr="008A62DD">
              <w:rPr>
                <w:rFonts w:ascii="Times New Roman" w:hAnsi="Times New Roman"/>
                <w:szCs w:val="22"/>
              </w:rPr>
              <w:br/>
              <w:t>Кубасова Е.Д.</w:t>
            </w:r>
            <w:r w:rsidRPr="008A62DD">
              <w:rPr>
                <w:rFonts w:ascii="Times New Roman" w:hAnsi="Times New Roman"/>
                <w:szCs w:val="22"/>
              </w:rPr>
              <w:br/>
              <w:t>Киселева Е.Г.</w:t>
            </w:r>
          </w:p>
        </w:tc>
        <w:tc>
          <w:tcPr>
            <w:tcW w:w="3059" w:type="dxa"/>
          </w:tcPr>
          <w:p w14:paraId="1DE8D28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Фотополимеризационная композиция для направле</w:t>
            </w:r>
            <w:r w:rsidRPr="008A62DD">
              <w:rPr>
                <w:rFonts w:ascii="Times New Roman" w:hAnsi="Times New Roman"/>
                <w:szCs w:val="22"/>
              </w:rPr>
              <w:t>н</w:t>
            </w:r>
            <w:r w:rsidRPr="008A62DD">
              <w:rPr>
                <w:rFonts w:ascii="Times New Roman" w:hAnsi="Times New Roman"/>
                <w:szCs w:val="22"/>
              </w:rPr>
              <w:t>ной регенерации костной ткани</w:t>
            </w:r>
          </w:p>
        </w:tc>
      </w:tr>
      <w:tr w:rsidR="00310528" w:rsidRPr="008A62DD" w14:paraId="6C5841D0" w14:textId="77777777" w:rsidTr="00310528">
        <w:trPr>
          <w:trHeight w:val="38"/>
        </w:trPr>
        <w:tc>
          <w:tcPr>
            <w:tcW w:w="900" w:type="dxa"/>
          </w:tcPr>
          <w:p w14:paraId="43B2660E"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24</w:t>
            </w:r>
          </w:p>
        </w:tc>
        <w:tc>
          <w:tcPr>
            <w:tcW w:w="1710" w:type="dxa"/>
          </w:tcPr>
          <w:p w14:paraId="2E01F2D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 2844054, 24.07.2025</w:t>
            </w:r>
          </w:p>
        </w:tc>
        <w:tc>
          <w:tcPr>
            <w:tcW w:w="2017" w:type="dxa"/>
          </w:tcPr>
          <w:p w14:paraId="1BCDEE1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24.07.2024</w:t>
            </w:r>
          </w:p>
        </w:tc>
        <w:tc>
          <w:tcPr>
            <w:tcW w:w="1890" w:type="dxa"/>
          </w:tcPr>
          <w:p w14:paraId="46337C83"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Кашутин С.Л.</w:t>
            </w:r>
            <w:r w:rsidRPr="008A62DD">
              <w:rPr>
                <w:rFonts w:ascii="Times New Roman" w:hAnsi="Times New Roman"/>
                <w:szCs w:val="22"/>
              </w:rPr>
              <w:br/>
              <w:t>Шутский Н.А.</w:t>
            </w:r>
            <w:r w:rsidRPr="008A62DD">
              <w:rPr>
                <w:rFonts w:ascii="Times New Roman" w:hAnsi="Times New Roman"/>
                <w:szCs w:val="22"/>
              </w:rPr>
              <w:br/>
              <w:t>Каторина М.В.</w:t>
            </w:r>
            <w:r w:rsidRPr="008A62DD">
              <w:rPr>
                <w:rFonts w:ascii="Times New Roman" w:hAnsi="Times New Roman"/>
                <w:szCs w:val="22"/>
              </w:rPr>
              <w:br/>
              <w:t>Торопов А.В.</w:t>
            </w:r>
            <w:r w:rsidRPr="008A62DD">
              <w:rPr>
                <w:rFonts w:ascii="Times New Roman" w:hAnsi="Times New Roman"/>
                <w:szCs w:val="22"/>
              </w:rPr>
              <w:br/>
              <w:t>Мизгирёв Д.В.</w:t>
            </w:r>
            <w:r w:rsidRPr="008A62DD">
              <w:rPr>
                <w:rFonts w:ascii="Times New Roman" w:hAnsi="Times New Roman"/>
                <w:szCs w:val="22"/>
              </w:rPr>
              <w:br/>
              <w:t>Горбатова Л.Н.</w:t>
            </w:r>
            <w:r w:rsidRPr="008A62DD">
              <w:rPr>
                <w:rFonts w:ascii="Times New Roman" w:hAnsi="Times New Roman"/>
                <w:szCs w:val="22"/>
              </w:rPr>
              <w:br/>
              <w:t>Оправин А.С.</w:t>
            </w:r>
            <w:r w:rsidRPr="008A62DD">
              <w:rPr>
                <w:rFonts w:ascii="Times New Roman" w:hAnsi="Times New Roman"/>
                <w:szCs w:val="22"/>
              </w:rPr>
              <w:br/>
              <w:t>Феленко Н.С.</w:t>
            </w:r>
          </w:p>
        </w:tc>
        <w:tc>
          <w:tcPr>
            <w:tcW w:w="3059" w:type="dxa"/>
          </w:tcPr>
          <w:p w14:paraId="403C821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 xml:space="preserve">Способ выделения нативного коллагенового продукта из тканей шкур рыб </w:t>
            </w:r>
          </w:p>
        </w:tc>
      </w:tr>
      <w:tr w:rsidR="00310528" w:rsidRPr="008A62DD" w14:paraId="5D9AF4A0" w14:textId="77777777" w:rsidTr="00310528">
        <w:trPr>
          <w:trHeight w:val="38"/>
        </w:trPr>
        <w:tc>
          <w:tcPr>
            <w:tcW w:w="900" w:type="dxa"/>
          </w:tcPr>
          <w:p w14:paraId="10E1BA02"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25</w:t>
            </w:r>
          </w:p>
        </w:tc>
        <w:tc>
          <w:tcPr>
            <w:tcW w:w="1710" w:type="dxa"/>
          </w:tcPr>
          <w:p w14:paraId="3EA9928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 2844058, 24.07.2025</w:t>
            </w:r>
          </w:p>
        </w:tc>
        <w:tc>
          <w:tcPr>
            <w:tcW w:w="2017" w:type="dxa"/>
          </w:tcPr>
          <w:p w14:paraId="0A66260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03.11.2023</w:t>
            </w:r>
          </w:p>
        </w:tc>
        <w:tc>
          <w:tcPr>
            <w:tcW w:w="1890" w:type="dxa"/>
          </w:tcPr>
          <w:p w14:paraId="0BCE634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Незговоров Д.В.</w:t>
            </w:r>
            <w:r w:rsidRPr="008A62DD">
              <w:rPr>
                <w:rFonts w:ascii="Times New Roman" w:hAnsi="Times New Roman"/>
                <w:szCs w:val="22"/>
              </w:rPr>
              <w:br/>
              <w:t>Крылов И.А.</w:t>
            </w:r>
            <w:r w:rsidRPr="008A62DD">
              <w:rPr>
                <w:rFonts w:ascii="Times New Roman" w:hAnsi="Times New Roman"/>
                <w:szCs w:val="22"/>
              </w:rPr>
              <w:br/>
              <w:t>Кубасова Л.Д.</w:t>
            </w:r>
            <w:r w:rsidRPr="008A62DD">
              <w:rPr>
                <w:rFonts w:ascii="Times New Roman" w:hAnsi="Times New Roman"/>
                <w:szCs w:val="22"/>
              </w:rPr>
              <w:br/>
              <w:t>Кубасов Р.Д.</w:t>
            </w:r>
          </w:p>
        </w:tc>
        <w:tc>
          <w:tcPr>
            <w:tcW w:w="3059" w:type="dxa"/>
          </w:tcPr>
          <w:p w14:paraId="07C2F76E"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Водный антисептик с репар</w:t>
            </w:r>
            <w:r w:rsidRPr="008A62DD">
              <w:rPr>
                <w:rFonts w:ascii="Times New Roman" w:hAnsi="Times New Roman"/>
                <w:szCs w:val="22"/>
              </w:rPr>
              <w:t>а</w:t>
            </w:r>
            <w:r w:rsidRPr="008A62DD">
              <w:rPr>
                <w:rFonts w:ascii="Times New Roman" w:hAnsi="Times New Roman"/>
                <w:szCs w:val="22"/>
              </w:rPr>
              <w:t>тивной активностью на осн</w:t>
            </w:r>
            <w:r w:rsidRPr="008A62DD">
              <w:rPr>
                <w:rFonts w:ascii="Times New Roman" w:hAnsi="Times New Roman"/>
                <w:szCs w:val="22"/>
              </w:rPr>
              <w:t>о</w:t>
            </w:r>
            <w:r w:rsidRPr="008A62DD">
              <w:rPr>
                <w:rFonts w:ascii="Times New Roman" w:hAnsi="Times New Roman"/>
                <w:szCs w:val="22"/>
              </w:rPr>
              <w:t xml:space="preserve">ве натуральных компонентов </w:t>
            </w:r>
          </w:p>
        </w:tc>
      </w:tr>
      <w:tr w:rsidR="00310528" w:rsidRPr="008A62DD" w14:paraId="4136F6C3" w14:textId="77777777" w:rsidTr="00310528">
        <w:trPr>
          <w:trHeight w:val="38"/>
        </w:trPr>
        <w:tc>
          <w:tcPr>
            <w:tcW w:w="900" w:type="dxa"/>
          </w:tcPr>
          <w:p w14:paraId="1CA78AC6"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26</w:t>
            </w:r>
          </w:p>
        </w:tc>
        <w:tc>
          <w:tcPr>
            <w:tcW w:w="1710" w:type="dxa"/>
          </w:tcPr>
          <w:p w14:paraId="62838FF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№2844880, 08.08.2025</w:t>
            </w:r>
          </w:p>
        </w:tc>
        <w:tc>
          <w:tcPr>
            <w:tcW w:w="2017" w:type="dxa"/>
          </w:tcPr>
          <w:p w14:paraId="6C35EB5D"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10.02.2025</w:t>
            </w:r>
          </w:p>
        </w:tc>
        <w:tc>
          <w:tcPr>
            <w:tcW w:w="1890" w:type="dxa"/>
          </w:tcPr>
          <w:p w14:paraId="6B932E5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Кашутин С.Л.</w:t>
            </w:r>
          </w:p>
          <w:p w14:paraId="0864CA0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Кубасова Е.Д.</w:t>
            </w:r>
          </w:p>
          <w:p w14:paraId="1DA7E223"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Торопов А.В.</w:t>
            </w:r>
          </w:p>
          <w:p w14:paraId="4C9B1FE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Гржибовский А.М. Горбатова Л.Н.</w:t>
            </w:r>
          </w:p>
          <w:p w14:paraId="7623837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Мизгирёв Д.В.</w:t>
            </w:r>
          </w:p>
          <w:p w14:paraId="4B77159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Шутский Н.А.</w:t>
            </w:r>
          </w:p>
          <w:p w14:paraId="328425E3"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Каторина М.В.</w:t>
            </w:r>
          </w:p>
        </w:tc>
        <w:tc>
          <w:tcPr>
            <w:tcW w:w="3059" w:type="dxa"/>
          </w:tcPr>
          <w:p w14:paraId="12AE3BC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Лекарственная форма хитоз</w:t>
            </w:r>
            <w:r w:rsidRPr="008A62DD">
              <w:rPr>
                <w:rFonts w:ascii="Times New Roman" w:hAnsi="Times New Roman"/>
                <w:szCs w:val="22"/>
              </w:rPr>
              <w:t>а</w:t>
            </w:r>
            <w:r w:rsidRPr="008A62DD">
              <w:rPr>
                <w:rFonts w:ascii="Times New Roman" w:hAnsi="Times New Roman"/>
                <w:szCs w:val="22"/>
              </w:rPr>
              <w:t xml:space="preserve">на и альгината натрия для перорального введения </w:t>
            </w:r>
          </w:p>
        </w:tc>
      </w:tr>
      <w:tr w:rsidR="00310528" w:rsidRPr="008A62DD" w14:paraId="5773DD87" w14:textId="77777777" w:rsidTr="008A62DD">
        <w:trPr>
          <w:trHeight w:val="853"/>
        </w:trPr>
        <w:tc>
          <w:tcPr>
            <w:tcW w:w="900" w:type="dxa"/>
          </w:tcPr>
          <w:p w14:paraId="74A571A6"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27</w:t>
            </w:r>
          </w:p>
        </w:tc>
        <w:tc>
          <w:tcPr>
            <w:tcW w:w="1710" w:type="dxa"/>
          </w:tcPr>
          <w:p w14:paraId="0A05F33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№2846762, 15.09.2025</w:t>
            </w:r>
          </w:p>
        </w:tc>
        <w:tc>
          <w:tcPr>
            <w:tcW w:w="2017" w:type="dxa"/>
          </w:tcPr>
          <w:p w14:paraId="214FDC2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30.07.2024</w:t>
            </w:r>
          </w:p>
        </w:tc>
        <w:tc>
          <w:tcPr>
            <w:tcW w:w="1890" w:type="dxa"/>
          </w:tcPr>
          <w:p w14:paraId="0FBD518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Суханов А.Е.</w:t>
            </w:r>
          </w:p>
          <w:p w14:paraId="6CECA87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Кубасова Е.Д.</w:t>
            </w:r>
          </w:p>
          <w:p w14:paraId="4E06C414"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Киселева Е.Г.</w:t>
            </w:r>
          </w:p>
        </w:tc>
        <w:tc>
          <w:tcPr>
            <w:tcW w:w="3059" w:type="dxa"/>
          </w:tcPr>
          <w:p w14:paraId="467A2896" w14:textId="174A9C38"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Способ оценки кинетики сорбции природного минер</w:t>
            </w:r>
            <w:r w:rsidRPr="008A62DD">
              <w:rPr>
                <w:rFonts w:ascii="Times New Roman" w:hAnsi="Times New Roman"/>
                <w:szCs w:val="22"/>
              </w:rPr>
              <w:t>а</w:t>
            </w:r>
            <w:r w:rsidRPr="008A62DD">
              <w:rPr>
                <w:rFonts w:ascii="Times New Roman" w:hAnsi="Times New Roman"/>
                <w:szCs w:val="22"/>
              </w:rPr>
              <w:t>ла рихтерита</w:t>
            </w:r>
          </w:p>
        </w:tc>
      </w:tr>
      <w:tr w:rsidR="00310528" w:rsidRPr="008A62DD" w14:paraId="3E9D9F05" w14:textId="77777777" w:rsidTr="008A62DD">
        <w:trPr>
          <w:trHeight w:val="1261"/>
        </w:trPr>
        <w:tc>
          <w:tcPr>
            <w:tcW w:w="900" w:type="dxa"/>
          </w:tcPr>
          <w:p w14:paraId="1306787C"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28</w:t>
            </w:r>
          </w:p>
        </w:tc>
        <w:tc>
          <w:tcPr>
            <w:tcW w:w="1710" w:type="dxa"/>
          </w:tcPr>
          <w:p w14:paraId="7A48EAD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2025686459, 01.10.2025</w:t>
            </w:r>
          </w:p>
        </w:tc>
        <w:tc>
          <w:tcPr>
            <w:tcW w:w="2017" w:type="dxa"/>
          </w:tcPr>
          <w:p w14:paraId="5A66F48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Программа для ЭВМ, 24.09.2025</w:t>
            </w:r>
          </w:p>
        </w:tc>
        <w:tc>
          <w:tcPr>
            <w:tcW w:w="1890" w:type="dxa"/>
          </w:tcPr>
          <w:p w14:paraId="3ABED8FF"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Зыкова А.С.,</w:t>
            </w:r>
            <w:r w:rsidRPr="008A62DD">
              <w:rPr>
                <w:rFonts w:ascii="Times New Roman" w:hAnsi="Times New Roman"/>
                <w:szCs w:val="22"/>
              </w:rPr>
              <w:br/>
              <w:t>Карякии А.А.,</w:t>
            </w:r>
            <w:r w:rsidRPr="008A62DD">
              <w:rPr>
                <w:rFonts w:ascii="Times New Roman" w:hAnsi="Times New Roman"/>
                <w:szCs w:val="22"/>
              </w:rPr>
              <w:br/>
              <w:t>Оправин А.С.,</w:t>
            </w:r>
            <w:r w:rsidRPr="008A62DD">
              <w:rPr>
                <w:rFonts w:ascii="Times New Roman" w:hAnsi="Times New Roman"/>
                <w:szCs w:val="22"/>
              </w:rPr>
              <w:br/>
              <w:t>Соловьев А.Г.</w:t>
            </w:r>
          </w:p>
        </w:tc>
        <w:tc>
          <w:tcPr>
            <w:tcW w:w="3059" w:type="dxa"/>
          </w:tcPr>
          <w:p w14:paraId="46978A33"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Информационная система комплексного моделирования развития стоматологической патологии у пациентов с пс</w:t>
            </w:r>
            <w:r w:rsidRPr="008A62DD">
              <w:rPr>
                <w:rFonts w:ascii="Times New Roman" w:hAnsi="Times New Roman"/>
                <w:szCs w:val="22"/>
              </w:rPr>
              <w:t>и</w:t>
            </w:r>
            <w:r w:rsidRPr="008A62DD">
              <w:rPr>
                <w:rFonts w:ascii="Times New Roman" w:hAnsi="Times New Roman"/>
                <w:szCs w:val="22"/>
              </w:rPr>
              <w:t>хическими заболеваниями</w:t>
            </w:r>
          </w:p>
        </w:tc>
      </w:tr>
      <w:tr w:rsidR="00310528" w:rsidRPr="008A62DD" w14:paraId="6CE48EA5" w14:textId="77777777" w:rsidTr="00310528">
        <w:trPr>
          <w:trHeight w:val="38"/>
        </w:trPr>
        <w:tc>
          <w:tcPr>
            <w:tcW w:w="900" w:type="dxa"/>
          </w:tcPr>
          <w:p w14:paraId="3FEA4A26"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29</w:t>
            </w:r>
          </w:p>
        </w:tc>
        <w:tc>
          <w:tcPr>
            <w:tcW w:w="1710" w:type="dxa"/>
          </w:tcPr>
          <w:p w14:paraId="1A2B6AA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2025624241, 06.10.2025</w:t>
            </w:r>
          </w:p>
        </w:tc>
        <w:tc>
          <w:tcPr>
            <w:tcW w:w="2017" w:type="dxa"/>
          </w:tcPr>
          <w:p w14:paraId="0EA729CA"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16.06.2025</w:t>
            </w:r>
          </w:p>
        </w:tc>
        <w:tc>
          <w:tcPr>
            <w:tcW w:w="1890" w:type="dxa"/>
          </w:tcPr>
          <w:p w14:paraId="3DFAE8CC"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Барачевский Ю.Е.</w:t>
            </w:r>
            <w:r w:rsidRPr="008A62DD">
              <w:rPr>
                <w:rFonts w:ascii="Times New Roman" w:hAnsi="Times New Roman"/>
                <w:szCs w:val="22"/>
              </w:rPr>
              <w:br/>
              <w:t>Гудков С.А.</w:t>
            </w:r>
          </w:p>
        </w:tc>
        <w:tc>
          <w:tcPr>
            <w:tcW w:w="3059" w:type="dxa"/>
          </w:tcPr>
          <w:p w14:paraId="5DC1BFB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Характеристика шокогенных травм у пострадавших в транспортных авариях на ф</w:t>
            </w:r>
            <w:r w:rsidRPr="008A62DD">
              <w:rPr>
                <w:rFonts w:ascii="Times New Roman" w:hAnsi="Times New Roman"/>
                <w:szCs w:val="22"/>
              </w:rPr>
              <w:t>е</w:t>
            </w:r>
            <w:r w:rsidRPr="008A62DD">
              <w:rPr>
                <w:rFonts w:ascii="Times New Roman" w:hAnsi="Times New Roman"/>
                <w:szCs w:val="22"/>
              </w:rPr>
              <w:t xml:space="preserve">деральной автодороге М-8 </w:t>
            </w:r>
            <w:r w:rsidRPr="008A62DD">
              <w:rPr>
                <w:rFonts w:ascii="Times New Roman" w:hAnsi="Times New Roman"/>
                <w:szCs w:val="22"/>
              </w:rPr>
              <w:lastRenderedPageBreak/>
              <w:t>«Холмогоры» в Архангел</w:t>
            </w:r>
            <w:r w:rsidRPr="008A62DD">
              <w:rPr>
                <w:rFonts w:ascii="Times New Roman" w:hAnsi="Times New Roman"/>
                <w:szCs w:val="22"/>
              </w:rPr>
              <w:t>ь</w:t>
            </w:r>
            <w:r w:rsidRPr="008A62DD">
              <w:rPr>
                <w:rFonts w:ascii="Times New Roman" w:hAnsi="Times New Roman"/>
                <w:szCs w:val="22"/>
              </w:rPr>
              <w:t>ской области</w:t>
            </w:r>
          </w:p>
        </w:tc>
      </w:tr>
      <w:tr w:rsidR="00310528" w:rsidRPr="008A62DD" w14:paraId="4BBD88E0" w14:textId="77777777" w:rsidTr="00310528">
        <w:trPr>
          <w:trHeight w:val="38"/>
        </w:trPr>
        <w:tc>
          <w:tcPr>
            <w:tcW w:w="900" w:type="dxa"/>
          </w:tcPr>
          <w:p w14:paraId="17412E81"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lastRenderedPageBreak/>
              <w:t>30</w:t>
            </w:r>
          </w:p>
        </w:tc>
        <w:tc>
          <w:tcPr>
            <w:tcW w:w="1710" w:type="dxa"/>
          </w:tcPr>
          <w:p w14:paraId="3AA1C75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2025624752, 27.10.2025</w:t>
            </w:r>
          </w:p>
        </w:tc>
        <w:tc>
          <w:tcPr>
            <w:tcW w:w="2017" w:type="dxa"/>
          </w:tcPr>
          <w:p w14:paraId="6B68D1C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05.08.2025</w:t>
            </w:r>
          </w:p>
        </w:tc>
        <w:tc>
          <w:tcPr>
            <w:tcW w:w="1890" w:type="dxa"/>
          </w:tcPr>
          <w:p w14:paraId="2F43DD10"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Гудков С.А.</w:t>
            </w:r>
            <w:r w:rsidRPr="008A62DD">
              <w:rPr>
                <w:rFonts w:ascii="Times New Roman" w:hAnsi="Times New Roman"/>
                <w:szCs w:val="22"/>
              </w:rPr>
              <w:br/>
              <w:t>Барачевский Ю.Е.</w:t>
            </w:r>
          </w:p>
        </w:tc>
        <w:tc>
          <w:tcPr>
            <w:tcW w:w="3059" w:type="dxa"/>
          </w:tcPr>
          <w:p w14:paraId="598483B4"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Характеристика шокогенных травм у пострадавших в д</w:t>
            </w:r>
            <w:r w:rsidRPr="008A62DD">
              <w:rPr>
                <w:rFonts w:ascii="Times New Roman" w:hAnsi="Times New Roman"/>
                <w:szCs w:val="22"/>
              </w:rPr>
              <w:t>о</w:t>
            </w:r>
            <w:r w:rsidRPr="008A62DD">
              <w:rPr>
                <w:rFonts w:ascii="Times New Roman" w:hAnsi="Times New Roman"/>
                <w:szCs w:val="22"/>
              </w:rPr>
              <w:t>рожно-транспортных прои</w:t>
            </w:r>
            <w:r w:rsidRPr="008A62DD">
              <w:rPr>
                <w:rFonts w:ascii="Times New Roman" w:hAnsi="Times New Roman"/>
                <w:szCs w:val="22"/>
              </w:rPr>
              <w:t>с</w:t>
            </w:r>
            <w:r w:rsidRPr="008A62DD">
              <w:rPr>
                <w:rFonts w:ascii="Times New Roman" w:hAnsi="Times New Roman"/>
                <w:szCs w:val="22"/>
              </w:rPr>
              <w:t>шествиях на автодорогах А</w:t>
            </w:r>
            <w:r w:rsidRPr="008A62DD">
              <w:rPr>
                <w:rFonts w:ascii="Times New Roman" w:hAnsi="Times New Roman"/>
                <w:szCs w:val="22"/>
              </w:rPr>
              <w:t>р</w:t>
            </w:r>
            <w:r w:rsidRPr="008A62DD">
              <w:rPr>
                <w:rFonts w:ascii="Times New Roman" w:hAnsi="Times New Roman"/>
                <w:szCs w:val="22"/>
              </w:rPr>
              <w:t>хангельской области</w:t>
            </w:r>
          </w:p>
        </w:tc>
      </w:tr>
      <w:tr w:rsidR="00310528" w:rsidRPr="008A62DD" w14:paraId="5070572E" w14:textId="77777777" w:rsidTr="008A62DD">
        <w:trPr>
          <w:trHeight w:val="1501"/>
        </w:trPr>
        <w:tc>
          <w:tcPr>
            <w:tcW w:w="900" w:type="dxa"/>
          </w:tcPr>
          <w:p w14:paraId="4138D636"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31</w:t>
            </w:r>
          </w:p>
        </w:tc>
        <w:tc>
          <w:tcPr>
            <w:tcW w:w="1710" w:type="dxa"/>
          </w:tcPr>
          <w:p w14:paraId="3C7EB17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№2850553, 12.11.2025</w:t>
            </w:r>
          </w:p>
        </w:tc>
        <w:tc>
          <w:tcPr>
            <w:tcW w:w="2017" w:type="dxa"/>
          </w:tcPr>
          <w:p w14:paraId="636B89AF"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18.03.2025 </w:t>
            </w:r>
          </w:p>
        </w:tc>
        <w:tc>
          <w:tcPr>
            <w:tcW w:w="1890" w:type="dxa"/>
          </w:tcPr>
          <w:p w14:paraId="2F8DDBC9"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Зыкова А.С.</w:t>
            </w:r>
            <w:r w:rsidRPr="008A62DD">
              <w:rPr>
                <w:rFonts w:ascii="Times New Roman" w:hAnsi="Times New Roman"/>
                <w:szCs w:val="22"/>
              </w:rPr>
              <w:br/>
              <w:t>Оправин А.С.</w:t>
            </w:r>
            <w:r w:rsidRPr="008A62DD">
              <w:rPr>
                <w:rFonts w:ascii="Times New Roman" w:hAnsi="Times New Roman"/>
                <w:szCs w:val="22"/>
              </w:rPr>
              <w:br/>
              <w:t>Соловьев А.Г.</w:t>
            </w:r>
            <w:r w:rsidRPr="008A62DD">
              <w:rPr>
                <w:rFonts w:ascii="Times New Roman" w:hAnsi="Times New Roman"/>
                <w:szCs w:val="22"/>
              </w:rPr>
              <w:br/>
              <w:t>Ловенецкая А.С.</w:t>
            </w:r>
            <w:r w:rsidRPr="008A62DD">
              <w:rPr>
                <w:rFonts w:ascii="Times New Roman" w:hAnsi="Times New Roman"/>
                <w:szCs w:val="22"/>
              </w:rPr>
              <w:br/>
              <w:t>Крылов И.А.</w:t>
            </w:r>
          </w:p>
        </w:tc>
        <w:tc>
          <w:tcPr>
            <w:tcW w:w="3059" w:type="dxa"/>
          </w:tcPr>
          <w:p w14:paraId="7035865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Гелевая стоматологическая композиция для ухода за п</w:t>
            </w:r>
            <w:r w:rsidRPr="008A62DD">
              <w:rPr>
                <w:rFonts w:ascii="Times New Roman" w:hAnsi="Times New Roman"/>
                <w:szCs w:val="22"/>
              </w:rPr>
              <w:t>о</w:t>
            </w:r>
            <w:r w:rsidRPr="008A62DD">
              <w:rPr>
                <w:rFonts w:ascii="Times New Roman" w:hAnsi="Times New Roman"/>
                <w:szCs w:val="22"/>
              </w:rPr>
              <w:t>лостью рта на основе дик</w:t>
            </w:r>
            <w:r w:rsidRPr="008A62DD">
              <w:rPr>
                <w:rFonts w:ascii="Times New Roman" w:hAnsi="Times New Roman"/>
                <w:szCs w:val="22"/>
              </w:rPr>
              <w:t>о</w:t>
            </w:r>
            <w:r w:rsidRPr="008A62DD">
              <w:rPr>
                <w:rFonts w:ascii="Times New Roman" w:hAnsi="Times New Roman"/>
                <w:szCs w:val="22"/>
              </w:rPr>
              <w:t>растущего растительного с</w:t>
            </w:r>
            <w:r w:rsidRPr="008A62DD">
              <w:rPr>
                <w:rFonts w:ascii="Times New Roman" w:hAnsi="Times New Roman"/>
                <w:szCs w:val="22"/>
              </w:rPr>
              <w:t>ы</w:t>
            </w:r>
            <w:r w:rsidRPr="008A62DD">
              <w:rPr>
                <w:rFonts w:ascii="Times New Roman" w:hAnsi="Times New Roman"/>
                <w:szCs w:val="22"/>
              </w:rPr>
              <w:t>рья</w:t>
            </w:r>
          </w:p>
        </w:tc>
      </w:tr>
      <w:tr w:rsidR="00310528" w:rsidRPr="008A62DD" w14:paraId="1156513D" w14:textId="77777777" w:rsidTr="00310528">
        <w:trPr>
          <w:trHeight w:val="38"/>
        </w:trPr>
        <w:tc>
          <w:tcPr>
            <w:tcW w:w="900" w:type="dxa"/>
          </w:tcPr>
          <w:p w14:paraId="00CD5EF3"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32</w:t>
            </w:r>
          </w:p>
        </w:tc>
        <w:tc>
          <w:tcPr>
            <w:tcW w:w="1710" w:type="dxa"/>
          </w:tcPr>
          <w:p w14:paraId="61C03E9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№2850617, 12.11.2025</w:t>
            </w:r>
          </w:p>
        </w:tc>
        <w:tc>
          <w:tcPr>
            <w:tcW w:w="2017" w:type="dxa"/>
          </w:tcPr>
          <w:p w14:paraId="272DBDB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04.04.2025</w:t>
            </w:r>
          </w:p>
        </w:tc>
        <w:tc>
          <w:tcPr>
            <w:tcW w:w="1890" w:type="dxa"/>
          </w:tcPr>
          <w:p w14:paraId="20D3BD6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Бебякова Н.А.</w:t>
            </w:r>
            <w:r w:rsidRPr="008A62DD">
              <w:rPr>
                <w:rFonts w:ascii="Times New Roman" w:hAnsi="Times New Roman"/>
                <w:szCs w:val="22"/>
              </w:rPr>
              <w:br/>
              <w:t>Кудрявцев А.В.</w:t>
            </w:r>
            <w:r w:rsidRPr="008A62DD">
              <w:rPr>
                <w:rFonts w:ascii="Times New Roman" w:hAnsi="Times New Roman"/>
                <w:szCs w:val="22"/>
              </w:rPr>
              <w:br/>
              <w:t>Левицкий С.Н.</w:t>
            </w:r>
            <w:r w:rsidRPr="008A62DD">
              <w:rPr>
                <w:rFonts w:ascii="Times New Roman" w:hAnsi="Times New Roman"/>
                <w:szCs w:val="22"/>
              </w:rPr>
              <w:br/>
              <w:t>Хромова А.В.</w:t>
            </w:r>
            <w:r w:rsidRPr="008A62DD">
              <w:rPr>
                <w:rFonts w:ascii="Times New Roman" w:hAnsi="Times New Roman"/>
                <w:szCs w:val="22"/>
              </w:rPr>
              <w:br/>
              <w:t>Фадеева Н.А.</w:t>
            </w:r>
          </w:p>
        </w:tc>
        <w:tc>
          <w:tcPr>
            <w:tcW w:w="3059" w:type="dxa"/>
          </w:tcPr>
          <w:p w14:paraId="58E98313" w14:textId="2FBFBBFA"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Способ прогнозирования риска преэклампсии с и</w:t>
            </w:r>
            <w:r w:rsidRPr="008A62DD">
              <w:rPr>
                <w:rFonts w:ascii="Times New Roman" w:hAnsi="Times New Roman"/>
                <w:szCs w:val="22"/>
              </w:rPr>
              <w:t>с</w:t>
            </w:r>
            <w:r w:rsidRPr="008A62DD">
              <w:rPr>
                <w:rFonts w:ascii="Times New Roman" w:hAnsi="Times New Roman"/>
                <w:szCs w:val="22"/>
              </w:rPr>
              <w:t>пользованием биохимич</w:t>
            </w:r>
            <w:r w:rsidRPr="008A62DD">
              <w:rPr>
                <w:rFonts w:ascii="Times New Roman" w:hAnsi="Times New Roman"/>
                <w:szCs w:val="22"/>
              </w:rPr>
              <w:t>е</w:t>
            </w:r>
            <w:r w:rsidRPr="008A62DD">
              <w:rPr>
                <w:rFonts w:ascii="Times New Roman" w:hAnsi="Times New Roman"/>
                <w:szCs w:val="22"/>
              </w:rPr>
              <w:t xml:space="preserve">ских, иммуноферментных и молекулярно-генетических методов у женщин </w:t>
            </w:r>
          </w:p>
        </w:tc>
      </w:tr>
      <w:tr w:rsidR="00310528" w:rsidRPr="008A62DD" w14:paraId="44FBAB65" w14:textId="77777777" w:rsidTr="00310528">
        <w:trPr>
          <w:trHeight w:val="38"/>
        </w:trPr>
        <w:tc>
          <w:tcPr>
            <w:tcW w:w="900" w:type="dxa"/>
          </w:tcPr>
          <w:p w14:paraId="377742C3"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33</w:t>
            </w:r>
          </w:p>
        </w:tc>
        <w:tc>
          <w:tcPr>
            <w:tcW w:w="1710" w:type="dxa"/>
          </w:tcPr>
          <w:p w14:paraId="7549161E"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№2850656, 12.11.2025</w:t>
            </w:r>
          </w:p>
        </w:tc>
        <w:tc>
          <w:tcPr>
            <w:tcW w:w="2017" w:type="dxa"/>
          </w:tcPr>
          <w:p w14:paraId="0FE2709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18.03.2025</w:t>
            </w:r>
          </w:p>
        </w:tc>
        <w:tc>
          <w:tcPr>
            <w:tcW w:w="1890" w:type="dxa"/>
          </w:tcPr>
          <w:p w14:paraId="7D0615B6"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Зыкова А.С.</w:t>
            </w:r>
            <w:r w:rsidRPr="008A62DD">
              <w:rPr>
                <w:rFonts w:ascii="Times New Roman" w:hAnsi="Times New Roman"/>
                <w:szCs w:val="22"/>
              </w:rPr>
              <w:br/>
              <w:t>Оправин А.С.</w:t>
            </w:r>
            <w:r w:rsidRPr="008A62DD">
              <w:rPr>
                <w:rFonts w:ascii="Times New Roman" w:hAnsi="Times New Roman"/>
                <w:szCs w:val="22"/>
              </w:rPr>
              <w:br/>
              <w:t>Соловьев А.Г.</w:t>
            </w:r>
            <w:r w:rsidRPr="008A62DD">
              <w:rPr>
                <w:rFonts w:ascii="Times New Roman" w:hAnsi="Times New Roman"/>
                <w:szCs w:val="22"/>
              </w:rPr>
              <w:br/>
              <w:t>Ловенецкая А.С.</w:t>
            </w:r>
            <w:r w:rsidRPr="008A62DD">
              <w:rPr>
                <w:rFonts w:ascii="Times New Roman" w:hAnsi="Times New Roman"/>
                <w:szCs w:val="22"/>
              </w:rPr>
              <w:br/>
              <w:t>Крылов И.А.</w:t>
            </w:r>
          </w:p>
        </w:tc>
        <w:tc>
          <w:tcPr>
            <w:tcW w:w="3059" w:type="dxa"/>
          </w:tcPr>
          <w:p w14:paraId="6D7BE48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Гелевая стоматологическая композиция для профилакт</w:t>
            </w:r>
            <w:r w:rsidRPr="008A62DD">
              <w:rPr>
                <w:rFonts w:ascii="Times New Roman" w:hAnsi="Times New Roman"/>
                <w:szCs w:val="22"/>
              </w:rPr>
              <w:t>и</w:t>
            </w:r>
            <w:r w:rsidRPr="008A62DD">
              <w:rPr>
                <w:rFonts w:ascii="Times New Roman" w:hAnsi="Times New Roman"/>
                <w:szCs w:val="22"/>
              </w:rPr>
              <w:t>ки воспалительных заболев</w:t>
            </w:r>
            <w:r w:rsidRPr="008A62DD">
              <w:rPr>
                <w:rFonts w:ascii="Times New Roman" w:hAnsi="Times New Roman"/>
                <w:szCs w:val="22"/>
              </w:rPr>
              <w:t>а</w:t>
            </w:r>
            <w:r w:rsidRPr="008A62DD">
              <w:rPr>
                <w:rFonts w:ascii="Times New Roman" w:hAnsi="Times New Roman"/>
                <w:szCs w:val="22"/>
              </w:rPr>
              <w:t>ний пародонта на основе д</w:t>
            </w:r>
            <w:r w:rsidRPr="008A62DD">
              <w:rPr>
                <w:rFonts w:ascii="Times New Roman" w:hAnsi="Times New Roman"/>
                <w:szCs w:val="22"/>
              </w:rPr>
              <w:t>и</w:t>
            </w:r>
            <w:r w:rsidRPr="008A62DD">
              <w:rPr>
                <w:rFonts w:ascii="Times New Roman" w:hAnsi="Times New Roman"/>
                <w:szCs w:val="22"/>
              </w:rPr>
              <w:t xml:space="preserve">корастущего растительного сырья  </w:t>
            </w:r>
          </w:p>
        </w:tc>
      </w:tr>
      <w:tr w:rsidR="00310528" w:rsidRPr="008A62DD" w14:paraId="41C83A31" w14:textId="77777777" w:rsidTr="00310528">
        <w:trPr>
          <w:trHeight w:val="38"/>
        </w:trPr>
        <w:tc>
          <w:tcPr>
            <w:tcW w:w="900" w:type="dxa"/>
          </w:tcPr>
          <w:p w14:paraId="05EB281F"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34</w:t>
            </w:r>
          </w:p>
        </w:tc>
        <w:tc>
          <w:tcPr>
            <w:tcW w:w="1710" w:type="dxa"/>
          </w:tcPr>
          <w:p w14:paraId="296EEC5A"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№2851942, 01.12.2025</w:t>
            </w:r>
          </w:p>
        </w:tc>
        <w:tc>
          <w:tcPr>
            <w:tcW w:w="2017" w:type="dxa"/>
          </w:tcPr>
          <w:p w14:paraId="1F6E104A"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Изобретение, 12.11.2024</w:t>
            </w:r>
          </w:p>
        </w:tc>
        <w:tc>
          <w:tcPr>
            <w:tcW w:w="1890" w:type="dxa"/>
          </w:tcPr>
          <w:p w14:paraId="5C73A75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Федосеев В.Ф.</w:t>
            </w:r>
            <w:r w:rsidRPr="008A62DD">
              <w:rPr>
                <w:rFonts w:ascii="Times New Roman" w:hAnsi="Times New Roman"/>
                <w:szCs w:val="22"/>
              </w:rPr>
              <w:br/>
              <w:t>Яшева С.Ю.</w:t>
            </w:r>
            <w:r w:rsidRPr="008A62DD">
              <w:rPr>
                <w:rFonts w:ascii="Times New Roman" w:hAnsi="Times New Roman"/>
                <w:szCs w:val="22"/>
              </w:rPr>
              <w:br/>
              <w:t>Шорохова Л.В.</w:t>
            </w:r>
            <w:r w:rsidRPr="008A62DD">
              <w:rPr>
                <w:rFonts w:ascii="Times New Roman" w:hAnsi="Times New Roman"/>
                <w:szCs w:val="22"/>
              </w:rPr>
              <w:br/>
              <w:t>Барачевский Ю.Е.</w:t>
            </w:r>
          </w:p>
        </w:tc>
        <w:tc>
          <w:tcPr>
            <w:tcW w:w="3059" w:type="dxa"/>
          </w:tcPr>
          <w:p w14:paraId="5BE6D6B8"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Способ выбора тактики леч</w:t>
            </w:r>
            <w:r w:rsidRPr="008A62DD">
              <w:rPr>
                <w:rFonts w:ascii="Times New Roman" w:hAnsi="Times New Roman"/>
                <w:szCs w:val="22"/>
              </w:rPr>
              <w:t>е</w:t>
            </w:r>
            <w:r w:rsidRPr="008A62DD">
              <w:rPr>
                <w:rFonts w:ascii="Times New Roman" w:hAnsi="Times New Roman"/>
                <w:szCs w:val="22"/>
              </w:rPr>
              <w:t>ния при непроникающем р</w:t>
            </w:r>
            <w:r w:rsidRPr="008A62DD">
              <w:rPr>
                <w:rFonts w:ascii="Times New Roman" w:hAnsi="Times New Roman"/>
                <w:szCs w:val="22"/>
              </w:rPr>
              <w:t>а</w:t>
            </w:r>
            <w:r w:rsidRPr="008A62DD">
              <w:rPr>
                <w:rFonts w:ascii="Times New Roman" w:hAnsi="Times New Roman"/>
                <w:szCs w:val="22"/>
              </w:rPr>
              <w:t>нении живота огнестрельным оружием ограниченного п</w:t>
            </w:r>
            <w:r w:rsidRPr="008A62DD">
              <w:rPr>
                <w:rFonts w:ascii="Times New Roman" w:hAnsi="Times New Roman"/>
                <w:szCs w:val="22"/>
              </w:rPr>
              <w:t>о</w:t>
            </w:r>
            <w:r w:rsidRPr="008A62DD">
              <w:rPr>
                <w:rFonts w:ascii="Times New Roman" w:hAnsi="Times New Roman"/>
                <w:szCs w:val="22"/>
              </w:rPr>
              <w:t xml:space="preserve">ражения </w:t>
            </w:r>
          </w:p>
        </w:tc>
      </w:tr>
      <w:tr w:rsidR="00310528" w:rsidRPr="008A62DD" w14:paraId="61BFC34E" w14:textId="77777777" w:rsidTr="00310528">
        <w:trPr>
          <w:trHeight w:val="38"/>
        </w:trPr>
        <w:tc>
          <w:tcPr>
            <w:tcW w:w="900" w:type="dxa"/>
          </w:tcPr>
          <w:p w14:paraId="396D527A"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35</w:t>
            </w:r>
          </w:p>
        </w:tc>
        <w:tc>
          <w:tcPr>
            <w:tcW w:w="1710" w:type="dxa"/>
          </w:tcPr>
          <w:p w14:paraId="3201E2A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№150415, 02.12.2025</w:t>
            </w:r>
          </w:p>
        </w:tc>
        <w:tc>
          <w:tcPr>
            <w:tcW w:w="2017" w:type="dxa"/>
          </w:tcPr>
          <w:p w14:paraId="0D60A2FF"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Промышленный образец, 09.04.2025</w:t>
            </w:r>
          </w:p>
        </w:tc>
        <w:tc>
          <w:tcPr>
            <w:tcW w:w="1890" w:type="dxa"/>
          </w:tcPr>
          <w:p w14:paraId="4F59B5F3"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Тухватчин И.Э.</w:t>
            </w:r>
            <w:r w:rsidRPr="008A62DD">
              <w:rPr>
                <w:rFonts w:ascii="Times New Roman" w:hAnsi="Times New Roman"/>
                <w:szCs w:val="22"/>
              </w:rPr>
              <w:br/>
              <w:t>Попов В.А.</w:t>
            </w:r>
            <w:r w:rsidRPr="008A62DD">
              <w:rPr>
                <w:rFonts w:ascii="Times New Roman" w:hAnsi="Times New Roman"/>
                <w:szCs w:val="22"/>
              </w:rPr>
              <w:br/>
              <w:t>Горбатова Л.Н.</w:t>
            </w:r>
            <w:r w:rsidRPr="008A62DD">
              <w:rPr>
                <w:rFonts w:ascii="Times New Roman" w:hAnsi="Times New Roman"/>
                <w:szCs w:val="22"/>
              </w:rPr>
              <w:br/>
              <w:t>Ушакова Т.В.</w:t>
            </w:r>
            <w:r w:rsidRPr="008A62DD">
              <w:rPr>
                <w:rFonts w:ascii="Times New Roman" w:hAnsi="Times New Roman"/>
                <w:szCs w:val="22"/>
              </w:rPr>
              <w:br/>
              <w:t>Карякин А.А.</w:t>
            </w:r>
          </w:p>
        </w:tc>
        <w:tc>
          <w:tcPr>
            <w:tcW w:w="3059" w:type="dxa"/>
          </w:tcPr>
          <w:p w14:paraId="3FA616A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Тренажер для отработки навыков анестезии в челюс</w:t>
            </w:r>
            <w:r w:rsidRPr="008A62DD">
              <w:rPr>
                <w:rFonts w:ascii="Times New Roman" w:hAnsi="Times New Roman"/>
                <w:szCs w:val="22"/>
              </w:rPr>
              <w:t>т</w:t>
            </w:r>
            <w:r w:rsidRPr="008A62DD">
              <w:rPr>
                <w:rFonts w:ascii="Times New Roman" w:hAnsi="Times New Roman"/>
                <w:szCs w:val="22"/>
              </w:rPr>
              <w:t xml:space="preserve">но-лицевой области у детей с имитацией слизистой </w:t>
            </w:r>
          </w:p>
        </w:tc>
      </w:tr>
      <w:tr w:rsidR="00310528" w:rsidRPr="008A62DD" w14:paraId="35C034B6" w14:textId="77777777" w:rsidTr="00310528">
        <w:trPr>
          <w:trHeight w:val="38"/>
        </w:trPr>
        <w:tc>
          <w:tcPr>
            <w:tcW w:w="900" w:type="dxa"/>
          </w:tcPr>
          <w:p w14:paraId="14B481D9"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36</w:t>
            </w:r>
          </w:p>
        </w:tc>
        <w:tc>
          <w:tcPr>
            <w:tcW w:w="1710" w:type="dxa"/>
          </w:tcPr>
          <w:p w14:paraId="6BE614A2"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2025625702, 03.12.2025</w:t>
            </w:r>
          </w:p>
        </w:tc>
        <w:tc>
          <w:tcPr>
            <w:tcW w:w="2017" w:type="dxa"/>
          </w:tcPr>
          <w:p w14:paraId="74B26A88"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25.11.2025</w:t>
            </w:r>
          </w:p>
        </w:tc>
        <w:tc>
          <w:tcPr>
            <w:tcW w:w="1890" w:type="dxa"/>
          </w:tcPr>
          <w:p w14:paraId="7BADE1F5" w14:textId="77777777" w:rsidR="00310528" w:rsidRPr="008A62DD" w:rsidRDefault="00310528" w:rsidP="008A62DD">
            <w:pPr>
              <w:spacing w:line="240" w:lineRule="auto"/>
              <w:ind w:right="175"/>
              <w:jc w:val="both"/>
              <w:rPr>
                <w:rFonts w:ascii="Times New Roman" w:hAnsi="Times New Roman"/>
                <w:szCs w:val="22"/>
              </w:rPr>
            </w:pPr>
            <w:r w:rsidRPr="008A62DD">
              <w:rPr>
                <w:rFonts w:ascii="Times New Roman" w:hAnsi="Times New Roman"/>
                <w:szCs w:val="22"/>
              </w:rPr>
              <w:t>Гудков С.А.</w:t>
            </w:r>
            <w:r w:rsidRPr="008A62DD">
              <w:rPr>
                <w:rFonts w:ascii="Times New Roman" w:hAnsi="Times New Roman"/>
                <w:szCs w:val="22"/>
              </w:rPr>
              <w:br/>
              <w:t>Барачевский Ю.Е.</w:t>
            </w:r>
          </w:p>
        </w:tc>
        <w:tc>
          <w:tcPr>
            <w:tcW w:w="3059" w:type="dxa"/>
          </w:tcPr>
          <w:p w14:paraId="58C26C43"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Характеристика шокогенных травм у пострадавших в р</w:t>
            </w:r>
            <w:r w:rsidRPr="008A62DD">
              <w:rPr>
                <w:rFonts w:ascii="Times New Roman" w:hAnsi="Times New Roman"/>
                <w:szCs w:val="22"/>
              </w:rPr>
              <w:t>е</w:t>
            </w:r>
            <w:r w:rsidRPr="008A62DD">
              <w:rPr>
                <w:rFonts w:ascii="Times New Roman" w:hAnsi="Times New Roman"/>
                <w:szCs w:val="22"/>
              </w:rPr>
              <w:t>зультате уличного травм</w:t>
            </w:r>
            <w:r w:rsidRPr="008A62DD">
              <w:rPr>
                <w:rFonts w:ascii="Times New Roman" w:hAnsi="Times New Roman"/>
                <w:szCs w:val="22"/>
              </w:rPr>
              <w:t>а</w:t>
            </w:r>
            <w:r w:rsidRPr="008A62DD">
              <w:rPr>
                <w:rFonts w:ascii="Times New Roman" w:hAnsi="Times New Roman"/>
                <w:szCs w:val="22"/>
              </w:rPr>
              <w:t>тизма в Архангельской обл</w:t>
            </w:r>
            <w:r w:rsidRPr="008A62DD">
              <w:rPr>
                <w:rFonts w:ascii="Times New Roman" w:hAnsi="Times New Roman"/>
                <w:szCs w:val="22"/>
              </w:rPr>
              <w:t>а</w:t>
            </w:r>
            <w:r w:rsidRPr="008A62DD">
              <w:rPr>
                <w:rFonts w:ascii="Times New Roman" w:hAnsi="Times New Roman"/>
                <w:szCs w:val="22"/>
              </w:rPr>
              <w:t>сти</w:t>
            </w:r>
          </w:p>
        </w:tc>
      </w:tr>
      <w:tr w:rsidR="00310528" w:rsidRPr="008A62DD" w14:paraId="21D73710" w14:textId="77777777" w:rsidTr="00310528">
        <w:trPr>
          <w:trHeight w:val="826"/>
        </w:trPr>
        <w:tc>
          <w:tcPr>
            <w:tcW w:w="900" w:type="dxa"/>
          </w:tcPr>
          <w:p w14:paraId="29B2F2F3"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37</w:t>
            </w:r>
          </w:p>
        </w:tc>
        <w:tc>
          <w:tcPr>
            <w:tcW w:w="1710" w:type="dxa"/>
          </w:tcPr>
          <w:p w14:paraId="511F1D08"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№150558, 11.12.2025</w:t>
            </w:r>
          </w:p>
        </w:tc>
        <w:tc>
          <w:tcPr>
            <w:tcW w:w="2017" w:type="dxa"/>
          </w:tcPr>
          <w:p w14:paraId="31A9A40F"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Промышленный образец, 19.08.2025</w:t>
            </w:r>
          </w:p>
        </w:tc>
        <w:tc>
          <w:tcPr>
            <w:tcW w:w="1890" w:type="dxa"/>
          </w:tcPr>
          <w:p w14:paraId="5407995B"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Тухватчин И.Э.</w:t>
            </w:r>
            <w:r w:rsidRPr="008A62DD">
              <w:rPr>
                <w:rFonts w:ascii="Times New Roman" w:hAnsi="Times New Roman"/>
                <w:szCs w:val="22"/>
              </w:rPr>
              <w:br/>
              <w:t>Попов В.А.</w:t>
            </w:r>
            <w:r w:rsidRPr="008A62DD">
              <w:rPr>
                <w:rFonts w:ascii="Times New Roman" w:hAnsi="Times New Roman"/>
                <w:szCs w:val="22"/>
              </w:rPr>
              <w:br/>
              <w:t>Горбатова Л.Н.</w:t>
            </w:r>
            <w:r w:rsidRPr="008A62DD">
              <w:rPr>
                <w:rFonts w:ascii="Times New Roman" w:hAnsi="Times New Roman"/>
                <w:szCs w:val="22"/>
              </w:rPr>
              <w:br/>
              <w:t>Ушакова Т.В.</w:t>
            </w:r>
            <w:r w:rsidRPr="008A62DD">
              <w:rPr>
                <w:rFonts w:ascii="Times New Roman" w:hAnsi="Times New Roman"/>
                <w:szCs w:val="22"/>
              </w:rPr>
              <w:br/>
              <w:t>Карякин А.А.</w:t>
            </w:r>
          </w:p>
        </w:tc>
        <w:tc>
          <w:tcPr>
            <w:tcW w:w="3059" w:type="dxa"/>
          </w:tcPr>
          <w:p w14:paraId="429323F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Тренажер для отработки навыков анестезии в челюс</w:t>
            </w:r>
            <w:r w:rsidRPr="008A62DD">
              <w:rPr>
                <w:rFonts w:ascii="Times New Roman" w:hAnsi="Times New Roman"/>
                <w:szCs w:val="22"/>
              </w:rPr>
              <w:t>т</w:t>
            </w:r>
            <w:r w:rsidRPr="008A62DD">
              <w:rPr>
                <w:rFonts w:ascii="Times New Roman" w:hAnsi="Times New Roman"/>
                <w:szCs w:val="22"/>
              </w:rPr>
              <w:t xml:space="preserve">но-лицевой области у детей без имитации слизистой </w:t>
            </w:r>
          </w:p>
        </w:tc>
      </w:tr>
      <w:tr w:rsidR="00310528" w:rsidRPr="008A62DD" w14:paraId="254869BE" w14:textId="77777777" w:rsidTr="00310528">
        <w:trPr>
          <w:trHeight w:val="225"/>
        </w:trPr>
        <w:tc>
          <w:tcPr>
            <w:tcW w:w="900" w:type="dxa"/>
          </w:tcPr>
          <w:p w14:paraId="5868181C"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38</w:t>
            </w:r>
          </w:p>
        </w:tc>
        <w:tc>
          <w:tcPr>
            <w:tcW w:w="1710" w:type="dxa"/>
          </w:tcPr>
          <w:p w14:paraId="2C71C5F6"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№150559, 11.12.2025</w:t>
            </w:r>
          </w:p>
        </w:tc>
        <w:tc>
          <w:tcPr>
            <w:tcW w:w="2017" w:type="dxa"/>
          </w:tcPr>
          <w:p w14:paraId="23C4356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Промышленный образец, 09.04.2025</w:t>
            </w:r>
          </w:p>
        </w:tc>
        <w:tc>
          <w:tcPr>
            <w:tcW w:w="1890" w:type="dxa"/>
          </w:tcPr>
          <w:p w14:paraId="39416B63"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Степовая Д.А.</w:t>
            </w:r>
            <w:r w:rsidRPr="008A62DD">
              <w:rPr>
                <w:rFonts w:ascii="Times New Roman" w:hAnsi="Times New Roman"/>
                <w:szCs w:val="22"/>
              </w:rPr>
              <w:br/>
              <w:t>Унгуряну Т.Н.</w:t>
            </w:r>
            <w:r w:rsidRPr="008A62DD">
              <w:rPr>
                <w:rFonts w:ascii="Times New Roman" w:hAnsi="Times New Roman"/>
                <w:szCs w:val="22"/>
              </w:rPr>
              <w:br/>
              <w:t>Пуцер А.В.</w:t>
            </w:r>
            <w:r w:rsidRPr="008A62DD">
              <w:rPr>
                <w:rFonts w:ascii="Times New Roman" w:hAnsi="Times New Roman"/>
                <w:szCs w:val="22"/>
              </w:rPr>
              <w:br/>
              <w:t>Буркова Д.А.</w:t>
            </w:r>
          </w:p>
        </w:tc>
        <w:tc>
          <w:tcPr>
            <w:tcW w:w="3059" w:type="dxa"/>
          </w:tcPr>
          <w:p w14:paraId="1DC18CEF"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 xml:space="preserve">Печатное издание "Альбом порций блюд из овощей" </w:t>
            </w:r>
          </w:p>
        </w:tc>
      </w:tr>
      <w:tr w:rsidR="00310528" w:rsidRPr="008A62DD" w14:paraId="165A933B" w14:textId="77777777" w:rsidTr="008A62DD">
        <w:trPr>
          <w:trHeight w:val="1480"/>
        </w:trPr>
        <w:tc>
          <w:tcPr>
            <w:tcW w:w="900" w:type="dxa"/>
          </w:tcPr>
          <w:p w14:paraId="660D6B59"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lastRenderedPageBreak/>
              <w:t>39</w:t>
            </w:r>
          </w:p>
        </w:tc>
        <w:tc>
          <w:tcPr>
            <w:tcW w:w="1710" w:type="dxa"/>
          </w:tcPr>
          <w:p w14:paraId="2BDC208E"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2025626021, 11.12.2025</w:t>
            </w:r>
          </w:p>
        </w:tc>
        <w:tc>
          <w:tcPr>
            <w:tcW w:w="2017" w:type="dxa"/>
          </w:tcPr>
          <w:p w14:paraId="36D9BEA7"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25.11.2025</w:t>
            </w:r>
          </w:p>
        </w:tc>
        <w:tc>
          <w:tcPr>
            <w:tcW w:w="1890" w:type="dxa"/>
          </w:tcPr>
          <w:p w14:paraId="5A73E90E"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Бебякова Н.А</w:t>
            </w:r>
            <w:r w:rsidRPr="008A62DD">
              <w:rPr>
                <w:rFonts w:ascii="Times New Roman" w:hAnsi="Times New Roman"/>
                <w:szCs w:val="22"/>
              </w:rPr>
              <w:br/>
              <w:t>Жиборт Е.Л.</w:t>
            </w:r>
            <w:r w:rsidRPr="008A62DD">
              <w:rPr>
                <w:rFonts w:ascii="Times New Roman" w:hAnsi="Times New Roman"/>
                <w:szCs w:val="22"/>
              </w:rPr>
              <w:br/>
              <w:t>Сумарокова А.В.</w:t>
            </w:r>
            <w:r w:rsidRPr="008A62DD">
              <w:rPr>
                <w:rFonts w:ascii="Times New Roman" w:hAnsi="Times New Roman"/>
                <w:szCs w:val="22"/>
              </w:rPr>
              <w:br/>
              <w:t>Левицкий С.Н.</w:t>
            </w:r>
            <w:r w:rsidRPr="008A62DD">
              <w:rPr>
                <w:rFonts w:ascii="Times New Roman" w:hAnsi="Times New Roman"/>
                <w:szCs w:val="22"/>
              </w:rPr>
              <w:br/>
              <w:t>Фадеева Н.А.</w:t>
            </w:r>
            <w:r w:rsidRPr="008A62DD">
              <w:rPr>
                <w:rFonts w:ascii="Times New Roman" w:hAnsi="Times New Roman"/>
                <w:szCs w:val="22"/>
              </w:rPr>
              <w:br/>
              <w:t>Хромова А.В.</w:t>
            </w:r>
          </w:p>
        </w:tc>
        <w:tc>
          <w:tcPr>
            <w:tcW w:w="3059" w:type="dxa"/>
          </w:tcPr>
          <w:p w14:paraId="2BC0968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Антропометрические показ</w:t>
            </w:r>
            <w:r w:rsidRPr="008A62DD">
              <w:rPr>
                <w:rFonts w:ascii="Times New Roman" w:hAnsi="Times New Roman"/>
                <w:szCs w:val="22"/>
              </w:rPr>
              <w:t>а</w:t>
            </w:r>
            <w:r w:rsidRPr="008A62DD">
              <w:rPr>
                <w:rFonts w:ascii="Times New Roman" w:hAnsi="Times New Roman"/>
                <w:szCs w:val="22"/>
              </w:rPr>
              <w:t>тели женщин, коренных ж</w:t>
            </w:r>
            <w:r w:rsidRPr="008A62DD">
              <w:rPr>
                <w:rFonts w:ascii="Times New Roman" w:hAnsi="Times New Roman"/>
                <w:szCs w:val="22"/>
              </w:rPr>
              <w:t>и</w:t>
            </w:r>
            <w:r w:rsidRPr="008A62DD">
              <w:rPr>
                <w:rFonts w:ascii="Times New Roman" w:hAnsi="Times New Roman"/>
                <w:szCs w:val="22"/>
              </w:rPr>
              <w:t>тельниц Архангельской обл</w:t>
            </w:r>
            <w:r w:rsidRPr="008A62DD">
              <w:rPr>
                <w:rFonts w:ascii="Times New Roman" w:hAnsi="Times New Roman"/>
                <w:szCs w:val="22"/>
              </w:rPr>
              <w:t>а</w:t>
            </w:r>
            <w:r w:rsidRPr="008A62DD">
              <w:rPr>
                <w:rFonts w:ascii="Times New Roman" w:hAnsi="Times New Roman"/>
                <w:szCs w:val="22"/>
              </w:rPr>
              <w:t>сти</w:t>
            </w:r>
          </w:p>
        </w:tc>
      </w:tr>
      <w:tr w:rsidR="00310528" w:rsidRPr="008A62DD" w14:paraId="38F4F14F" w14:textId="77777777" w:rsidTr="00310528">
        <w:trPr>
          <w:trHeight w:val="225"/>
        </w:trPr>
        <w:tc>
          <w:tcPr>
            <w:tcW w:w="900" w:type="dxa"/>
          </w:tcPr>
          <w:p w14:paraId="2BCEF309" w14:textId="77777777" w:rsidR="00310528" w:rsidRPr="008A62DD" w:rsidRDefault="00310528" w:rsidP="008A62DD">
            <w:pPr>
              <w:spacing w:line="240" w:lineRule="auto"/>
              <w:jc w:val="center"/>
              <w:rPr>
                <w:rFonts w:ascii="Times New Roman" w:hAnsi="Times New Roman"/>
                <w:szCs w:val="22"/>
              </w:rPr>
            </w:pPr>
            <w:r w:rsidRPr="008A62DD">
              <w:rPr>
                <w:rFonts w:ascii="Times New Roman" w:hAnsi="Times New Roman"/>
                <w:szCs w:val="22"/>
              </w:rPr>
              <w:t>40</w:t>
            </w:r>
          </w:p>
        </w:tc>
        <w:tc>
          <w:tcPr>
            <w:tcW w:w="1710" w:type="dxa"/>
          </w:tcPr>
          <w:p w14:paraId="3D4E676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2025626037, 11.12.2025</w:t>
            </w:r>
          </w:p>
        </w:tc>
        <w:tc>
          <w:tcPr>
            <w:tcW w:w="2017" w:type="dxa"/>
          </w:tcPr>
          <w:p w14:paraId="03E0B62E"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База данных, 25.11.2025</w:t>
            </w:r>
          </w:p>
        </w:tc>
        <w:tc>
          <w:tcPr>
            <w:tcW w:w="1890" w:type="dxa"/>
          </w:tcPr>
          <w:p w14:paraId="5EB9B031"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Кукалевская Н.Н.</w:t>
            </w:r>
            <w:r w:rsidRPr="008A62DD">
              <w:rPr>
                <w:rFonts w:ascii="Times New Roman" w:hAnsi="Times New Roman"/>
                <w:szCs w:val="22"/>
              </w:rPr>
              <w:br/>
              <w:t>Бажукова Т.А.</w:t>
            </w:r>
            <w:r w:rsidRPr="008A62DD">
              <w:rPr>
                <w:rFonts w:ascii="Times New Roman" w:hAnsi="Times New Roman"/>
                <w:szCs w:val="22"/>
              </w:rPr>
              <w:br/>
              <w:t>Давидович Н.В.</w:t>
            </w:r>
            <w:r w:rsidRPr="008A62DD">
              <w:rPr>
                <w:rFonts w:ascii="Times New Roman" w:hAnsi="Times New Roman"/>
                <w:szCs w:val="22"/>
              </w:rPr>
              <w:br/>
              <w:t>Сабанаев Н.А.</w:t>
            </w:r>
            <w:r w:rsidRPr="008A62DD">
              <w:rPr>
                <w:rFonts w:ascii="Times New Roman" w:hAnsi="Times New Roman"/>
                <w:szCs w:val="22"/>
              </w:rPr>
              <w:br/>
              <w:t>Галиева А.С.</w:t>
            </w:r>
          </w:p>
        </w:tc>
        <w:tc>
          <w:tcPr>
            <w:tcW w:w="3059" w:type="dxa"/>
          </w:tcPr>
          <w:p w14:paraId="14A92B75" w14:textId="77777777" w:rsidR="00310528" w:rsidRPr="008A62DD" w:rsidRDefault="00310528" w:rsidP="008A62DD">
            <w:pPr>
              <w:spacing w:line="240" w:lineRule="auto"/>
              <w:jc w:val="both"/>
              <w:rPr>
                <w:rFonts w:ascii="Times New Roman" w:hAnsi="Times New Roman"/>
                <w:szCs w:val="22"/>
              </w:rPr>
            </w:pPr>
            <w:r w:rsidRPr="008A62DD">
              <w:rPr>
                <w:rFonts w:ascii="Times New Roman" w:hAnsi="Times New Roman"/>
                <w:szCs w:val="22"/>
              </w:rPr>
              <w:t>Микробиота толстой кишки и пищевые предпочтения у временно и постоянно пр</w:t>
            </w:r>
            <w:r w:rsidRPr="008A62DD">
              <w:rPr>
                <w:rFonts w:ascii="Times New Roman" w:hAnsi="Times New Roman"/>
                <w:szCs w:val="22"/>
              </w:rPr>
              <w:t>о</w:t>
            </w:r>
            <w:r w:rsidRPr="008A62DD">
              <w:rPr>
                <w:rFonts w:ascii="Times New Roman" w:hAnsi="Times New Roman"/>
                <w:szCs w:val="22"/>
              </w:rPr>
              <w:t>живающих лиц г. Архангел</w:t>
            </w:r>
            <w:r w:rsidRPr="008A62DD">
              <w:rPr>
                <w:rFonts w:ascii="Times New Roman" w:hAnsi="Times New Roman"/>
                <w:szCs w:val="22"/>
              </w:rPr>
              <w:t>ь</w:t>
            </w:r>
            <w:r w:rsidRPr="008A62DD">
              <w:rPr>
                <w:rFonts w:ascii="Times New Roman" w:hAnsi="Times New Roman"/>
                <w:szCs w:val="22"/>
              </w:rPr>
              <w:t>ска</w:t>
            </w:r>
          </w:p>
        </w:tc>
      </w:tr>
    </w:tbl>
    <w:p w14:paraId="27DA3A51" w14:textId="77777777" w:rsidR="003C5F72" w:rsidRDefault="003C5F72" w:rsidP="00310528">
      <w:pPr>
        <w:tabs>
          <w:tab w:val="left" w:pos="6495"/>
        </w:tabs>
        <w:jc w:val="both"/>
        <w:rPr>
          <w:bCs/>
        </w:rPr>
      </w:pPr>
    </w:p>
    <w:p w14:paraId="79FC0E5D" w14:textId="77777777" w:rsidR="00ED6060" w:rsidRDefault="00ED6060" w:rsidP="003C5F72">
      <w:pPr>
        <w:tabs>
          <w:tab w:val="left" w:pos="6495"/>
        </w:tabs>
        <w:jc w:val="right"/>
        <w:rPr>
          <w:bCs/>
        </w:rPr>
      </w:pPr>
    </w:p>
    <w:p w14:paraId="4571CA19" w14:textId="78899539" w:rsidR="000B2D83" w:rsidRPr="000078DE" w:rsidRDefault="000B2D83" w:rsidP="00B61E14">
      <w:pPr>
        <w:tabs>
          <w:tab w:val="left" w:pos="6495"/>
        </w:tabs>
        <w:spacing w:line="360" w:lineRule="auto"/>
        <w:ind w:firstLine="567"/>
        <w:rPr>
          <w:rFonts w:ascii="Times New Roman" w:hAnsi="Times New Roman"/>
          <w:b/>
          <w:bCs/>
          <w:sz w:val="24"/>
          <w:szCs w:val="24"/>
        </w:rPr>
      </w:pPr>
      <w:r w:rsidRPr="000078DE">
        <w:rPr>
          <w:rFonts w:ascii="Times New Roman" w:hAnsi="Times New Roman"/>
          <w:b/>
          <w:bCs/>
          <w:sz w:val="24"/>
          <w:szCs w:val="24"/>
        </w:rPr>
        <w:t>В</w:t>
      </w:r>
      <w:r w:rsidR="00454723">
        <w:rPr>
          <w:rFonts w:ascii="Times New Roman" w:hAnsi="Times New Roman"/>
          <w:b/>
          <w:bCs/>
          <w:sz w:val="24"/>
          <w:szCs w:val="24"/>
        </w:rPr>
        <w:t>ЫВОДЫ ПО РАЗДЕЛУ</w:t>
      </w:r>
      <w:r w:rsidRPr="000078DE">
        <w:rPr>
          <w:rFonts w:ascii="Times New Roman" w:hAnsi="Times New Roman"/>
          <w:b/>
          <w:bCs/>
          <w:sz w:val="24"/>
          <w:szCs w:val="24"/>
        </w:rPr>
        <w:t>:</w:t>
      </w:r>
    </w:p>
    <w:p w14:paraId="55BFF6ED" w14:textId="77777777" w:rsidR="00FD24E2" w:rsidRPr="000078DE" w:rsidRDefault="00FD24E2" w:rsidP="00B61E14">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b/>
          <w:color w:val="000000" w:themeColor="text1"/>
          <w:sz w:val="24"/>
          <w:szCs w:val="24"/>
        </w:rPr>
        <w:t>Сильные стороны</w:t>
      </w:r>
    </w:p>
    <w:p w14:paraId="4070C6BA" w14:textId="7E038D71"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Уникальное положение вуза в региональной медицинской среде, обеспечивающей интеграцию научно-образовательной деятельности и ее результатов в практическое здравоохранение.</w:t>
      </w:r>
    </w:p>
    <w:p w14:paraId="4184A53D" w14:textId="76515D68"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Высокая квалификация ППС и научных сотрудников.</w:t>
      </w:r>
    </w:p>
    <w:p w14:paraId="18C3DC92" w14:textId="703E6D20"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Наличие оснащенной современным оборудованием центральной научно-исследовательской лаборатории (ЦНИЛ).</w:t>
      </w:r>
    </w:p>
    <w:p w14:paraId="2CF1847D" w14:textId="1502BD59"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Наличие диссертационного совета и возможности прикрепления лиц для подготовки кандидатских диссертаций, отработанная система воспроизводства кадров высшей квалификации в аспирантуре, традиций подготовки научных кадров по системе «довузовская наука – МНО – СМУ – аспирантура».</w:t>
      </w:r>
    </w:p>
    <w:p w14:paraId="487472C5" w14:textId="74CD3067"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Наличие периодического научного журнала «Экология человека», входящего в Белый список РЦНИ (журнал первого уровня), RSCI, МНБД Scopus и другие базы данных и системы индексирования, а также научного сборника «Бюллетень СГМУ» ориентированного на публикацию трудов обучающихся и индексируемого в РИНЦ.</w:t>
      </w:r>
    </w:p>
    <w:p w14:paraId="3663D4B8" w14:textId="49114AD0"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Наличие функциональной системы поощрений за научную деятельность через систему эффективного контракта для ППС и научных сотрудников.</w:t>
      </w:r>
    </w:p>
    <w:p w14:paraId="2EE478ED" w14:textId="3815701A"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Регулярное издание монографий, учебников и учебных пособий через центральные издания и издательство СГМУ.</w:t>
      </w:r>
    </w:p>
    <w:p w14:paraId="0DFFED06" w14:textId="4ED0CA02"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Наличие системы текущего и стратегического планирования и координации научно-исследовательской деятельности кафедр (наличие НТП).</w:t>
      </w:r>
    </w:p>
    <w:p w14:paraId="2E34B940" w14:textId="57B150BF"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Наличие у университета статуса резидента строящегося в Архангельске студенческого кампуса мирового уровня «Арктическая звезда».</w:t>
      </w:r>
    </w:p>
    <w:p w14:paraId="37B39D53" w14:textId="7F4A4AA1"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lastRenderedPageBreak/>
        <w:t xml:space="preserve">- </w:t>
      </w:r>
      <w:r w:rsidR="00FD24E2" w:rsidRPr="000078DE">
        <w:rPr>
          <w:rFonts w:eastAsia="Arial"/>
          <w:color w:val="000000" w:themeColor="text1"/>
          <w:sz w:val="24"/>
          <w:szCs w:val="24"/>
        </w:rPr>
        <w:t>Наличие перспективных планов по открытию диссертационного совета по научным специальностям 3.1.18 Внутренние болезни и 3.3.3 Патологическая физиология, что отражает потенциал для обеспечения самостоятельности в подготовке кадров по профилю направлений подготовки в аспирантуре.</w:t>
      </w:r>
    </w:p>
    <w:p w14:paraId="00A7412A" w14:textId="6012E969"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Наличие богатого опыта международного сотрудничества в научной деятельности, в том числе реализованный в прошлом крупный проект «Узнай свое сердце» и его продолжающееся развитие (наблюдение участников в формате когорты, проведение НИР с использованием биобанка проекта) в сотрудничестве с ведущими научными организациями страны.</w:t>
      </w:r>
    </w:p>
    <w:p w14:paraId="2B7B8ABA" w14:textId="52AC1BB6"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Развивающееся сотрудничество с федеральными научно-образовательными центрами (Северный филиал ГНЦ РАН, НМИЦ ТПМ Минздрава России, ФБУН НИИ СБМ Роспотребнадзора, РНИМУ им. Н.И. Пирогова Минздрава России, НИИ вакцин и сывороток им. И.И. Мечникова, НИИ биомедицинской химии им. В.Н. Ореховича).</w:t>
      </w:r>
    </w:p>
    <w:p w14:paraId="3D85CA54" w14:textId="040214CB" w:rsidR="00FD24E2" w:rsidRPr="000078DE" w:rsidRDefault="00364DAA" w:rsidP="00364DAA">
      <w:pPr>
        <w:pStyle w:val="aff9"/>
        <w:tabs>
          <w:tab w:val="left" w:pos="0"/>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Наличие консорциума «Арктическая медицина» - партнерской сети научно-образовательных организаций и предприятий реального сектора экономики.</w:t>
      </w:r>
    </w:p>
    <w:p w14:paraId="2AF66D01" w14:textId="77777777" w:rsidR="00364DAA" w:rsidRDefault="00FD24E2" w:rsidP="00C037A3">
      <w:pPr>
        <w:shd w:val="clear" w:color="auto" w:fill="FFFFFF"/>
        <w:spacing w:line="360" w:lineRule="auto"/>
        <w:jc w:val="both"/>
        <w:rPr>
          <w:rFonts w:ascii="Times New Roman" w:hAnsi="Times New Roman"/>
          <w:color w:val="000000" w:themeColor="text1"/>
          <w:sz w:val="24"/>
          <w:szCs w:val="24"/>
        </w:rPr>
      </w:pPr>
      <w:r w:rsidRPr="000078DE">
        <w:rPr>
          <w:rFonts w:ascii="Times New Roman" w:eastAsia="Arial" w:hAnsi="Times New Roman"/>
          <w:b/>
          <w:color w:val="000000" w:themeColor="text1"/>
          <w:sz w:val="24"/>
          <w:szCs w:val="24"/>
        </w:rPr>
        <w:t>Проблемные зоны</w:t>
      </w:r>
    </w:p>
    <w:p w14:paraId="0244445C" w14:textId="37F42550" w:rsidR="00FD24E2" w:rsidRPr="007B510C" w:rsidRDefault="00364DAA"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hAnsi="Times New Roman"/>
          <w:color w:val="000000" w:themeColor="text1"/>
          <w:sz w:val="24"/>
          <w:szCs w:val="24"/>
        </w:rPr>
        <w:t xml:space="preserve">- </w:t>
      </w:r>
      <w:r w:rsidR="00FD24E2" w:rsidRPr="007B510C">
        <w:rPr>
          <w:rFonts w:ascii="Times New Roman" w:eastAsia="Arial" w:hAnsi="Times New Roman"/>
          <w:color w:val="000000" w:themeColor="text1"/>
          <w:sz w:val="24"/>
          <w:szCs w:val="24"/>
        </w:rPr>
        <w:t>Недостаточное воспроизводство научной элиты</w:t>
      </w:r>
    </w:p>
    <w:p w14:paraId="0FFF2CB4" w14:textId="4D3A5C90" w:rsidR="00FD24E2" w:rsidRPr="007B510C" w:rsidRDefault="00FD24E2"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Проблема: В 2025 году не было защит докторских диссертаций на фоне увеличения количества защищенных кандидатских диссертаций. В среднем количество защищенных докторских диссертаций составляет 1 в год, что свидетельствует о недостаточно эффе</w:t>
      </w:r>
      <w:r w:rsidRPr="007B510C">
        <w:rPr>
          <w:rFonts w:ascii="Times New Roman" w:eastAsia="Arial" w:hAnsi="Times New Roman"/>
          <w:color w:val="000000" w:themeColor="text1"/>
          <w:sz w:val="24"/>
          <w:szCs w:val="24"/>
        </w:rPr>
        <w:t>к</w:t>
      </w:r>
      <w:r w:rsidRPr="007B510C">
        <w:rPr>
          <w:rFonts w:ascii="Times New Roman" w:eastAsia="Arial" w:hAnsi="Times New Roman"/>
          <w:color w:val="000000" w:themeColor="text1"/>
          <w:sz w:val="24"/>
          <w:szCs w:val="24"/>
        </w:rPr>
        <w:t>тивной политике в области подготовки и воспроизводства высококвалифицированных научных кадров.</w:t>
      </w:r>
    </w:p>
    <w:p w14:paraId="5AA7D69E" w14:textId="77777777" w:rsidR="00364DAA" w:rsidRPr="007B510C" w:rsidRDefault="00FD24E2"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Риск: С учетом предпенсионного возраста большинства докторов наук, без усиления системы их подготовки из числа кандидатов наук через 5-10 лет некому будет руководить научными школами и диссертационными советами.</w:t>
      </w:r>
    </w:p>
    <w:p w14:paraId="267EAC96" w14:textId="5B752599" w:rsidR="00FD24E2" w:rsidRPr="007B510C" w:rsidRDefault="00364DAA"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hAnsi="Times New Roman"/>
          <w:color w:val="000000" w:themeColor="text1"/>
          <w:sz w:val="24"/>
          <w:szCs w:val="24"/>
        </w:rPr>
        <w:t xml:space="preserve">- </w:t>
      </w:r>
      <w:r w:rsidR="00FD24E2" w:rsidRPr="007B510C">
        <w:rPr>
          <w:rFonts w:ascii="Times New Roman" w:eastAsia="Arial" w:hAnsi="Times New Roman"/>
          <w:color w:val="000000" w:themeColor="text1"/>
          <w:sz w:val="24"/>
          <w:szCs w:val="24"/>
        </w:rPr>
        <w:t>Нулевой доход от коммерциализации РИД</w:t>
      </w:r>
    </w:p>
    <w:p w14:paraId="64AFCD08" w14:textId="7D549EFD" w:rsidR="00FD24E2" w:rsidRPr="007B510C" w:rsidRDefault="00FD24E2"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Проблема: Недостатком проводимой научно-инновационной работы является фа</w:t>
      </w:r>
      <w:r w:rsidRPr="007B510C">
        <w:rPr>
          <w:rFonts w:ascii="Times New Roman" w:eastAsia="Arial" w:hAnsi="Times New Roman"/>
          <w:color w:val="000000" w:themeColor="text1"/>
          <w:sz w:val="24"/>
          <w:szCs w:val="24"/>
        </w:rPr>
        <w:t>к</w:t>
      </w:r>
      <w:r w:rsidRPr="007B510C">
        <w:rPr>
          <w:rFonts w:ascii="Times New Roman" w:eastAsia="Arial" w:hAnsi="Times New Roman"/>
          <w:color w:val="000000" w:themeColor="text1"/>
          <w:sz w:val="24"/>
          <w:szCs w:val="24"/>
        </w:rPr>
        <w:t>тическое отсутствие доходов от коммерциализации РИД.</w:t>
      </w:r>
    </w:p>
    <w:p w14:paraId="4759A43E" w14:textId="4A403E4A" w:rsidR="00FD24E2" w:rsidRPr="007B510C" w:rsidRDefault="00FD24E2"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Противоречие: При значительном увеличении количества зарегистрированных РИД (с 6-8 в 2019-2022 до 40 в 2025), малое их количество имеет перспективы коммерциализ</w:t>
      </w:r>
      <w:r w:rsidRPr="007B510C">
        <w:rPr>
          <w:rFonts w:ascii="Times New Roman" w:eastAsia="Arial" w:hAnsi="Times New Roman"/>
          <w:color w:val="000000" w:themeColor="text1"/>
          <w:sz w:val="24"/>
          <w:szCs w:val="24"/>
        </w:rPr>
        <w:t>а</w:t>
      </w:r>
      <w:r w:rsidRPr="007B510C">
        <w:rPr>
          <w:rFonts w:ascii="Times New Roman" w:eastAsia="Arial" w:hAnsi="Times New Roman"/>
          <w:color w:val="000000" w:themeColor="text1"/>
          <w:sz w:val="24"/>
          <w:szCs w:val="24"/>
        </w:rPr>
        <w:t>ции. Потенциально коммерциализируемые РИД не достигают уровня производства в св</w:t>
      </w:r>
      <w:r w:rsidRPr="007B510C">
        <w:rPr>
          <w:rFonts w:ascii="Times New Roman" w:eastAsia="Arial" w:hAnsi="Times New Roman"/>
          <w:color w:val="000000" w:themeColor="text1"/>
          <w:sz w:val="24"/>
          <w:szCs w:val="24"/>
        </w:rPr>
        <w:t>я</w:t>
      </w:r>
      <w:r w:rsidRPr="007B510C">
        <w:rPr>
          <w:rFonts w:ascii="Times New Roman" w:eastAsia="Arial" w:hAnsi="Times New Roman"/>
          <w:color w:val="000000" w:themeColor="text1"/>
          <w:sz w:val="24"/>
          <w:szCs w:val="24"/>
        </w:rPr>
        <w:lastRenderedPageBreak/>
        <w:t>зи низким интересом потенциальных индустриальных партнеров к РИД с низкими уро</w:t>
      </w:r>
      <w:r w:rsidRPr="007B510C">
        <w:rPr>
          <w:rFonts w:ascii="Times New Roman" w:eastAsia="Arial" w:hAnsi="Times New Roman"/>
          <w:color w:val="000000" w:themeColor="text1"/>
          <w:sz w:val="24"/>
          <w:szCs w:val="24"/>
        </w:rPr>
        <w:t>в</w:t>
      </w:r>
      <w:r w:rsidRPr="007B510C">
        <w:rPr>
          <w:rFonts w:ascii="Times New Roman" w:eastAsia="Arial" w:hAnsi="Times New Roman"/>
          <w:color w:val="000000" w:themeColor="text1"/>
          <w:sz w:val="24"/>
          <w:szCs w:val="24"/>
        </w:rPr>
        <w:t>нями УГТ, низкой конкурентной способностью.</w:t>
      </w:r>
    </w:p>
    <w:p w14:paraId="54FEAD6C" w14:textId="2628E3F0" w:rsidR="00FD24E2" w:rsidRPr="007B510C" w:rsidRDefault="00364DAA"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 xml:space="preserve">- </w:t>
      </w:r>
      <w:r w:rsidR="00FD24E2" w:rsidRPr="007B510C">
        <w:rPr>
          <w:rFonts w:ascii="Times New Roman" w:eastAsia="Arial" w:hAnsi="Times New Roman"/>
          <w:color w:val="000000" w:themeColor="text1"/>
          <w:sz w:val="24"/>
          <w:szCs w:val="24"/>
        </w:rPr>
        <w:t>Финансовая нестабильность и зависимость</w:t>
      </w:r>
    </w:p>
    <w:p w14:paraId="494FEC57" w14:textId="164592DB" w:rsidR="00FD24E2" w:rsidRPr="007B510C" w:rsidRDefault="00FD24E2"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Проблема: Общий объем финансирования НИР сократился со 170 млн руб. в 2022 г. до 55,6 млн руб. в 2025 г. (в 3 раза). Объемы НИР, проводимых в рамках хоздоговорной деятельности, сократились с 14,8 млн (2024) до 0,9 млн (2025). Научная деятельность находится в зависимости от бюджетного финансирования. Спонсорские средства отсу</w:t>
      </w:r>
      <w:r w:rsidRPr="007B510C">
        <w:rPr>
          <w:rFonts w:ascii="Times New Roman" w:eastAsia="Arial" w:hAnsi="Times New Roman"/>
          <w:color w:val="000000" w:themeColor="text1"/>
          <w:sz w:val="24"/>
          <w:szCs w:val="24"/>
        </w:rPr>
        <w:t>т</w:t>
      </w:r>
      <w:r w:rsidRPr="007B510C">
        <w:rPr>
          <w:rFonts w:ascii="Times New Roman" w:eastAsia="Arial" w:hAnsi="Times New Roman"/>
          <w:color w:val="000000" w:themeColor="text1"/>
          <w:sz w:val="24"/>
          <w:szCs w:val="24"/>
        </w:rPr>
        <w:t>ствуют.</w:t>
      </w:r>
    </w:p>
    <w:p w14:paraId="1A2A92DC" w14:textId="04829527" w:rsidR="00FD24E2" w:rsidRPr="007B510C" w:rsidRDefault="00FD24E2"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Причины: В современных условиях приоритетизации научных проектов, ориентир</w:t>
      </w:r>
      <w:r w:rsidRPr="007B510C">
        <w:rPr>
          <w:rFonts w:ascii="Times New Roman" w:eastAsia="Arial" w:hAnsi="Times New Roman"/>
          <w:color w:val="000000" w:themeColor="text1"/>
          <w:sz w:val="24"/>
          <w:szCs w:val="24"/>
        </w:rPr>
        <w:t>о</w:t>
      </w:r>
      <w:r w:rsidRPr="007B510C">
        <w:rPr>
          <w:rFonts w:ascii="Times New Roman" w:eastAsia="Arial" w:hAnsi="Times New Roman"/>
          <w:color w:val="000000" w:themeColor="text1"/>
          <w:sz w:val="24"/>
          <w:szCs w:val="24"/>
        </w:rPr>
        <w:t>ванных на разработку коммерциализируемых продуктов, научно-исследовательская де</w:t>
      </w:r>
      <w:r w:rsidRPr="007B510C">
        <w:rPr>
          <w:rFonts w:ascii="Times New Roman" w:eastAsia="Arial" w:hAnsi="Times New Roman"/>
          <w:color w:val="000000" w:themeColor="text1"/>
          <w:sz w:val="24"/>
          <w:szCs w:val="24"/>
        </w:rPr>
        <w:t>я</w:t>
      </w:r>
      <w:r w:rsidRPr="007B510C">
        <w:rPr>
          <w:rFonts w:ascii="Times New Roman" w:eastAsia="Arial" w:hAnsi="Times New Roman"/>
          <w:color w:val="000000" w:themeColor="text1"/>
          <w:sz w:val="24"/>
          <w:szCs w:val="24"/>
        </w:rPr>
        <w:t>тельность университета, которая на протяжении десятилетий не имела коммерческой направленности (фундаментальные и прикладные научные исследования с преимущ</w:t>
      </w:r>
      <w:r w:rsidRPr="007B510C">
        <w:rPr>
          <w:rFonts w:ascii="Times New Roman" w:eastAsia="Arial" w:hAnsi="Times New Roman"/>
          <w:color w:val="000000" w:themeColor="text1"/>
          <w:sz w:val="24"/>
          <w:szCs w:val="24"/>
        </w:rPr>
        <w:t>е</w:t>
      </w:r>
      <w:r w:rsidRPr="007B510C">
        <w:rPr>
          <w:rFonts w:ascii="Times New Roman" w:eastAsia="Arial" w:hAnsi="Times New Roman"/>
          <w:color w:val="000000" w:themeColor="text1"/>
          <w:sz w:val="24"/>
          <w:szCs w:val="24"/>
        </w:rPr>
        <w:t>ственной ориентаций на решение задач совершенствования методов профилактики и л</w:t>
      </w:r>
      <w:r w:rsidRPr="007B510C">
        <w:rPr>
          <w:rFonts w:ascii="Times New Roman" w:eastAsia="Arial" w:hAnsi="Times New Roman"/>
          <w:color w:val="000000" w:themeColor="text1"/>
          <w:sz w:val="24"/>
          <w:szCs w:val="24"/>
        </w:rPr>
        <w:t>е</w:t>
      </w:r>
      <w:r w:rsidRPr="007B510C">
        <w:rPr>
          <w:rFonts w:ascii="Times New Roman" w:eastAsia="Arial" w:hAnsi="Times New Roman"/>
          <w:color w:val="000000" w:themeColor="text1"/>
          <w:sz w:val="24"/>
          <w:szCs w:val="24"/>
        </w:rPr>
        <w:t>чения заболеваний у жителей Европейского Севера России), получает значительно мен</w:t>
      </w:r>
      <w:r w:rsidRPr="007B510C">
        <w:rPr>
          <w:rFonts w:ascii="Times New Roman" w:eastAsia="Arial" w:hAnsi="Times New Roman"/>
          <w:color w:val="000000" w:themeColor="text1"/>
          <w:sz w:val="24"/>
          <w:szCs w:val="24"/>
        </w:rPr>
        <w:t>ь</w:t>
      </w:r>
      <w:r w:rsidRPr="007B510C">
        <w:rPr>
          <w:rFonts w:ascii="Times New Roman" w:eastAsia="Arial" w:hAnsi="Times New Roman"/>
          <w:color w:val="000000" w:themeColor="text1"/>
          <w:sz w:val="24"/>
          <w:szCs w:val="24"/>
        </w:rPr>
        <w:t>шие объемы финансирования в сравнении с проектами «продуктовой направленности». Традиционно сложившиеся научные школы университета терапевтического и хирургич</w:t>
      </w:r>
      <w:r w:rsidRPr="007B510C">
        <w:rPr>
          <w:rFonts w:ascii="Times New Roman" w:eastAsia="Arial" w:hAnsi="Times New Roman"/>
          <w:color w:val="000000" w:themeColor="text1"/>
          <w:sz w:val="24"/>
          <w:szCs w:val="24"/>
        </w:rPr>
        <w:t>е</w:t>
      </w:r>
      <w:r w:rsidRPr="007B510C">
        <w:rPr>
          <w:rFonts w:ascii="Times New Roman" w:eastAsia="Arial" w:hAnsi="Times New Roman"/>
          <w:color w:val="000000" w:themeColor="text1"/>
          <w:sz w:val="24"/>
          <w:szCs w:val="24"/>
        </w:rPr>
        <w:t>ского профиля, также гигиены, эпидемиологии и общественного здоровья, продолжают существовать преимущественно на энтузиазме, собственных средствах вуза. Исключен</w:t>
      </w:r>
      <w:r w:rsidRPr="007B510C">
        <w:rPr>
          <w:rFonts w:ascii="Times New Roman" w:eastAsia="Arial" w:hAnsi="Times New Roman"/>
          <w:color w:val="000000" w:themeColor="text1"/>
          <w:sz w:val="24"/>
          <w:szCs w:val="24"/>
        </w:rPr>
        <w:t>и</w:t>
      </w:r>
      <w:r w:rsidRPr="007B510C">
        <w:rPr>
          <w:rFonts w:ascii="Times New Roman" w:eastAsia="Arial" w:hAnsi="Times New Roman"/>
          <w:color w:val="000000" w:themeColor="text1"/>
          <w:sz w:val="24"/>
          <w:szCs w:val="24"/>
        </w:rPr>
        <w:t>ями являются финансируемые из ограниченных средствах госзаданий научные коллект</w:t>
      </w:r>
      <w:r w:rsidRPr="007B510C">
        <w:rPr>
          <w:rFonts w:ascii="Times New Roman" w:eastAsia="Arial" w:hAnsi="Times New Roman"/>
          <w:color w:val="000000" w:themeColor="text1"/>
          <w:sz w:val="24"/>
          <w:szCs w:val="24"/>
        </w:rPr>
        <w:t>и</w:t>
      </w:r>
      <w:r w:rsidRPr="007B510C">
        <w:rPr>
          <w:rFonts w:ascii="Times New Roman" w:eastAsia="Arial" w:hAnsi="Times New Roman"/>
          <w:color w:val="000000" w:themeColor="text1"/>
          <w:sz w:val="24"/>
          <w:szCs w:val="24"/>
        </w:rPr>
        <w:t xml:space="preserve">вы фармацевтического и биотехнологического профилей, традиционно занимавшихся разработкой потенциально продаваемых продуктов.  </w:t>
      </w:r>
    </w:p>
    <w:p w14:paraId="6E50BFCF" w14:textId="5001178A" w:rsidR="00FD24E2" w:rsidRPr="007B510C" w:rsidRDefault="00364DAA"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 xml:space="preserve">- </w:t>
      </w:r>
      <w:r w:rsidR="00FD24E2" w:rsidRPr="007B510C">
        <w:rPr>
          <w:rFonts w:ascii="Times New Roman" w:eastAsia="Arial" w:hAnsi="Times New Roman"/>
          <w:color w:val="000000" w:themeColor="text1"/>
          <w:sz w:val="24"/>
          <w:szCs w:val="24"/>
        </w:rPr>
        <w:t>Снижение численности аспирантов и невысокий процент защит в установленные сроки</w:t>
      </w:r>
    </w:p>
    <w:p w14:paraId="2ADB69C0" w14:textId="7C750B97" w:rsidR="00FD24E2" w:rsidRPr="007B510C" w:rsidRDefault="00FD24E2"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Проблема: Число аспирантов сокращается (с 60 в 2022 до 44 в 2025). Процент защит "не позднее чем через год после окончания" хоть и держится на уровне 30%, но абсолю</w:t>
      </w:r>
      <w:r w:rsidRPr="007B510C">
        <w:rPr>
          <w:rFonts w:ascii="Times New Roman" w:eastAsia="Arial" w:hAnsi="Times New Roman"/>
          <w:color w:val="000000" w:themeColor="text1"/>
          <w:sz w:val="24"/>
          <w:szCs w:val="24"/>
        </w:rPr>
        <w:t>т</w:t>
      </w:r>
      <w:r w:rsidRPr="007B510C">
        <w:rPr>
          <w:rFonts w:ascii="Times New Roman" w:eastAsia="Arial" w:hAnsi="Times New Roman"/>
          <w:color w:val="000000" w:themeColor="text1"/>
          <w:sz w:val="24"/>
          <w:szCs w:val="24"/>
        </w:rPr>
        <w:t>ные цифры малы (4 человека в 2025).</w:t>
      </w:r>
    </w:p>
    <w:p w14:paraId="3E74C6D6" w14:textId="185280F5" w:rsidR="00FD24E2" w:rsidRPr="007B510C" w:rsidRDefault="00FD24E2"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Причины: Сокращение количества бюджетных мест в аспирантуре. Аспиранты со</w:t>
      </w:r>
      <w:r w:rsidRPr="007B510C">
        <w:rPr>
          <w:rFonts w:ascii="Times New Roman" w:eastAsia="Arial" w:hAnsi="Times New Roman"/>
          <w:color w:val="000000" w:themeColor="text1"/>
          <w:sz w:val="24"/>
          <w:szCs w:val="24"/>
        </w:rPr>
        <w:t>в</w:t>
      </w:r>
      <w:r w:rsidRPr="007B510C">
        <w:rPr>
          <w:rFonts w:ascii="Times New Roman" w:eastAsia="Arial" w:hAnsi="Times New Roman"/>
          <w:color w:val="000000" w:themeColor="text1"/>
          <w:sz w:val="24"/>
          <w:szCs w:val="24"/>
        </w:rPr>
        <w:t>мещают учебу с трудовой деятельностью, что ограничивает их возможности концентр</w:t>
      </w:r>
      <w:r w:rsidRPr="007B510C">
        <w:rPr>
          <w:rFonts w:ascii="Times New Roman" w:eastAsia="Arial" w:hAnsi="Times New Roman"/>
          <w:color w:val="000000" w:themeColor="text1"/>
          <w:sz w:val="24"/>
          <w:szCs w:val="24"/>
        </w:rPr>
        <w:t>и</w:t>
      </w:r>
      <w:r w:rsidRPr="007B510C">
        <w:rPr>
          <w:rFonts w:ascii="Times New Roman" w:eastAsia="Arial" w:hAnsi="Times New Roman"/>
          <w:color w:val="000000" w:themeColor="text1"/>
          <w:sz w:val="24"/>
          <w:szCs w:val="24"/>
        </w:rPr>
        <w:t>роваться на выполнении научно-исследовательской работы.</w:t>
      </w:r>
    </w:p>
    <w:p w14:paraId="20FCE2A6" w14:textId="6915B185" w:rsidR="00FD24E2" w:rsidRPr="007B510C" w:rsidRDefault="00364DAA"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 xml:space="preserve">- </w:t>
      </w:r>
      <w:r w:rsidR="00FD24E2" w:rsidRPr="007B510C">
        <w:rPr>
          <w:rFonts w:ascii="Times New Roman" w:eastAsia="Arial" w:hAnsi="Times New Roman"/>
          <w:color w:val="000000" w:themeColor="text1"/>
          <w:sz w:val="24"/>
          <w:szCs w:val="24"/>
        </w:rPr>
        <w:t>Неравномерность научной продуктивности</w:t>
      </w:r>
    </w:p>
    <w:p w14:paraId="208FCB28" w14:textId="564E3D3D" w:rsidR="00FD24E2" w:rsidRPr="007B510C" w:rsidRDefault="00FD24E2"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Проблема: Неравномерное распределение научной продуктивности между структу</w:t>
      </w:r>
      <w:r w:rsidRPr="007B510C">
        <w:rPr>
          <w:rFonts w:ascii="Times New Roman" w:eastAsia="Arial" w:hAnsi="Times New Roman"/>
          <w:color w:val="000000" w:themeColor="text1"/>
          <w:sz w:val="24"/>
          <w:szCs w:val="24"/>
        </w:rPr>
        <w:t>р</w:t>
      </w:r>
      <w:r w:rsidRPr="007B510C">
        <w:rPr>
          <w:rFonts w:ascii="Times New Roman" w:eastAsia="Arial" w:hAnsi="Times New Roman"/>
          <w:color w:val="000000" w:themeColor="text1"/>
          <w:sz w:val="24"/>
          <w:szCs w:val="24"/>
        </w:rPr>
        <w:t xml:space="preserve">ными подразделениями. Научная продуктивность университета держится на нескольких </w:t>
      </w:r>
      <w:r w:rsidRPr="007B510C">
        <w:rPr>
          <w:rFonts w:ascii="Times New Roman" w:eastAsia="Arial" w:hAnsi="Times New Roman"/>
          <w:color w:val="000000" w:themeColor="text1"/>
          <w:sz w:val="24"/>
          <w:szCs w:val="24"/>
        </w:rPr>
        <w:lastRenderedPageBreak/>
        <w:t>"китах" – опытных научных руководителях и активно публикующихся авторах (А.В. М</w:t>
      </w:r>
      <w:r w:rsidRPr="007B510C">
        <w:rPr>
          <w:rFonts w:ascii="Times New Roman" w:eastAsia="Arial" w:hAnsi="Times New Roman"/>
          <w:color w:val="000000" w:themeColor="text1"/>
          <w:sz w:val="24"/>
          <w:szCs w:val="24"/>
        </w:rPr>
        <w:t>а</w:t>
      </w:r>
      <w:r w:rsidRPr="007B510C">
        <w:rPr>
          <w:rFonts w:ascii="Times New Roman" w:eastAsia="Arial" w:hAnsi="Times New Roman"/>
          <w:color w:val="000000" w:themeColor="text1"/>
          <w:sz w:val="24"/>
          <w:szCs w:val="24"/>
        </w:rPr>
        <w:t>рьяндышев, М.Ю. Киров, А.Г. Соловьев, С.Л. Кашутин и др.).</w:t>
      </w:r>
    </w:p>
    <w:p w14:paraId="477170A2" w14:textId="401DD232" w:rsidR="00FD24E2" w:rsidRPr="007B510C" w:rsidRDefault="00FD24E2" w:rsidP="007B510C">
      <w:pPr>
        <w:shd w:val="clear" w:color="auto" w:fill="FFFFFF"/>
        <w:spacing w:line="360" w:lineRule="auto"/>
        <w:ind w:firstLine="567"/>
        <w:jc w:val="both"/>
        <w:rPr>
          <w:rFonts w:ascii="Times New Roman" w:hAnsi="Times New Roman"/>
          <w:color w:val="000000" w:themeColor="text1"/>
          <w:sz w:val="24"/>
          <w:szCs w:val="24"/>
        </w:rPr>
      </w:pPr>
      <w:r w:rsidRPr="007B510C">
        <w:rPr>
          <w:rFonts w:ascii="Times New Roman" w:eastAsia="Arial" w:hAnsi="Times New Roman"/>
          <w:color w:val="000000" w:themeColor="text1"/>
          <w:sz w:val="24"/>
          <w:szCs w:val="24"/>
        </w:rPr>
        <w:t>Риски: Общая общие показатели НИР университета могут значительно снизиться при исключении вкладов нескольких ученых.</w:t>
      </w:r>
    </w:p>
    <w:p w14:paraId="65FACC0B" w14:textId="77777777" w:rsidR="00FD24E2" w:rsidRPr="000078DE" w:rsidRDefault="00FD24E2" w:rsidP="00C037A3">
      <w:pPr>
        <w:shd w:val="clear" w:color="auto" w:fill="FFFFFF"/>
        <w:spacing w:line="360" w:lineRule="auto"/>
        <w:jc w:val="both"/>
        <w:rPr>
          <w:rFonts w:ascii="Times New Roman" w:hAnsi="Times New Roman"/>
          <w:color w:val="000000" w:themeColor="text1"/>
          <w:sz w:val="24"/>
          <w:szCs w:val="24"/>
        </w:rPr>
      </w:pPr>
      <w:r w:rsidRPr="000078DE">
        <w:rPr>
          <w:rFonts w:ascii="Times New Roman" w:eastAsia="Arial" w:hAnsi="Times New Roman"/>
          <w:b/>
          <w:color w:val="000000" w:themeColor="text1"/>
          <w:sz w:val="24"/>
          <w:szCs w:val="24"/>
        </w:rPr>
        <w:t>Пути совершенствования</w:t>
      </w:r>
    </w:p>
    <w:p w14:paraId="7225D02B" w14:textId="65E8B7C8" w:rsidR="007B510C" w:rsidRPr="004249D1" w:rsidRDefault="00FD24E2" w:rsidP="004249D1">
      <w:pPr>
        <w:shd w:val="clear" w:color="auto" w:fill="FFFFFF"/>
        <w:spacing w:line="360" w:lineRule="auto"/>
        <w:ind w:firstLine="567"/>
        <w:jc w:val="both"/>
        <w:rPr>
          <w:rFonts w:ascii="Times New Roman" w:eastAsia="Arial" w:hAnsi="Times New Roman"/>
          <w:b/>
          <w:color w:val="000000" w:themeColor="text1"/>
          <w:sz w:val="24"/>
          <w:szCs w:val="24"/>
        </w:rPr>
      </w:pPr>
      <w:r w:rsidRPr="004249D1">
        <w:rPr>
          <w:rFonts w:ascii="Times New Roman" w:eastAsia="Arial" w:hAnsi="Times New Roman"/>
          <w:b/>
          <w:color w:val="000000" w:themeColor="text1"/>
          <w:sz w:val="24"/>
          <w:szCs w:val="24"/>
        </w:rPr>
        <w:t>Стимулирование и создание условий для обучения в докторантуре</w:t>
      </w:r>
      <w:r w:rsidR="007B510C" w:rsidRPr="004249D1">
        <w:rPr>
          <w:rFonts w:ascii="Times New Roman" w:eastAsia="Arial" w:hAnsi="Times New Roman"/>
          <w:b/>
          <w:color w:val="000000" w:themeColor="text1"/>
          <w:sz w:val="24"/>
          <w:szCs w:val="24"/>
        </w:rPr>
        <w:t xml:space="preserve"> </w:t>
      </w:r>
    </w:p>
    <w:p w14:paraId="0EA7D961" w14:textId="5A910561" w:rsidR="007B510C" w:rsidRPr="007B510C" w:rsidRDefault="007B510C" w:rsidP="007B510C">
      <w:pPr>
        <w:shd w:val="clear" w:color="auto" w:fill="FFFFFF"/>
        <w:spacing w:line="360" w:lineRule="auto"/>
        <w:ind w:firstLine="567"/>
        <w:jc w:val="both"/>
        <w:rPr>
          <w:rFonts w:ascii="Times New Roman" w:eastAsia="Arial" w:hAnsi="Times New Roman"/>
          <w:color w:val="000000" w:themeColor="text1"/>
          <w:sz w:val="24"/>
          <w:szCs w:val="24"/>
        </w:rPr>
      </w:pPr>
      <w:r w:rsidRPr="007B510C">
        <w:rPr>
          <w:rFonts w:ascii="Times New Roman" w:eastAsia="Arial" w:hAnsi="Times New Roman"/>
          <w:color w:val="000000" w:themeColor="text1"/>
          <w:sz w:val="24"/>
          <w:szCs w:val="24"/>
        </w:rPr>
        <w:t xml:space="preserve">- </w:t>
      </w:r>
      <w:r w:rsidR="004249D1">
        <w:rPr>
          <w:rFonts w:ascii="Times New Roman" w:eastAsia="Arial" w:hAnsi="Times New Roman"/>
          <w:color w:val="000000" w:themeColor="text1"/>
          <w:sz w:val="24"/>
          <w:szCs w:val="24"/>
        </w:rPr>
        <w:t>С</w:t>
      </w:r>
      <w:r w:rsidR="00FD24E2" w:rsidRPr="007B510C">
        <w:rPr>
          <w:rFonts w:ascii="Times New Roman" w:eastAsia="Arial" w:hAnsi="Times New Roman"/>
          <w:color w:val="000000" w:themeColor="text1"/>
          <w:sz w:val="24"/>
          <w:szCs w:val="24"/>
        </w:rPr>
        <w:t>оздать программу целевого выхода на докторские диссертации для продолж</w:t>
      </w:r>
      <w:r w:rsidR="00FD24E2" w:rsidRPr="007B510C">
        <w:rPr>
          <w:rFonts w:ascii="Times New Roman" w:eastAsia="Arial" w:hAnsi="Times New Roman"/>
          <w:color w:val="000000" w:themeColor="text1"/>
          <w:sz w:val="24"/>
          <w:szCs w:val="24"/>
        </w:rPr>
        <w:t>и</w:t>
      </w:r>
      <w:r w:rsidR="00FD24E2" w:rsidRPr="007B510C">
        <w:rPr>
          <w:rFonts w:ascii="Times New Roman" w:eastAsia="Arial" w:hAnsi="Times New Roman"/>
          <w:color w:val="000000" w:themeColor="text1"/>
          <w:sz w:val="24"/>
          <w:szCs w:val="24"/>
        </w:rPr>
        <w:t>тельно имеющих кандидатские степени и перспективных молодых кандидатов наук (из числа защитившихся в 2023-2025 гг.).</w:t>
      </w:r>
    </w:p>
    <w:p w14:paraId="48852A7C" w14:textId="5078E5AA" w:rsidR="00FD24E2" w:rsidRPr="007B510C" w:rsidRDefault="007B510C" w:rsidP="007B510C">
      <w:pPr>
        <w:shd w:val="clear" w:color="auto" w:fill="FFFFFF"/>
        <w:spacing w:line="360" w:lineRule="auto"/>
        <w:ind w:firstLine="567"/>
        <w:jc w:val="both"/>
        <w:rPr>
          <w:rFonts w:ascii="Times New Roman" w:eastAsia="Arial" w:hAnsi="Times New Roman"/>
          <w:color w:val="000000" w:themeColor="text1"/>
          <w:sz w:val="24"/>
          <w:szCs w:val="24"/>
        </w:rPr>
      </w:pPr>
      <w:r w:rsidRPr="007B510C">
        <w:rPr>
          <w:rFonts w:ascii="Times New Roman" w:eastAsia="Arial" w:hAnsi="Times New Roman"/>
          <w:color w:val="000000" w:themeColor="text1"/>
          <w:sz w:val="24"/>
          <w:szCs w:val="24"/>
        </w:rPr>
        <w:t xml:space="preserve">- </w:t>
      </w:r>
      <w:r w:rsidR="00FD24E2" w:rsidRPr="007B510C">
        <w:rPr>
          <w:rFonts w:ascii="Times New Roman" w:eastAsia="Arial" w:hAnsi="Times New Roman"/>
          <w:color w:val="000000" w:themeColor="text1"/>
          <w:sz w:val="24"/>
          <w:szCs w:val="24"/>
        </w:rPr>
        <w:t>Предусмотреть творческие отпуска для работающих над докторскими диссертац</w:t>
      </w:r>
      <w:r w:rsidR="00FD24E2" w:rsidRPr="007B510C">
        <w:rPr>
          <w:rFonts w:ascii="Times New Roman" w:eastAsia="Arial" w:hAnsi="Times New Roman"/>
          <w:color w:val="000000" w:themeColor="text1"/>
          <w:sz w:val="24"/>
          <w:szCs w:val="24"/>
        </w:rPr>
        <w:t>и</w:t>
      </w:r>
      <w:r w:rsidR="00FD24E2" w:rsidRPr="007B510C">
        <w:rPr>
          <w:rFonts w:ascii="Times New Roman" w:eastAsia="Arial" w:hAnsi="Times New Roman"/>
          <w:color w:val="000000" w:themeColor="text1"/>
          <w:sz w:val="24"/>
          <w:szCs w:val="24"/>
        </w:rPr>
        <w:t>ями, снижение педагогической нагрузки, персональные стимулирующие надбавки за написание докторских диссертаций, значительно увеличить баллы в системе эффективн</w:t>
      </w:r>
      <w:r w:rsidR="00FD24E2" w:rsidRPr="007B510C">
        <w:rPr>
          <w:rFonts w:ascii="Times New Roman" w:eastAsia="Arial" w:hAnsi="Times New Roman"/>
          <w:color w:val="000000" w:themeColor="text1"/>
          <w:sz w:val="24"/>
          <w:szCs w:val="24"/>
        </w:rPr>
        <w:t>о</w:t>
      </w:r>
      <w:r w:rsidR="00FD24E2" w:rsidRPr="007B510C">
        <w:rPr>
          <w:rFonts w:ascii="Times New Roman" w:eastAsia="Arial" w:hAnsi="Times New Roman"/>
          <w:color w:val="000000" w:themeColor="text1"/>
          <w:sz w:val="24"/>
          <w:szCs w:val="24"/>
        </w:rPr>
        <w:t>го контракта за их защиту.</w:t>
      </w:r>
    </w:p>
    <w:p w14:paraId="37BBBD53" w14:textId="68A6DE0B" w:rsidR="00FD24E2" w:rsidRPr="007B510C" w:rsidRDefault="007B510C" w:rsidP="007B510C">
      <w:pPr>
        <w:pStyle w:val="aff9"/>
        <w:shd w:val="clear" w:color="auto" w:fill="FFFFFF"/>
        <w:tabs>
          <w:tab w:val="left" w:pos="567"/>
        </w:tabs>
        <w:spacing w:after="0" w:line="360" w:lineRule="auto"/>
        <w:ind w:left="0" w:firstLine="567"/>
        <w:jc w:val="both"/>
        <w:rPr>
          <w:color w:val="000000" w:themeColor="text1"/>
          <w:sz w:val="24"/>
          <w:szCs w:val="24"/>
        </w:rPr>
      </w:pPr>
      <w:r w:rsidRPr="007B510C">
        <w:rPr>
          <w:rFonts w:eastAsia="Arial"/>
          <w:color w:val="000000" w:themeColor="text1"/>
          <w:sz w:val="24"/>
          <w:szCs w:val="24"/>
        </w:rPr>
        <w:t xml:space="preserve">- </w:t>
      </w:r>
      <w:r w:rsidR="00FD24E2" w:rsidRPr="007B510C">
        <w:rPr>
          <w:rFonts w:eastAsia="Arial"/>
          <w:color w:val="000000" w:themeColor="text1"/>
          <w:sz w:val="24"/>
          <w:szCs w:val="24"/>
        </w:rPr>
        <w:t>Активизировать прикрепление соискателей для написания докторских без обучения в докторантуре.</w:t>
      </w:r>
    </w:p>
    <w:p w14:paraId="385AF0AB" w14:textId="5E309E84" w:rsidR="00FD24E2" w:rsidRPr="004249D1" w:rsidRDefault="00FD24E2" w:rsidP="007B510C">
      <w:pPr>
        <w:shd w:val="clear" w:color="auto" w:fill="FFFFFF"/>
        <w:spacing w:line="360" w:lineRule="auto"/>
        <w:ind w:firstLine="567"/>
        <w:jc w:val="both"/>
        <w:rPr>
          <w:rFonts w:ascii="Times New Roman" w:hAnsi="Times New Roman"/>
          <w:b/>
          <w:color w:val="000000" w:themeColor="text1"/>
          <w:sz w:val="24"/>
          <w:szCs w:val="24"/>
        </w:rPr>
      </w:pPr>
      <w:r w:rsidRPr="004249D1">
        <w:rPr>
          <w:rFonts w:ascii="Times New Roman" w:eastAsia="Arial" w:hAnsi="Times New Roman"/>
          <w:b/>
          <w:color w:val="000000" w:themeColor="text1"/>
          <w:sz w:val="24"/>
          <w:szCs w:val="24"/>
        </w:rPr>
        <w:t>Инвестирование в коммерциализацию РИД</w:t>
      </w:r>
    </w:p>
    <w:p w14:paraId="13CFAFF5" w14:textId="0BDDE741" w:rsidR="00FD24E2" w:rsidRPr="000078DE" w:rsidRDefault="007B510C" w:rsidP="007B510C">
      <w:pPr>
        <w:pStyle w:val="aff9"/>
        <w:shd w:val="clear" w:color="auto" w:fill="FFFFFF"/>
        <w:tabs>
          <w:tab w:val="left" w:pos="567"/>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Создать собственный комплекс прототипирования и мелкосерийного производства на базе существующего малого инновационного предприятия (МИП) СГМУ или организовать новую малую технологическую компанию для этих целей. Задача комплекса – доводить патенты (особенно в области биоматериалов из коллагена, антисептиков, тренажеров) до стадии опытного образца и предлагать индустриальным партнерам (фармацевтические кампании, производители медтехники) продукты с готовыми производственными решениями (технологиями).</w:t>
      </w:r>
    </w:p>
    <w:p w14:paraId="219E09B2" w14:textId="15B1BB7B" w:rsidR="00FD24E2" w:rsidRPr="000078DE" w:rsidRDefault="007B510C" w:rsidP="007B510C">
      <w:pPr>
        <w:pStyle w:val="aff9"/>
        <w:shd w:val="clear" w:color="auto" w:fill="FFFFFF"/>
        <w:tabs>
          <w:tab w:val="left" w:pos="567"/>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Провести анализ востребованности рынком имеющихся патентов и выбрать 3-5 с максимальным рыночным потенциалом для пилотного запуска на базе собственного комплекса прототипирования и мелкосерийного производства.</w:t>
      </w:r>
    </w:p>
    <w:p w14:paraId="46E6B446" w14:textId="0C7810FD" w:rsidR="00FD24E2" w:rsidRPr="000078DE" w:rsidRDefault="007B510C" w:rsidP="007B510C">
      <w:pPr>
        <w:pStyle w:val="aff9"/>
        <w:tabs>
          <w:tab w:val="left" w:pos="567"/>
        </w:tabs>
        <w:spacing w:after="0" w:line="360" w:lineRule="auto"/>
        <w:ind w:left="0" w:firstLine="567"/>
        <w:jc w:val="both"/>
        <w:rPr>
          <w:color w:val="000000" w:themeColor="text1"/>
          <w:sz w:val="24"/>
          <w:szCs w:val="24"/>
        </w:rPr>
      </w:pPr>
      <w:r>
        <w:rPr>
          <w:rFonts w:eastAsia="Arial"/>
          <w:color w:val="000000" w:themeColor="text1"/>
          <w:sz w:val="24"/>
          <w:szCs w:val="24"/>
        </w:rPr>
        <w:t xml:space="preserve">- </w:t>
      </w:r>
      <w:r w:rsidR="00FD24E2" w:rsidRPr="000078DE">
        <w:rPr>
          <w:rFonts w:eastAsia="Arial"/>
          <w:color w:val="000000" w:themeColor="text1"/>
          <w:sz w:val="24"/>
          <w:szCs w:val="24"/>
        </w:rPr>
        <w:t xml:space="preserve">Создать систему мотивирования ППС и научных сотрудников и обучающихся к доведению результатов НИР до коммерциализации (создание условий для проведения НИОКР, формирования стартапов, введение значительных мер стимулирования доведения результатов НИР до производства, включая создание прозрачной системы отчислений авторам коммерциализированных разработок от полученных доходов университета, введение премирования или значительных баллов за соответствующие достижения в </w:t>
      </w:r>
      <w:r w:rsidR="00FD24E2" w:rsidRPr="000078DE">
        <w:rPr>
          <w:rFonts w:eastAsia="Arial"/>
          <w:color w:val="000000" w:themeColor="text1"/>
          <w:sz w:val="24"/>
          <w:szCs w:val="24"/>
        </w:rPr>
        <w:lastRenderedPageBreak/>
        <w:t>системе эффективного контракта).</w:t>
      </w:r>
    </w:p>
    <w:p w14:paraId="5FBB7096" w14:textId="77777777" w:rsidR="004249D1" w:rsidRPr="004249D1" w:rsidRDefault="00FD24E2" w:rsidP="004249D1">
      <w:pPr>
        <w:shd w:val="clear" w:color="auto" w:fill="FFFFFF"/>
        <w:spacing w:line="360" w:lineRule="auto"/>
        <w:ind w:firstLine="567"/>
        <w:jc w:val="both"/>
        <w:rPr>
          <w:rFonts w:ascii="Times New Roman" w:eastAsia="Arial" w:hAnsi="Times New Roman"/>
          <w:b/>
          <w:color w:val="000000" w:themeColor="text1"/>
          <w:sz w:val="24"/>
          <w:szCs w:val="24"/>
        </w:rPr>
      </w:pPr>
      <w:r w:rsidRPr="004249D1">
        <w:rPr>
          <w:rFonts w:ascii="Times New Roman" w:eastAsia="Arial" w:hAnsi="Times New Roman"/>
          <w:b/>
          <w:color w:val="000000" w:themeColor="text1"/>
          <w:sz w:val="24"/>
          <w:szCs w:val="24"/>
        </w:rPr>
        <w:t>Расширение объемов НИР на хоздоговорных условиях:</w:t>
      </w:r>
    </w:p>
    <w:p w14:paraId="3643580E" w14:textId="346957E4" w:rsidR="00FD24E2" w:rsidRPr="004249D1" w:rsidRDefault="004249D1" w:rsidP="004249D1">
      <w:pPr>
        <w:shd w:val="clear" w:color="auto" w:fill="FFFFFF"/>
        <w:spacing w:line="360" w:lineRule="auto"/>
        <w:ind w:firstLine="567"/>
        <w:jc w:val="both"/>
        <w:rPr>
          <w:rFonts w:ascii="Times New Roman" w:eastAsia="Arial" w:hAnsi="Times New Roman"/>
          <w:b/>
          <w:color w:val="000000" w:themeColor="text1"/>
          <w:sz w:val="24"/>
          <w:szCs w:val="24"/>
        </w:rPr>
      </w:pPr>
      <w:r w:rsidRPr="004249D1">
        <w:rPr>
          <w:rFonts w:ascii="Times New Roman" w:eastAsia="Arial" w:hAnsi="Times New Roman"/>
          <w:b/>
          <w:color w:val="000000" w:themeColor="text1"/>
          <w:sz w:val="24"/>
          <w:szCs w:val="24"/>
        </w:rPr>
        <w:t xml:space="preserve">- </w:t>
      </w:r>
      <w:r w:rsidR="00FD24E2" w:rsidRPr="004249D1">
        <w:rPr>
          <w:rFonts w:ascii="Times New Roman" w:eastAsia="Arial" w:hAnsi="Times New Roman"/>
          <w:color w:val="000000" w:themeColor="text1"/>
          <w:sz w:val="24"/>
          <w:szCs w:val="24"/>
        </w:rPr>
        <w:t>Активизировать проектную деятельность (написание заявок на гранты), сфокус</w:t>
      </w:r>
      <w:r w:rsidR="00FD24E2" w:rsidRPr="004249D1">
        <w:rPr>
          <w:rFonts w:ascii="Times New Roman" w:eastAsia="Arial" w:hAnsi="Times New Roman"/>
          <w:color w:val="000000" w:themeColor="text1"/>
          <w:sz w:val="24"/>
          <w:szCs w:val="24"/>
        </w:rPr>
        <w:t>и</w:t>
      </w:r>
      <w:r w:rsidR="00FD24E2" w:rsidRPr="004249D1">
        <w:rPr>
          <w:rFonts w:ascii="Times New Roman" w:eastAsia="Arial" w:hAnsi="Times New Roman"/>
          <w:color w:val="000000" w:themeColor="text1"/>
          <w:sz w:val="24"/>
          <w:szCs w:val="24"/>
        </w:rPr>
        <w:t>ровавшись на перспективных научно-технологических разработках с «продуктовой лог</w:t>
      </w:r>
      <w:r w:rsidR="00FD24E2" w:rsidRPr="004249D1">
        <w:rPr>
          <w:rFonts w:ascii="Times New Roman" w:eastAsia="Arial" w:hAnsi="Times New Roman"/>
          <w:color w:val="000000" w:themeColor="text1"/>
          <w:sz w:val="24"/>
          <w:szCs w:val="24"/>
        </w:rPr>
        <w:t>и</w:t>
      </w:r>
      <w:r w:rsidR="00FD24E2" w:rsidRPr="004249D1">
        <w:rPr>
          <w:rFonts w:ascii="Times New Roman" w:eastAsia="Arial" w:hAnsi="Times New Roman"/>
          <w:color w:val="000000" w:themeColor="text1"/>
          <w:sz w:val="24"/>
          <w:szCs w:val="24"/>
        </w:rPr>
        <w:t>кой» и потенциальной рыночной востребованностью.</w:t>
      </w:r>
    </w:p>
    <w:p w14:paraId="2DFB11A5" w14:textId="77777777" w:rsidR="004249D1" w:rsidRPr="004249D1" w:rsidRDefault="004249D1" w:rsidP="004249D1">
      <w:pPr>
        <w:pStyle w:val="aff9"/>
        <w:shd w:val="clear" w:color="auto" w:fill="FFFFFF"/>
        <w:tabs>
          <w:tab w:val="left" w:pos="426"/>
        </w:tabs>
        <w:spacing w:after="0" w:line="360" w:lineRule="auto"/>
        <w:ind w:left="0" w:firstLine="567"/>
        <w:jc w:val="both"/>
        <w:rPr>
          <w:color w:val="000000" w:themeColor="text1"/>
          <w:sz w:val="24"/>
          <w:szCs w:val="24"/>
        </w:rPr>
      </w:pPr>
      <w:r w:rsidRPr="004249D1">
        <w:rPr>
          <w:rFonts w:eastAsia="Arial"/>
          <w:color w:val="000000" w:themeColor="text1"/>
          <w:sz w:val="24"/>
          <w:szCs w:val="24"/>
        </w:rPr>
        <w:t xml:space="preserve">- </w:t>
      </w:r>
      <w:r w:rsidR="00FD24E2" w:rsidRPr="004249D1">
        <w:rPr>
          <w:rFonts w:eastAsia="Arial"/>
          <w:color w:val="000000" w:themeColor="text1"/>
          <w:sz w:val="24"/>
          <w:szCs w:val="24"/>
        </w:rPr>
        <w:t>Развивать коллаборации университета с ведущими российскими научными центрами в части взятия на себя роли исполнителя фрагментов крупных научно-исследовательских проектов в рамках хоздоговоров с научно-исследовательскими институтами федерального уровня (Москва, Санкт-Петербург).</w:t>
      </w:r>
    </w:p>
    <w:p w14:paraId="207C8DA1" w14:textId="0F858C09" w:rsidR="00FD24E2" w:rsidRPr="004249D1" w:rsidRDefault="004249D1" w:rsidP="004249D1">
      <w:pPr>
        <w:pStyle w:val="aff9"/>
        <w:shd w:val="clear" w:color="auto" w:fill="FFFFFF"/>
        <w:tabs>
          <w:tab w:val="left" w:pos="426"/>
        </w:tabs>
        <w:spacing w:after="0" w:line="360" w:lineRule="auto"/>
        <w:ind w:left="0" w:firstLine="567"/>
        <w:jc w:val="both"/>
        <w:rPr>
          <w:color w:val="000000" w:themeColor="text1"/>
          <w:sz w:val="24"/>
          <w:szCs w:val="24"/>
        </w:rPr>
      </w:pPr>
      <w:r w:rsidRPr="004249D1">
        <w:rPr>
          <w:color w:val="000000" w:themeColor="text1"/>
          <w:sz w:val="24"/>
          <w:szCs w:val="24"/>
        </w:rPr>
        <w:t xml:space="preserve">- </w:t>
      </w:r>
      <w:r w:rsidR="00FD24E2" w:rsidRPr="004249D1">
        <w:rPr>
          <w:rFonts w:eastAsia="Arial"/>
          <w:color w:val="000000" w:themeColor="text1"/>
          <w:sz w:val="24"/>
          <w:szCs w:val="24"/>
        </w:rPr>
        <w:t>Произвести ревизию перечня организаций реального сектора экономики, могущих выступать квалифицированными заказчиками НИР университета, организовать работу по повышению их заинтересованности в научно-технологическом сотрудничестве.</w:t>
      </w:r>
    </w:p>
    <w:p w14:paraId="6552126F" w14:textId="60BD6EA4" w:rsidR="00FD24E2" w:rsidRPr="004249D1" w:rsidRDefault="004249D1" w:rsidP="004249D1">
      <w:pPr>
        <w:pStyle w:val="aff9"/>
        <w:shd w:val="clear" w:color="auto" w:fill="FFFFFF"/>
        <w:tabs>
          <w:tab w:val="left" w:pos="426"/>
        </w:tabs>
        <w:spacing w:after="0" w:line="360" w:lineRule="auto"/>
        <w:ind w:left="0" w:firstLine="567"/>
        <w:jc w:val="both"/>
        <w:rPr>
          <w:color w:val="000000" w:themeColor="text1"/>
          <w:sz w:val="24"/>
          <w:szCs w:val="24"/>
        </w:rPr>
      </w:pPr>
      <w:r w:rsidRPr="004249D1">
        <w:rPr>
          <w:rFonts w:eastAsia="Arial"/>
          <w:color w:val="000000" w:themeColor="text1"/>
          <w:sz w:val="24"/>
          <w:szCs w:val="24"/>
        </w:rPr>
        <w:t xml:space="preserve">- </w:t>
      </w:r>
      <w:r w:rsidR="00FD24E2" w:rsidRPr="004249D1">
        <w:rPr>
          <w:rFonts w:eastAsia="Arial"/>
          <w:color w:val="000000" w:themeColor="text1"/>
          <w:sz w:val="24"/>
          <w:szCs w:val="24"/>
        </w:rPr>
        <w:t>Предложить рынку услуги ЦНИЛ на коммерческой основе и ввести KPI для заведующего по привлечению внебюджетных средств (хоздоговоры с больницами, частными клиниками, предприятиями и организациями, физическими лицами).</w:t>
      </w:r>
    </w:p>
    <w:p w14:paraId="189A07F7" w14:textId="56BAF304" w:rsidR="00FD24E2" w:rsidRPr="004249D1" w:rsidRDefault="004249D1" w:rsidP="004249D1">
      <w:pPr>
        <w:pStyle w:val="aff9"/>
        <w:shd w:val="clear" w:color="auto" w:fill="FFFFFF"/>
        <w:tabs>
          <w:tab w:val="left" w:pos="426"/>
        </w:tabs>
        <w:spacing w:after="0" w:line="360" w:lineRule="auto"/>
        <w:ind w:left="0" w:firstLine="567"/>
        <w:jc w:val="both"/>
        <w:rPr>
          <w:color w:val="000000" w:themeColor="text1"/>
          <w:sz w:val="24"/>
          <w:szCs w:val="24"/>
        </w:rPr>
      </w:pPr>
      <w:r w:rsidRPr="004249D1">
        <w:rPr>
          <w:rFonts w:eastAsia="Arial"/>
          <w:color w:val="000000" w:themeColor="text1"/>
          <w:sz w:val="24"/>
          <w:szCs w:val="24"/>
        </w:rPr>
        <w:t xml:space="preserve">- </w:t>
      </w:r>
      <w:r w:rsidR="00FD24E2" w:rsidRPr="004249D1">
        <w:rPr>
          <w:rFonts w:eastAsia="Arial"/>
          <w:color w:val="000000" w:themeColor="text1"/>
          <w:sz w:val="24"/>
          <w:szCs w:val="24"/>
        </w:rPr>
        <w:t>Использование сформированных научных контактов для создания коллабораций и увеличения вероятности получения грантов.</w:t>
      </w:r>
    </w:p>
    <w:p w14:paraId="3F82383A" w14:textId="77777777" w:rsidR="004249D1" w:rsidRPr="004249D1" w:rsidRDefault="00FD24E2" w:rsidP="004249D1">
      <w:pPr>
        <w:shd w:val="clear" w:color="auto" w:fill="FFFFFF"/>
        <w:spacing w:line="360" w:lineRule="auto"/>
        <w:ind w:firstLine="567"/>
        <w:jc w:val="both"/>
        <w:rPr>
          <w:rFonts w:ascii="Times New Roman" w:eastAsia="Arial" w:hAnsi="Times New Roman"/>
          <w:b/>
          <w:color w:val="000000" w:themeColor="text1"/>
          <w:sz w:val="24"/>
          <w:szCs w:val="24"/>
        </w:rPr>
      </w:pPr>
      <w:r w:rsidRPr="004249D1">
        <w:rPr>
          <w:rFonts w:ascii="Times New Roman" w:eastAsia="Arial" w:hAnsi="Times New Roman"/>
          <w:b/>
          <w:color w:val="000000" w:themeColor="text1"/>
          <w:sz w:val="24"/>
          <w:szCs w:val="24"/>
        </w:rPr>
        <w:t>Создание условий для привлечения молодых ученых и обеспечения эффекти</w:t>
      </w:r>
      <w:r w:rsidRPr="004249D1">
        <w:rPr>
          <w:rFonts w:ascii="Times New Roman" w:eastAsia="Arial" w:hAnsi="Times New Roman"/>
          <w:b/>
          <w:color w:val="000000" w:themeColor="text1"/>
          <w:sz w:val="24"/>
          <w:szCs w:val="24"/>
        </w:rPr>
        <w:t>в</w:t>
      </w:r>
      <w:r w:rsidRPr="004249D1">
        <w:rPr>
          <w:rFonts w:ascii="Times New Roman" w:eastAsia="Arial" w:hAnsi="Times New Roman"/>
          <w:b/>
          <w:color w:val="000000" w:themeColor="text1"/>
          <w:sz w:val="24"/>
          <w:szCs w:val="24"/>
        </w:rPr>
        <w:t>ности выполняемой ими научной работы</w:t>
      </w:r>
    </w:p>
    <w:p w14:paraId="11DB9D3D" w14:textId="77777777" w:rsidR="004249D1" w:rsidRPr="004249D1" w:rsidRDefault="004249D1" w:rsidP="004249D1">
      <w:pPr>
        <w:shd w:val="clear" w:color="auto" w:fill="FFFFFF"/>
        <w:spacing w:line="360" w:lineRule="auto"/>
        <w:ind w:firstLine="567"/>
        <w:jc w:val="both"/>
        <w:rPr>
          <w:rFonts w:ascii="Times New Roman" w:eastAsia="Arial" w:hAnsi="Times New Roman"/>
          <w:color w:val="000000" w:themeColor="text1"/>
          <w:sz w:val="24"/>
          <w:szCs w:val="24"/>
        </w:rPr>
      </w:pPr>
      <w:r w:rsidRPr="004249D1">
        <w:rPr>
          <w:rFonts w:ascii="Times New Roman" w:eastAsia="Arial" w:hAnsi="Times New Roman"/>
          <w:b/>
          <w:color w:val="000000" w:themeColor="text1"/>
          <w:sz w:val="24"/>
          <w:szCs w:val="24"/>
        </w:rPr>
        <w:t xml:space="preserve">- </w:t>
      </w:r>
      <w:r w:rsidR="00FD24E2" w:rsidRPr="004249D1">
        <w:rPr>
          <w:rFonts w:ascii="Times New Roman" w:eastAsia="Arial" w:hAnsi="Times New Roman"/>
          <w:color w:val="000000" w:themeColor="text1"/>
          <w:sz w:val="24"/>
          <w:szCs w:val="24"/>
        </w:rPr>
        <w:t>Совместно с министерством науки, высшей школы и научно-технологического ра</w:t>
      </w:r>
      <w:r w:rsidR="00FD24E2" w:rsidRPr="004249D1">
        <w:rPr>
          <w:rFonts w:ascii="Times New Roman" w:eastAsia="Arial" w:hAnsi="Times New Roman"/>
          <w:color w:val="000000" w:themeColor="text1"/>
          <w:sz w:val="24"/>
          <w:szCs w:val="24"/>
        </w:rPr>
        <w:t>з</w:t>
      </w:r>
      <w:r w:rsidR="00FD24E2" w:rsidRPr="004249D1">
        <w:rPr>
          <w:rFonts w:ascii="Times New Roman" w:eastAsia="Arial" w:hAnsi="Times New Roman"/>
          <w:color w:val="000000" w:themeColor="text1"/>
          <w:sz w:val="24"/>
          <w:szCs w:val="24"/>
        </w:rPr>
        <w:t>вития Архангельской области разработать дополнительные меры поддержки аспирантов для обеспечения концентрации на решении научно-исследовательских задач, включая д</w:t>
      </w:r>
      <w:r w:rsidR="00FD24E2" w:rsidRPr="004249D1">
        <w:rPr>
          <w:rFonts w:ascii="Times New Roman" w:eastAsia="Arial" w:hAnsi="Times New Roman"/>
          <w:color w:val="000000" w:themeColor="text1"/>
          <w:sz w:val="24"/>
          <w:szCs w:val="24"/>
        </w:rPr>
        <w:t>о</w:t>
      </w:r>
      <w:r w:rsidR="00FD24E2" w:rsidRPr="004249D1">
        <w:rPr>
          <w:rFonts w:ascii="Times New Roman" w:eastAsia="Arial" w:hAnsi="Times New Roman"/>
          <w:color w:val="000000" w:themeColor="text1"/>
          <w:sz w:val="24"/>
          <w:szCs w:val="24"/>
        </w:rPr>
        <w:t>полнительное стипендиальное обеспечение и грантовую поддержку из средств регионал</w:t>
      </w:r>
      <w:r w:rsidR="00FD24E2" w:rsidRPr="004249D1">
        <w:rPr>
          <w:rFonts w:ascii="Times New Roman" w:eastAsia="Arial" w:hAnsi="Times New Roman"/>
          <w:color w:val="000000" w:themeColor="text1"/>
          <w:sz w:val="24"/>
          <w:szCs w:val="24"/>
        </w:rPr>
        <w:t>ь</w:t>
      </w:r>
      <w:r w:rsidR="00FD24E2" w:rsidRPr="004249D1">
        <w:rPr>
          <w:rFonts w:ascii="Times New Roman" w:eastAsia="Arial" w:hAnsi="Times New Roman"/>
          <w:color w:val="000000" w:themeColor="text1"/>
          <w:sz w:val="24"/>
          <w:szCs w:val="24"/>
        </w:rPr>
        <w:t>ного бюджета.</w:t>
      </w:r>
    </w:p>
    <w:p w14:paraId="01C5AF4A" w14:textId="4BD826E5" w:rsidR="00FD24E2" w:rsidRPr="004249D1" w:rsidRDefault="004249D1" w:rsidP="004249D1">
      <w:pPr>
        <w:shd w:val="clear" w:color="auto" w:fill="FFFFFF"/>
        <w:spacing w:line="360" w:lineRule="auto"/>
        <w:ind w:firstLine="567"/>
        <w:jc w:val="both"/>
        <w:rPr>
          <w:rFonts w:ascii="Times New Roman" w:hAnsi="Times New Roman"/>
          <w:color w:val="000000" w:themeColor="text1"/>
          <w:sz w:val="24"/>
          <w:szCs w:val="24"/>
        </w:rPr>
      </w:pPr>
      <w:r w:rsidRPr="004249D1">
        <w:rPr>
          <w:rFonts w:ascii="Times New Roman" w:eastAsia="Arial" w:hAnsi="Times New Roman"/>
          <w:color w:val="000000" w:themeColor="text1"/>
          <w:sz w:val="24"/>
          <w:szCs w:val="24"/>
        </w:rPr>
        <w:t xml:space="preserve">- </w:t>
      </w:r>
      <w:r w:rsidR="00FD24E2" w:rsidRPr="004249D1">
        <w:rPr>
          <w:rFonts w:ascii="Times New Roman" w:eastAsia="Arial" w:hAnsi="Times New Roman"/>
          <w:color w:val="000000" w:themeColor="text1"/>
          <w:sz w:val="24"/>
          <w:szCs w:val="24"/>
        </w:rPr>
        <w:t>Ввести значительные разовые премии научным руководителям, чьи аспиранты з</w:t>
      </w:r>
      <w:r w:rsidR="00FD24E2" w:rsidRPr="004249D1">
        <w:rPr>
          <w:rFonts w:ascii="Times New Roman" w:eastAsia="Arial" w:hAnsi="Times New Roman"/>
          <w:color w:val="000000" w:themeColor="text1"/>
          <w:sz w:val="24"/>
          <w:szCs w:val="24"/>
        </w:rPr>
        <w:t>а</w:t>
      </w:r>
      <w:r w:rsidR="00FD24E2" w:rsidRPr="004249D1">
        <w:rPr>
          <w:rFonts w:ascii="Times New Roman" w:eastAsia="Arial" w:hAnsi="Times New Roman"/>
          <w:color w:val="000000" w:themeColor="text1"/>
          <w:sz w:val="24"/>
          <w:szCs w:val="24"/>
        </w:rPr>
        <w:t>щищаются в срок.</w:t>
      </w:r>
    </w:p>
    <w:p w14:paraId="1711BE4E" w14:textId="77777777" w:rsidR="004249D1" w:rsidRPr="004249D1" w:rsidRDefault="00FD24E2" w:rsidP="004249D1">
      <w:pPr>
        <w:shd w:val="clear" w:color="auto" w:fill="FFFFFF"/>
        <w:spacing w:line="360" w:lineRule="auto"/>
        <w:ind w:firstLine="567"/>
        <w:jc w:val="both"/>
        <w:rPr>
          <w:rFonts w:ascii="Times New Roman" w:eastAsia="Arial" w:hAnsi="Times New Roman"/>
          <w:b/>
          <w:color w:val="000000" w:themeColor="text1"/>
          <w:sz w:val="24"/>
          <w:szCs w:val="24"/>
        </w:rPr>
      </w:pPr>
      <w:r w:rsidRPr="004249D1">
        <w:rPr>
          <w:rFonts w:ascii="Times New Roman" w:eastAsia="Arial" w:hAnsi="Times New Roman"/>
          <w:b/>
          <w:color w:val="000000" w:themeColor="text1"/>
          <w:sz w:val="24"/>
          <w:szCs w:val="24"/>
        </w:rPr>
        <w:t>Создание системы стимулирования научной продуктивности кафедр</w:t>
      </w:r>
    </w:p>
    <w:p w14:paraId="73541CA2" w14:textId="77777777" w:rsidR="004249D1" w:rsidRPr="004249D1" w:rsidRDefault="004249D1" w:rsidP="004249D1">
      <w:pPr>
        <w:shd w:val="clear" w:color="auto" w:fill="FFFFFF"/>
        <w:spacing w:line="360" w:lineRule="auto"/>
        <w:ind w:firstLine="567"/>
        <w:jc w:val="both"/>
        <w:rPr>
          <w:rFonts w:ascii="Times New Roman" w:eastAsia="Arial" w:hAnsi="Times New Roman"/>
          <w:color w:val="000000" w:themeColor="text1"/>
          <w:sz w:val="24"/>
          <w:szCs w:val="24"/>
        </w:rPr>
      </w:pPr>
      <w:r w:rsidRPr="004249D1">
        <w:rPr>
          <w:rFonts w:ascii="Times New Roman" w:eastAsia="Arial" w:hAnsi="Times New Roman"/>
          <w:b/>
          <w:color w:val="000000" w:themeColor="text1"/>
          <w:sz w:val="24"/>
          <w:szCs w:val="24"/>
        </w:rPr>
        <w:t xml:space="preserve">- </w:t>
      </w:r>
      <w:r w:rsidR="00FD24E2" w:rsidRPr="004249D1">
        <w:rPr>
          <w:rFonts w:ascii="Times New Roman" w:eastAsia="Arial" w:hAnsi="Times New Roman"/>
          <w:color w:val="000000" w:themeColor="text1"/>
          <w:sz w:val="24"/>
          <w:szCs w:val="24"/>
        </w:rPr>
        <w:t>Провести сравнительную оценку и активизировать ранее существовавший рейтинг научной продуктивности структурных подразделений.</w:t>
      </w:r>
    </w:p>
    <w:p w14:paraId="20401EAE" w14:textId="77777777" w:rsidR="004249D1" w:rsidRPr="004249D1" w:rsidRDefault="004249D1" w:rsidP="004249D1">
      <w:pPr>
        <w:shd w:val="clear" w:color="auto" w:fill="FFFFFF"/>
        <w:spacing w:line="360" w:lineRule="auto"/>
        <w:ind w:firstLine="567"/>
        <w:jc w:val="both"/>
        <w:rPr>
          <w:rFonts w:ascii="Times New Roman" w:eastAsia="Arial" w:hAnsi="Times New Roman"/>
          <w:color w:val="000000" w:themeColor="text1"/>
          <w:sz w:val="24"/>
          <w:szCs w:val="24"/>
        </w:rPr>
      </w:pPr>
      <w:r w:rsidRPr="004249D1">
        <w:rPr>
          <w:rFonts w:ascii="Times New Roman" w:eastAsia="Arial" w:hAnsi="Times New Roman"/>
          <w:color w:val="000000" w:themeColor="text1"/>
          <w:sz w:val="24"/>
          <w:szCs w:val="24"/>
        </w:rPr>
        <w:t xml:space="preserve">- </w:t>
      </w:r>
      <w:r w:rsidR="00FD24E2" w:rsidRPr="004249D1">
        <w:rPr>
          <w:rFonts w:ascii="Times New Roman" w:eastAsia="Arial" w:hAnsi="Times New Roman"/>
          <w:color w:val="000000" w:themeColor="text1"/>
          <w:sz w:val="24"/>
          <w:szCs w:val="24"/>
        </w:rPr>
        <w:t>Создать систему научно-организационного наставничества для руководителей структурных подразделений с низкой научной продуктивностью с привлечением руков</w:t>
      </w:r>
      <w:r w:rsidR="00FD24E2" w:rsidRPr="004249D1">
        <w:rPr>
          <w:rFonts w:ascii="Times New Roman" w:eastAsia="Arial" w:hAnsi="Times New Roman"/>
          <w:color w:val="000000" w:themeColor="text1"/>
          <w:sz w:val="24"/>
          <w:szCs w:val="24"/>
        </w:rPr>
        <w:t>о</w:t>
      </w:r>
      <w:r w:rsidR="00FD24E2" w:rsidRPr="004249D1">
        <w:rPr>
          <w:rFonts w:ascii="Times New Roman" w:eastAsia="Arial" w:hAnsi="Times New Roman"/>
          <w:color w:val="000000" w:themeColor="text1"/>
          <w:sz w:val="24"/>
          <w:szCs w:val="24"/>
        </w:rPr>
        <w:t>дителей продуктивных подразделений в качестве наставников.</w:t>
      </w:r>
    </w:p>
    <w:p w14:paraId="367AC93D" w14:textId="77777777" w:rsidR="004249D1" w:rsidRPr="004249D1" w:rsidRDefault="004249D1" w:rsidP="004249D1">
      <w:pPr>
        <w:shd w:val="clear" w:color="auto" w:fill="FFFFFF"/>
        <w:spacing w:line="360" w:lineRule="auto"/>
        <w:ind w:firstLine="567"/>
        <w:jc w:val="both"/>
        <w:rPr>
          <w:rFonts w:ascii="Times New Roman" w:eastAsia="Arial" w:hAnsi="Times New Roman"/>
          <w:color w:val="000000" w:themeColor="text1"/>
          <w:sz w:val="24"/>
          <w:szCs w:val="24"/>
        </w:rPr>
      </w:pPr>
      <w:r w:rsidRPr="004249D1">
        <w:rPr>
          <w:rFonts w:ascii="Times New Roman" w:eastAsia="Arial" w:hAnsi="Times New Roman"/>
          <w:color w:val="000000" w:themeColor="text1"/>
          <w:sz w:val="24"/>
          <w:szCs w:val="24"/>
        </w:rPr>
        <w:lastRenderedPageBreak/>
        <w:t xml:space="preserve">- </w:t>
      </w:r>
      <w:r w:rsidR="00FD24E2" w:rsidRPr="004249D1">
        <w:rPr>
          <w:rFonts w:ascii="Times New Roman" w:eastAsia="Arial" w:hAnsi="Times New Roman"/>
          <w:color w:val="000000" w:themeColor="text1"/>
          <w:sz w:val="24"/>
          <w:szCs w:val="24"/>
        </w:rPr>
        <w:t>Организовать систему внутренних грантов университета для финансирования научных проектов межкафедральных научных коллективов, объединяющих представит</w:t>
      </w:r>
      <w:r w:rsidR="00FD24E2" w:rsidRPr="004249D1">
        <w:rPr>
          <w:rFonts w:ascii="Times New Roman" w:eastAsia="Arial" w:hAnsi="Times New Roman"/>
          <w:color w:val="000000" w:themeColor="text1"/>
          <w:sz w:val="24"/>
          <w:szCs w:val="24"/>
        </w:rPr>
        <w:t>е</w:t>
      </w:r>
      <w:r w:rsidR="00FD24E2" w:rsidRPr="004249D1">
        <w:rPr>
          <w:rFonts w:ascii="Times New Roman" w:eastAsia="Arial" w:hAnsi="Times New Roman"/>
          <w:color w:val="000000" w:themeColor="text1"/>
          <w:sz w:val="24"/>
          <w:szCs w:val="24"/>
        </w:rPr>
        <w:t>лей кафедр с низкой и с высокой научной продуктивностью.</w:t>
      </w:r>
    </w:p>
    <w:p w14:paraId="1DDC9C7F" w14:textId="2F133B23" w:rsidR="00FD24E2" w:rsidRPr="004249D1" w:rsidRDefault="004249D1" w:rsidP="004249D1">
      <w:pPr>
        <w:shd w:val="clear" w:color="auto" w:fill="FFFFFF"/>
        <w:spacing w:line="360" w:lineRule="auto"/>
        <w:ind w:firstLine="567"/>
        <w:jc w:val="both"/>
        <w:rPr>
          <w:rFonts w:ascii="Times New Roman" w:hAnsi="Times New Roman"/>
          <w:color w:val="000000" w:themeColor="text1"/>
          <w:sz w:val="24"/>
          <w:szCs w:val="24"/>
        </w:rPr>
      </w:pPr>
      <w:r w:rsidRPr="004249D1">
        <w:rPr>
          <w:rFonts w:ascii="Times New Roman" w:eastAsia="Arial" w:hAnsi="Times New Roman"/>
          <w:color w:val="000000" w:themeColor="text1"/>
          <w:sz w:val="24"/>
          <w:szCs w:val="24"/>
        </w:rPr>
        <w:t xml:space="preserve">- </w:t>
      </w:r>
      <w:r w:rsidR="00FD24E2" w:rsidRPr="004249D1">
        <w:rPr>
          <w:rFonts w:ascii="Times New Roman" w:eastAsia="Arial" w:hAnsi="Times New Roman"/>
          <w:color w:val="000000" w:themeColor="text1"/>
          <w:sz w:val="24"/>
          <w:szCs w:val="24"/>
        </w:rPr>
        <w:t>Разработать систему ежеквартального мониторинга выполнения планов научно-исследовательской деятельности отстающими подразделениями.</w:t>
      </w:r>
    </w:p>
    <w:p w14:paraId="336C80B7" w14:textId="77777777"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b/>
          <w:color w:val="000000" w:themeColor="text1"/>
          <w:sz w:val="24"/>
          <w:szCs w:val="24"/>
        </w:rPr>
        <w:t>Общие выводы по научной деятельности СГМУ в 2025 году</w:t>
      </w:r>
    </w:p>
    <w:p w14:paraId="6492B862" w14:textId="5E962343"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b/>
          <w:color w:val="000000" w:themeColor="text1"/>
          <w:sz w:val="24"/>
          <w:szCs w:val="24"/>
        </w:rPr>
        <w:t>Соответствие стратегическим приоритетам и развитие инфраструктуры</w:t>
      </w:r>
    </w:p>
    <w:p w14:paraId="582B9E0F" w14:textId="77777777" w:rsidR="004249D1" w:rsidRDefault="00FD24E2" w:rsidP="004249D1">
      <w:pPr>
        <w:shd w:val="clear" w:color="auto" w:fill="FFFFFF"/>
        <w:spacing w:line="360" w:lineRule="auto"/>
        <w:ind w:firstLine="567"/>
        <w:jc w:val="both"/>
        <w:rPr>
          <w:rFonts w:ascii="Times New Roman" w:eastAsia="Arial" w:hAnsi="Times New Roman"/>
          <w:color w:val="000000" w:themeColor="text1"/>
          <w:sz w:val="24"/>
          <w:szCs w:val="24"/>
        </w:rPr>
      </w:pPr>
      <w:r w:rsidRPr="000078DE">
        <w:rPr>
          <w:rFonts w:ascii="Times New Roman" w:eastAsia="Arial" w:hAnsi="Times New Roman"/>
          <w:color w:val="000000" w:themeColor="text1"/>
          <w:sz w:val="24"/>
          <w:szCs w:val="24"/>
        </w:rPr>
        <w:t>Научно-исследовательская деятельность СГМУ полностью соответствует профилю вуза и стратегическим задачам региона, будучи сконцентрированной вокруг единой нау</w:t>
      </w:r>
      <w:r w:rsidRPr="000078DE">
        <w:rPr>
          <w:rFonts w:ascii="Times New Roman" w:eastAsia="Arial" w:hAnsi="Times New Roman"/>
          <w:color w:val="000000" w:themeColor="text1"/>
          <w:sz w:val="24"/>
          <w:szCs w:val="24"/>
        </w:rPr>
        <w:t>ч</w:t>
      </w:r>
      <w:r w:rsidRPr="000078DE">
        <w:rPr>
          <w:rFonts w:ascii="Times New Roman" w:eastAsia="Arial" w:hAnsi="Times New Roman"/>
          <w:color w:val="000000" w:themeColor="text1"/>
          <w:sz w:val="24"/>
          <w:szCs w:val="24"/>
        </w:rPr>
        <w:t>но-технической программы «Здоровье населения Арктической зоны РФ». Ключевым драйвером развития и «окном возможностей» является участие университета в создании кампуса мирового уровня «Арктическая звезда». Запланированное размещение четырех научных лабораторий (медицинской генетики, биофармацевтических технологий, клето</w:t>
      </w:r>
      <w:r w:rsidRPr="000078DE">
        <w:rPr>
          <w:rFonts w:ascii="Times New Roman" w:eastAsia="Arial" w:hAnsi="Times New Roman"/>
          <w:color w:val="000000" w:themeColor="text1"/>
          <w:sz w:val="24"/>
          <w:szCs w:val="24"/>
        </w:rPr>
        <w:t>ч</w:t>
      </w:r>
      <w:r w:rsidRPr="000078DE">
        <w:rPr>
          <w:rFonts w:ascii="Times New Roman" w:eastAsia="Arial" w:hAnsi="Times New Roman"/>
          <w:color w:val="000000" w:themeColor="text1"/>
          <w:sz w:val="24"/>
          <w:szCs w:val="24"/>
        </w:rPr>
        <w:t>ных технологий и центра обработки больших данных) создает фундамент для перехода к инновационно-технологической модели науки и коммерциализации разработок.</w:t>
      </w:r>
    </w:p>
    <w:p w14:paraId="1B81DD99" w14:textId="65E6893C"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b/>
          <w:color w:val="000000" w:themeColor="text1"/>
          <w:sz w:val="24"/>
          <w:szCs w:val="24"/>
        </w:rPr>
        <w:t>Высокая публикационная и растущая патентная активность</w:t>
      </w:r>
    </w:p>
    <w:p w14:paraId="601EE58F" w14:textId="77777777"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color w:val="000000" w:themeColor="text1"/>
          <w:sz w:val="24"/>
          <w:szCs w:val="24"/>
        </w:rPr>
        <w:t>В 2025 году университет сохранил высокий уровень научной продуктивности:</w:t>
      </w:r>
    </w:p>
    <w:p w14:paraId="1C599AE2" w14:textId="4737A6D9" w:rsidR="00FD24E2" w:rsidRPr="000078DE" w:rsidRDefault="004249D1" w:rsidP="004249D1">
      <w:pPr>
        <w:shd w:val="clear" w:color="auto" w:fill="FFFFFF"/>
        <w:spacing w:line="360" w:lineRule="auto"/>
        <w:ind w:firstLine="567"/>
        <w:jc w:val="both"/>
        <w:rPr>
          <w:rFonts w:ascii="Times New Roman" w:hAnsi="Times New Roman"/>
          <w:color w:val="000000" w:themeColor="text1"/>
          <w:sz w:val="24"/>
          <w:szCs w:val="24"/>
        </w:rPr>
      </w:pPr>
      <w:r>
        <w:rPr>
          <w:rFonts w:ascii="Times New Roman" w:eastAsia="Arial" w:hAnsi="Times New Roman"/>
          <w:color w:val="000000" w:themeColor="text1"/>
          <w:sz w:val="24"/>
          <w:szCs w:val="24"/>
        </w:rPr>
        <w:t xml:space="preserve">- </w:t>
      </w:r>
      <w:r w:rsidR="00FD24E2" w:rsidRPr="000078DE">
        <w:rPr>
          <w:rFonts w:ascii="Times New Roman" w:eastAsia="Arial" w:hAnsi="Times New Roman"/>
          <w:color w:val="000000" w:themeColor="text1"/>
          <w:sz w:val="24"/>
          <w:szCs w:val="24"/>
        </w:rPr>
        <w:t>Опубликовано 18 монографий и 812 публикаций в РИНЦ.</w:t>
      </w:r>
    </w:p>
    <w:p w14:paraId="34979436" w14:textId="621EF8C1" w:rsidR="00FD24E2" w:rsidRPr="000078DE" w:rsidRDefault="004249D1" w:rsidP="004249D1">
      <w:pPr>
        <w:shd w:val="clear" w:color="auto" w:fill="FFFFFF"/>
        <w:spacing w:line="360" w:lineRule="auto"/>
        <w:ind w:firstLine="567"/>
        <w:jc w:val="both"/>
        <w:rPr>
          <w:rFonts w:ascii="Times New Roman" w:hAnsi="Times New Roman"/>
          <w:color w:val="000000" w:themeColor="text1"/>
          <w:sz w:val="24"/>
          <w:szCs w:val="24"/>
        </w:rPr>
      </w:pPr>
      <w:r>
        <w:rPr>
          <w:rFonts w:ascii="Times New Roman" w:eastAsia="Arial" w:hAnsi="Times New Roman"/>
          <w:color w:val="000000" w:themeColor="text1"/>
          <w:sz w:val="24"/>
          <w:szCs w:val="24"/>
        </w:rPr>
        <w:t xml:space="preserve">- </w:t>
      </w:r>
      <w:r w:rsidR="00FD24E2" w:rsidRPr="000078DE">
        <w:rPr>
          <w:rFonts w:ascii="Times New Roman" w:eastAsia="Arial" w:hAnsi="Times New Roman"/>
          <w:color w:val="000000" w:themeColor="text1"/>
          <w:sz w:val="24"/>
          <w:szCs w:val="24"/>
        </w:rPr>
        <w:t>Количество статей в журналах Web of Science выросло до 38 (с 26 в 2024), а в Scopus достигло рекордных 184.</w:t>
      </w:r>
    </w:p>
    <w:p w14:paraId="361DB9BA" w14:textId="1CCBC310" w:rsidR="00FD24E2" w:rsidRPr="000078DE" w:rsidRDefault="004249D1" w:rsidP="004249D1">
      <w:pPr>
        <w:shd w:val="clear" w:color="auto" w:fill="FFFFFF"/>
        <w:spacing w:line="360" w:lineRule="auto"/>
        <w:ind w:firstLine="567"/>
        <w:jc w:val="both"/>
        <w:rPr>
          <w:rFonts w:ascii="Times New Roman" w:hAnsi="Times New Roman"/>
          <w:color w:val="000000" w:themeColor="text1"/>
          <w:sz w:val="24"/>
          <w:szCs w:val="24"/>
        </w:rPr>
      </w:pPr>
      <w:r>
        <w:rPr>
          <w:rFonts w:ascii="Times New Roman" w:eastAsia="Arial" w:hAnsi="Times New Roman"/>
          <w:color w:val="000000" w:themeColor="text1"/>
          <w:sz w:val="24"/>
          <w:szCs w:val="24"/>
        </w:rPr>
        <w:t xml:space="preserve">- </w:t>
      </w:r>
      <w:r w:rsidR="00FD24E2" w:rsidRPr="000078DE">
        <w:rPr>
          <w:rFonts w:ascii="Times New Roman" w:eastAsia="Arial" w:hAnsi="Times New Roman"/>
          <w:color w:val="000000" w:themeColor="text1"/>
          <w:sz w:val="24"/>
          <w:szCs w:val="24"/>
        </w:rPr>
        <w:t>Индекс Хирша университета вырос до 93, что подтверждает рост влияния научных результатов.</w:t>
      </w:r>
    </w:p>
    <w:p w14:paraId="2D6AF3CE" w14:textId="4D0A5EF2" w:rsidR="00FD24E2" w:rsidRPr="000078DE" w:rsidRDefault="004249D1" w:rsidP="004249D1">
      <w:pPr>
        <w:shd w:val="clear" w:color="auto" w:fill="FFFFFF"/>
        <w:spacing w:line="360" w:lineRule="auto"/>
        <w:ind w:firstLine="567"/>
        <w:jc w:val="both"/>
        <w:rPr>
          <w:rFonts w:ascii="Times New Roman" w:hAnsi="Times New Roman"/>
          <w:color w:val="000000" w:themeColor="text1"/>
          <w:sz w:val="24"/>
          <w:szCs w:val="24"/>
        </w:rPr>
      </w:pPr>
      <w:r>
        <w:rPr>
          <w:rFonts w:ascii="Times New Roman" w:eastAsia="Arial" w:hAnsi="Times New Roman"/>
          <w:color w:val="000000" w:themeColor="text1"/>
          <w:sz w:val="24"/>
          <w:szCs w:val="24"/>
        </w:rPr>
        <w:t xml:space="preserve">- </w:t>
      </w:r>
      <w:r w:rsidR="00FD24E2" w:rsidRPr="000078DE">
        <w:rPr>
          <w:rFonts w:ascii="Times New Roman" w:eastAsia="Arial" w:hAnsi="Times New Roman"/>
          <w:color w:val="000000" w:themeColor="text1"/>
          <w:sz w:val="24"/>
          <w:szCs w:val="24"/>
        </w:rPr>
        <w:t>Получено 40 охранных документов, что свидетельствует о высокой инновационной активности сотрудников. Значительная часть разработок ориентирована на практическое применение в медицине критических состояний, регенеративной медицине и стоматол</w:t>
      </w:r>
      <w:r w:rsidR="00FD24E2" w:rsidRPr="000078DE">
        <w:rPr>
          <w:rFonts w:ascii="Times New Roman" w:eastAsia="Arial" w:hAnsi="Times New Roman"/>
          <w:color w:val="000000" w:themeColor="text1"/>
          <w:sz w:val="24"/>
          <w:szCs w:val="24"/>
        </w:rPr>
        <w:t>о</w:t>
      </w:r>
      <w:r w:rsidR="00FD24E2" w:rsidRPr="000078DE">
        <w:rPr>
          <w:rFonts w:ascii="Times New Roman" w:eastAsia="Arial" w:hAnsi="Times New Roman"/>
          <w:color w:val="000000" w:themeColor="text1"/>
          <w:sz w:val="24"/>
          <w:szCs w:val="24"/>
        </w:rPr>
        <w:t>гии.</w:t>
      </w:r>
    </w:p>
    <w:p w14:paraId="7B17FA80" w14:textId="7A6DDAA4"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b/>
          <w:color w:val="000000" w:themeColor="text1"/>
          <w:sz w:val="24"/>
          <w:szCs w:val="24"/>
        </w:rPr>
        <w:t>Подготовка кадров и преемственность поколений</w:t>
      </w:r>
    </w:p>
    <w:p w14:paraId="61F20A71" w14:textId="77777777"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color w:val="000000" w:themeColor="text1"/>
          <w:sz w:val="24"/>
          <w:szCs w:val="24"/>
        </w:rPr>
        <w:t>Система воспроизводства научных кадров демонстрирует устойчивость на уровне кандидатских диссертаций: 10 защит в 2025 году — лучший показатель за последние г</w:t>
      </w:r>
      <w:r w:rsidRPr="000078DE">
        <w:rPr>
          <w:rFonts w:ascii="Times New Roman" w:eastAsia="Arial" w:hAnsi="Times New Roman"/>
          <w:color w:val="000000" w:themeColor="text1"/>
          <w:sz w:val="24"/>
          <w:szCs w:val="24"/>
        </w:rPr>
        <w:t>о</w:t>
      </w:r>
      <w:r w:rsidRPr="000078DE">
        <w:rPr>
          <w:rFonts w:ascii="Times New Roman" w:eastAsia="Arial" w:hAnsi="Times New Roman"/>
          <w:color w:val="000000" w:themeColor="text1"/>
          <w:sz w:val="24"/>
          <w:szCs w:val="24"/>
        </w:rPr>
        <w:t>ды. Эффективно работает Молодежное научное общество (призеры всероссийских ко</w:t>
      </w:r>
      <w:r w:rsidRPr="000078DE">
        <w:rPr>
          <w:rFonts w:ascii="Times New Roman" w:eastAsia="Arial" w:hAnsi="Times New Roman"/>
          <w:color w:val="000000" w:themeColor="text1"/>
          <w:sz w:val="24"/>
          <w:szCs w:val="24"/>
        </w:rPr>
        <w:t>н</w:t>
      </w:r>
      <w:r w:rsidRPr="000078DE">
        <w:rPr>
          <w:rFonts w:ascii="Times New Roman" w:eastAsia="Arial" w:hAnsi="Times New Roman"/>
          <w:color w:val="000000" w:themeColor="text1"/>
          <w:sz w:val="24"/>
          <w:szCs w:val="24"/>
        </w:rPr>
        <w:t>курсов), что обеспечивает приток молодежи в науку.</w:t>
      </w:r>
    </w:p>
    <w:p w14:paraId="1D877A54" w14:textId="3F5A881D"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b/>
          <w:color w:val="000000" w:themeColor="text1"/>
          <w:sz w:val="24"/>
          <w:szCs w:val="24"/>
        </w:rPr>
        <w:t>Проблемы коммерциализации и внедрения</w:t>
      </w:r>
    </w:p>
    <w:p w14:paraId="716CA3DB" w14:textId="15E71B50"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color w:val="000000" w:themeColor="text1"/>
          <w:sz w:val="24"/>
          <w:szCs w:val="24"/>
        </w:rPr>
        <w:lastRenderedPageBreak/>
        <w:t xml:space="preserve">При высокой патентной активности </w:t>
      </w:r>
      <w:r w:rsidR="00B01814" w:rsidRPr="000078DE">
        <w:rPr>
          <w:rFonts w:ascii="Times New Roman" w:eastAsia="Arial" w:hAnsi="Times New Roman"/>
          <w:color w:val="000000" w:themeColor="text1"/>
          <w:sz w:val="24"/>
          <w:szCs w:val="24"/>
        </w:rPr>
        <w:t xml:space="preserve">(40 </w:t>
      </w:r>
      <w:r w:rsidR="00B01814" w:rsidRPr="00B01814">
        <w:rPr>
          <w:rFonts w:ascii="Times New Roman" w:eastAsia="Arial" w:hAnsi="Times New Roman"/>
          <w:color w:val="000000" w:themeColor="text1"/>
          <w:sz w:val="24"/>
          <w:szCs w:val="24"/>
        </w:rPr>
        <w:t>зарегистрированных РИД</w:t>
      </w:r>
      <w:r w:rsidR="00B01814" w:rsidRPr="000078DE">
        <w:rPr>
          <w:rFonts w:ascii="Times New Roman" w:eastAsia="Arial" w:hAnsi="Times New Roman"/>
          <w:color w:val="000000" w:themeColor="text1"/>
          <w:sz w:val="24"/>
          <w:szCs w:val="24"/>
        </w:rPr>
        <w:t xml:space="preserve"> за 2025 год)</w:t>
      </w:r>
      <w:r w:rsidRPr="000078DE">
        <w:rPr>
          <w:rFonts w:ascii="Times New Roman" w:eastAsia="Arial" w:hAnsi="Times New Roman"/>
          <w:color w:val="000000" w:themeColor="text1"/>
          <w:sz w:val="24"/>
          <w:szCs w:val="24"/>
        </w:rPr>
        <w:t xml:space="preserve"> и зн</w:t>
      </w:r>
      <w:r w:rsidRPr="000078DE">
        <w:rPr>
          <w:rFonts w:ascii="Times New Roman" w:eastAsia="Arial" w:hAnsi="Times New Roman"/>
          <w:color w:val="000000" w:themeColor="text1"/>
          <w:sz w:val="24"/>
          <w:szCs w:val="24"/>
        </w:rPr>
        <w:t>а</w:t>
      </w:r>
      <w:r w:rsidRPr="000078DE">
        <w:rPr>
          <w:rFonts w:ascii="Times New Roman" w:eastAsia="Arial" w:hAnsi="Times New Roman"/>
          <w:color w:val="000000" w:themeColor="text1"/>
          <w:sz w:val="24"/>
          <w:szCs w:val="24"/>
        </w:rPr>
        <w:t xml:space="preserve">чительных собственных вложениях университета в науку (29,4 </w:t>
      </w:r>
      <w:proofErr w:type="gramStart"/>
      <w:r w:rsidRPr="000078DE">
        <w:rPr>
          <w:rFonts w:ascii="Times New Roman" w:eastAsia="Arial" w:hAnsi="Times New Roman"/>
          <w:color w:val="000000" w:themeColor="text1"/>
          <w:sz w:val="24"/>
          <w:szCs w:val="24"/>
        </w:rPr>
        <w:t>млн</w:t>
      </w:r>
      <w:proofErr w:type="gramEnd"/>
      <w:r w:rsidRPr="000078DE">
        <w:rPr>
          <w:rFonts w:ascii="Times New Roman" w:eastAsia="Arial" w:hAnsi="Times New Roman"/>
          <w:color w:val="000000" w:themeColor="text1"/>
          <w:sz w:val="24"/>
          <w:szCs w:val="24"/>
        </w:rPr>
        <w:t xml:space="preserve"> руб.), доходы от ко</w:t>
      </w:r>
      <w:r w:rsidRPr="000078DE">
        <w:rPr>
          <w:rFonts w:ascii="Times New Roman" w:eastAsia="Arial" w:hAnsi="Times New Roman"/>
          <w:color w:val="000000" w:themeColor="text1"/>
          <w:sz w:val="24"/>
          <w:szCs w:val="24"/>
        </w:rPr>
        <w:t>м</w:t>
      </w:r>
      <w:r w:rsidRPr="000078DE">
        <w:rPr>
          <w:rFonts w:ascii="Times New Roman" w:eastAsia="Arial" w:hAnsi="Times New Roman"/>
          <w:color w:val="000000" w:themeColor="text1"/>
          <w:sz w:val="24"/>
          <w:szCs w:val="24"/>
        </w:rPr>
        <w:t>мерциализации результатов интеллектуальной деятельности практически отсутствуют. Объем хоздоговорных работ в 2025 году значительно снизился (до 0,9 млн руб.). Это о</w:t>
      </w:r>
      <w:r w:rsidRPr="000078DE">
        <w:rPr>
          <w:rFonts w:ascii="Times New Roman" w:eastAsia="Arial" w:hAnsi="Times New Roman"/>
          <w:color w:val="000000" w:themeColor="text1"/>
          <w:sz w:val="24"/>
          <w:szCs w:val="24"/>
        </w:rPr>
        <w:t>т</w:t>
      </w:r>
      <w:r w:rsidRPr="000078DE">
        <w:rPr>
          <w:rFonts w:ascii="Times New Roman" w:eastAsia="Arial" w:hAnsi="Times New Roman"/>
          <w:color w:val="000000" w:themeColor="text1"/>
          <w:sz w:val="24"/>
          <w:szCs w:val="24"/>
        </w:rPr>
        <w:t>ражает отсутствие возможности коммерческого использования большинства результатов НИР в области здравоохранения, указывает на низкую востребованность научных разр</w:t>
      </w:r>
      <w:r w:rsidRPr="000078DE">
        <w:rPr>
          <w:rFonts w:ascii="Times New Roman" w:eastAsia="Arial" w:hAnsi="Times New Roman"/>
          <w:color w:val="000000" w:themeColor="text1"/>
          <w:sz w:val="24"/>
          <w:szCs w:val="24"/>
        </w:rPr>
        <w:t>а</w:t>
      </w:r>
      <w:r w:rsidRPr="000078DE">
        <w:rPr>
          <w:rFonts w:ascii="Times New Roman" w:eastAsia="Arial" w:hAnsi="Times New Roman"/>
          <w:color w:val="000000" w:themeColor="text1"/>
          <w:sz w:val="24"/>
          <w:szCs w:val="24"/>
        </w:rPr>
        <w:t>боток реальным сектором экономики.</w:t>
      </w:r>
    </w:p>
    <w:p w14:paraId="6FD7035D" w14:textId="2CC9C790"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b/>
          <w:color w:val="000000" w:themeColor="text1"/>
          <w:sz w:val="24"/>
          <w:szCs w:val="24"/>
        </w:rPr>
        <w:t>Отсутствие защит докторских диссертаций</w:t>
      </w:r>
    </w:p>
    <w:p w14:paraId="26A8FBE6" w14:textId="77777777"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color w:val="000000" w:themeColor="text1"/>
          <w:sz w:val="24"/>
          <w:szCs w:val="24"/>
        </w:rPr>
        <w:t>Проблемой является отсутствие защит докторских диссертаций в 2025 году при о</w:t>
      </w:r>
      <w:r w:rsidRPr="000078DE">
        <w:rPr>
          <w:rFonts w:ascii="Times New Roman" w:eastAsia="Arial" w:hAnsi="Times New Roman"/>
          <w:color w:val="000000" w:themeColor="text1"/>
          <w:sz w:val="24"/>
          <w:szCs w:val="24"/>
        </w:rPr>
        <w:t>б</w:t>
      </w:r>
      <w:r w:rsidRPr="000078DE">
        <w:rPr>
          <w:rFonts w:ascii="Times New Roman" w:eastAsia="Arial" w:hAnsi="Times New Roman"/>
          <w:color w:val="000000" w:themeColor="text1"/>
          <w:sz w:val="24"/>
          <w:szCs w:val="24"/>
        </w:rPr>
        <w:t>щем старении профессорско-преподавательского состава. Это создает риск утраты прее</w:t>
      </w:r>
      <w:r w:rsidRPr="000078DE">
        <w:rPr>
          <w:rFonts w:ascii="Times New Roman" w:eastAsia="Arial" w:hAnsi="Times New Roman"/>
          <w:color w:val="000000" w:themeColor="text1"/>
          <w:sz w:val="24"/>
          <w:szCs w:val="24"/>
        </w:rPr>
        <w:t>м</w:t>
      </w:r>
      <w:r w:rsidRPr="000078DE">
        <w:rPr>
          <w:rFonts w:ascii="Times New Roman" w:eastAsia="Arial" w:hAnsi="Times New Roman"/>
          <w:color w:val="000000" w:themeColor="text1"/>
          <w:sz w:val="24"/>
          <w:szCs w:val="24"/>
        </w:rPr>
        <w:t>ственности научных школ и снижения потенциала для руководства крупными исследов</w:t>
      </w:r>
      <w:r w:rsidRPr="000078DE">
        <w:rPr>
          <w:rFonts w:ascii="Times New Roman" w:eastAsia="Arial" w:hAnsi="Times New Roman"/>
          <w:color w:val="000000" w:themeColor="text1"/>
          <w:sz w:val="24"/>
          <w:szCs w:val="24"/>
        </w:rPr>
        <w:t>а</w:t>
      </w:r>
      <w:r w:rsidRPr="000078DE">
        <w:rPr>
          <w:rFonts w:ascii="Times New Roman" w:eastAsia="Arial" w:hAnsi="Times New Roman"/>
          <w:color w:val="000000" w:themeColor="text1"/>
          <w:sz w:val="24"/>
          <w:szCs w:val="24"/>
        </w:rPr>
        <w:t>тельскими проектами в будущем.</w:t>
      </w:r>
    </w:p>
    <w:p w14:paraId="3BD47CCC" w14:textId="21EF824E"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b/>
          <w:color w:val="000000" w:themeColor="text1"/>
          <w:sz w:val="24"/>
          <w:szCs w:val="24"/>
        </w:rPr>
        <w:t>Финансовая нестабильность</w:t>
      </w:r>
    </w:p>
    <w:p w14:paraId="61C47A92" w14:textId="77777777"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color w:val="000000" w:themeColor="text1"/>
          <w:sz w:val="24"/>
          <w:szCs w:val="24"/>
        </w:rPr>
        <w:t>Общий объем финансирования НИР продолжает снижаться (до 55,6 млн руб. против 170 млн в 2022). Наблюдается высокая зависимость от бюджетных средств, при этом во</w:t>
      </w:r>
      <w:r w:rsidRPr="000078DE">
        <w:rPr>
          <w:rFonts w:ascii="Times New Roman" w:eastAsia="Arial" w:hAnsi="Times New Roman"/>
          <w:color w:val="000000" w:themeColor="text1"/>
          <w:sz w:val="24"/>
          <w:szCs w:val="24"/>
        </w:rPr>
        <w:t>з</w:t>
      </w:r>
      <w:r w:rsidRPr="000078DE">
        <w:rPr>
          <w:rFonts w:ascii="Times New Roman" w:eastAsia="Arial" w:hAnsi="Times New Roman"/>
          <w:color w:val="000000" w:themeColor="text1"/>
          <w:sz w:val="24"/>
          <w:szCs w:val="24"/>
        </w:rPr>
        <w:t>можности привлечения средств их внебюджетных источников (спонсорские средства, хоздоговоры) реализуются в неполной мере.</w:t>
      </w:r>
    </w:p>
    <w:p w14:paraId="499F126C" w14:textId="3376F79A" w:rsidR="00FD24E2" w:rsidRPr="000078DE" w:rsidRDefault="00FD24E2" w:rsidP="004249D1">
      <w:pPr>
        <w:shd w:val="clear" w:color="auto" w:fill="FFFFFF"/>
        <w:spacing w:line="360" w:lineRule="auto"/>
        <w:ind w:firstLine="567"/>
        <w:jc w:val="both"/>
        <w:rPr>
          <w:rFonts w:ascii="Times New Roman" w:hAnsi="Times New Roman"/>
          <w:color w:val="000000" w:themeColor="text1"/>
          <w:sz w:val="24"/>
          <w:szCs w:val="24"/>
        </w:rPr>
      </w:pPr>
      <w:r w:rsidRPr="000078DE">
        <w:rPr>
          <w:rFonts w:ascii="Times New Roman" w:eastAsia="Arial" w:hAnsi="Times New Roman"/>
          <w:b/>
          <w:color w:val="000000" w:themeColor="text1"/>
          <w:sz w:val="24"/>
          <w:szCs w:val="24"/>
        </w:rPr>
        <w:t>Организационные недостатки</w:t>
      </w:r>
    </w:p>
    <w:p w14:paraId="76929BD6" w14:textId="77777777" w:rsidR="00FD24E2" w:rsidRPr="000078DE" w:rsidRDefault="00FD24E2" w:rsidP="004249D1">
      <w:pPr>
        <w:shd w:val="clear" w:color="auto" w:fill="FFFFFF"/>
        <w:spacing w:line="360" w:lineRule="auto"/>
        <w:ind w:firstLine="567"/>
        <w:jc w:val="both"/>
        <w:rPr>
          <w:rFonts w:ascii="Times New Roman" w:eastAsia="quote-cjk-patch" w:hAnsi="Times New Roman"/>
          <w:color w:val="000000" w:themeColor="text1"/>
          <w:sz w:val="24"/>
          <w:szCs w:val="24"/>
        </w:rPr>
      </w:pPr>
      <w:r w:rsidRPr="000078DE">
        <w:rPr>
          <w:rFonts w:ascii="Times New Roman" w:eastAsia="Arial" w:hAnsi="Times New Roman"/>
          <w:color w:val="000000" w:themeColor="text1"/>
          <w:sz w:val="24"/>
          <w:szCs w:val="24"/>
        </w:rPr>
        <w:t>Отмечается неравномерное участие кафедр в научной работе, низкая вовлеченность ППС в грантовые конкурсы и недостаточная эффективность использования уникального оборудования ЦНИЛ. </w:t>
      </w:r>
    </w:p>
    <w:p w14:paraId="0673D9D1" w14:textId="77777777" w:rsidR="00AA7CAF" w:rsidRDefault="00AA7CAF" w:rsidP="006B29D4">
      <w:pPr>
        <w:pStyle w:val="aff9"/>
        <w:tabs>
          <w:tab w:val="left" w:pos="851"/>
        </w:tabs>
        <w:jc w:val="center"/>
        <w:rPr>
          <w:b/>
          <w:color w:val="000000" w:themeColor="text1"/>
          <w:sz w:val="24"/>
          <w:szCs w:val="24"/>
        </w:rPr>
        <w:sectPr w:rsidR="00AA7CAF" w:rsidSect="00AA7CAF">
          <w:pgSz w:w="11906" w:h="16838"/>
          <w:pgMar w:top="1134" w:right="851" w:bottom="1134" w:left="1701" w:header="709" w:footer="709" w:gutter="0"/>
          <w:cols w:space="708"/>
          <w:docGrid w:linePitch="360"/>
        </w:sectPr>
      </w:pPr>
    </w:p>
    <w:p w14:paraId="39F6A1FB" w14:textId="73E08740" w:rsidR="00B153E4" w:rsidRPr="00B153E4" w:rsidRDefault="00B153E4" w:rsidP="00B153E4">
      <w:pPr>
        <w:pStyle w:val="aff9"/>
        <w:tabs>
          <w:tab w:val="left" w:pos="851"/>
        </w:tabs>
        <w:jc w:val="right"/>
        <w:rPr>
          <w:color w:val="000000" w:themeColor="text1"/>
          <w:sz w:val="24"/>
          <w:szCs w:val="24"/>
        </w:rPr>
      </w:pPr>
      <w:r w:rsidRPr="00B153E4">
        <w:rPr>
          <w:color w:val="000000" w:themeColor="text1"/>
          <w:sz w:val="24"/>
          <w:szCs w:val="24"/>
        </w:rPr>
        <w:lastRenderedPageBreak/>
        <w:t>Таблица 45</w:t>
      </w:r>
    </w:p>
    <w:p w14:paraId="487D7AA4" w14:textId="61A960E2" w:rsidR="006B29D4" w:rsidRPr="000078DE" w:rsidRDefault="006B29D4" w:rsidP="004249D1">
      <w:pPr>
        <w:pStyle w:val="aff9"/>
        <w:tabs>
          <w:tab w:val="left" w:pos="851"/>
        </w:tabs>
        <w:spacing w:after="0" w:line="240" w:lineRule="auto"/>
        <w:ind w:left="0"/>
        <w:jc w:val="center"/>
        <w:rPr>
          <w:b/>
          <w:color w:val="000000" w:themeColor="text1"/>
          <w:sz w:val="24"/>
          <w:szCs w:val="24"/>
        </w:rPr>
      </w:pPr>
      <w:r w:rsidRPr="000078DE">
        <w:rPr>
          <w:b/>
          <w:color w:val="000000" w:themeColor="text1"/>
          <w:sz w:val="24"/>
          <w:szCs w:val="24"/>
        </w:rPr>
        <w:t xml:space="preserve">Сведения о реализации мероприятий </w:t>
      </w:r>
      <w:r w:rsidRPr="000078DE">
        <w:rPr>
          <w:b/>
          <w:color w:val="000000" w:themeColor="text1"/>
          <w:sz w:val="24"/>
          <w:szCs w:val="24"/>
          <w:lang w:val="en-US"/>
        </w:rPr>
        <w:t>III</w:t>
      </w:r>
      <w:r w:rsidRPr="000078DE">
        <w:rPr>
          <w:b/>
          <w:color w:val="000000" w:themeColor="text1"/>
          <w:sz w:val="24"/>
          <w:szCs w:val="24"/>
        </w:rPr>
        <w:t xml:space="preserve"> этапа Программы стратегического развития СГМУ в 2025 году</w:t>
      </w:r>
    </w:p>
    <w:p w14:paraId="10D6BE26" w14:textId="77777777" w:rsidR="00E06A2A" w:rsidRPr="000078DE" w:rsidRDefault="006B29D4" w:rsidP="004249D1">
      <w:pPr>
        <w:pStyle w:val="aff9"/>
        <w:tabs>
          <w:tab w:val="left" w:pos="851"/>
        </w:tabs>
        <w:suppressAutoHyphens w:val="0"/>
        <w:autoSpaceDN w:val="0"/>
        <w:adjustRightInd w:val="0"/>
        <w:spacing w:after="0" w:line="240" w:lineRule="auto"/>
        <w:ind w:left="0"/>
        <w:contextualSpacing/>
        <w:jc w:val="center"/>
        <w:rPr>
          <w:b/>
          <w:color w:val="000000"/>
          <w:sz w:val="24"/>
          <w:szCs w:val="24"/>
        </w:rPr>
      </w:pPr>
      <w:r w:rsidRPr="000078DE">
        <w:rPr>
          <w:b/>
          <w:color w:val="000000" w:themeColor="text1"/>
          <w:sz w:val="24"/>
          <w:szCs w:val="24"/>
        </w:rPr>
        <w:t xml:space="preserve">В сфере </w:t>
      </w:r>
      <w:r w:rsidRPr="000078DE">
        <w:rPr>
          <w:b/>
          <w:sz w:val="24"/>
          <w:szCs w:val="24"/>
        </w:rPr>
        <w:t>научно-исследовательской политики и политики в области инноваций и коммерциализации разработок</w:t>
      </w:r>
      <w:r w:rsidRPr="000078DE">
        <w:rPr>
          <w:b/>
          <w:color w:val="000000"/>
          <w:sz w:val="24"/>
          <w:szCs w:val="24"/>
        </w:rPr>
        <w:t xml:space="preserve"> </w:t>
      </w:r>
    </w:p>
    <w:p w14:paraId="19495FBF" w14:textId="77777777" w:rsidR="00BB221B" w:rsidRPr="000078DE" w:rsidRDefault="00BB221B" w:rsidP="006B29D4">
      <w:pPr>
        <w:pStyle w:val="aff9"/>
        <w:tabs>
          <w:tab w:val="left" w:pos="851"/>
        </w:tabs>
        <w:suppressAutoHyphens w:val="0"/>
        <w:autoSpaceDN w:val="0"/>
        <w:adjustRightInd w:val="0"/>
        <w:contextualSpacing/>
        <w:jc w:val="center"/>
        <w:rPr>
          <w:b/>
          <w:color w:val="000000" w:themeColor="text1"/>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3"/>
        <w:gridCol w:w="1431"/>
        <w:gridCol w:w="992"/>
        <w:gridCol w:w="851"/>
        <w:gridCol w:w="992"/>
        <w:gridCol w:w="992"/>
        <w:gridCol w:w="993"/>
        <w:gridCol w:w="2074"/>
      </w:tblGrid>
      <w:tr w:rsidR="00B153E4" w:rsidRPr="00B153E4" w14:paraId="5688F291" w14:textId="77777777" w:rsidTr="00B153E4">
        <w:trPr>
          <w:tblHeader/>
          <w:jc w:val="center"/>
        </w:trPr>
        <w:tc>
          <w:tcPr>
            <w:tcW w:w="5923" w:type="dxa"/>
            <w:vMerge w:val="restart"/>
            <w:shd w:val="clear" w:color="auto" w:fill="auto"/>
          </w:tcPr>
          <w:p w14:paraId="2EEACEBF"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b/>
                <w:color w:val="000000" w:themeColor="text1"/>
                <w:szCs w:val="22"/>
              </w:rPr>
              <w:t>Наименование целевого показателя</w:t>
            </w:r>
          </w:p>
        </w:tc>
        <w:tc>
          <w:tcPr>
            <w:tcW w:w="1431" w:type="dxa"/>
            <w:vMerge w:val="restart"/>
            <w:shd w:val="clear" w:color="auto" w:fill="auto"/>
          </w:tcPr>
          <w:p w14:paraId="010A3D3F" w14:textId="77777777" w:rsidR="00BB221B" w:rsidRPr="00B153E4" w:rsidRDefault="00BB221B" w:rsidP="00B153E4">
            <w:pPr>
              <w:widowControl w:val="0"/>
              <w:tabs>
                <w:tab w:val="left" w:pos="851"/>
              </w:tabs>
              <w:spacing w:line="240" w:lineRule="auto"/>
              <w:jc w:val="center"/>
              <w:rPr>
                <w:rFonts w:ascii="Times New Roman" w:hAnsi="Times New Roman"/>
                <w:b/>
                <w:color w:val="000000" w:themeColor="text1"/>
                <w:szCs w:val="22"/>
              </w:rPr>
            </w:pPr>
            <w:r w:rsidRPr="00B153E4">
              <w:rPr>
                <w:rFonts w:ascii="Times New Roman" w:hAnsi="Times New Roman"/>
                <w:color w:val="000000" w:themeColor="text1"/>
                <w:szCs w:val="22"/>
              </w:rPr>
              <w:t>Единица измерения</w:t>
            </w:r>
          </w:p>
        </w:tc>
        <w:tc>
          <w:tcPr>
            <w:tcW w:w="4820" w:type="dxa"/>
            <w:gridSpan w:val="5"/>
            <w:shd w:val="clear" w:color="auto" w:fill="auto"/>
          </w:tcPr>
          <w:p w14:paraId="00DC54C9" w14:textId="77777777" w:rsidR="00BB221B" w:rsidRPr="00B153E4" w:rsidRDefault="00BB221B" w:rsidP="00B153E4">
            <w:pPr>
              <w:widowControl w:val="0"/>
              <w:tabs>
                <w:tab w:val="left" w:pos="851"/>
              </w:tabs>
              <w:spacing w:line="240" w:lineRule="auto"/>
              <w:jc w:val="center"/>
              <w:rPr>
                <w:rFonts w:ascii="Times New Roman" w:hAnsi="Times New Roman"/>
                <w:b/>
                <w:color w:val="000000" w:themeColor="text1"/>
                <w:szCs w:val="22"/>
              </w:rPr>
            </w:pPr>
            <w:r w:rsidRPr="00B153E4">
              <w:rPr>
                <w:rFonts w:ascii="Times New Roman" w:hAnsi="Times New Roman"/>
                <w:b/>
                <w:color w:val="000000" w:themeColor="text1"/>
                <w:szCs w:val="22"/>
              </w:rPr>
              <w:t>Значения по этапам реализации</w:t>
            </w:r>
          </w:p>
        </w:tc>
        <w:tc>
          <w:tcPr>
            <w:tcW w:w="2074" w:type="dxa"/>
            <w:vMerge w:val="restart"/>
            <w:shd w:val="clear" w:color="auto" w:fill="auto"/>
          </w:tcPr>
          <w:p w14:paraId="1FAD4DA8"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b/>
                <w:color w:val="000000" w:themeColor="text1"/>
                <w:szCs w:val="22"/>
              </w:rPr>
              <w:t>Ответственный за реализацию</w:t>
            </w:r>
          </w:p>
        </w:tc>
      </w:tr>
      <w:tr w:rsidR="00B153E4" w:rsidRPr="00B153E4" w14:paraId="2F99C98D" w14:textId="77777777" w:rsidTr="00B153E4">
        <w:trPr>
          <w:tblHeader/>
          <w:jc w:val="center"/>
        </w:trPr>
        <w:tc>
          <w:tcPr>
            <w:tcW w:w="5923" w:type="dxa"/>
            <w:vMerge/>
            <w:shd w:val="clear" w:color="auto" w:fill="auto"/>
          </w:tcPr>
          <w:p w14:paraId="5ECE8FA2" w14:textId="77777777" w:rsidR="00BB221B" w:rsidRPr="00B153E4" w:rsidRDefault="00BB221B" w:rsidP="00B153E4">
            <w:pPr>
              <w:widowControl w:val="0"/>
              <w:pBdr>
                <w:top w:val="nil"/>
                <w:left w:val="nil"/>
                <w:bottom w:val="nil"/>
                <w:right w:val="nil"/>
                <w:between w:val="nil"/>
              </w:pBdr>
              <w:spacing w:line="240" w:lineRule="auto"/>
              <w:rPr>
                <w:rFonts w:ascii="Times New Roman" w:hAnsi="Times New Roman"/>
                <w:color w:val="000000" w:themeColor="text1"/>
                <w:szCs w:val="22"/>
              </w:rPr>
            </w:pPr>
          </w:p>
        </w:tc>
        <w:tc>
          <w:tcPr>
            <w:tcW w:w="1431" w:type="dxa"/>
            <w:vMerge/>
            <w:shd w:val="clear" w:color="auto" w:fill="auto"/>
          </w:tcPr>
          <w:p w14:paraId="3569320A" w14:textId="77777777" w:rsidR="00BB221B" w:rsidRPr="00B153E4" w:rsidRDefault="00BB221B" w:rsidP="00B153E4">
            <w:pPr>
              <w:widowControl w:val="0"/>
              <w:pBdr>
                <w:top w:val="nil"/>
                <w:left w:val="nil"/>
                <w:bottom w:val="nil"/>
                <w:right w:val="nil"/>
                <w:between w:val="nil"/>
              </w:pBdr>
              <w:spacing w:line="240" w:lineRule="auto"/>
              <w:rPr>
                <w:rFonts w:ascii="Times New Roman" w:hAnsi="Times New Roman"/>
                <w:color w:val="000000" w:themeColor="text1"/>
                <w:szCs w:val="22"/>
              </w:rPr>
            </w:pPr>
          </w:p>
        </w:tc>
        <w:tc>
          <w:tcPr>
            <w:tcW w:w="992" w:type="dxa"/>
            <w:shd w:val="clear" w:color="auto" w:fill="auto"/>
          </w:tcPr>
          <w:p w14:paraId="1FB16A99"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2022</w:t>
            </w:r>
          </w:p>
        </w:tc>
        <w:tc>
          <w:tcPr>
            <w:tcW w:w="851" w:type="dxa"/>
            <w:shd w:val="clear" w:color="auto" w:fill="auto"/>
          </w:tcPr>
          <w:p w14:paraId="74533590"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2023</w:t>
            </w:r>
          </w:p>
        </w:tc>
        <w:tc>
          <w:tcPr>
            <w:tcW w:w="992" w:type="dxa"/>
            <w:shd w:val="clear" w:color="auto" w:fill="auto"/>
          </w:tcPr>
          <w:p w14:paraId="373AC82E"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2024</w:t>
            </w:r>
          </w:p>
        </w:tc>
        <w:tc>
          <w:tcPr>
            <w:tcW w:w="992" w:type="dxa"/>
            <w:shd w:val="clear" w:color="auto" w:fill="auto"/>
          </w:tcPr>
          <w:p w14:paraId="651E51B8"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2025</w:t>
            </w:r>
          </w:p>
          <w:p w14:paraId="5731E4D9"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план</w:t>
            </w:r>
          </w:p>
        </w:tc>
        <w:tc>
          <w:tcPr>
            <w:tcW w:w="993" w:type="dxa"/>
            <w:shd w:val="clear" w:color="auto" w:fill="auto"/>
          </w:tcPr>
          <w:p w14:paraId="30252CFA"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2025</w:t>
            </w:r>
          </w:p>
          <w:p w14:paraId="1D3B4BFD"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факт</w:t>
            </w:r>
          </w:p>
        </w:tc>
        <w:tc>
          <w:tcPr>
            <w:tcW w:w="2074" w:type="dxa"/>
            <w:vMerge/>
            <w:shd w:val="clear" w:color="auto" w:fill="auto"/>
          </w:tcPr>
          <w:p w14:paraId="06DEE23C" w14:textId="77777777" w:rsidR="00BB221B" w:rsidRPr="00B153E4" w:rsidRDefault="00BB221B" w:rsidP="00B153E4">
            <w:pPr>
              <w:widowControl w:val="0"/>
              <w:pBdr>
                <w:top w:val="nil"/>
                <w:left w:val="nil"/>
                <w:bottom w:val="nil"/>
                <w:right w:val="nil"/>
                <w:between w:val="nil"/>
              </w:pBdr>
              <w:spacing w:line="240" w:lineRule="auto"/>
              <w:rPr>
                <w:rFonts w:ascii="Times New Roman" w:hAnsi="Times New Roman"/>
                <w:color w:val="000000" w:themeColor="text1"/>
                <w:szCs w:val="22"/>
              </w:rPr>
            </w:pPr>
          </w:p>
        </w:tc>
      </w:tr>
      <w:tr w:rsidR="00B153E4" w:rsidRPr="00B153E4" w14:paraId="5F8E5159" w14:textId="77777777" w:rsidTr="00B153E4">
        <w:trPr>
          <w:trHeight w:val="467"/>
          <w:jc w:val="center"/>
        </w:trPr>
        <w:tc>
          <w:tcPr>
            <w:tcW w:w="14248" w:type="dxa"/>
            <w:gridSpan w:val="8"/>
            <w:shd w:val="clear" w:color="auto" w:fill="auto"/>
            <w:vAlign w:val="center"/>
          </w:tcPr>
          <w:p w14:paraId="39D5F114" w14:textId="77777777" w:rsidR="00BB221B" w:rsidRPr="00B153E4" w:rsidRDefault="00BB221B" w:rsidP="00B153E4">
            <w:pPr>
              <w:widowControl w:val="0"/>
              <w:tabs>
                <w:tab w:val="left" w:pos="851"/>
              </w:tabs>
              <w:spacing w:line="240" w:lineRule="auto"/>
              <w:jc w:val="center"/>
              <w:rPr>
                <w:rFonts w:ascii="Times New Roman" w:hAnsi="Times New Roman"/>
                <w:b/>
                <w:color w:val="000000" w:themeColor="text1"/>
                <w:szCs w:val="22"/>
              </w:rPr>
            </w:pPr>
            <w:r w:rsidRPr="00B153E4">
              <w:rPr>
                <w:rFonts w:ascii="Times New Roman" w:hAnsi="Times New Roman"/>
                <w:b/>
                <w:color w:val="000000" w:themeColor="text1"/>
                <w:szCs w:val="22"/>
              </w:rPr>
              <w:t>2. Политика в области научно-исследовательской деятельности и инноваций</w:t>
            </w:r>
          </w:p>
        </w:tc>
      </w:tr>
      <w:tr w:rsidR="00B153E4" w:rsidRPr="00B153E4" w14:paraId="10DAF82D" w14:textId="77777777" w:rsidTr="00B153E4">
        <w:trPr>
          <w:trHeight w:val="1250"/>
          <w:jc w:val="center"/>
        </w:trPr>
        <w:tc>
          <w:tcPr>
            <w:tcW w:w="5923" w:type="dxa"/>
            <w:shd w:val="clear" w:color="auto" w:fill="auto"/>
          </w:tcPr>
          <w:p w14:paraId="71D3AF4D" w14:textId="77777777" w:rsidR="00BB221B" w:rsidRPr="00B153E4" w:rsidRDefault="00482D81" w:rsidP="00B153E4">
            <w:pPr>
              <w:spacing w:line="240" w:lineRule="auto"/>
              <w:rPr>
                <w:rFonts w:ascii="Times New Roman" w:hAnsi="Times New Roman"/>
                <w:color w:val="000000" w:themeColor="text1"/>
                <w:szCs w:val="22"/>
                <w:shd w:val="pct15" w:color="auto" w:fill="FFFFFF"/>
              </w:rPr>
            </w:pPr>
            <w:sdt>
              <w:sdtPr>
                <w:rPr>
                  <w:rFonts w:ascii="Times New Roman" w:hAnsi="Times New Roman"/>
                  <w:color w:val="000000" w:themeColor="text1"/>
                  <w:szCs w:val="22"/>
                  <w:shd w:val="pct15" w:color="auto" w:fill="FFFFFF"/>
                </w:rPr>
                <w:tag w:val="goog_rdk_4"/>
                <w:id w:val="-1173645861"/>
              </w:sdtPr>
              <w:sdtEndPr/>
              <w:sdtContent/>
            </w:sdt>
            <w:r w:rsidR="00F30389" w:rsidRPr="00B153E4">
              <w:rPr>
                <w:rFonts w:ascii="Times New Roman" w:hAnsi="Times New Roman"/>
                <w:color w:val="000000" w:themeColor="text1"/>
                <w:szCs w:val="22"/>
              </w:rPr>
              <w:t>Объём средств от исследований, разработок, научно-технических услуг и/или реализации творческих проектов по договорам с организациями реального сектора эконом</w:t>
            </w:r>
            <w:r w:rsidR="00F30389" w:rsidRPr="00B153E4">
              <w:rPr>
                <w:rFonts w:ascii="Times New Roman" w:hAnsi="Times New Roman"/>
                <w:color w:val="000000" w:themeColor="text1"/>
                <w:szCs w:val="22"/>
              </w:rPr>
              <w:t>и</w:t>
            </w:r>
            <w:r w:rsidR="00F30389" w:rsidRPr="00B153E4">
              <w:rPr>
                <w:rFonts w:ascii="Times New Roman" w:hAnsi="Times New Roman"/>
                <w:color w:val="000000" w:themeColor="text1"/>
                <w:szCs w:val="22"/>
              </w:rPr>
              <w:t>ки и за счёт средства бюджета субъекта РФ и местных бюджетов на 1 НПР**</w:t>
            </w:r>
          </w:p>
        </w:tc>
        <w:tc>
          <w:tcPr>
            <w:tcW w:w="1431" w:type="dxa"/>
            <w:shd w:val="clear" w:color="auto" w:fill="auto"/>
          </w:tcPr>
          <w:p w14:paraId="60F9135C" w14:textId="77777777" w:rsidR="00BB221B" w:rsidRPr="00B153E4" w:rsidRDefault="00BB221B" w:rsidP="00B153E4">
            <w:pPr>
              <w:widowControl w:val="0"/>
              <w:tabs>
                <w:tab w:val="left" w:pos="851"/>
              </w:tabs>
              <w:spacing w:line="240" w:lineRule="auto"/>
              <w:rPr>
                <w:rFonts w:ascii="Times New Roman" w:hAnsi="Times New Roman"/>
                <w:color w:val="000000" w:themeColor="text1"/>
                <w:szCs w:val="22"/>
              </w:rPr>
            </w:pPr>
            <w:r w:rsidRPr="00B153E4">
              <w:rPr>
                <w:rFonts w:ascii="Times New Roman" w:hAnsi="Times New Roman"/>
                <w:color w:val="000000" w:themeColor="text1"/>
                <w:szCs w:val="22"/>
              </w:rPr>
              <w:t>тыс.руб.</w:t>
            </w:r>
          </w:p>
        </w:tc>
        <w:tc>
          <w:tcPr>
            <w:tcW w:w="992" w:type="dxa"/>
            <w:shd w:val="clear" w:color="auto" w:fill="auto"/>
          </w:tcPr>
          <w:p w14:paraId="4E6889F6"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370,1*</w:t>
            </w:r>
          </w:p>
        </w:tc>
        <w:tc>
          <w:tcPr>
            <w:tcW w:w="851" w:type="dxa"/>
            <w:shd w:val="clear" w:color="auto" w:fill="auto"/>
          </w:tcPr>
          <w:p w14:paraId="1B817E88"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15,5</w:t>
            </w:r>
          </w:p>
        </w:tc>
        <w:tc>
          <w:tcPr>
            <w:tcW w:w="992" w:type="dxa"/>
            <w:shd w:val="clear" w:color="auto" w:fill="auto"/>
          </w:tcPr>
          <w:p w14:paraId="51DFEAEA"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14,6</w:t>
            </w:r>
          </w:p>
        </w:tc>
        <w:tc>
          <w:tcPr>
            <w:tcW w:w="992" w:type="dxa"/>
            <w:shd w:val="clear" w:color="auto" w:fill="auto"/>
          </w:tcPr>
          <w:p w14:paraId="1644061A"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14,8</w:t>
            </w:r>
          </w:p>
        </w:tc>
        <w:tc>
          <w:tcPr>
            <w:tcW w:w="993" w:type="dxa"/>
            <w:shd w:val="clear" w:color="auto" w:fill="auto"/>
          </w:tcPr>
          <w:p w14:paraId="4AAAC6EC"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8,38</w:t>
            </w:r>
          </w:p>
        </w:tc>
        <w:tc>
          <w:tcPr>
            <w:tcW w:w="2074" w:type="dxa"/>
            <w:shd w:val="clear" w:color="auto" w:fill="auto"/>
          </w:tcPr>
          <w:p w14:paraId="149E1D69"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Проректор по НИР</w:t>
            </w:r>
          </w:p>
        </w:tc>
      </w:tr>
      <w:tr w:rsidR="00B153E4" w:rsidRPr="00B153E4" w14:paraId="10DCC15B" w14:textId="77777777" w:rsidTr="00B153E4">
        <w:trPr>
          <w:jc w:val="center"/>
        </w:trPr>
        <w:tc>
          <w:tcPr>
            <w:tcW w:w="5923" w:type="dxa"/>
            <w:shd w:val="clear" w:color="auto" w:fill="auto"/>
          </w:tcPr>
          <w:p w14:paraId="3B6F7E36" w14:textId="77777777" w:rsidR="00BB221B" w:rsidRPr="00B153E4" w:rsidRDefault="00BB221B" w:rsidP="00B153E4">
            <w:pPr>
              <w:widowControl w:val="0"/>
              <w:tabs>
                <w:tab w:val="left" w:pos="851"/>
              </w:tabs>
              <w:spacing w:line="240" w:lineRule="auto"/>
              <w:rPr>
                <w:rFonts w:ascii="Times New Roman" w:hAnsi="Times New Roman"/>
                <w:color w:val="000000" w:themeColor="text1"/>
                <w:szCs w:val="22"/>
              </w:rPr>
            </w:pPr>
            <w:r w:rsidRPr="00B153E4">
              <w:rPr>
                <w:rFonts w:ascii="Times New Roman" w:hAnsi="Times New Roman"/>
                <w:color w:val="000000" w:themeColor="text1"/>
                <w:szCs w:val="22"/>
              </w:rPr>
              <w:t>Объем научно-исследовательских и опытно-конструкторских работ в расчете на одного научно-педагогического работника (далее - НПР)**</w:t>
            </w:r>
          </w:p>
        </w:tc>
        <w:tc>
          <w:tcPr>
            <w:tcW w:w="1431" w:type="dxa"/>
            <w:shd w:val="clear" w:color="auto" w:fill="auto"/>
          </w:tcPr>
          <w:p w14:paraId="3F49A95F" w14:textId="77777777" w:rsidR="00BB221B" w:rsidRPr="00B153E4" w:rsidRDefault="00BB221B" w:rsidP="00B153E4">
            <w:pPr>
              <w:widowControl w:val="0"/>
              <w:tabs>
                <w:tab w:val="left" w:pos="851"/>
              </w:tabs>
              <w:spacing w:line="240" w:lineRule="auto"/>
              <w:rPr>
                <w:rFonts w:ascii="Times New Roman" w:hAnsi="Times New Roman"/>
                <w:color w:val="000000" w:themeColor="text1"/>
                <w:szCs w:val="22"/>
              </w:rPr>
            </w:pPr>
            <w:r w:rsidRPr="00B153E4">
              <w:rPr>
                <w:rFonts w:ascii="Times New Roman" w:hAnsi="Times New Roman"/>
                <w:color w:val="000000" w:themeColor="text1"/>
                <w:szCs w:val="22"/>
              </w:rPr>
              <w:t>тыс.руб.</w:t>
            </w:r>
          </w:p>
        </w:tc>
        <w:tc>
          <w:tcPr>
            <w:tcW w:w="992" w:type="dxa"/>
            <w:shd w:val="clear" w:color="auto" w:fill="auto"/>
          </w:tcPr>
          <w:p w14:paraId="07F36D7E"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493,0*</w:t>
            </w:r>
          </w:p>
        </w:tc>
        <w:tc>
          <w:tcPr>
            <w:tcW w:w="851" w:type="dxa"/>
            <w:shd w:val="clear" w:color="auto" w:fill="auto"/>
          </w:tcPr>
          <w:p w14:paraId="20BC354B"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119,6</w:t>
            </w:r>
          </w:p>
        </w:tc>
        <w:tc>
          <w:tcPr>
            <w:tcW w:w="992" w:type="dxa"/>
            <w:shd w:val="clear" w:color="auto" w:fill="auto"/>
          </w:tcPr>
          <w:p w14:paraId="6F5552C3"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123,8</w:t>
            </w:r>
          </w:p>
        </w:tc>
        <w:tc>
          <w:tcPr>
            <w:tcW w:w="992" w:type="dxa"/>
            <w:shd w:val="clear" w:color="auto" w:fill="auto"/>
          </w:tcPr>
          <w:p w14:paraId="3754FED9"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124,2</w:t>
            </w:r>
          </w:p>
        </w:tc>
        <w:tc>
          <w:tcPr>
            <w:tcW w:w="993" w:type="dxa"/>
            <w:shd w:val="clear" w:color="auto" w:fill="auto"/>
          </w:tcPr>
          <w:p w14:paraId="52C195FC"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90,52</w:t>
            </w:r>
          </w:p>
        </w:tc>
        <w:tc>
          <w:tcPr>
            <w:tcW w:w="2074" w:type="dxa"/>
            <w:shd w:val="clear" w:color="auto" w:fill="auto"/>
          </w:tcPr>
          <w:p w14:paraId="67A3C581"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Проректор по НИР</w:t>
            </w:r>
          </w:p>
        </w:tc>
      </w:tr>
      <w:tr w:rsidR="00B153E4" w:rsidRPr="00B153E4" w14:paraId="00200917" w14:textId="77777777" w:rsidTr="00B153E4">
        <w:trPr>
          <w:trHeight w:val="754"/>
          <w:jc w:val="center"/>
        </w:trPr>
        <w:tc>
          <w:tcPr>
            <w:tcW w:w="5923" w:type="dxa"/>
            <w:shd w:val="clear" w:color="auto" w:fill="auto"/>
          </w:tcPr>
          <w:p w14:paraId="7FF26B37" w14:textId="77777777" w:rsidR="00BB221B" w:rsidRPr="00B153E4" w:rsidRDefault="00BB221B" w:rsidP="00B153E4">
            <w:pPr>
              <w:widowControl w:val="0"/>
              <w:tabs>
                <w:tab w:val="left" w:pos="851"/>
              </w:tabs>
              <w:spacing w:line="240" w:lineRule="auto"/>
              <w:rPr>
                <w:rFonts w:ascii="Times New Roman" w:hAnsi="Times New Roman"/>
                <w:color w:val="000000" w:themeColor="text1"/>
                <w:szCs w:val="22"/>
              </w:rPr>
            </w:pPr>
            <w:r w:rsidRPr="00B153E4">
              <w:rPr>
                <w:rFonts w:ascii="Times New Roman" w:hAnsi="Times New Roman"/>
                <w:color w:val="000000" w:themeColor="text1"/>
                <w:szCs w:val="22"/>
              </w:rPr>
              <w:t>Объем затрат на научные исследования и разработки из собственных средств университета в расчете на одного НПР**</w:t>
            </w:r>
          </w:p>
        </w:tc>
        <w:tc>
          <w:tcPr>
            <w:tcW w:w="1431" w:type="dxa"/>
            <w:shd w:val="clear" w:color="auto" w:fill="auto"/>
          </w:tcPr>
          <w:p w14:paraId="12080ECD" w14:textId="77777777" w:rsidR="00BB221B" w:rsidRPr="00B153E4" w:rsidRDefault="00BB221B" w:rsidP="00B153E4">
            <w:pPr>
              <w:widowControl w:val="0"/>
              <w:tabs>
                <w:tab w:val="left" w:pos="851"/>
              </w:tabs>
              <w:spacing w:line="240" w:lineRule="auto"/>
              <w:rPr>
                <w:rFonts w:ascii="Times New Roman" w:hAnsi="Times New Roman"/>
                <w:color w:val="000000" w:themeColor="text1"/>
                <w:szCs w:val="22"/>
              </w:rPr>
            </w:pPr>
            <w:r w:rsidRPr="00B153E4">
              <w:rPr>
                <w:rFonts w:ascii="Times New Roman" w:hAnsi="Times New Roman"/>
                <w:color w:val="000000" w:themeColor="text1"/>
                <w:szCs w:val="22"/>
              </w:rPr>
              <w:t>тыс.руб.</w:t>
            </w:r>
          </w:p>
          <w:p w14:paraId="5A2C7EA6"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p>
        </w:tc>
        <w:tc>
          <w:tcPr>
            <w:tcW w:w="992" w:type="dxa"/>
            <w:shd w:val="clear" w:color="auto" w:fill="auto"/>
          </w:tcPr>
          <w:p w14:paraId="78039EA3"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134,3*</w:t>
            </w:r>
          </w:p>
        </w:tc>
        <w:tc>
          <w:tcPr>
            <w:tcW w:w="851" w:type="dxa"/>
            <w:shd w:val="clear" w:color="auto" w:fill="auto"/>
          </w:tcPr>
          <w:p w14:paraId="3DE9C87A"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90,4</w:t>
            </w:r>
          </w:p>
        </w:tc>
        <w:tc>
          <w:tcPr>
            <w:tcW w:w="992" w:type="dxa"/>
            <w:shd w:val="clear" w:color="auto" w:fill="auto"/>
          </w:tcPr>
          <w:p w14:paraId="4CBCD480"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70,0</w:t>
            </w:r>
          </w:p>
        </w:tc>
        <w:tc>
          <w:tcPr>
            <w:tcW w:w="992" w:type="dxa"/>
            <w:shd w:val="clear" w:color="auto" w:fill="auto"/>
          </w:tcPr>
          <w:p w14:paraId="033106B9"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67,0</w:t>
            </w:r>
          </w:p>
        </w:tc>
        <w:tc>
          <w:tcPr>
            <w:tcW w:w="993" w:type="dxa"/>
            <w:shd w:val="clear" w:color="auto" w:fill="auto"/>
          </w:tcPr>
          <w:p w14:paraId="0ADBA0FB"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101,87</w:t>
            </w:r>
          </w:p>
        </w:tc>
        <w:tc>
          <w:tcPr>
            <w:tcW w:w="2074" w:type="dxa"/>
            <w:shd w:val="clear" w:color="auto" w:fill="auto"/>
          </w:tcPr>
          <w:p w14:paraId="26BB7263"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Проректор по НИР</w:t>
            </w:r>
          </w:p>
        </w:tc>
      </w:tr>
      <w:tr w:rsidR="00B153E4" w:rsidRPr="00B153E4" w14:paraId="06B0CB2C" w14:textId="77777777" w:rsidTr="00B153E4">
        <w:trPr>
          <w:trHeight w:val="692"/>
          <w:jc w:val="center"/>
        </w:trPr>
        <w:tc>
          <w:tcPr>
            <w:tcW w:w="5923" w:type="dxa"/>
            <w:shd w:val="clear" w:color="auto" w:fill="auto"/>
          </w:tcPr>
          <w:p w14:paraId="6809665F" w14:textId="77777777" w:rsidR="00BB221B" w:rsidRPr="00B153E4" w:rsidRDefault="00BB221B" w:rsidP="00B153E4">
            <w:pPr>
              <w:widowControl w:val="0"/>
              <w:tabs>
                <w:tab w:val="left" w:pos="851"/>
              </w:tabs>
              <w:spacing w:line="240" w:lineRule="auto"/>
              <w:rPr>
                <w:rFonts w:ascii="Times New Roman" w:hAnsi="Times New Roman"/>
                <w:color w:val="000000" w:themeColor="text1"/>
                <w:szCs w:val="22"/>
              </w:rPr>
            </w:pPr>
            <w:r w:rsidRPr="00B153E4">
              <w:rPr>
                <w:rFonts w:ascii="Times New Roman" w:hAnsi="Times New Roman"/>
                <w:color w:val="000000" w:themeColor="text1"/>
                <w:szCs w:val="22"/>
              </w:rPr>
              <w:t>Объем доходов от результатов интеллектуальной деятел</w:t>
            </w:r>
            <w:r w:rsidRPr="00B153E4">
              <w:rPr>
                <w:rFonts w:ascii="Times New Roman" w:hAnsi="Times New Roman"/>
                <w:color w:val="000000" w:themeColor="text1"/>
                <w:szCs w:val="22"/>
              </w:rPr>
              <w:t>ь</w:t>
            </w:r>
            <w:r w:rsidRPr="00B153E4">
              <w:rPr>
                <w:rFonts w:ascii="Times New Roman" w:hAnsi="Times New Roman"/>
                <w:color w:val="000000" w:themeColor="text1"/>
                <w:szCs w:val="22"/>
              </w:rPr>
              <w:t>ности на одного НПР**</w:t>
            </w:r>
          </w:p>
        </w:tc>
        <w:tc>
          <w:tcPr>
            <w:tcW w:w="1431" w:type="dxa"/>
            <w:shd w:val="clear" w:color="auto" w:fill="auto"/>
          </w:tcPr>
          <w:p w14:paraId="4BA936BF" w14:textId="77777777" w:rsidR="00BB221B" w:rsidRPr="00B153E4" w:rsidRDefault="00BB221B" w:rsidP="00B153E4">
            <w:pPr>
              <w:widowControl w:val="0"/>
              <w:tabs>
                <w:tab w:val="left" w:pos="851"/>
              </w:tabs>
              <w:spacing w:line="240" w:lineRule="auto"/>
              <w:rPr>
                <w:rFonts w:ascii="Times New Roman" w:hAnsi="Times New Roman"/>
                <w:color w:val="000000" w:themeColor="text1"/>
                <w:szCs w:val="22"/>
              </w:rPr>
            </w:pPr>
            <w:r w:rsidRPr="00B153E4">
              <w:rPr>
                <w:rFonts w:ascii="Times New Roman" w:hAnsi="Times New Roman"/>
                <w:color w:val="000000" w:themeColor="text1"/>
                <w:szCs w:val="22"/>
              </w:rPr>
              <w:t>тыс.руб.</w:t>
            </w:r>
          </w:p>
          <w:p w14:paraId="35A620F8"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p>
        </w:tc>
        <w:tc>
          <w:tcPr>
            <w:tcW w:w="992" w:type="dxa"/>
            <w:shd w:val="clear" w:color="auto" w:fill="auto"/>
          </w:tcPr>
          <w:p w14:paraId="414B8CEE"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0,0</w:t>
            </w:r>
          </w:p>
        </w:tc>
        <w:tc>
          <w:tcPr>
            <w:tcW w:w="851" w:type="dxa"/>
            <w:shd w:val="clear" w:color="auto" w:fill="auto"/>
          </w:tcPr>
          <w:p w14:paraId="0A6A6134"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0,0</w:t>
            </w:r>
          </w:p>
        </w:tc>
        <w:tc>
          <w:tcPr>
            <w:tcW w:w="992" w:type="dxa"/>
            <w:shd w:val="clear" w:color="auto" w:fill="auto"/>
          </w:tcPr>
          <w:p w14:paraId="2E1FBA18"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0,3</w:t>
            </w:r>
          </w:p>
        </w:tc>
        <w:tc>
          <w:tcPr>
            <w:tcW w:w="992" w:type="dxa"/>
            <w:shd w:val="clear" w:color="auto" w:fill="auto"/>
          </w:tcPr>
          <w:p w14:paraId="1232F906"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5</w:t>
            </w:r>
          </w:p>
        </w:tc>
        <w:tc>
          <w:tcPr>
            <w:tcW w:w="993" w:type="dxa"/>
            <w:shd w:val="clear" w:color="auto" w:fill="auto"/>
          </w:tcPr>
          <w:p w14:paraId="48880789"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0</w:t>
            </w:r>
          </w:p>
        </w:tc>
        <w:tc>
          <w:tcPr>
            <w:tcW w:w="2074" w:type="dxa"/>
            <w:shd w:val="clear" w:color="auto" w:fill="auto"/>
          </w:tcPr>
          <w:p w14:paraId="259600FE"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Проректор по НИР</w:t>
            </w:r>
          </w:p>
        </w:tc>
      </w:tr>
      <w:tr w:rsidR="00B153E4" w:rsidRPr="00B153E4" w14:paraId="3DE7FC7E" w14:textId="77777777" w:rsidTr="00B153E4">
        <w:trPr>
          <w:jc w:val="center"/>
        </w:trPr>
        <w:tc>
          <w:tcPr>
            <w:tcW w:w="5923" w:type="dxa"/>
            <w:shd w:val="clear" w:color="auto" w:fill="auto"/>
          </w:tcPr>
          <w:p w14:paraId="476F019E" w14:textId="77777777" w:rsidR="00BB221B" w:rsidRPr="00B153E4" w:rsidRDefault="00BB221B" w:rsidP="00B153E4">
            <w:pPr>
              <w:widowControl w:val="0"/>
              <w:tabs>
                <w:tab w:val="left" w:pos="851"/>
              </w:tabs>
              <w:spacing w:line="240" w:lineRule="auto"/>
              <w:rPr>
                <w:rFonts w:ascii="Times New Roman" w:hAnsi="Times New Roman"/>
                <w:color w:val="000000" w:themeColor="text1"/>
                <w:szCs w:val="22"/>
              </w:rPr>
            </w:pPr>
            <w:r w:rsidRPr="00B153E4">
              <w:rPr>
                <w:rFonts w:ascii="Times New Roman" w:hAnsi="Times New Roman"/>
                <w:color w:val="000000" w:themeColor="text1"/>
                <w:szCs w:val="22"/>
              </w:rPr>
              <w:t>Численность ученых, имеющих статьи в научных изданиях первого и второго уровней журналов из Белого списка РЦНИ</w:t>
            </w:r>
          </w:p>
        </w:tc>
        <w:tc>
          <w:tcPr>
            <w:tcW w:w="1431" w:type="dxa"/>
            <w:shd w:val="clear" w:color="auto" w:fill="auto"/>
          </w:tcPr>
          <w:p w14:paraId="089DF1CE" w14:textId="77777777" w:rsidR="00BB221B" w:rsidRPr="00B153E4" w:rsidRDefault="00BB221B" w:rsidP="00B153E4">
            <w:pPr>
              <w:widowControl w:val="0"/>
              <w:tabs>
                <w:tab w:val="left" w:pos="851"/>
              </w:tabs>
              <w:spacing w:line="240" w:lineRule="auto"/>
              <w:rPr>
                <w:rFonts w:ascii="Times New Roman" w:hAnsi="Times New Roman"/>
                <w:color w:val="000000" w:themeColor="text1"/>
                <w:szCs w:val="22"/>
              </w:rPr>
            </w:pPr>
            <w:r w:rsidRPr="00B153E4">
              <w:rPr>
                <w:rFonts w:ascii="Times New Roman" w:hAnsi="Times New Roman"/>
                <w:color w:val="000000" w:themeColor="text1"/>
                <w:szCs w:val="22"/>
              </w:rPr>
              <w:t>чел.</w:t>
            </w:r>
          </w:p>
        </w:tc>
        <w:tc>
          <w:tcPr>
            <w:tcW w:w="992" w:type="dxa"/>
            <w:shd w:val="clear" w:color="auto" w:fill="auto"/>
          </w:tcPr>
          <w:p w14:paraId="2E52126D"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40</w:t>
            </w:r>
          </w:p>
        </w:tc>
        <w:tc>
          <w:tcPr>
            <w:tcW w:w="851" w:type="dxa"/>
            <w:shd w:val="clear" w:color="auto" w:fill="auto"/>
          </w:tcPr>
          <w:p w14:paraId="1D99A7FB"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42</w:t>
            </w:r>
          </w:p>
        </w:tc>
        <w:tc>
          <w:tcPr>
            <w:tcW w:w="992" w:type="dxa"/>
            <w:shd w:val="clear" w:color="auto" w:fill="auto"/>
          </w:tcPr>
          <w:p w14:paraId="2ACE0D7E"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44</w:t>
            </w:r>
          </w:p>
        </w:tc>
        <w:tc>
          <w:tcPr>
            <w:tcW w:w="992" w:type="dxa"/>
            <w:shd w:val="clear" w:color="auto" w:fill="auto"/>
          </w:tcPr>
          <w:p w14:paraId="3DE8754A"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46</w:t>
            </w:r>
          </w:p>
        </w:tc>
        <w:tc>
          <w:tcPr>
            <w:tcW w:w="993" w:type="dxa"/>
            <w:shd w:val="clear" w:color="auto" w:fill="auto"/>
          </w:tcPr>
          <w:p w14:paraId="19E85B8C"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146</w:t>
            </w:r>
          </w:p>
        </w:tc>
        <w:tc>
          <w:tcPr>
            <w:tcW w:w="2074" w:type="dxa"/>
            <w:shd w:val="clear" w:color="auto" w:fill="auto"/>
          </w:tcPr>
          <w:p w14:paraId="020CBE2A"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Проректор по НИР</w:t>
            </w:r>
          </w:p>
        </w:tc>
      </w:tr>
      <w:tr w:rsidR="00B153E4" w:rsidRPr="00B153E4" w14:paraId="16E3DC93" w14:textId="77777777" w:rsidTr="00B153E4">
        <w:trPr>
          <w:trHeight w:val="691"/>
          <w:jc w:val="center"/>
        </w:trPr>
        <w:tc>
          <w:tcPr>
            <w:tcW w:w="5923" w:type="dxa"/>
            <w:shd w:val="clear" w:color="auto" w:fill="auto"/>
          </w:tcPr>
          <w:p w14:paraId="07CE4033" w14:textId="77777777" w:rsidR="00BB221B" w:rsidRPr="00B153E4" w:rsidRDefault="00BB221B" w:rsidP="00B153E4">
            <w:pPr>
              <w:widowControl w:val="0"/>
              <w:tabs>
                <w:tab w:val="left" w:pos="851"/>
              </w:tabs>
              <w:spacing w:line="240" w:lineRule="auto"/>
              <w:rPr>
                <w:rFonts w:ascii="Times New Roman" w:hAnsi="Times New Roman"/>
                <w:color w:val="000000" w:themeColor="text1"/>
                <w:szCs w:val="22"/>
              </w:rPr>
            </w:pPr>
            <w:r w:rsidRPr="00B153E4">
              <w:rPr>
                <w:rFonts w:ascii="Times New Roman" w:hAnsi="Times New Roman"/>
                <w:color w:val="000000" w:themeColor="text1"/>
                <w:szCs w:val="22"/>
              </w:rPr>
              <w:t>Количество цитирований публикаций, изданных за после</w:t>
            </w:r>
            <w:r w:rsidRPr="00B153E4">
              <w:rPr>
                <w:rFonts w:ascii="Times New Roman" w:hAnsi="Times New Roman"/>
                <w:color w:val="000000" w:themeColor="text1"/>
                <w:szCs w:val="22"/>
              </w:rPr>
              <w:t>д</w:t>
            </w:r>
            <w:r w:rsidRPr="00B153E4">
              <w:rPr>
                <w:rFonts w:ascii="Times New Roman" w:hAnsi="Times New Roman"/>
                <w:color w:val="000000" w:themeColor="text1"/>
                <w:szCs w:val="22"/>
              </w:rPr>
              <w:t>ние 5 лет, в базе данных РИНЦ</w:t>
            </w:r>
          </w:p>
        </w:tc>
        <w:tc>
          <w:tcPr>
            <w:tcW w:w="1431" w:type="dxa"/>
            <w:shd w:val="clear" w:color="auto" w:fill="auto"/>
          </w:tcPr>
          <w:p w14:paraId="0E81A784" w14:textId="77777777" w:rsidR="00BB221B" w:rsidRPr="00B153E4" w:rsidRDefault="00BB221B" w:rsidP="00B153E4">
            <w:pPr>
              <w:widowControl w:val="0"/>
              <w:tabs>
                <w:tab w:val="left" w:pos="851"/>
              </w:tabs>
              <w:spacing w:line="240" w:lineRule="auto"/>
              <w:rPr>
                <w:rFonts w:ascii="Times New Roman" w:hAnsi="Times New Roman"/>
                <w:color w:val="000000" w:themeColor="text1"/>
                <w:szCs w:val="22"/>
              </w:rPr>
            </w:pPr>
            <w:r w:rsidRPr="00B153E4">
              <w:rPr>
                <w:rFonts w:ascii="Times New Roman" w:hAnsi="Times New Roman"/>
                <w:color w:val="000000" w:themeColor="text1"/>
                <w:szCs w:val="22"/>
              </w:rPr>
              <w:t xml:space="preserve">ед. </w:t>
            </w:r>
          </w:p>
          <w:p w14:paraId="1F043544"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p>
        </w:tc>
        <w:tc>
          <w:tcPr>
            <w:tcW w:w="992" w:type="dxa"/>
            <w:shd w:val="clear" w:color="auto" w:fill="auto"/>
          </w:tcPr>
          <w:p w14:paraId="7F7C4206"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6356</w:t>
            </w:r>
          </w:p>
        </w:tc>
        <w:tc>
          <w:tcPr>
            <w:tcW w:w="851" w:type="dxa"/>
            <w:shd w:val="clear" w:color="auto" w:fill="auto"/>
          </w:tcPr>
          <w:p w14:paraId="5CFDD597"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5771</w:t>
            </w:r>
          </w:p>
        </w:tc>
        <w:tc>
          <w:tcPr>
            <w:tcW w:w="992" w:type="dxa"/>
            <w:shd w:val="clear" w:color="auto" w:fill="auto"/>
          </w:tcPr>
          <w:p w14:paraId="10F7F3F9"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6100</w:t>
            </w:r>
          </w:p>
        </w:tc>
        <w:tc>
          <w:tcPr>
            <w:tcW w:w="992" w:type="dxa"/>
            <w:shd w:val="clear" w:color="auto" w:fill="auto"/>
          </w:tcPr>
          <w:p w14:paraId="13576370"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6350</w:t>
            </w:r>
          </w:p>
        </w:tc>
        <w:tc>
          <w:tcPr>
            <w:tcW w:w="993" w:type="dxa"/>
            <w:shd w:val="clear" w:color="auto" w:fill="auto"/>
          </w:tcPr>
          <w:p w14:paraId="1A8E7A36"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9082</w:t>
            </w:r>
          </w:p>
        </w:tc>
        <w:tc>
          <w:tcPr>
            <w:tcW w:w="2074" w:type="dxa"/>
            <w:shd w:val="clear" w:color="auto" w:fill="auto"/>
          </w:tcPr>
          <w:p w14:paraId="66F317C5" w14:textId="77777777" w:rsidR="00BB221B" w:rsidRPr="00B153E4" w:rsidRDefault="00BB221B" w:rsidP="00B153E4">
            <w:pPr>
              <w:widowControl w:val="0"/>
              <w:tabs>
                <w:tab w:val="left" w:pos="851"/>
              </w:tabs>
              <w:spacing w:line="240" w:lineRule="auto"/>
              <w:jc w:val="center"/>
              <w:rPr>
                <w:rFonts w:ascii="Times New Roman" w:hAnsi="Times New Roman"/>
                <w:color w:val="000000" w:themeColor="text1"/>
                <w:szCs w:val="22"/>
              </w:rPr>
            </w:pPr>
            <w:r w:rsidRPr="00B153E4">
              <w:rPr>
                <w:rFonts w:ascii="Times New Roman" w:hAnsi="Times New Roman"/>
                <w:color w:val="000000" w:themeColor="text1"/>
                <w:szCs w:val="22"/>
              </w:rPr>
              <w:t>Проректор по НИР</w:t>
            </w:r>
          </w:p>
        </w:tc>
      </w:tr>
    </w:tbl>
    <w:p w14:paraId="3E91BE7B" w14:textId="77777777" w:rsidR="00BB221B" w:rsidRPr="000078DE" w:rsidRDefault="00BB221B" w:rsidP="006B29D4">
      <w:pPr>
        <w:pStyle w:val="aff9"/>
        <w:tabs>
          <w:tab w:val="left" w:pos="851"/>
        </w:tabs>
        <w:suppressAutoHyphens w:val="0"/>
        <w:autoSpaceDN w:val="0"/>
        <w:adjustRightInd w:val="0"/>
        <w:contextualSpacing/>
        <w:jc w:val="center"/>
        <w:rPr>
          <w:b/>
          <w:color w:val="000000" w:themeColor="text1"/>
          <w:sz w:val="24"/>
          <w:szCs w:val="24"/>
        </w:rPr>
      </w:pPr>
    </w:p>
    <w:p w14:paraId="78454EAB" w14:textId="77777777" w:rsidR="00E06A2A" w:rsidRPr="000078DE" w:rsidRDefault="00E06A2A" w:rsidP="00625381">
      <w:pPr>
        <w:widowControl w:val="0"/>
        <w:suppressAutoHyphens/>
        <w:spacing w:line="360" w:lineRule="auto"/>
        <w:jc w:val="both"/>
        <w:rPr>
          <w:rFonts w:ascii="Times New Roman" w:hAnsi="Times New Roman"/>
          <w:sz w:val="24"/>
          <w:szCs w:val="24"/>
        </w:rPr>
        <w:sectPr w:rsidR="00E06A2A" w:rsidRPr="000078DE" w:rsidSect="00AA7CAF">
          <w:pgSz w:w="16838" w:h="11906" w:orient="landscape"/>
          <w:pgMar w:top="1701" w:right="1134" w:bottom="851" w:left="1134" w:header="709" w:footer="709" w:gutter="0"/>
          <w:cols w:space="708"/>
          <w:docGrid w:linePitch="360"/>
        </w:sectPr>
      </w:pPr>
    </w:p>
    <w:p w14:paraId="7FBEF5DD" w14:textId="04EFAEAC" w:rsidR="006C07FB" w:rsidRDefault="00B61E14" w:rsidP="00B61E14">
      <w:pPr>
        <w:pStyle w:val="a5"/>
        <w:spacing w:after="0"/>
        <w:ind w:left="0"/>
        <w:rPr>
          <w:rFonts w:ascii="Times New Roman" w:hAnsi="Times New Roman"/>
          <w:caps w:val="0"/>
          <w:sz w:val="24"/>
          <w:szCs w:val="24"/>
        </w:rPr>
      </w:pPr>
      <w:r w:rsidRPr="00B61E14">
        <w:rPr>
          <w:rFonts w:ascii="Times New Roman" w:hAnsi="Times New Roman"/>
          <w:caps w:val="0"/>
          <w:sz w:val="24"/>
          <w:szCs w:val="24"/>
        </w:rPr>
        <w:lastRenderedPageBreak/>
        <w:t>4. МЕЖДУНАРОДНАЯ ДЕЯТЕЛЬНОСТЬ</w:t>
      </w:r>
    </w:p>
    <w:p w14:paraId="7A0CBFEB" w14:textId="77777777" w:rsidR="00AF4A37" w:rsidRPr="00B61E14" w:rsidRDefault="00AF4A37" w:rsidP="00B61E14">
      <w:pPr>
        <w:pStyle w:val="a5"/>
        <w:spacing w:after="0"/>
        <w:ind w:left="0"/>
        <w:rPr>
          <w:rFonts w:ascii="Times New Roman" w:hAnsi="Times New Roman"/>
          <w:sz w:val="24"/>
          <w:szCs w:val="24"/>
        </w:rPr>
      </w:pPr>
    </w:p>
    <w:p w14:paraId="648302FB" w14:textId="611DBB1E" w:rsidR="0032168C" w:rsidRDefault="00B61E14" w:rsidP="00AF4A37">
      <w:pPr>
        <w:spacing w:line="360" w:lineRule="auto"/>
        <w:ind w:firstLine="567"/>
        <w:jc w:val="both"/>
        <w:rPr>
          <w:rFonts w:ascii="Times New Roman" w:hAnsi="Times New Roman"/>
          <w:sz w:val="24"/>
          <w:szCs w:val="24"/>
        </w:rPr>
      </w:pPr>
      <w:r w:rsidRPr="00B61E14">
        <w:rPr>
          <w:rFonts w:ascii="Times New Roman" w:hAnsi="Times New Roman"/>
          <w:sz w:val="24"/>
          <w:szCs w:val="24"/>
        </w:rPr>
        <w:t>ОБЩАЯ ХАРАКТЕРИСТИКА МЕЖДУНАРОДНОЙ ДЕЯТЕЛЬНОСТИ УНИВЕ</w:t>
      </w:r>
      <w:r w:rsidRPr="00B61E14">
        <w:rPr>
          <w:rFonts w:ascii="Times New Roman" w:hAnsi="Times New Roman"/>
          <w:sz w:val="24"/>
          <w:szCs w:val="24"/>
        </w:rPr>
        <w:t>Р</w:t>
      </w:r>
      <w:r w:rsidRPr="00B61E14">
        <w:rPr>
          <w:rFonts w:ascii="Times New Roman" w:hAnsi="Times New Roman"/>
          <w:sz w:val="24"/>
          <w:szCs w:val="24"/>
        </w:rPr>
        <w:t>СИТЕТА</w:t>
      </w:r>
    </w:p>
    <w:p w14:paraId="048346D1" w14:textId="77777777" w:rsidR="00B61E14" w:rsidRPr="00B61E14" w:rsidRDefault="00B61E14" w:rsidP="00AF4A37">
      <w:pPr>
        <w:spacing w:line="360" w:lineRule="auto"/>
        <w:rPr>
          <w:rFonts w:ascii="Times New Roman" w:hAnsi="Times New Roman"/>
          <w:sz w:val="24"/>
          <w:szCs w:val="24"/>
        </w:rPr>
      </w:pPr>
    </w:p>
    <w:p w14:paraId="1116549E" w14:textId="6ACC22AA"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В 2025 году университет приступил к реализации обновленной стра</w:t>
      </w:r>
      <w:r w:rsidR="00C037A3">
        <w:rPr>
          <w:rFonts w:ascii="Times New Roman" w:hAnsi="Times New Roman"/>
          <w:sz w:val="24"/>
          <w:szCs w:val="24"/>
        </w:rPr>
        <w:t>тегии междун</w:t>
      </w:r>
      <w:r w:rsidR="00C037A3">
        <w:rPr>
          <w:rFonts w:ascii="Times New Roman" w:hAnsi="Times New Roman"/>
          <w:sz w:val="24"/>
          <w:szCs w:val="24"/>
        </w:rPr>
        <w:t>а</w:t>
      </w:r>
      <w:r w:rsidR="00C037A3">
        <w:rPr>
          <w:rFonts w:ascii="Times New Roman" w:hAnsi="Times New Roman"/>
          <w:sz w:val="24"/>
          <w:szCs w:val="24"/>
        </w:rPr>
        <w:t xml:space="preserve">родного развития, </w:t>
      </w:r>
      <w:r w:rsidRPr="000078DE">
        <w:rPr>
          <w:rFonts w:ascii="Times New Roman" w:hAnsi="Times New Roman"/>
          <w:sz w:val="24"/>
          <w:szCs w:val="24"/>
        </w:rPr>
        <w:t>направленной на совершенствование системы управления междунаро</w:t>
      </w:r>
      <w:r w:rsidRPr="000078DE">
        <w:rPr>
          <w:rFonts w:ascii="Times New Roman" w:hAnsi="Times New Roman"/>
          <w:sz w:val="24"/>
          <w:szCs w:val="24"/>
        </w:rPr>
        <w:t>д</w:t>
      </w:r>
      <w:r w:rsidR="00C037A3">
        <w:rPr>
          <w:rFonts w:ascii="Times New Roman" w:hAnsi="Times New Roman"/>
          <w:sz w:val="24"/>
          <w:szCs w:val="24"/>
        </w:rPr>
        <w:t>ной деятельностью, формирование</w:t>
      </w:r>
      <w:r w:rsidRPr="000078DE">
        <w:rPr>
          <w:rFonts w:ascii="Times New Roman" w:hAnsi="Times New Roman"/>
          <w:sz w:val="24"/>
          <w:szCs w:val="24"/>
        </w:rPr>
        <w:t xml:space="preserve"> современных подходов к организации международного сотрудничества и рас</w:t>
      </w:r>
      <w:r w:rsidR="00C037A3">
        <w:rPr>
          <w:rFonts w:ascii="Times New Roman" w:hAnsi="Times New Roman"/>
          <w:sz w:val="24"/>
          <w:szCs w:val="24"/>
        </w:rPr>
        <w:t xml:space="preserve">ширение партнерской сети </w:t>
      </w:r>
      <w:r w:rsidRPr="000078DE">
        <w:rPr>
          <w:rFonts w:ascii="Times New Roman" w:hAnsi="Times New Roman"/>
          <w:sz w:val="24"/>
          <w:szCs w:val="24"/>
        </w:rPr>
        <w:t>в приоритетных регионах.</w:t>
      </w:r>
    </w:p>
    <w:p w14:paraId="20B8E76D"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По сравнению с предыдущим отчетным периодом в университете была проведена работа по совершенствованию механизмов управления международной деятельностью.</w:t>
      </w:r>
    </w:p>
    <w:p w14:paraId="7092F2A6" w14:textId="57E187F4"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Организационная структура международных подразделений СГМ</w:t>
      </w:r>
      <w:r w:rsidR="00C037A3">
        <w:rPr>
          <w:rFonts w:ascii="Times New Roman" w:hAnsi="Times New Roman"/>
          <w:sz w:val="24"/>
          <w:szCs w:val="24"/>
        </w:rPr>
        <w:t>У включает отдел международного</w:t>
      </w:r>
      <w:r w:rsidRPr="000078DE">
        <w:rPr>
          <w:rFonts w:ascii="Times New Roman" w:hAnsi="Times New Roman"/>
          <w:sz w:val="24"/>
          <w:szCs w:val="24"/>
        </w:rPr>
        <w:t xml:space="preserve"> сотрудничества и отдел виз и регистрации, находящиеся в подч</w:t>
      </w:r>
      <w:r w:rsidR="00C037A3">
        <w:rPr>
          <w:rFonts w:ascii="Times New Roman" w:hAnsi="Times New Roman"/>
          <w:sz w:val="24"/>
          <w:szCs w:val="24"/>
        </w:rPr>
        <w:t xml:space="preserve">инении ректора (и.о. ректора), </w:t>
      </w:r>
      <w:r w:rsidRPr="000078DE">
        <w:rPr>
          <w:rFonts w:ascii="Times New Roman" w:hAnsi="Times New Roman"/>
          <w:sz w:val="24"/>
          <w:szCs w:val="24"/>
        </w:rPr>
        <w:t>а также международный факультет врача общей практики, функц</w:t>
      </w:r>
      <w:r w:rsidRPr="000078DE">
        <w:rPr>
          <w:rFonts w:ascii="Times New Roman" w:hAnsi="Times New Roman"/>
          <w:sz w:val="24"/>
          <w:szCs w:val="24"/>
        </w:rPr>
        <w:t>и</w:t>
      </w:r>
      <w:r w:rsidRPr="000078DE">
        <w:rPr>
          <w:rFonts w:ascii="Times New Roman" w:hAnsi="Times New Roman"/>
          <w:sz w:val="24"/>
          <w:szCs w:val="24"/>
        </w:rPr>
        <w:t>онирующий в структуре учебного управления.</w:t>
      </w:r>
    </w:p>
    <w:p w14:paraId="5073B108" w14:textId="738D291E"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В отчетном периоде продолжена работа по расширению сети международных пар</w:t>
      </w:r>
      <w:r w:rsidRPr="000078DE">
        <w:rPr>
          <w:rFonts w:ascii="Times New Roman" w:hAnsi="Times New Roman"/>
          <w:sz w:val="24"/>
          <w:szCs w:val="24"/>
        </w:rPr>
        <w:t>т</w:t>
      </w:r>
      <w:r w:rsidRPr="000078DE">
        <w:rPr>
          <w:rFonts w:ascii="Times New Roman" w:hAnsi="Times New Roman"/>
          <w:sz w:val="24"/>
          <w:szCs w:val="24"/>
        </w:rPr>
        <w:t>неров. По сравнению с предыдущим годом увеличилось количество заключенных согл</w:t>
      </w:r>
      <w:r w:rsidRPr="000078DE">
        <w:rPr>
          <w:rFonts w:ascii="Times New Roman" w:hAnsi="Times New Roman"/>
          <w:sz w:val="24"/>
          <w:szCs w:val="24"/>
        </w:rPr>
        <w:t>а</w:t>
      </w:r>
      <w:r w:rsidRPr="000078DE">
        <w:rPr>
          <w:rFonts w:ascii="Times New Roman" w:hAnsi="Times New Roman"/>
          <w:sz w:val="24"/>
          <w:szCs w:val="24"/>
        </w:rPr>
        <w:t>шений о сотрудничестве. По состоянию на конец 2025 года университет реализует 17 с</w:t>
      </w:r>
      <w:r w:rsidRPr="000078DE">
        <w:rPr>
          <w:rFonts w:ascii="Times New Roman" w:hAnsi="Times New Roman"/>
          <w:sz w:val="24"/>
          <w:szCs w:val="24"/>
        </w:rPr>
        <w:t>о</w:t>
      </w:r>
      <w:r w:rsidRPr="000078DE">
        <w:rPr>
          <w:rFonts w:ascii="Times New Roman" w:hAnsi="Times New Roman"/>
          <w:sz w:val="24"/>
          <w:szCs w:val="24"/>
        </w:rPr>
        <w:t>глашений</w:t>
      </w:r>
      <w:r w:rsidR="00C037A3">
        <w:rPr>
          <w:rFonts w:ascii="Times New Roman" w:hAnsi="Times New Roman"/>
          <w:sz w:val="24"/>
          <w:szCs w:val="24"/>
        </w:rPr>
        <w:t xml:space="preserve"> о сотрудничестве с зарубежными</w:t>
      </w:r>
      <w:r w:rsidRPr="000078DE">
        <w:rPr>
          <w:rFonts w:ascii="Times New Roman" w:hAnsi="Times New Roman"/>
          <w:sz w:val="24"/>
          <w:szCs w:val="24"/>
        </w:rPr>
        <w:t xml:space="preserve"> вузами, научно‑образовательными центрами и клиниками из 9 государств.</w:t>
      </w:r>
      <w:r w:rsidR="00C037A3">
        <w:rPr>
          <w:rFonts w:ascii="Times New Roman" w:hAnsi="Times New Roman"/>
          <w:sz w:val="24"/>
          <w:szCs w:val="24"/>
        </w:rPr>
        <w:t xml:space="preserve"> В течение года были заключены </w:t>
      </w:r>
      <w:r w:rsidRPr="000078DE">
        <w:rPr>
          <w:rFonts w:ascii="Times New Roman" w:hAnsi="Times New Roman"/>
          <w:sz w:val="24"/>
          <w:szCs w:val="24"/>
        </w:rPr>
        <w:t>и прошли процедуру соглас</w:t>
      </w:r>
      <w:r w:rsidRPr="000078DE">
        <w:rPr>
          <w:rFonts w:ascii="Times New Roman" w:hAnsi="Times New Roman"/>
          <w:sz w:val="24"/>
          <w:szCs w:val="24"/>
        </w:rPr>
        <w:t>о</w:t>
      </w:r>
      <w:r w:rsidRPr="000078DE">
        <w:rPr>
          <w:rFonts w:ascii="Times New Roman" w:hAnsi="Times New Roman"/>
          <w:sz w:val="24"/>
          <w:szCs w:val="24"/>
        </w:rPr>
        <w:t>вания 4 новых соглашения с образовательными организациями Китайской Народной Ре</w:t>
      </w:r>
      <w:r w:rsidRPr="000078DE">
        <w:rPr>
          <w:rFonts w:ascii="Times New Roman" w:hAnsi="Times New Roman"/>
          <w:sz w:val="24"/>
          <w:szCs w:val="24"/>
        </w:rPr>
        <w:t>с</w:t>
      </w:r>
      <w:r w:rsidRPr="000078DE">
        <w:rPr>
          <w:rFonts w:ascii="Times New Roman" w:hAnsi="Times New Roman"/>
          <w:sz w:val="24"/>
          <w:szCs w:val="24"/>
        </w:rPr>
        <w:t>публики и Республики Сербия, получившие одобрение учредителя.</w:t>
      </w:r>
    </w:p>
    <w:p w14:paraId="015B5AF3" w14:textId="6AFD8745"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В условиях трансформации международного образовательного пространст</w:t>
      </w:r>
      <w:r w:rsidR="00C037A3">
        <w:rPr>
          <w:rFonts w:ascii="Times New Roman" w:hAnsi="Times New Roman"/>
          <w:sz w:val="24"/>
          <w:szCs w:val="24"/>
        </w:rPr>
        <w:t>ва и изм</w:t>
      </w:r>
      <w:r w:rsidR="00C037A3">
        <w:rPr>
          <w:rFonts w:ascii="Times New Roman" w:hAnsi="Times New Roman"/>
          <w:sz w:val="24"/>
          <w:szCs w:val="24"/>
        </w:rPr>
        <w:t>е</w:t>
      </w:r>
      <w:r w:rsidR="00C037A3">
        <w:rPr>
          <w:rFonts w:ascii="Times New Roman" w:hAnsi="Times New Roman"/>
          <w:sz w:val="24"/>
          <w:szCs w:val="24"/>
        </w:rPr>
        <w:t xml:space="preserve">нения геополитической </w:t>
      </w:r>
      <w:r w:rsidRPr="000078DE">
        <w:rPr>
          <w:rFonts w:ascii="Times New Roman" w:hAnsi="Times New Roman"/>
          <w:sz w:val="24"/>
          <w:szCs w:val="24"/>
        </w:rPr>
        <w:t>ситуации часть ранее реализуемых международных научных пр</w:t>
      </w:r>
      <w:r w:rsidRPr="000078DE">
        <w:rPr>
          <w:rFonts w:ascii="Times New Roman" w:hAnsi="Times New Roman"/>
          <w:sz w:val="24"/>
          <w:szCs w:val="24"/>
        </w:rPr>
        <w:t>о</w:t>
      </w:r>
      <w:r w:rsidRPr="000078DE">
        <w:rPr>
          <w:rFonts w:ascii="Times New Roman" w:hAnsi="Times New Roman"/>
          <w:sz w:val="24"/>
          <w:szCs w:val="24"/>
        </w:rPr>
        <w:t>ектов бы</w:t>
      </w:r>
      <w:r w:rsidR="00C037A3">
        <w:rPr>
          <w:rFonts w:ascii="Times New Roman" w:hAnsi="Times New Roman"/>
          <w:sz w:val="24"/>
          <w:szCs w:val="24"/>
        </w:rPr>
        <w:t>ла приостановлена. Это оказало</w:t>
      </w:r>
      <w:r w:rsidRPr="000078DE">
        <w:rPr>
          <w:rFonts w:ascii="Times New Roman" w:hAnsi="Times New Roman"/>
          <w:sz w:val="24"/>
          <w:szCs w:val="24"/>
        </w:rPr>
        <w:t>влияние на динамику научно‑исследовательской деятельности университ</w:t>
      </w:r>
      <w:r w:rsidR="00C037A3">
        <w:rPr>
          <w:rFonts w:ascii="Times New Roman" w:hAnsi="Times New Roman"/>
          <w:sz w:val="24"/>
          <w:szCs w:val="24"/>
        </w:rPr>
        <w:t xml:space="preserve">ета, в том числе на показатели </w:t>
      </w:r>
      <w:r w:rsidRPr="000078DE">
        <w:rPr>
          <w:rFonts w:ascii="Times New Roman" w:hAnsi="Times New Roman"/>
          <w:sz w:val="24"/>
          <w:szCs w:val="24"/>
        </w:rPr>
        <w:t>подготовки кадров высшей квал</w:t>
      </w:r>
      <w:r w:rsidRPr="000078DE">
        <w:rPr>
          <w:rFonts w:ascii="Times New Roman" w:hAnsi="Times New Roman"/>
          <w:sz w:val="24"/>
          <w:szCs w:val="24"/>
        </w:rPr>
        <w:t>и</w:t>
      </w:r>
      <w:r w:rsidRPr="000078DE">
        <w:rPr>
          <w:rFonts w:ascii="Times New Roman" w:hAnsi="Times New Roman"/>
          <w:sz w:val="24"/>
          <w:szCs w:val="24"/>
        </w:rPr>
        <w:t>фикации. В 2025 году состоялась одна защ</w:t>
      </w:r>
      <w:r w:rsidR="00C037A3">
        <w:rPr>
          <w:rFonts w:ascii="Times New Roman" w:hAnsi="Times New Roman"/>
          <w:sz w:val="24"/>
          <w:szCs w:val="24"/>
        </w:rPr>
        <w:t xml:space="preserve">ита диссертации PhD за рубежом </w:t>
      </w:r>
      <w:r w:rsidRPr="000078DE">
        <w:rPr>
          <w:rFonts w:ascii="Times New Roman" w:hAnsi="Times New Roman"/>
          <w:sz w:val="24"/>
          <w:szCs w:val="24"/>
        </w:rPr>
        <w:t>(Норвегия).</w:t>
      </w:r>
    </w:p>
    <w:p w14:paraId="28BCC3FE" w14:textId="2517A399"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Несмотря на изменения во внешней среде, образовательная деятельность универс</w:t>
      </w:r>
      <w:r w:rsidRPr="000078DE">
        <w:rPr>
          <w:rFonts w:ascii="Times New Roman" w:hAnsi="Times New Roman"/>
          <w:sz w:val="24"/>
          <w:szCs w:val="24"/>
        </w:rPr>
        <w:t>и</w:t>
      </w:r>
      <w:r w:rsidRPr="000078DE">
        <w:rPr>
          <w:rFonts w:ascii="Times New Roman" w:hAnsi="Times New Roman"/>
          <w:sz w:val="24"/>
          <w:szCs w:val="24"/>
        </w:rPr>
        <w:t>тета демонстри</w:t>
      </w:r>
      <w:r w:rsidR="00C037A3">
        <w:rPr>
          <w:rFonts w:ascii="Times New Roman" w:hAnsi="Times New Roman"/>
          <w:sz w:val="24"/>
          <w:szCs w:val="24"/>
        </w:rPr>
        <w:t>рует</w:t>
      </w:r>
      <w:r w:rsidRPr="000078DE">
        <w:rPr>
          <w:rFonts w:ascii="Times New Roman" w:hAnsi="Times New Roman"/>
          <w:sz w:val="24"/>
          <w:szCs w:val="24"/>
        </w:rPr>
        <w:t xml:space="preserve"> устойчивость. На конец 2025 года в СГМУ обучалось 1453 иностра</w:t>
      </w:r>
      <w:r w:rsidRPr="000078DE">
        <w:rPr>
          <w:rFonts w:ascii="Times New Roman" w:hAnsi="Times New Roman"/>
          <w:sz w:val="24"/>
          <w:szCs w:val="24"/>
        </w:rPr>
        <w:t>н</w:t>
      </w:r>
      <w:r w:rsidRPr="000078DE">
        <w:rPr>
          <w:rFonts w:ascii="Times New Roman" w:hAnsi="Times New Roman"/>
          <w:sz w:val="24"/>
          <w:szCs w:val="24"/>
        </w:rPr>
        <w:t>н</w:t>
      </w:r>
      <w:r w:rsidR="00C037A3">
        <w:rPr>
          <w:rFonts w:ascii="Times New Roman" w:hAnsi="Times New Roman"/>
          <w:sz w:val="24"/>
          <w:szCs w:val="24"/>
        </w:rPr>
        <w:t xml:space="preserve">ых гражданина из 9 стран. План </w:t>
      </w:r>
      <w:r w:rsidRPr="000078DE">
        <w:rPr>
          <w:rFonts w:ascii="Times New Roman" w:hAnsi="Times New Roman"/>
          <w:sz w:val="24"/>
          <w:szCs w:val="24"/>
        </w:rPr>
        <w:t>зарубежной приемной кампании выполнен. На первый курс принято 307 и</w:t>
      </w:r>
      <w:r w:rsidR="00C037A3">
        <w:rPr>
          <w:rFonts w:ascii="Times New Roman" w:hAnsi="Times New Roman"/>
          <w:sz w:val="24"/>
          <w:szCs w:val="24"/>
        </w:rPr>
        <w:t>ностранных студентов, состоялся</w:t>
      </w:r>
      <w:r w:rsidRPr="000078DE">
        <w:rPr>
          <w:rFonts w:ascii="Times New Roman" w:hAnsi="Times New Roman"/>
          <w:sz w:val="24"/>
          <w:szCs w:val="24"/>
        </w:rPr>
        <w:t xml:space="preserve"> выпуск 225 иностранных врачей.</w:t>
      </w:r>
    </w:p>
    <w:p w14:paraId="6CB7A517" w14:textId="445656D8"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lastRenderedPageBreak/>
        <w:t>В отчетном периоде была проведена работа по совершенствованию</w:t>
      </w:r>
      <w:r w:rsidR="00DC3351">
        <w:rPr>
          <w:rFonts w:ascii="Times New Roman" w:hAnsi="Times New Roman"/>
          <w:sz w:val="24"/>
          <w:szCs w:val="24"/>
        </w:rPr>
        <w:t xml:space="preserve"> механизмов набора иностранных </w:t>
      </w:r>
      <w:r w:rsidRPr="000078DE">
        <w:rPr>
          <w:rFonts w:ascii="Times New Roman" w:hAnsi="Times New Roman"/>
          <w:sz w:val="24"/>
          <w:szCs w:val="24"/>
        </w:rPr>
        <w:t>обучающихся. Университет расширяет сеть партнерских рекрутинг</w:t>
      </w:r>
      <w:r w:rsidRPr="000078DE">
        <w:rPr>
          <w:rFonts w:ascii="Times New Roman" w:hAnsi="Times New Roman"/>
          <w:sz w:val="24"/>
          <w:szCs w:val="24"/>
        </w:rPr>
        <w:t>о</w:t>
      </w:r>
      <w:r w:rsidR="00DC3351">
        <w:rPr>
          <w:rFonts w:ascii="Times New Roman" w:hAnsi="Times New Roman"/>
          <w:sz w:val="24"/>
          <w:szCs w:val="24"/>
        </w:rPr>
        <w:t xml:space="preserve">вых организаций, уделяя особое </w:t>
      </w:r>
      <w:r w:rsidRPr="000078DE">
        <w:rPr>
          <w:rFonts w:ascii="Times New Roman" w:hAnsi="Times New Roman"/>
          <w:sz w:val="24"/>
          <w:szCs w:val="24"/>
        </w:rPr>
        <w:t>внимание их деловой репутации и надежности. Пров</w:t>
      </w:r>
      <w:r w:rsidRPr="000078DE">
        <w:rPr>
          <w:rFonts w:ascii="Times New Roman" w:hAnsi="Times New Roman"/>
          <w:sz w:val="24"/>
          <w:szCs w:val="24"/>
        </w:rPr>
        <w:t>е</w:t>
      </w:r>
      <w:r w:rsidRPr="000078DE">
        <w:rPr>
          <w:rFonts w:ascii="Times New Roman" w:hAnsi="Times New Roman"/>
          <w:sz w:val="24"/>
          <w:szCs w:val="24"/>
        </w:rPr>
        <w:t>денные изменения направлены на повышение прозрачности взаимодействия с рекрути</w:t>
      </w:r>
      <w:r w:rsidRPr="000078DE">
        <w:rPr>
          <w:rFonts w:ascii="Times New Roman" w:hAnsi="Times New Roman"/>
          <w:sz w:val="24"/>
          <w:szCs w:val="24"/>
        </w:rPr>
        <w:t>н</w:t>
      </w:r>
      <w:r w:rsidRPr="000078DE">
        <w:rPr>
          <w:rFonts w:ascii="Times New Roman" w:hAnsi="Times New Roman"/>
          <w:sz w:val="24"/>
          <w:szCs w:val="24"/>
        </w:rPr>
        <w:t>говыми организациями и снижение возможных организационных рисков. Приоритетом остается прямое юридическое взаимодействие университета со студентами. При этом с</w:t>
      </w:r>
      <w:r w:rsidRPr="000078DE">
        <w:rPr>
          <w:rFonts w:ascii="Times New Roman" w:hAnsi="Times New Roman"/>
          <w:sz w:val="24"/>
          <w:szCs w:val="24"/>
        </w:rPr>
        <w:t>о</w:t>
      </w:r>
      <w:r w:rsidRPr="000078DE">
        <w:rPr>
          <w:rFonts w:ascii="Times New Roman" w:hAnsi="Times New Roman"/>
          <w:sz w:val="24"/>
          <w:szCs w:val="24"/>
        </w:rPr>
        <w:t>храняется возможность взаимодействия через посреднические организации - на конец 2025 года по трехсторонним договорам обучается 63 студента.</w:t>
      </w:r>
    </w:p>
    <w:p w14:paraId="5C454313"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Иностранные обучающиеся составляют значительную часть контингента универс</w:t>
      </w:r>
      <w:r w:rsidRPr="000078DE">
        <w:rPr>
          <w:rFonts w:ascii="Times New Roman" w:hAnsi="Times New Roman"/>
          <w:sz w:val="24"/>
          <w:szCs w:val="24"/>
        </w:rPr>
        <w:t>и</w:t>
      </w:r>
      <w:r w:rsidRPr="000078DE">
        <w:rPr>
          <w:rFonts w:ascii="Times New Roman" w:hAnsi="Times New Roman"/>
          <w:sz w:val="24"/>
          <w:szCs w:val="24"/>
        </w:rPr>
        <w:t>тета (26,9%). Экспорт образовательных услуг является одним из ключевых направлений развития СГМУ и важным фактором финансовой устойчивости университета.</w:t>
      </w:r>
    </w:p>
    <w:p w14:paraId="682B1EB8"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Важным направлением развития стало начало реализации проекта по созданию по</w:t>
      </w:r>
      <w:r w:rsidRPr="000078DE">
        <w:rPr>
          <w:rFonts w:ascii="Times New Roman" w:hAnsi="Times New Roman"/>
          <w:sz w:val="24"/>
          <w:szCs w:val="24"/>
        </w:rPr>
        <w:t>д</w:t>
      </w:r>
      <w:r w:rsidRPr="000078DE">
        <w:rPr>
          <w:rFonts w:ascii="Times New Roman" w:hAnsi="Times New Roman"/>
          <w:sz w:val="24"/>
          <w:szCs w:val="24"/>
        </w:rPr>
        <w:t>готовительного факультета для иностранных граждан, а также получение квотных мест для иностранных абитуриентов на 2026 год.</w:t>
      </w:r>
    </w:p>
    <w:p w14:paraId="7D964A70" w14:textId="4003003B" w:rsidR="0032168C" w:rsidRDefault="0032168C" w:rsidP="00B61E14">
      <w:pPr>
        <w:spacing w:line="360" w:lineRule="auto"/>
        <w:ind w:firstLine="567"/>
        <w:jc w:val="both"/>
        <w:rPr>
          <w:rFonts w:ascii="Times New Roman" w:hAnsi="Times New Roman"/>
          <w:color w:val="000000"/>
          <w:sz w:val="24"/>
          <w:szCs w:val="24"/>
        </w:rPr>
      </w:pPr>
      <w:r w:rsidRPr="000078DE">
        <w:rPr>
          <w:rFonts w:ascii="Times New Roman" w:hAnsi="Times New Roman"/>
          <w:sz w:val="24"/>
          <w:szCs w:val="24"/>
        </w:rPr>
        <w:t>Отмечается рост вовлеченности иностранных студентов в общеуниверситетскую жизнь и их активное участие в научных, культурных и спортивных мероприятиях.</w:t>
      </w:r>
    </w:p>
    <w:p w14:paraId="4E2CA31C" w14:textId="77777777" w:rsidR="00B61E14" w:rsidRPr="000078DE" w:rsidRDefault="00B61E14" w:rsidP="00AF4A37">
      <w:pPr>
        <w:spacing w:line="360" w:lineRule="auto"/>
        <w:ind w:firstLine="567"/>
        <w:jc w:val="both"/>
        <w:rPr>
          <w:rFonts w:ascii="Times New Roman" w:hAnsi="Times New Roman"/>
          <w:color w:val="000000"/>
          <w:sz w:val="24"/>
          <w:szCs w:val="24"/>
        </w:rPr>
      </w:pPr>
    </w:p>
    <w:p w14:paraId="09B29517" w14:textId="3ECABB5F" w:rsidR="0032168C" w:rsidRDefault="00B61E14" w:rsidP="00AF4A37">
      <w:pPr>
        <w:spacing w:line="360" w:lineRule="auto"/>
        <w:ind w:firstLine="567"/>
        <w:jc w:val="both"/>
        <w:rPr>
          <w:rFonts w:ascii="Times New Roman" w:hAnsi="Times New Roman"/>
          <w:sz w:val="24"/>
          <w:szCs w:val="24"/>
        </w:rPr>
      </w:pPr>
      <w:r w:rsidRPr="00B61E14">
        <w:rPr>
          <w:rFonts w:ascii="Times New Roman" w:hAnsi="Times New Roman"/>
          <w:sz w:val="24"/>
          <w:szCs w:val="24"/>
        </w:rPr>
        <w:t>МЕЖДУНАРОДНОЕ ПАРТНЕРСТВО И СОТРУДНИЧЕСТВО</w:t>
      </w:r>
    </w:p>
    <w:p w14:paraId="0282F76B" w14:textId="77777777" w:rsidR="00B61E14" w:rsidRPr="00B61E14" w:rsidRDefault="00B61E14" w:rsidP="0032168C">
      <w:pPr>
        <w:spacing w:line="360" w:lineRule="auto"/>
        <w:ind w:firstLine="709"/>
        <w:jc w:val="center"/>
        <w:rPr>
          <w:rFonts w:ascii="Times New Roman" w:hAnsi="Times New Roman"/>
          <w:sz w:val="24"/>
          <w:szCs w:val="24"/>
        </w:rPr>
      </w:pPr>
    </w:p>
    <w:p w14:paraId="230E4423" w14:textId="77777777" w:rsidR="0032168C" w:rsidRPr="000078DE" w:rsidRDefault="0032168C" w:rsidP="00B61E14">
      <w:pPr>
        <w:spacing w:line="360" w:lineRule="auto"/>
        <w:ind w:firstLine="567"/>
        <w:jc w:val="both"/>
        <w:rPr>
          <w:rFonts w:ascii="Times New Roman" w:hAnsi="Times New Roman"/>
          <w:color w:val="000000"/>
          <w:sz w:val="24"/>
          <w:szCs w:val="24"/>
        </w:rPr>
      </w:pPr>
      <w:r w:rsidRPr="000078DE">
        <w:rPr>
          <w:rFonts w:ascii="Times New Roman" w:hAnsi="Times New Roman"/>
          <w:sz w:val="24"/>
          <w:szCs w:val="24"/>
        </w:rPr>
        <w:t>В отчетном периоде университет последовательно развивает сеть международных партнеров. В течение года были заключены три новых соглашения с образовательными организациями Китайской Народной Республики и одно соглашение с Республикой Се</w:t>
      </w:r>
      <w:r w:rsidRPr="000078DE">
        <w:rPr>
          <w:rFonts w:ascii="Times New Roman" w:hAnsi="Times New Roman"/>
          <w:sz w:val="24"/>
          <w:szCs w:val="24"/>
        </w:rPr>
        <w:t>р</w:t>
      </w:r>
      <w:r w:rsidRPr="000078DE">
        <w:rPr>
          <w:rFonts w:ascii="Times New Roman" w:hAnsi="Times New Roman"/>
          <w:sz w:val="24"/>
          <w:szCs w:val="24"/>
        </w:rPr>
        <w:t>бия. По состоянию на конец года два соглашения (с организациями Республики Армения и Приднестровья) находятся на стадии согласования с учредителем.</w:t>
      </w:r>
    </w:p>
    <w:p w14:paraId="7558AFB4" w14:textId="19ABF2F4" w:rsidR="0032168C" w:rsidRPr="007010B6" w:rsidRDefault="00442291" w:rsidP="0032168C">
      <w:pPr>
        <w:spacing w:line="360" w:lineRule="auto"/>
        <w:ind w:firstLine="709"/>
        <w:jc w:val="right"/>
        <w:rPr>
          <w:rFonts w:ascii="Times New Roman" w:hAnsi="Times New Roman"/>
          <w:color w:val="000000"/>
          <w:sz w:val="24"/>
          <w:szCs w:val="24"/>
        </w:rPr>
      </w:pPr>
      <w:r w:rsidRPr="007010B6">
        <w:rPr>
          <w:rFonts w:ascii="Times New Roman" w:hAnsi="Times New Roman"/>
          <w:color w:val="000000"/>
          <w:sz w:val="24"/>
          <w:szCs w:val="24"/>
        </w:rPr>
        <w:t>Таблица 46</w:t>
      </w:r>
    </w:p>
    <w:p w14:paraId="6659870C" w14:textId="77777777" w:rsidR="0032168C" w:rsidRPr="000078DE" w:rsidRDefault="0032168C" w:rsidP="0032168C">
      <w:pPr>
        <w:ind w:firstLine="709"/>
        <w:jc w:val="center"/>
        <w:rPr>
          <w:rFonts w:ascii="Times New Roman" w:hAnsi="Times New Roman"/>
          <w:b/>
          <w:color w:val="000000"/>
          <w:sz w:val="24"/>
          <w:szCs w:val="24"/>
        </w:rPr>
      </w:pPr>
      <w:r w:rsidRPr="000078DE">
        <w:rPr>
          <w:rFonts w:ascii="Times New Roman" w:hAnsi="Times New Roman"/>
          <w:b/>
          <w:color w:val="000000"/>
          <w:sz w:val="24"/>
          <w:szCs w:val="24"/>
        </w:rPr>
        <w:t>Список действующих соглашений</w:t>
      </w:r>
    </w:p>
    <w:p w14:paraId="139EBE8A" w14:textId="77777777" w:rsidR="0032168C" w:rsidRPr="000078DE" w:rsidRDefault="0032168C" w:rsidP="0032168C">
      <w:pPr>
        <w:ind w:firstLine="709"/>
        <w:jc w:val="center"/>
        <w:rPr>
          <w:rFonts w:ascii="Times New Roman" w:hAnsi="Times New Roman"/>
          <w:b/>
          <w:color w:val="000000"/>
          <w:sz w:val="24"/>
          <w:szCs w:val="24"/>
        </w:rPr>
      </w:pPr>
    </w:p>
    <w:tbl>
      <w:tblPr>
        <w:tblStyle w:val="a8"/>
        <w:tblW w:w="0" w:type="auto"/>
        <w:tblLayout w:type="fixed"/>
        <w:tblLook w:val="04A0" w:firstRow="1" w:lastRow="0" w:firstColumn="1" w:lastColumn="0" w:noHBand="0" w:noVBand="1"/>
      </w:tblPr>
      <w:tblGrid>
        <w:gridCol w:w="561"/>
        <w:gridCol w:w="5668"/>
        <w:gridCol w:w="3115"/>
      </w:tblGrid>
      <w:tr w:rsidR="008A2645" w:rsidRPr="007010B6" w14:paraId="21E43E05" w14:textId="77777777">
        <w:trPr>
          <w:trHeight w:val="329"/>
        </w:trPr>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006C2E"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42F574"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Иностранная организация</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F4DB0"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Страна</w:t>
            </w:r>
          </w:p>
        </w:tc>
      </w:tr>
      <w:tr w:rsidR="008A2645" w:rsidRPr="007010B6" w14:paraId="65FA55B6"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2BFAA4"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1</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B4197"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Научно-исследовательский институт гигиены, токсик</w:t>
            </w:r>
            <w:r w:rsidRPr="007010B6">
              <w:rPr>
                <w:rFonts w:ascii="Times New Roman" w:hAnsi="Times New Roman"/>
                <w:color w:val="000000"/>
                <w:szCs w:val="22"/>
              </w:rPr>
              <w:t>о</w:t>
            </w:r>
            <w:r w:rsidRPr="007010B6">
              <w:rPr>
                <w:rFonts w:ascii="Times New Roman" w:hAnsi="Times New Roman"/>
                <w:color w:val="000000"/>
                <w:szCs w:val="22"/>
              </w:rPr>
              <w:t>логии, эпидемиологии, вирусологии и микробиологии ГУ «РЦГЭиОЗ»</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5019CB"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Республика Беларусь</w:t>
            </w:r>
          </w:p>
        </w:tc>
      </w:tr>
      <w:tr w:rsidR="008A2645" w:rsidRPr="007010B6" w14:paraId="1B13EE2D"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B72692"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2</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4F87C1"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Витебский государственный ордена Дружбы народов медицинский университет</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7D35A"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Республика Беларусь</w:t>
            </w:r>
          </w:p>
        </w:tc>
      </w:tr>
      <w:tr w:rsidR="008A2645" w:rsidRPr="007010B6" w14:paraId="457BF3E7"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A4FCF3"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3</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88F6DA"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Институт повышения квалификации и переподготовки кадров здравоохранения учреждения образования «Бел</w:t>
            </w:r>
            <w:r w:rsidRPr="007010B6">
              <w:rPr>
                <w:rFonts w:ascii="Times New Roman" w:hAnsi="Times New Roman"/>
                <w:color w:val="000000"/>
                <w:szCs w:val="22"/>
              </w:rPr>
              <w:t>о</w:t>
            </w:r>
            <w:r w:rsidRPr="007010B6">
              <w:rPr>
                <w:rFonts w:ascii="Times New Roman" w:hAnsi="Times New Roman"/>
                <w:color w:val="000000"/>
                <w:szCs w:val="22"/>
              </w:rPr>
              <w:lastRenderedPageBreak/>
              <w:t>русский государственный медицинский университет»</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72FDB6"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lastRenderedPageBreak/>
              <w:t>Республика Беларусь</w:t>
            </w:r>
          </w:p>
        </w:tc>
      </w:tr>
      <w:tr w:rsidR="008A2645" w:rsidRPr="007010B6" w14:paraId="0CC5CB08" w14:textId="77777777">
        <w:trPr>
          <w:trHeight w:val="499"/>
        </w:trPr>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48B504"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lastRenderedPageBreak/>
              <w:t>4</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53AF5"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Общественная организация «Русская община Гагрского района «Славянский дом»</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C3C768"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Абхазия</w:t>
            </w:r>
          </w:p>
        </w:tc>
      </w:tr>
      <w:tr w:rsidR="008A2645" w:rsidRPr="007010B6" w14:paraId="52CFE151"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0ABB1D"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5</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B90CC6"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Казахский Национальный медицинский университет имени С. Д. Асфендиярова</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BB51D"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Казахстан</w:t>
            </w:r>
          </w:p>
        </w:tc>
      </w:tr>
      <w:tr w:rsidR="008A2645" w:rsidRPr="007010B6" w14:paraId="459AE025"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03BAB8"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6</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ED39A"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Западно-Казахстанский медицинский университет им. М. Оспанова</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A87B9B"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Казахстан</w:t>
            </w:r>
          </w:p>
        </w:tc>
      </w:tr>
      <w:tr w:rsidR="008A2645" w:rsidRPr="007010B6" w14:paraId="45177E86"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95C86D"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7</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36E765"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Казахский национальный университет имени аль-Фараби</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57F9D0"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Казахстан</w:t>
            </w:r>
          </w:p>
        </w:tc>
      </w:tr>
      <w:tr w:rsidR="008A2645" w:rsidRPr="007010B6" w14:paraId="0FACF329"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5DABFA"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8</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B72BB"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НАО «Медицинский университет Астана»</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8D52C3"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Казахстан</w:t>
            </w:r>
          </w:p>
        </w:tc>
      </w:tr>
      <w:tr w:rsidR="008A2645" w:rsidRPr="007010B6" w14:paraId="7DCCED64"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F92A28"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9</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33E90"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Кыргызская государственная медицинская академия им. И.К.Ахунбаева</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3E1DF"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Киргизская Республика</w:t>
            </w:r>
          </w:p>
        </w:tc>
      </w:tr>
      <w:tr w:rsidR="008A2645" w:rsidRPr="007010B6" w14:paraId="457245D5"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BC1D2D"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10</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B806F7"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Ташкентский государственный медицинский универс</w:t>
            </w:r>
            <w:r w:rsidRPr="007010B6">
              <w:rPr>
                <w:rFonts w:ascii="Times New Roman" w:hAnsi="Times New Roman"/>
                <w:color w:val="000000"/>
                <w:szCs w:val="22"/>
              </w:rPr>
              <w:t>и</w:t>
            </w:r>
            <w:r w:rsidRPr="007010B6">
              <w:rPr>
                <w:rFonts w:ascii="Times New Roman" w:hAnsi="Times New Roman"/>
                <w:color w:val="000000"/>
                <w:szCs w:val="22"/>
              </w:rPr>
              <w:t>тет</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EFED60"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Узбекистан</w:t>
            </w:r>
          </w:p>
        </w:tc>
      </w:tr>
      <w:tr w:rsidR="008A2645" w:rsidRPr="007010B6" w14:paraId="13757221"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EDC612"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11</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D47FD8"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Монгольский национальный университет медицинских наук</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98379"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Монголия</w:t>
            </w:r>
          </w:p>
        </w:tc>
      </w:tr>
      <w:tr w:rsidR="008A2645" w:rsidRPr="007010B6" w14:paraId="66F26E5C"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8262B"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12</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D12B8"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Хунаньский медицинский университет</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53E12F"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КНР</w:t>
            </w:r>
          </w:p>
        </w:tc>
      </w:tr>
      <w:tr w:rsidR="008A2645" w:rsidRPr="007010B6" w14:paraId="5BFDD34D"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80B8A8"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13</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8F1D4"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Цзыянский стоматологический профессиональный ко</w:t>
            </w:r>
            <w:r w:rsidRPr="007010B6">
              <w:rPr>
                <w:rFonts w:ascii="Times New Roman" w:hAnsi="Times New Roman"/>
                <w:color w:val="000000"/>
                <w:szCs w:val="22"/>
              </w:rPr>
              <w:t>л</w:t>
            </w:r>
            <w:r w:rsidRPr="007010B6">
              <w:rPr>
                <w:rFonts w:ascii="Times New Roman" w:hAnsi="Times New Roman"/>
                <w:color w:val="000000"/>
                <w:szCs w:val="22"/>
              </w:rPr>
              <w:t>ледж</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A221F6"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КНР</w:t>
            </w:r>
          </w:p>
        </w:tc>
      </w:tr>
      <w:tr w:rsidR="008A2645" w:rsidRPr="007010B6" w14:paraId="2C6B8382"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01168"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14</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C893DB"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Университет Макерере</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DD0091"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Уганда</w:t>
            </w:r>
          </w:p>
        </w:tc>
      </w:tr>
      <w:tr w:rsidR="008A2645" w:rsidRPr="007010B6" w14:paraId="7ECAB1B3"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0DAFC"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15</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DB756"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Университет Сингидунум</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6F2426"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Сербия</w:t>
            </w:r>
          </w:p>
        </w:tc>
      </w:tr>
      <w:tr w:rsidR="008A2645" w:rsidRPr="007010B6" w14:paraId="14CD313A"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100F72"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16</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2D6627"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Институт имени Ли Шичжэня Гуйчжоуского универс</w:t>
            </w:r>
            <w:r w:rsidRPr="007010B6">
              <w:rPr>
                <w:rFonts w:ascii="Times New Roman" w:hAnsi="Times New Roman"/>
                <w:color w:val="000000"/>
                <w:szCs w:val="22"/>
              </w:rPr>
              <w:t>и</w:t>
            </w:r>
            <w:r w:rsidRPr="007010B6">
              <w:rPr>
                <w:rFonts w:ascii="Times New Roman" w:hAnsi="Times New Roman"/>
                <w:color w:val="000000"/>
                <w:szCs w:val="22"/>
              </w:rPr>
              <w:t>тета традиционной китайской медицины</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B4A290"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КНР</w:t>
            </w:r>
          </w:p>
        </w:tc>
      </w:tr>
      <w:tr w:rsidR="008A2645" w:rsidRPr="007010B6" w14:paraId="081278A1" w14:textId="77777777">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E6396A"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17</w:t>
            </w:r>
          </w:p>
        </w:tc>
        <w:tc>
          <w:tcPr>
            <w:tcW w:w="5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356BF5" w14:textId="77777777" w:rsidR="008A2645" w:rsidRPr="007010B6" w:rsidRDefault="00110834" w:rsidP="007010B6">
            <w:pPr>
              <w:spacing w:line="240" w:lineRule="auto"/>
              <w:jc w:val="both"/>
              <w:rPr>
                <w:rFonts w:ascii="Times New Roman" w:hAnsi="Times New Roman"/>
                <w:szCs w:val="22"/>
              </w:rPr>
            </w:pPr>
            <w:r w:rsidRPr="007010B6">
              <w:rPr>
                <w:rFonts w:ascii="Times New Roman" w:hAnsi="Times New Roman"/>
                <w:color w:val="000000"/>
                <w:szCs w:val="22"/>
              </w:rPr>
              <w:t>Даляньский университет</w:t>
            </w: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7B3E50"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color w:val="000000"/>
                <w:szCs w:val="22"/>
              </w:rPr>
              <w:t>КНР</w:t>
            </w:r>
          </w:p>
        </w:tc>
      </w:tr>
    </w:tbl>
    <w:p w14:paraId="47AA775A" w14:textId="77777777" w:rsidR="0032168C" w:rsidRPr="000078DE" w:rsidRDefault="0032168C" w:rsidP="0032168C">
      <w:pPr>
        <w:spacing w:after="240"/>
        <w:ind w:firstLine="708"/>
        <w:rPr>
          <w:rFonts w:ascii="Times New Roman" w:hAnsi="Times New Roman"/>
          <w:color w:val="000000"/>
          <w:sz w:val="24"/>
          <w:szCs w:val="24"/>
        </w:rPr>
      </w:pPr>
    </w:p>
    <w:p w14:paraId="71B1A0BE" w14:textId="77777777" w:rsidR="0032168C" w:rsidRPr="000078DE" w:rsidRDefault="0032168C" w:rsidP="00B61E14">
      <w:pPr>
        <w:spacing w:line="360" w:lineRule="auto"/>
        <w:ind w:firstLine="567"/>
        <w:rPr>
          <w:rFonts w:ascii="Times New Roman" w:hAnsi="Times New Roman"/>
          <w:color w:val="000000"/>
          <w:sz w:val="24"/>
          <w:szCs w:val="24"/>
        </w:rPr>
      </w:pPr>
      <w:r w:rsidRPr="000078DE">
        <w:rPr>
          <w:rFonts w:ascii="Times New Roman" w:hAnsi="Times New Roman"/>
          <w:color w:val="000000"/>
          <w:sz w:val="24"/>
          <w:szCs w:val="24"/>
        </w:rPr>
        <w:t>Следует отметить, что часть заключенных соглашений носит рамочный характер и требует дальнейшего наполнения конкретными образовательными и научными проект</w:t>
      </w:r>
      <w:r w:rsidRPr="000078DE">
        <w:rPr>
          <w:rFonts w:ascii="Times New Roman" w:hAnsi="Times New Roman"/>
          <w:color w:val="000000"/>
          <w:sz w:val="24"/>
          <w:szCs w:val="24"/>
        </w:rPr>
        <w:t>а</w:t>
      </w:r>
      <w:r w:rsidRPr="000078DE">
        <w:rPr>
          <w:rFonts w:ascii="Times New Roman" w:hAnsi="Times New Roman"/>
          <w:color w:val="000000"/>
          <w:sz w:val="24"/>
          <w:szCs w:val="24"/>
        </w:rPr>
        <w:t>ми.</w:t>
      </w:r>
    </w:p>
    <w:p w14:paraId="46708C30" w14:textId="0B270084"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География партнерских организаций охватывает государства постс</w:t>
      </w:r>
      <w:r w:rsidR="00DC3351">
        <w:rPr>
          <w:rFonts w:ascii="Times New Roman" w:hAnsi="Times New Roman"/>
          <w:sz w:val="24"/>
          <w:szCs w:val="24"/>
        </w:rPr>
        <w:t>оветского пр</w:t>
      </w:r>
      <w:r w:rsidR="00DC3351">
        <w:rPr>
          <w:rFonts w:ascii="Times New Roman" w:hAnsi="Times New Roman"/>
          <w:sz w:val="24"/>
          <w:szCs w:val="24"/>
        </w:rPr>
        <w:t>о</w:t>
      </w:r>
      <w:r w:rsidR="00DC3351">
        <w:rPr>
          <w:rFonts w:ascii="Times New Roman" w:hAnsi="Times New Roman"/>
          <w:sz w:val="24"/>
          <w:szCs w:val="24"/>
        </w:rPr>
        <w:t xml:space="preserve">странства, страны </w:t>
      </w:r>
      <w:r w:rsidRPr="000078DE">
        <w:rPr>
          <w:rFonts w:ascii="Times New Roman" w:hAnsi="Times New Roman"/>
          <w:sz w:val="24"/>
          <w:szCs w:val="24"/>
        </w:rPr>
        <w:t>Азиатско‑Тихоокеанского региона, а также отдельные государства А</w:t>
      </w:r>
      <w:r w:rsidRPr="000078DE">
        <w:rPr>
          <w:rFonts w:ascii="Times New Roman" w:hAnsi="Times New Roman"/>
          <w:sz w:val="24"/>
          <w:szCs w:val="24"/>
        </w:rPr>
        <w:t>ф</w:t>
      </w:r>
      <w:r w:rsidRPr="000078DE">
        <w:rPr>
          <w:rFonts w:ascii="Times New Roman" w:hAnsi="Times New Roman"/>
          <w:sz w:val="24"/>
          <w:szCs w:val="24"/>
        </w:rPr>
        <w:t>рики.</w:t>
      </w:r>
    </w:p>
    <w:p w14:paraId="66BEEE51" w14:textId="1A96FFA2"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Постсоветское пространство остается одним из ключевых направлени</w:t>
      </w:r>
      <w:r w:rsidR="00DC3351">
        <w:rPr>
          <w:rFonts w:ascii="Times New Roman" w:hAnsi="Times New Roman"/>
          <w:sz w:val="24"/>
          <w:szCs w:val="24"/>
        </w:rPr>
        <w:t>й развития международных связей</w:t>
      </w:r>
      <w:r w:rsidRPr="000078DE">
        <w:rPr>
          <w:rFonts w:ascii="Times New Roman" w:hAnsi="Times New Roman"/>
          <w:sz w:val="24"/>
          <w:szCs w:val="24"/>
        </w:rPr>
        <w:t xml:space="preserve"> университета благодаря устойчивым профессиональным конта</w:t>
      </w:r>
      <w:r w:rsidRPr="000078DE">
        <w:rPr>
          <w:rFonts w:ascii="Times New Roman" w:hAnsi="Times New Roman"/>
          <w:sz w:val="24"/>
          <w:szCs w:val="24"/>
        </w:rPr>
        <w:t>к</w:t>
      </w:r>
      <w:r w:rsidRPr="000078DE">
        <w:rPr>
          <w:rFonts w:ascii="Times New Roman" w:hAnsi="Times New Roman"/>
          <w:sz w:val="24"/>
          <w:szCs w:val="24"/>
        </w:rPr>
        <w:t>там и сложившимся механизмам взаимодействия.  Азиатский регион демонстрирует зн</w:t>
      </w:r>
      <w:r w:rsidRPr="000078DE">
        <w:rPr>
          <w:rFonts w:ascii="Times New Roman" w:hAnsi="Times New Roman"/>
          <w:sz w:val="24"/>
          <w:szCs w:val="24"/>
        </w:rPr>
        <w:t>а</w:t>
      </w:r>
      <w:r w:rsidRPr="000078DE">
        <w:rPr>
          <w:rFonts w:ascii="Times New Roman" w:hAnsi="Times New Roman"/>
          <w:sz w:val="24"/>
          <w:szCs w:val="24"/>
        </w:rPr>
        <w:t>чительный потенциал для расширения сотрудничества, прежде всего в образовательной и научно‑исследовательской сферах. Африканское направление рассматривается как пе</w:t>
      </w:r>
      <w:r w:rsidRPr="000078DE">
        <w:rPr>
          <w:rFonts w:ascii="Times New Roman" w:hAnsi="Times New Roman"/>
          <w:sz w:val="24"/>
          <w:szCs w:val="24"/>
        </w:rPr>
        <w:t>р</w:t>
      </w:r>
      <w:r w:rsidRPr="000078DE">
        <w:rPr>
          <w:rFonts w:ascii="Times New Roman" w:hAnsi="Times New Roman"/>
          <w:sz w:val="24"/>
          <w:szCs w:val="24"/>
        </w:rPr>
        <w:t>спективное с точки зрения развития новых форм партнерства в медицинском образовании.</w:t>
      </w:r>
    </w:p>
    <w:p w14:paraId="45C9944F"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 xml:space="preserve">Анализ географии международного сотрудничества показывает, что основная часть партнерских связей университета сосредоточена в странах постсоветского пространства и Азии. </w:t>
      </w:r>
    </w:p>
    <w:p w14:paraId="614B7057"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lastRenderedPageBreak/>
        <w:t>В 2025 году университет принял ряд иностранных делегаций из Китая, Беларуси, Индии, Сербии, Уганды, Ирана и Ирака. Представители университета совершили рабочие визиты в Аргентину и Китайскую Народную Республику с целью обсуждения перспектив сотрудничества.</w:t>
      </w:r>
    </w:p>
    <w:p w14:paraId="2621AB0C"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Приоритетными направлениями международного сотрудничества являются:</w:t>
      </w:r>
    </w:p>
    <w:p w14:paraId="74ABC558" w14:textId="47FD63FD" w:rsidR="0032168C" w:rsidRPr="000078DE" w:rsidRDefault="00B61E14" w:rsidP="00B61E14">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развитие академической мобильности обучающихся и научно‑педагогических р</w:t>
      </w:r>
      <w:r w:rsidR="0032168C" w:rsidRPr="000078DE">
        <w:rPr>
          <w:rFonts w:ascii="Times New Roman" w:hAnsi="Times New Roman"/>
          <w:sz w:val="24"/>
          <w:szCs w:val="24"/>
        </w:rPr>
        <w:t>а</w:t>
      </w:r>
      <w:r w:rsidR="0032168C" w:rsidRPr="000078DE">
        <w:rPr>
          <w:rFonts w:ascii="Times New Roman" w:hAnsi="Times New Roman"/>
          <w:sz w:val="24"/>
          <w:szCs w:val="24"/>
        </w:rPr>
        <w:t>ботников;</w:t>
      </w:r>
    </w:p>
    <w:p w14:paraId="7CBEC6F0" w14:textId="01973E3F" w:rsidR="0032168C" w:rsidRPr="000078DE" w:rsidRDefault="00B61E14" w:rsidP="00B61E14">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создание совместных образовательных программ по медицинским специальностям;</w:t>
      </w:r>
    </w:p>
    <w:p w14:paraId="3DE2DCB3" w14:textId="68AD19A8" w:rsidR="0032168C" w:rsidRPr="000078DE" w:rsidRDefault="00B61E14" w:rsidP="00B61E14">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развитие совместных научных исследований и научно‑образовательных проектов.</w:t>
      </w:r>
    </w:p>
    <w:p w14:paraId="43398E14" w14:textId="5A284739" w:rsidR="0032168C"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Реализация международных соглашений в современных условиях сопровождается рядом объективных трудностей, среди которых различия в образовательных стандартах, административные процедуры согласования документов и временные ограничения, св</w:t>
      </w:r>
      <w:r w:rsidRPr="000078DE">
        <w:rPr>
          <w:rFonts w:ascii="Times New Roman" w:hAnsi="Times New Roman"/>
          <w:sz w:val="24"/>
          <w:szCs w:val="24"/>
        </w:rPr>
        <w:t>я</w:t>
      </w:r>
      <w:r w:rsidRPr="000078DE">
        <w:rPr>
          <w:rFonts w:ascii="Times New Roman" w:hAnsi="Times New Roman"/>
          <w:sz w:val="24"/>
          <w:szCs w:val="24"/>
        </w:rPr>
        <w:t>занные с внешними факторами. Для повышения эффективности взаимодействия униве</w:t>
      </w:r>
      <w:r w:rsidRPr="000078DE">
        <w:rPr>
          <w:rFonts w:ascii="Times New Roman" w:hAnsi="Times New Roman"/>
          <w:sz w:val="24"/>
          <w:szCs w:val="24"/>
        </w:rPr>
        <w:t>р</w:t>
      </w:r>
      <w:r w:rsidRPr="000078DE">
        <w:rPr>
          <w:rFonts w:ascii="Times New Roman" w:hAnsi="Times New Roman"/>
          <w:sz w:val="24"/>
          <w:szCs w:val="24"/>
        </w:rPr>
        <w:t>ситет совершенствует договорную базу, внедряет цифровые инструменты коммуникации с партнерами и оптимизирует процедуры согласования документов.</w:t>
      </w:r>
    </w:p>
    <w:p w14:paraId="56414340" w14:textId="77777777" w:rsidR="00B61E14" w:rsidRPr="000078DE" w:rsidRDefault="00B61E14" w:rsidP="00B61E14">
      <w:pPr>
        <w:spacing w:line="360" w:lineRule="auto"/>
        <w:ind w:firstLine="567"/>
        <w:jc w:val="both"/>
        <w:rPr>
          <w:rFonts w:ascii="Times New Roman" w:hAnsi="Times New Roman"/>
          <w:sz w:val="24"/>
          <w:szCs w:val="24"/>
        </w:rPr>
      </w:pPr>
    </w:p>
    <w:p w14:paraId="120C60F2" w14:textId="1F531551" w:rsidR="0032168C" w:rsidRDefault="00B61E14" w:rsidP="00AF4A37">
      <w:pPr>
        <w:spacing w:line="360" w:lineRule="auto"/>
        <w:ind w:firstLine="567"/>
        <w:jc w:val="both"/>
        <w:rPr>
          <w:rFonts w:ascii="Times New Roman" w:hAnsi="Times New Roman"/>
          <w:sz w:val="24"/>
          <w:szCs w:val="24"/>
        </w:rPr>
      </w:pPr>
      <w:r w:rsidRPr="00B61E14">
        <w:rPr>
          <w:rFonts w:ascii="Times New Roman" w:hAnsi="Times New Roman"/>
          <w:sz w:val="24"/>
          <w:szCs w:val="24"/>
        </w:rPr>
        <w:t>ОБРАЗОВАТЕЛЬНАЯ ДЕЯТЕЛЬНОСТЬ</w:t>
      </w:r>
    </w:p>
    <w:p w14:paraId="51657C06" w14:textId="77777777" w:rsidR="00B61E14" w:rsidRPr="00B61E14" w:rsidRDefault="00B61E14" w:rsidP="00DC3351">
      <w:pPr>
        <w:spacing w:line="360" w:lineRule="auto"/>
        <w:ind w:firstLine="709"/>
        <w:jc w:val="center"/>
        <w:rPr>
          <w:rFonts w:ascii="Times New Roman" w:hAnsi="Times New Roman"/>
          <w:sz w:val="24"/>
          <w:szCs w:val="24"/>
        </w:rPr>
      </w:pPr>
    </w:p>
    <w:p w14:paraId="7FEFE8EB"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На конец 2025 года в СГМУ обучалось 1453 иностранных студента. На первый курс принято 307 иностранных граждан, конкурс на место составил 3,2 человека.</w:t>
      </w:r>
    </w:p>
    <w:p w14:paraId="31C78ABD" w14:textId="2F8131AD" w:rsidR="0032168C" w:rsidRPr="007010B6" w:rsidRDefault="0032168C" w:rsidP="00B61E14">
      <w:pPr>
        <w:spacing w:line="360" w:lineRule="auto"/>
        <w:jc w:val="right"/>
        <w:rPr>
          <w:rFonts w:ascii="Times New Roman" w:hAnsi="Times New Roman"/>
          <w:sz w:val="24"/>
          <w:szCs w:val="24"/>
        </w:rPr>
      </w:pPr>
      <w:r w:rsidRPr="007010B6">
        <w:rPr>
          <w:rFonts w:ascii="Times New Roman" w:hAnsi="Times New Roman"/>
          <w:sz w:val="24"/>
          <w:szCs w:val="24"/>
        </w:rPr>
        <w:t>Т</w:t>
      </w:r>
      <w:r w:rsidR="00442291" w:rsidRPr="007010B6">
        <w:rPr>
          <w:rFonts w:ascii="Times New Roman" w:hAnsi="Times New Roman"/>
          <w:sz w:val="24"/>
          <w:szCs w:val="24"/>
        </w:rPr>
        <w:t>аблица 47</w:t>
      </w:r>
    </w:p>
    <w:p w14:paraId="4F2248CE" w14:textId="6A9295AF" w:rsidR="0032168C" w:rsidRDefault="0032168C" w:rsidP="00B61E14">
      <w:pPr>
        <w:spacing w:line="360" w:lineRule="auto"/>
        <w:ind w:firstLine="708"/>
        <w:jc w:val="center"/>
        <w:rPr>
          <w:rFonts w:ascii="Times New Roman" w:hAnsi="Times New Roman"/>
          <w:b/>
          <w:sz w:val="24"/>
          <w:szCs w:val="24"/>
        </w:rPr>
      </w:pPr>
      <w:r w:rsidRPr="000078DE">
        <w:rPr>
          <w:rFonts w:ascii="Times New Roman" w:hAnsi="Times New Roman"/>
          <w:b/>
          <w:sz w:val="24"/>
          <w:szCs w:val="24"/>
        </w:rPr>
        <w:t>Численность иностранных студентов в СГМУ</w:t>
      </w:r>
    </w:p>
    <w:p w14:paraId="1485505D" w14:textId="77777777" w:rsidR="00B61E14" w:rsidRPr="000078DE" w:rsidRDefault="00B61E14" w:rsidP="00B61E14">
      <w:pPr>
        <w:spacing w:line="360" w:lineRule="auto"/>
        <w:ind w:firstLine="708"/>
        <w:jc w:val="center"/>
        <w:rPr>
          <w:rFonts w:ascii="Times New Roman" w:hAnsi="Times New Roman"/>
          <w:b/>
          <w:sz w:val="24"/>
          <w:szCs w:val="24"/>
        </w:rPr>
      </w:pPr>
    </w:p>
    <w:tbl>
      <w:tblPr>
        <w:tblStyle w:val="a8"/>
        <w:tblW w:w="0" w:type="auto"/>
        <w:tblLayout w:type="fixed"/>
        <w:tblLook w:val="04A0" w:firstRow="1" w:lastRow="0" w:firstColumn="1" w:lastColumn="0" w:noHBand="0" w:noVBand="1"/>
      </w:tblPr>
      <w:tblGrid>
        <w:gridCol w:w="1806"/>
        <w:gridCol w:w="1575"/>
        <w:gridCol w:w="1680"/>
        <w:gridCol w:w="1515"/>
        <w:gridCol w:w="1680"/>
        <w:gridCol w:w="1110"/>
      </w:tblGrid>
      <w:tr w:rsidR="00154EBD" w:rsidRPr="007010B6" w14:paraId="212ED507" w14:textId="77777777" w:rsidTr="00154EBD">
        <w:trPr>
          <w:trHeight w:val="522"/>
        </w:trPr>
        <w:tc>
          <w:tcPr>
            <w:tcW w:w="180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4FDFFF" w14:textId="77777777" w:rsidR="008A2645" w:rsidRPr="007010B6" w:rsidRDefault="00110834" w:rsidP="007010B6">
            <w:pPr>
              <w:spacing w:line="240" w:lineRule="auto"/>
              <w:jc w:val="center"/>
              <w:rPr>
                <w:rFonts w:ascii="Times New Roman" w:hAnsi="Times New Roman"/>
                <w:b/>
                <w:szCs w:val="22"/>
              </w:rPr>
            </w:pPr>
            <w:r w:rsidRPr="007010B6">
              <w:rPr>
                <w:rFonts w:ascii="Times New Roman" w:hAnsi="Times New Roman"/>
                <w:b/>
                <w:szCs w:val="22"/>
              </w:rPr>
              <w:t>Страна</w:t>
            </w:r>
          </w:p>
        </w:tc>
        <w:tc>
          <w:tcPr>
            <w:tcW w:w="645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513FB0" w14:textId="77777777" w:rsidR="008A2645" w:rsidRPr="007010B6" w:rsidRDefault="00110834" w:rsidP="007010B6">
            <w:pPr>
              <w:spacing w:line="240" w:lineRule="auto"/>
              <w:jc w:val="center"/>
              <w:rPr>
                <w:rFonts w:ascii="Times New Roman" w:hAnsi="Times New Roman"/>
                <w:b/>
                <w:szCs w:val="22"/>
              </w:rPr>
            </w:pPr>
            <w:r w:rsidRPr="007010B6">
              <w:rPr>
                <w:rFonts w:ascii="Times New Roman" w:hAnsi="Times New Roman"/>
                <w:b/>
                <w:szCs w:val="22"/>
              </w:rPr>
              <w:t>Уровень образования</w:t>
            </w:r>
          </w:p>
        </w:tc>
        <w:tc>
          <w:tcPr>
            <w:tcW w:w="111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4F4C3" w14:textId="77777777" w:rsidR="008A2645" w:rsidRPr="007010B6" w:rsidRDefault="00110834" w:rsidP="007010B6">
            <w:pPr>
              <w:spacing w:line="240" w:lineRule="auto"/>
              <w:jc w:val="center"/>
              <w:rPr>
                <w:rFonts w:ascii="Times New Roman" w:hAnsi="Times New Roman"/>
                <w:b/>
                <w:szCs w:val="22"/>
              </w:rPr>
            </w:pPr>
            <w:r w:rsidRPr="007010B6">
              <w:rPr>
                <w:rFonts w:ascii="Times New Roman" w:hAnsi="Times New Roman"/>
                <w:b/>
                <w:szCs w:val="22"/>
              </w:rPr>
              <w:t>Итого, чел.</w:t>
            </w:r>
          </w:p>
        </w:tc>
      </w:tr>
      <w:tr w:rsidR="008A2645" w:rsidRPr="007010B6" w14:paraId="71F44D67" w14:textId="77777777">
        <w:tc>
          <w:tcPr>
            <w:tcW w:w="1806" w:type="dxa"/>
            <w:vMerge/>
            <w:tcBorders>
              <w:top w:val="single" w:sz="4" w:space="0" w:color="auto"/>
              <w:left w:val="single" w:sz="4" w:space="0" w:color="auto"/>
              <w:bottom w:val="single" w:sz="4" w:space="0" w:color="auto"/>
              <w:right w:val="single" w:sz="4" w:space="0" w:color="auto"/>
            </w:tcBorders>
            <w:vAlign w:val="center"/>
          </w:tcPr>
          <w:p w14:paraId="1CAF2E82" w14:textId="77777777" w:rsidR="008A2645" w:rsidRPr="007010B6" w:rsidRDefault="008A2645" w:rsidP="007010B6">
            <w:pPr>
              <w:spacing w:line="240" w:lineRule="auto"/>
              <w:jc w:val="center"/>
              <w:rPr>
                <w:rFonts w:ascii="Times New Roman" w:hAnsi="Times New Roman"/>
                <w:b/>
                <w:szCs w:val="22"/>
              </w:rPr>
            </w:pP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97F737" w14:textId="77777777" w:rsidR="008A2645" w:rsidRPr="007010B6" w:rsidRDefault="00110834" w:rsidP="007010B6">
            <w:pPr>
              <w:spacing w:line="240" w:lineRule="auto"/>
              <w:jc w:val="center"/>
              <w:rPr>
                <w:rFonts w:ascii="Times New Roman" w:hAnsi="Times New Roman"/>
                <w:b/>
                <w:szCs w:val="22"/>
              </w:rPr>
            </w:pPr>
            <w:r w:rsidRPr="007010B6">
              <w:rPr>
                <w:rFonts w:ascii="Times New Roman" w:hAnsi="Times New Roman"/>
                <w:b/>
                <w:szCs w:val="22"/>
              </w:rPr>
              <w:t>Специалитет (очно)</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F39F1E" w14:textId="77777777" w:rsidR="008A2645" w:rsidRPr="007010B6" w:rsidRDefault="00110834" w:rsidP="007010B6">
            <w:pPr>
              <w:spacing w:line="240" w:lineRule="auto"/>
              <w:jc w:val="center"/>
              <w:rPr>
                <w:rFonts w:ascii="Times New Roman" w:hAnsi="Times New Roman"/>
                <w:b/>
                <w:szCs w:val="22"/>
              </w:rPr>
            </w:pPr>
            <w:r w:rsidRPr="007010B6">
              <w:rPr>
                <w:rFonts w:ascii="Times New Roman" w:hAnsi="Times New Roman"/>
                <w:b/>
                <w:szCs w:val="22"/>
              </w:rPr>
              <w:t>Ординатура (очно)</w:t>
            </w:r>
          </w:p>
        </w:tc>
        <w:tc>
          <w:tcPr>
            <w:tcW w:w="1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2C2D31" w14:textId="77777777" w:rsidR="008A2645" w:rsidRPr="007010B6" w:rsidRDefault="00110834" w:rsidP="007010B6">
            <w:pPr>
              <w:spacing w:line="240" w:lineRule="auto"/>
              <w:jc w:val="center"/>
              <w:rPr>
                <w:rFonts w:ascii="Times New Roman" w:hAnsi="Times New Roman"/>
                <w:b/>
                <w:szCs w:val="22"/>
              </w:rPr>
            </w:pPr>
            <w:r w:rsidRPr="007010B6">
              <w:rPr>
                <w:rFonts w:ascii="Times New Roman" w:hAnsi="Times New Roman"/>
                <w:b/>
                <w:szCs w:val="22"/>
              </w:rPr>
              <w:t>Магистр</w:t>
            </w:r>
            <w:r w:rsidRPr="007010B6">
              <w:rPr>
                <w:rFonts w:ascii="Times New Roman" w:hAnsi="Times New Roman"/>
                <w:b/>
                <w:szCs w:val="22"/>
              </w:rPr>
              <w:t>а</w:t>
            </w:r>
            <w:r w:rsidRPr="007010B6">
              <w:rPr>
                <w:rFonts w:ascii="Times New Roman" w:hAnsi="Times New Roman"/>
                <w:b/>
                <w:szCs w:val="22"/>
              </w:rPr>
              <w:t>тура (очно-заочно)</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CEB533" w14:textId="77777777" w:rsidR="008A2645" w:rsidRPr="007010B6" w:rsidRDefault="00110834" w:rsidP="007010B6">
            <w:pPr>
              <w:spacing w:line="240" w:lineRule="auto"/>
              <w:jc w:val="center"/>
              <w:rPr>
                <w:rFonts w:ascii="Times New Roman" w:hAnsi="Times New Roman"/>
                <w:b/>
                <w:szCs w:val="22"/>
              </w:rPr>
            </w:pPr>
            <w:r w:rsidRPr="007010B6">
              <w:rPr>
                <w:rFonts w:ascii="Times New Roman" w:hAnsi="Times New Roman"/>
                <w:b/>
                <w:szCs w:val="22"/>
              </w:rPr>
              <w:t>СПО (очно-заочно)</w:t>
            </w:r>
          </w:p>
        </w:tc>
        <w:tc>
          <w:tcPr>
            <w:tcW w:w="1110" w:type="dxa"/>
            <w:vMerge/>
            <w:tcBorders>
              <w:top w:val="single" w:sz="4" w:space="0" w:color="auto"/>
              <w:left w:val="single" w:sz="4" w:space="0" w:color="auto"/>
              <w:bottom w:val="single" w:sz="4" w:space="0" w:color="auto"/>
              <w:right w:val="single" w:sz="4" w:space="0" w:color="auto"/>
            </w:tcBorders>
            <w:vAlign w:val="center"/>
          </w:tcPr>
          <w:p w14:paraId="260A3DDF" w14:textId="77777777" w:rsidR="008A2645" w:rsidRPr="007010B6" w:rsidRDefault="008A2645" w:rsidP="007010B6">
            <w:pPr>
              <w:spacing w:line="240" w:lineRule="auto"/>
              <w:jc w:val="center"/>
              <w:rPr>
                <w:rFonts w:ascii="Times New Roman" w:hAnsi="Times New Roman"/>
                <w:b/>
                <w:szCs w:val="22"/>
              </w:rPr>
            </w:pPr>
          </w:p>
        </w:tc>
      </w:tr>
      <w:tr w:rsidR="008A2645" w:rsidRPr="007010B6" w14:paraId="4AC63D91" w14:textId="77777777">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4A6DDE"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Индия</w:t>
            </w: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65A474"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1422</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62E8EF"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4</w:t>
            </w:r>
          </w:p>
        </w:tc>
        <w:tc>
          <w:tcPr>
            <w:tcW w:w="1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8ED6CA"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12</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D2E589" w14:textId="77777777" w:rsidR="008A2645" w:rsidRPr="007010B6" w:rsidRDefault="008A2645" w:rsidP="007010B6">
            <w:pPr>
              <w:spacing w:line="240" w:lineRule="auto"/>
              <w:jc w:val="center"/>
              <w:rPr>
                <w:rFonts w:ascii="Times New Roman" w:hAnsi="Times New Roman"/>
                <w:szCs w:val="22"/>
              </w:rPr>
            </w:pPr>
          </w:p>
        </w:tc>
        <w:tc>
          <w:tcPr>
            <w:tcW w:w="1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BCB707"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1438</w:t>
            </w:r>
          </w:p>
        </w:tc>
      </w:tr>
      <w:tr w:rsidR="008A2645" w:rsidRPr="007010B6" w14:paraId="5E44F117" w14:textId="77777777">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34BC18"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Пакистан</w:t>
            </w: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20A515"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5</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69F197" w14:textId="77777777" w:rsidR="008A2645" w:rsidRPr="007010B6" w:rsidRDefault="008A2645" w:rsidP="007010B6">
            <w:pPr>
              <w:spacing w:line="240" w:lineRule="auto"/>
              <w:jc w:val="center"/>
              <w:rPr>
                <w:rFonts w:ascii="Times New Roman" w:hAnsi="Times New Roman"/>
                <w:szCs w:val="22"/>
              </w:rPr>
            </w:pPr>
          </w:p>
        </w:tc>
        <w:tc>
          <w:tcPr>
            <w:tcW w:w="1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61B54" w14:textId="77777777" w:rsidR="008A2645" w:rsidRPr="007010B6" w:rsidRDefault="008A2645" w:rsidP="007010B6">
            <w:pPr>
              <w:spacing w:line="240" w:lineRule="auto"/>
              <w:jc w:val="center"/>
              <w:rPr>
                <w:rFonts w:ascii="Times New Roman" w:hAnsi="Times New Roman"/>
                <w:szCs w:val="22"/>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332787" w14:textId="77777777" w:rsidR="008A2645" w:rsidRPr="007010B6" w:rsidRDefault="008A2645" w:rsidP="007010B6">
            <w:pPr>
              <w:spacing w:line="240" w:lineRule="auto"/>
              <w:jc w:val="center"/>
              <w:rPr>
                <w:rFonts w:ascii="Times New Roman" w:hAnsi="Times New Roman"/>
                <w:szCs w:val="22"/>
              </w:rPr>
            </w:pPr>
          </w:p>
        </w:tc>
        <w:tc>
          <w:tcPr>
            <w:tcW w:w="1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8040DC"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5</w:t>
            </w:r>
          </w:p>
        </w:tc>
      </w:tr>
      <w:tr w:rsidR="008A2645" w:rsidRPr="007010B6" w14:paraId="2BE90CAC" w14:textId="77777777">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E1EFE7"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Тайланд</w:t>
            </w: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BD1DA7"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3</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275401"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c>
          <w:tcPr>
            <w:tcW w:w="1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CE7703" w14:textId="77777777" w:rsidR="008A2645" w:rsidRPr="007010B6" w:rsidRDefault="008A2645" w:rsidP="007010B6">
            <w:pPr>
              <w:spacing w:line="240" w:lineRule="auto"/>
              <w:jc w:val="center"/>
              <w:rPr>
                <w:rFonts w:ascii="Times New Roman" w:hAnsi="Times New Roman"/>
                <w:szCs w:val="22"/>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B8A753" w14:textId="77777777" w:rsidR="008A2645" w:rsidRPr="007010B6" w:rsidRDefault="008A2645" w:rsidP="007010B6">
            <w:pPr>
              <w:spacing w:line="240" w:lineRule="auto"/>
              <w:jc w:val="center"/>
              <w:rPr>
                <w:rFonts w:ascii="Times New Roman" w:hAnsi="Times New Roman"/>
                <w:szCs w:val="22"/>
              </w:rPr>
            </w:pPr>
          </w:p>
        </w:tc>
        <w:tc>
          <w:tcPr>
            <w:tcW w:w="1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F7F117"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4</w:t>
            </w:r>
          </w:p>
        </w:tc>
      </w:tr>
      <w:tr w:rsidR="008A2645" w:rsidRPr="007010B6" w14:paraId="4F4AFAFD" w14:textId="77777777">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97EC24"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Камерун</w:t>
            </w: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4AE9C3"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F698A9" w14:textId="77777777" w:rsidR="008A2645" w:rsidRPr="007010B6" w:rsidRDefault="008A2645" w:rsidP="007010B6">
            <w:pPr>
              <w:spacing w:line="240" w:lineRule="auto"/>
              <w:jc w:val="center"/>
              <w:rPr>
                <w:rFonts w:ascii="Times New Roman" w:hAnsi="Times New Roman"/>
                <w:szCs w:val="22"/>
              </w:rPr>
            </w:pPr>
          </w:p>
        </w:tc>
        <w:tc>
          <w:tcPr>
            <w:tcW w:w="1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4B556C" w14:textId="77777777" w:rsidR="008A2645" w:rsidRPr="007010B6" w:rsidRDefault="008A2645" w:rsidP="007010B6">
            <w:pPr>
              <w:spacing w:line="240" w:lineRule="auto"/>
              <w:jc w:val="center"/>
              <w:rPr>
                <w:rFonts w:ascii="Times New Roman" w:hAnsi="Times New Roman"/>
                <w:szCs w:val="22"/>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18FBC2" w14:textId="77777777" w:rsidR="008A2645" w:rsidRPr="007010B6" w:rsidRDefault="008A2645" w:rsidP="007010B6">
            <w:pPr>
              <w:spacing w:line="240" w:lineRule="auto"/>
              <w:jc w:val="center"/>
              <w:rPr>
                <w:rFonts w:ascii="Times New Roman" w:hAnsi="Times New Roman"/>
                <w:szCs w:val="22"/>
              </w:rPr>
            </w:pPr>
          </w:p>
        </w:tc>
        <w:tc>
          <w:tcPr>
            <w:tcW w:w="1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7F0E0E"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r>
      <w:tr w:rsidR="008A2645" w:rsidRPr="007010B6" w14:paraId="64F56826" w14:textId="77777777">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8B95D4"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Канада</w:t>
            </w: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FF984B"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824A84" w14:textId="77777777" w:rsidR="008A2645" w:rsidRPr="007010B6" w:rsidRDefault="008A2645" w:rsidP="007010B6">
            <w:pPr>
              <w:spacing w:line="240" w:lineRule="auto"/>
              <w:jc w:val="center"/>
              <w:rPr>
                <w:rFonts w:ascii="Times New Roman" w:hAnsi="Times New Roman"/>
                <w:szCs w:val="22"/>
              </w:rPr>
            </w:pPr>
          </w:p>
        </w:tc>
        <w:tc>
          <w:tcPr>
            <w:tcW w:w="1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71788E" w14:textId="77777777" w:rsidR="008A2645" w:rsidRPr="007010B6" w:rsidRDefault="008A2645" w:rsidP="007010B6">
            <w:pPr>
              <w:spacing w:line="240" w:lineRule="auto"/>
              <w:jc w:val="center"/>
              <w:rPr>
                <w:rFonts w:ascii="Times New Roman" w:hAnsi="Times New Roman"/>
                <w:szCs w:val="22"/>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2AA7D2" w14:textId="77777777" w:rsidR="008A2645" w:rsidRPr="007010B6" w:rsidRDefault="008A2645" w:rsidP="007010B6">
            <w:pPr>
              <w:spacing w:line="240" w:lineRule="auto"/>
              <w:jc w:val="center"/>
              <w:rPr>
                <w:rFonts w:ascii="Times New Roman" w:hAnsi="Times New Roman"/>
                <w:szCs w:val="22"/>
              </w:rPr>
            </w:pPr>
          </w:p>
        </w:tc>
        <w:tc>
          <w:tcPr>
            <w:tcW w:w="1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74DAA9"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r>
      <w:tr w:rsidR="008A2645" w:rsidRPr="007010B6" w14:paraId="6EE7637C" w14:textId="77777777">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A9633B"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Намибия</w:t>
            </w: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5097B7"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D913AF" w14:textId="77777777" w:rsidR="008A2645" w:rsidRPr="007010B6" w:rsidRDefault="008A2645" w:rsidP="007010B6">
            <w:pPr>
              <w:spacing w:line="240" w:lineRule="auto"/>
              <w:jc w:val="center"/>
              <w:rPr>
                <w:rFonts w:ascii="Times New Roman" w:hAnsi="Times New Roman"/>
                <w:szCs w:val="22"/>
              </w:rPr>
            </w:pPr>
          </w:p>
        </w:tc>
        <w:tc>
          <w:tcPr>
            <w:tcW w:w="1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D4F001" w14:textId="77777777" w:rsidR="008A2645" w:rsidRPr="007010B6" w:rsidRDefault="008A2645" w:rsidP="007010B6">
            <w:pPr>
              <w:spacing w:line="240" w:lineRule="auto"/>
              <w:jc w:val="center"/>
              <w:rPr>
                <w:rFonts w:ascii="Times New Roman" w:hAnsi="Times New Roman"/>
                <w:szCs w:val="22"/>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07F828" w14:textId="77777777" w:rsidR="008A2645" w:rsidRPr="007010B6" w:rsidRDefault="008A2645" w:rsidP="007010B6">
            <w:pPr>
              <w:spacing w:line="240" w:lineRule="auto"/>
              <w:jc w:val="center"/>
              <w:rPr>
                <w:rFonts w:ascii="Times New Roman" w:hAnsi="Times New Roman"/>
                <w:szCs w:val="22"/>
              </w:rPr>
            </w:pPr>
          </w:p>
        </w:tc>
        <w:tc>
          <w:tcPr>
            <w:tcW w:w="1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C7ED4C"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r>
      <w:tr w:rsidR="008A2645" w:rsidRPr="007010B6" w14:paraId="433A6486" w14:textId="77777777">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E07506"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Туркменистан</w:t>
            </w: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F62D16"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2C90E4" w14:textId="77777777" w:rsidR="008A2645" w:rsidRPr="007010B6" w:rsidRDefault="008A2645" w:rsidP="007010B6">
            <w:pPr>
              <w:spacing w:line="240" w:lineRule="auto"/>
              <w:jc w:val="center"/>
              <w:rPr>
                <w:rFonts w:ascii="Times New Roman" w:hAnsi="Times New Roman"/>
                <w:szCs w:val="22"/>
              </w:rPr>
            </w:pPr>
          </w:p>
        </w:tc>
        <w:tc>
          <w:tcPr>
            <w:tcW w:w="1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BF43E3" w14:textId="77777777" w:rsidR="008A2645" w:rsidRPr="007010B6" w:rsidRDefault="008A2645" w:rsidP="007010B6">
            <w:pPr>
              <w:spacing w:line="240" w:lineRule="auto"/>
              <w:jc w:val="center"/>
              <w:rPr>
                <w:rFonts w:ascii="Times New Roman" w:hAnsi="Times New Roman"/>
                <w:szCs w:val="22"/>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9C12C4" w14:textId="77777777" w:rsidR="008A2645" w:rsidRPr="007010B6" w:rsidRDefault="008A2645" w:rsidP="007010B6">
            <w:pPr>
              <w:spacing w:line="240" w:lineRule="auto"/>
              <w:jc w:val="center"/>
              <w:rPr>
                <w:rFonts w:ascii="Times New Roman" w:hAnsi="Times New Roman"/>
                <w:szCs w:val="22"/>
              </w:rPr>
            </w:pPr>
          </w:p>
        </w:tc>
        <w:tc>
          <w:tcPr>
            <w:tcW w:w="1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889EA0"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r>
      <w:tr w:rsidR="008A2645" w:rsidRPr="007010B6" w14:paraId="65F69425" w14:textId="77777777">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2F4105"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Эстония</w:t>
            </w: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DE3C93" w14:textId="77777777" w:rsidR="008A2645" w:rsidRPr="007010B6" w:rsidRDefault="008A2645" w:rsidP="007010B6">
            <w:pPr>
              <w:spacing w:line="240" w:lineRule="auto"/>
              <w:jc w:val="center"/>
              <w:rPr>
                <w:rFonts w:ascii="Times New Roman" w:hAnsi="Times New Roman"/>
                <w:szCs w:val="22"/>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C6B27D" w14:textId="77777777" w:rsidR="008A2645" w:rsidRPr="007010B6" w:rsidRDefault="008A2645" w:rsidP="007010B6">
            <w:pPr>
              <w:spacing w:line="240" w:lineRule="auto"/>
              <w:jc w:val="center"/>
              <w:rPr>
                <w:rFonts w:ascii="Times New Roman" w:hAnsi="Times New Roman"/>
                <w:szCs w:val="22"/>
              </w:rPr>
            </w:pPr>
          </w:p>
        </w:tc>
        <w:tc>
          <w:tcPr>
            <w:tcW w:w="1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BA2C25"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3C4CE7" w14:textId="77777777" w:rsidR="008A2645" w:rsidRPr="007010B6" w:rsidRDefault="008A2645" w:rsidP="007010B6">
            <w:pPr>
              <w:spacing w:line="240" w:lineRule="auto"/>
              <w:jc w:val="center"/>
              <w:rPr>
                <w:rFonts w:ascii="Times New Roman" w:hAnsi="Times New Roman"/>
                <w:szCs w:val="22"/>
              </w:rPr>
            </w:pPr>
          </w:p>
        </w:tc>
        <w:tc>
          <w:tcPr>
            <w:tcW w:w="1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5EFC01"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r>
      <w:tr w:rsidR="008A2645" w:rsidRPr="007010B6" w14:paraId="4EEB5385" w14:textId="77777777">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9E2ADB"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Азербайджан</w:t>
            </w: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DEDE1D" w14:textId="77777777" w:rsidR="008A2645" w:rsidRPr="007010B6" w:rsidRDefault="008A2645" w:rsidP="007010B6">
            <w:pPr>
              <w:spacing w:line="240" w:lineRule="auto"/>
              <w:jc w:val="center"/>
              <w:rPr>
                <w:rFonts w:ascii="Times New Roman" w:hAnsi="Times New Roman"/>
                <w:szCs w:val="22"/>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FBCE1C" w14:textId="77777777" w:rsidR="008A2645" w:rsidRPr="007010B6" w:rsidRDefault="008A2645" w:rsidP="007010B6">
            <w:pPr>
              <w:spacing w:line="240" w:lineRule="auto"/>
              <w:jc w:val="center"/>
              <w:rPr>
                <w:rFonts w:ascii="Times New Roman" w:hAnsi="Times New Roman"/>
                <w:szCs w:val="22"/>
              </w:rPr>
            </w:pPr>
          </w:p>
        </w:tc>
        <w:tc>
          <w:tcPr>
            <w:tcW w:w="1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1EDE44" w14:textId="77777777" w:rsidR="008A2645" w:rsidRPr="007010B6" w:rsidRDefault="008A2645" w:rsidP="007010B6">
            <w:pPr>
              <w:spacing w:line="240" w:lineRule="auto"/>
              <w:jc w:val="center"/>
              <w:rPr>
                <w:rFonts w:ascii="Times New Roman" w:hAnsi="Times New Roman"/>
                <w:szCs w:val="22"/>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41A53A"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c>
          <w:tcPr>
            <w:tcW w:w="1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6C89B3"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w:t>
            </w:r>
          </w:p>
        </w:tc>
      </w:tr>
      <w:tr w:rsidR="008A2645" w:rsidRPr="007010B6" w14:paraId="3BE3C4F7" w14:textId="77777777">
        <w:trPr>
          <w:trHeight w:val="315"/>
        </w:trPr>
        <w:tc>
          <w:tcPr>
            <w:tcW w:w="1806" w:type="dxa"/>
            <w:tcBorders>
              <w:top w:val="single" w:sz="4" w:space="0" w:color="auto"/>
              <w:left w:val="single" w:sz="4" w:space="0" w:color="auto"/>
              <w:bottom w:val="single" w:sz="4" w:space="0" w:color="auto"/>
              <w:right w:val="single" w:sz="4" w:space="0" w:color="auto"/>
            </w:tcBorders>
            <w:vAlign w:val="center"/>
          </w:tcPr>
          <w:p w14:paraId="34EFF7B3" w14:textId="77777777" w:rsidR="008A2645" w:rsidRPr="007010B6" w:rsidRDefault="008A2645" w:rsidP="007010B6">
            <w:pPr>
              <w:spacing w:line="240" w:lineRule="auto"/>
              <w:jc w:val="center"/>
              <w:rPr>
                <w:rFonts w:ascii="Times New Roman" w:hAnsi="Times New Roman"/>
                <w:szCs w:val="22"/>
              </w:rPr>
            </w:pPr>
          </w:p>
        </w:tc>
        <w:tc>
          <w:tcPr>
            <w:tcW w:w="1575" w:type="dxa"/>
            <w:tcBorders>
              <w:top w:val="single" w:sz="4" w:space="0" w:color="auto"/>
              <w:left w:val="single" w:sz="4" w:space="0" w:color="auto"/>
              <w:bottom w:val="single" w:sz="4" w:space="0" w:color="auto"/>
              <w:right w:val="single" w:sz="4" w:space="0" w:color="auto"/>
            </w:tcBorders>
            <w:vAlign w:val="center"/>
          </w:tcPr>
          <w:p w14:paraId="74FE5475" w14:textId="77777777" w:rsidR="008A2645" w:rsidRPr="007010B6" w:rsidRDefault="008A2645" w:rsidP="007010B6">
            <w:pPr>
              <w:spacing w:line="240" w:lineRule="auto"/>
              <w:jc w:val="center"/>
              <w:rPr>
                <w:rFonts w:ascii="Times New Roman" w:hAnsi="Times New Roman"/>
                <w:szCs w:val="22"/>
              </w:rPr>
            </w:pPr>
          </w:p>
        </w:tc>
        <w:tc>
          <w:tcPr>
            <w:tcW w:w="1680" w:type="dxa"/>
            <w:tcBorders>
              <w:top w:val="single" w:sz="4" w:space="0" w:color="auto"/>
              <w:left w:val="single" w:sz="4" w:space="0" w:color="auto"/>
              <w:bottom w:val="single" w:sz="4" w:space="0" w:color="auto"/>
              <w:right w:val="single" w:sz="4" w:space="0" w:color="auto"/>
            </w:tcBorders>
            <w:vAlign w:val="center"/>
          </w:tcPr>
          <w:p w14:paraId="5BFB02D0" w14:textId="77777777" w:rsidR="008A2645" w:rsidRPr="007010B6" w:rsidRDefault="008A2645" w:rsidP="007010B6">
            <w:pPr>
              <w:spacing w:line="240" w:lineRule="auto"/>
              <w:jc w:val="center"/>
              <w:rPr>
                <w:rFonts w:ascii="Times New Roman" w:hAnsi="Times New Roman"/>
                <w:szCs w:val="22"/>
              </w:rPr>
            </w:pPr>
          </w:p>
        </w:tc>
        <w:tc>
          <w:tcPr>
            <w:tcW w:w="1515" w:type="dxa"/>
            <w:tcBorders>
              <w:top w:val="single" w:sz="4" w:space="0" w:color="auto"/>
              <w:left w:val="single" w:sz="4" w:space="0" w:color="auto"/>
              <w:bottom w:val="single" w:sz="4" w:space="0" w:color="auto"/>
              <w:right w:val="single" w:sz="4" w:space="0" w:color="auto"/>
            </w:tcBorders>
            <w:vAlign w:val="center"/>
          </w:tcPr>
          <w:p w14:paraId="47A7DE92" w14:textId="77777777" w:rsidR="008A2645" w:rsidRPr="007010B6" w:rsidRDefault="008A2645" w:rsidP="007010B6">
            <w:pPr>
              <w:spacing w:line="240" w:lineRule="auto"/>
              <w:jc w:val="center"/>
              <w:rPr>
                <w:rFonts w:ascii="Times New Roman" w:hAnsi="Times New Roman"/>
                <w:szCs w:val="22"/>
              </w:rPr>
            </w:pPr>
          </w:p>
        </w:tc>
        <w:tc>
          <w:tcPr>
            <w:tcW w:w="1680" w:type="dxa"/>
            <w:tcBorders>
              <w:top w:val="single" w:sz="4" w:space="0" w:color="auto"/>
              <w:left w:val="single" w:sz="4" w:space="0" w:color="auto"/>
              <w:bottom w:val="single" w:sz="4" w:space="0" w:color="auto"/>
              <w:right w:val="single" w:sz="4" w:space="0" w:color="auto"/>
            </w:tcBorders>
            <w:vAlign w:val="center"/>
          </w:tcPr>
          <w:p w14:paraId="0E126E4B" w14:textId="77777777" w:rsidR="008A2645" w:rsidRPr="007010B6" w:rsidRDefault="008A2645" w:rsidP="007010B6">
            <w:pPr>
              <w:spacing w:line="240" w:lineRule="auto"/>
              <w:jc w:val="center"/>
              <w:rPr>
                <w:rFonts w:ascii="Times New Roman" w:hAnsi="Times New Roman"/>
                <w:szCs w:val="22"/>
              </w:rPr>
            </w:pPr>
          </w:p>
        </w:tc>
        <w:tc>
          <w:tcPr>
            <w:tcW w:w="1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1DF242" w14:textId="77777777" w:rsidR="008A2645" w:rsidRPr="007010B6" w:rsidRDefault="00110834" w:rsidP="007010B6">
            <w:pPr>
              <w:spacing w:line="240" w:lineRule="auto"/>
              <w:jc w:val="center"/>
              <w:rPr>
                <w:rFonts w:ascii="Times New Roman" w:hAnsi="Times New Roman"/>
                <w:szCs w:val="22"/>
              </w:rPr>
            </w:pPr>
            <w:r w:rsidRPr="007010B6">
              <w:rPr>
                <w:rFonts w:ascii="Times New Roman" w:hAnsi="Times New Roman"/>
                <w:szCs w:val="22"/>
              </w:rPr>
              <w:t>1453</w:t>
            </w:r>
          </w:p>
        </w:tc>
      </w:tr>
    </w:tbl>
    <w:p w14:paraId="2C07FC4B" w14:textId="77777777" w:rsidR="0032168C" w:rsidRPr="000078DE" w:rsidRDefault="0032168C" w:rsidP="00B61E14">
      <w:pPr>
        <w:spacing w:line="360" w:lineRule="auto"/>
        <w:jc w:val="both"/>
        <w:rPr>
          <w:rFonts w:ascii="Times New Roman" w:hAnsi="Times New Roman"/>
          <w:sz w:val="24"/>
          <w:szCs w:val="24"/>
        </w:rPr>
      </w:pPr>
    </w:p>
    <w:p w14:paraId="49668470"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Анализ структуры контингента иностранных студентов показывает высокую ко</w:t>
      </w:r>
      <w:r w:rsidRPr="000078DE">
        <w:rPr>
          <w:rFonts w:ascii="Times New Roman" w:hAnsi="Times New Roman"/>
          <w:sz w:val="24"/>
          <w:szCs w:val="24"/>
        </w:rPr>
        <w:t>н</w:t>
      </w:r>
      <w:r w:rsidRPr="000078DE">
        <w:rPr>
          <w:rFonts w:ascii="Times New Roman" w:hAnsi="Times New Roman"/>
          <w:sz w:val="24"/>
          <w:szCs w:val="24"/>
        </w:rPr>
        <w:t>центрацию обучающихся из одного региона. Основную часть иностранных студентов с</w:t>
      </w:r>
      <w:r w:rsidRPr="000078DE">
        <w:rPr>
          <w:rFonts w:ascii="Times New Roman" w:hAnsi="Times New Roman"/>
          <w:sz w:val="24"/>
          <w:szCs w:val="24"/>
        </w:rPr>
        <w:t>о</w:t>
      </w:r>
      <w:r w:rsidRPr="000078DE">
        <w:rPr>
          <w:rFonts w:ascii="Times New Roman" w:hAnsi="Times New Roman"/>
          <w:sz w:val="24"/>
          <w:szCs w:val="24"/>
        </w:rPr>
        <w:t>ставляют граждане Республики Индия. Такая структура требует дальнейшей диверсиф</w:t>
      </w:r>
      <w:r w:rsidRPr="000078DE">
        <w:rPr>
          <w:rFonts w:ascii="Times New Roman" w:hAnsi="Times New Roman"/>
          <w:sz w:val="24"/>
          <w:szCs w:val="24"/>
        </w:rPr>
        <w:t>и</w:t>
      </w:r>
      <w:r w:rsidRPr="000078DE">
        <w:rPr>
          <w:rFonts w:ascii="Times New Roman" w:hAnsi="Times New Roman"/>
          <w:sz w:val="24"/>
          <w:szCs w:val="24"/>
        </w:rPr>
        <w:t xml:space="preserve">кации географии набора иностранных обучающихся. </w:t>
      </w:r>
    </w:p>
    <w:p w14:paraId="7CF3A98E"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Образовательная модель университета предусматривает преимущественную подг</w:t>
      </w:r>
      <w:r w:rsidRPr="000078DE">
        <w:rPr>
          <w:rFonts w:ascii="Times New Roman" w:hAnsi="Times New Roman"/>
          <w:sz w:val="24"/>
          <w:szCs w:val="24"/>
        </w:rPr>
        <w:t>о</w:t>
      </w:r>
      <w:r w:rsidRPr="000078DE">
        <w:rPr>
          <w:rFonts w:ascii="Times New Roman" w:hAnsi="Times New Roman"/>
          <w:sz w:val="24"/>
          <w:szCs w:val="24"/>
        </w:rPr>
        <w:t>товку специалистов на международном факультете врача общей практики, где обучение осуществляется на английском языке.</w:t>
      </w:r>
    </w:p>
    <w:p w14:paraId="2ABCA9DE"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Основной формой финансирования обучения является платное образование. В то же время 3 иностранных студента обучаются за счет средств федерального бюджета.</w:t>
      </w:r>
    </w:p>
    <w:p w14:paraId="22CD781A"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В 2025 году по программам дополнительного профессионального образования об</w:t>
      </w:r>
      <w:r w:rsidRPr="000078DE">
        <w:rPr>
          <w:rFonts w:ascii="Times New Roman" w:hAnsi="Times New Roman"/>
          <w:sz w:val="24"/>
          <w:szCs w:val="24"/>
        </w:rPr>
        <w:t>у</w:t>
      </w:r>
      <w:r w:rsidRPr="000078DE">
        <w:rPr>
          <w:rFonts w:ascii="Times New Roman" w:hAnsi="Times New Roman"/>
          <w:sz w:val="24"/>
          <w:szCs w:val="24"/>
        </w:rPr>
        <w:t>чение прошли 15 иностранных слушателей.</w:t>
      </w:r>
    </w:p>
    <w:p w14:paraId="3F8537BD"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Университет продолжил совершенствование системы миграционного учета и виз</w:t>
      </w:r>
      <w:r w:rsidRPr="000078DE">
        <w:rPr>
          <w:rFonts w:ascii="Times New Roman" w:hAnsi="Times New Roman"/>
          <w:sz w:val="24"/>
          <w:szCs w:val="24"/>
        </w:rPr>
        <w:t>о</w:t>
      </w:r>
      <w:r w:rsidRPr="000078DE">
        <w:rPr>
          <w:rFonts w:ascii="Times New Roman" w:hAnsi="Times New Roman"/>
          <w:sz w:val="24"/>
          <w:szCs w:val="24"/>
        </w:rPr>
        <w:t>вой поддержки иностранных обучающихся. Отдел виз и регистрации осуществляет ко</w:t>
      </w:r>
      <w:r w:rsidRPr="000078DE">
        <w:rPr>
          <w:rFonts w:ascii="Times New Roman" w:hAnsi="Times New Roman"/>
          <w:sz w:val="24"/>
          <w:szCs w:val="24"/>
        </w:rPr>
        <w:t>м</w:t>
      </w:r>
      <w:r w:rsidRPr="000078DE">
        <w:rPr>
          <w:rFonts w:ascii="Times New Roman" w:hAnsi="Times New Roman"/>
          <w:sz w:val="24"/>
          <w:szCs w:val="24"/>
        </w:rPr>
        <w:t>плексную проверку документов, связанных с пребыванием иностранных граждан на те</w:t>
      </w:r>
      <w:r w:rsidRPr="000078DE">
        <w:rPr>
          <w:rFonts w:ascii="Times New Roman" w:hAnsi="Times New Roman"/>
          <w:sz w:val="24"/>
          <w:szCs w:val="24"/>
        </w:rPr>
        <w:t>р</w:t>
      </w:r>
      <w:r w:rsidRPr="000078DE">
        <w:rPr>
          <w:rFonts w:ascii="Times New Roman" w:hAnsi="Times New Roman"/>
          <w:sz w:val="24"/>
          <w:szCs w:val="24"/>
        </w:rPr>
        <w:t>ритории Российской Федерации, а также регулярный мониторинг их актуальности.</w:t>
      </w:r>
    </w:p>
    <w:p w14:paraId="74B833A2"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В условиях существующих ограничений академическая мобильность российских студентов остается ограниченной. Тем не менее 3 обучающихся прошли стажировку по программе IFMSA в Сербии и Тунисе.</w:t>
      </w:r>
    </w:p>
    <w:p w14:paraId="506A32ED" w14:textId="01B80819" w:rsidR="00DC3351"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Научно-педагогический состав университета, несмотря на объективные сложности, продолжает международную деятельность, реализуя преподавательский потенциал в о</w:t>
      </w:r>
      <w:r w:rsidRPr="000078DE">
        <w:rPr>
          <w:rFonts w:ascii="Times New Roman" w:hAnsi="Times New Roman"/>
          <w:sz w:val="24"/>
          <w:szCs w:val="24"/>
        </w:rPr>
        <w:t>ч</w:t>
      </w:r>
      <w:r w:rsidRPr="000078DE">
        <w:rPr>
          <w:rFonts w:ascii="Times New Roman" w:hAnsi="Times New Roman"/>
          <w:sz w:val="24"/>
          <w:szCs w:val="24"/>
        </w:rPr>
        <w:t>ном и дистанционном формате.</w:t>
      </w:r>
    </w:p>
    <w:p w14:paraId="30A412AA" w14:textId="5C0CC2AB" w:rsidR="0032168C" w:rsidRPr="007010B6" w:rsidRDefault="0032168C" w:rsidP="00B61E14">
      <w:pPr>
        <w:spacing w:line="360" w:lineRule="auto"/>
        <w:ind w:firstLine="709"/>
        <w:jc w:val="right"/>
        <w:rPr>
          <w:rFonts w:ascii="Times New Roman" w:hAnsi="Times New Roman"/>
          <w:sz w:val="24"/>
          <w:szCs w:val="24"/>
        </w:rPr>
      </w:pPr>
      <w:r w:rsidRPr="007010B6">
        <w:rPr>
          <w:rFonts w:ascii="Times New Roman" w:hAnsi="Times New Roman"/>
          <w:sz w:val="24"/>
          <w:szCs w:val="24"/>
        </w:rPr>
        <w:t xml:space="preserve">Таблица </w:t>
      </w:r>
      <w:r w:rsidR="00442291" w:rsidRPr="007010B6">
        <w:rPr>
          <w:rFonts w:ascii="Times New Roman" w:hAnsi="Times New Roman"/>
          <w:sz w:val="24"/>
          <w:szCs w:val="24"/>
        </w:rPr>
        <w:t>48</w:t>
      </w:r>
    </w:p>
    <w:p w14:paraId="216CC1F3" w14:textId="73E76402" w:rsidR="0032168C" w:rsidRDefault="0032168C" w:rsidP="00B61E14">
      <w:pPr>
        <w:ind w:firstLine="709"/>
        <w:jc w:val="center"/>
        <w:rPr>
          <w:rFonts w:ascii="Times New Roman" w:hAnsi="Times New Roman"/>
          <w:b/>
          <w:sz w:val="24"/>
          <w:szCs w:val="24"/>
        </w:rPr>
      </w:pPr>
      <w:r w:rsidRPr="000078DE">
        <w:rPr>
          <w:rFonts w:ascii="Times New Roman" w:hAnsi="Times New Roman"/>
          <w:b/>
          <w:sz w:val="24"/>
          <w:szCs w:val="24"/>
        </w:rPr>
        <w:t>Участие в преподавании за рубежом</w:t>
      </w:r>
    </w:p>
    <w:p w14:paraId="0EF4A188" w14:textId="77777777" w:rsidR="00B61E14" w:rsidRPr="000078DE" w:rsidRDefault="00B61E14" w:rsidP="00B61E14">
      <w:pPr>
        <w:ind w:firstLine="709"/>
        <w:jc w:val="center"/>
        <w:rPr>
          <w:rFonts w:ascii="Times New Roman" w:hAnsi="Times New Roman"/>
          <w:b/>
          <w:sz w:val="24"/>
          <w:szCs w:val="24"/>
        </w:rPr>
      </w:pPr>
    </w:p>
    <w:tbl>
      <w:tblPr>
        <w:tblStyle w:val="a8"/>
        <w:tblW w:w="0" w:type="auto"/>
        <w:tblLayout w:type="fixed"/>
        <w:tblLook w:val="04A0" w:firstRow="1" w:lastRow="0" w:firstColumn="1" w:lastColumn="0" w:noHBand="0" w:noVBand="1"/>
      </w:tblPr>
      <w:tblGrid>
        <w:gridCol w:w="1826"/>
        <w:gridCol w:w="2730"/>
        <w:gridCol w:w="4875"/>
      </w:tblGrid>
      <w:tr w:rsidR="008A2645" w:rsidRPr="007010B6" w14:paraId="01275874" w14:textId="77777777">
        <w:trPr>
          <w:trHeight w:val="222"/>
        </w:trPr>
        <w:tc>
          <w:tcPr>
            <w:tcW w:w="1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5957F9" w14:textId="77777777" w:rsidR="008A2645" w:rsidRPr="007010B6" w:rsidRDefault="00110834" w:rsidP="007010B6">
            <w:pPr>
              <w:spacing w:line="240" w:lineRule="auto"/>
              <w:jc w:val="center"/>
              <w:rPr>
                <w:rFonts w:ascii="Times New Roman" w:hAnsi="Times New Roman"/>
                <w:b/>
                <w:szCs w:val="22"/>
              </w:rPr>
            </w:pPr>
            <w:r w:rsidRPr="007010B6">
              <w:rPr>
                <w:rFonts w:ascii="Times New Roman" w:hAnsi="Times New Roman"/>
                <w:b/>
                <w:szCs w:val="22"/>
              </w:rPr>
              <w:t>Страна</w:t>
            </w:r>
          </w:p>
        </w:tc>
        <w:tc>
          <w:tcPr>
            <w:tcW w:w="2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90DD59" w14:textId="77777777" w:rsidR="008A2645" w:rsidRPr="007010B6" w:rsidRDefault="00110834" w:rsidP="007010B6">
            <w:pPr>
              <w:spacing w:line="240" w:lineRule="auto"/>
              <w:jc w:val="center"/>
              <w:rPr>
                <w:rFonts w:ascii="Times New Roman" w:hAnsi="Times New Roman"/>
                <w:b/>
                <w:szCs w:val="22"/>
              </w:rPr>
            </w:pPr>
            <w:r w:rsidRPr="007010B6">
              <w:rPr>
                <w:rFonts w:ascii="Times New Roman" w:hAnsi="Times New Roman"/>
                <w:b/>
                <w:szCs w:val="22"/>
              </w:rPr>
              <w:t>ФИО</w:t>
            </w:r>
          </w:p>
        </w:tc>
        <w:tc>
          <w:tcPr>
            <w:tcW w:w="487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A887CC5" w14:textId="77777777" w:rsidR="008A2645" w:rsidRPr="007010B6" w:rsidRDefault="00110834" w:rsidP="007010B6">
            <w:pPr>
              <w:spacing w:line="240" w:lineRule="auto"/>
              <w:jc w:val="center"/>
              <w:rPr>
                <w:rFonts w:ascii="Times New Roman" w:hAnsi="Times New Roman"/>
                <w:b/>
                <w:szCs w:val="22"/>
              </w:rPr>
            </w:pPr>
            <w:r w:rsidRPr="007010B6">
              <w:rPr>
                <w:rFonts w:ascii="Times New Roman" w:hAnsi="Times New Roman"/>
                <w:b/>
                <w:szCs w:val="22"/>
              </w:rPr>
              <w:t> Предмет</w:t>
            </w:r>
          </w:p>
        </w:tc>
      </w:tr>
      <w:tr w:rsidR="008A2645" w:rsidRPr="007010B6" w14:paraId="437CCA76" w14:textId="77777777">
        <w:tc>
          <w:tcPr>
            <w:tcW w:w="1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0DFC40" w14:textId="77777777" w:rsidR="007010B6" w:rsidRDefault="00110834" w:rsidP="007010B6">
            <w:pPr>
              <w:spacing w:line="240" w:lineRule="auto"/>
              <w:rPr>
                <w:rFonts w:ascii="Times New Roman" w:hAnsi="Times New Roman"/>
                <w:szCs w:val="22"/>
              </w:rPr>
            </w:pPr>
            <w:r w:rsidRPr="007010B6">
              <w:rPr>
                <w:rFonts w:ascii="Times New Roman" w:hAnsi="Times New Roman"/>
                <w:szCs w:val="22"/>
              </w:rPr>
              <w:t xml:space="preserve">Различные </w:t>
            </w:r>
          </w:p>
          <w:p w14:paraId="5D79072C" w14:textId="4BED276A"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t>страны мира</w:t>
            </w:r>
          </w:p>
        </w:tc>
        <w:tc>
          <w:tcPr>
            <w:tcW w:w="2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150333" w14:textId="77777777"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t>Киров Михаил Юрьевич</w:t>
            </w:r>
          </w:p>
        </w:tc>
        <w:tc>
          <w:tcPr>
            <w:tcW w:w="487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C285CCC" w14:textId="77777777"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t> Медицина критических состояний, чтение ле</w:t>
            </w:r>
            <w:r w:rsidRPr="007010B6">
              <w:rPr>
                <w:rFonts w:ascii="Times New Roman" w:hAnsi="Times New Roman"/>
                <w:szCs w:val="22"/>
              </w:rPr>
              <w:t>к</w:t>
            </w:r>
            <w:r w:rsidRPr="007010B6">
              <w:rPr>
                <w:rFonts w:ascii="Times New Roman" w:hAnsi="Times New Roman"/>
                <w:szCs w:val="22"/>
              </w:rPr>
              <w:t>ций, научное руководство.</w:t>
            </w:r>
          </w:p>
        </w:tc>
      </w:tr>
      <w:tr w:rsidR="008A2645" w:rsidRPr="007010B6" w14:paraId="0AEBF2AB" w14:textId="77777777">
        <w:tc>
          <w:tcPr>
            <w:tcW w:w="1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AC444" w14:textId="77777777" w:rsidR="007010B6" w:rsidRDefault="00110834" w:rsidP="007010B6">
            <w:pPr>
              <w:spacing w:line="240" w:lineRule="auto"/>
              <w:rPr>
                <w:rFonts w:ascii="Times New Roman" w:hAnsi="Times New Roman"/>
                <w:szCs w:val="22"/>
              </w:rPr>
            </w:pPr>
            <w:r w:rsidRPr="007010B6">
              <w:rPr>
                <w:rFonts w:ascii="Times New Roman" w:hAnsi="Times New Roman"/>
                <w:szCs w:val="22"/>
              </w:rPr>
              <w:t xml:space="preserve">Различные </w:t>
            </w:r>
          </w:p>
          <w:p w14:paraId="256FEE3B" w14:textId="79876356"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t>страны мира</w:t>
            </w:r>
          </w:p>
        </w:tc>
        <w:tc>
          <w:tcPr>
            <w:tcW w:w="2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130D59" w14:textId="77777777"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t>Марьяндышев Андрей Олегович</w:t>
            </w:r>
          </w:p>
        </w:tc>
        <w:tc>
          <w:tcPr>
            <w:tcW w:w="487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FF3E6D9" w14:textId="77777777"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t> Эксперт ВОЗ,   чтение лекций по фтизиатрии в разных странах</w:t>
            </w:r>
          </w:p>
        </w:tc>
      </w:tr>
      <w:tr w:rsidR="008A2645" w:rsidRPr="007010B6" w14:paraId="14ED08A4" w14:textId="77777777">
        <w:trPr>
          <w:trHeight w:val="1181"/>
        </w:trPr>
        <w:tc>
          <w:tcPr>
            <w:tcW w:w="1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C949D0" w14:textId="77777777"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lastRenderedPageBreak/>
              <w:t>Казахстан</w:t>
            </w:r>
          </w:p>
        </w:tc>
        <w:tc>
          <w:tcPr>
            <w:tcW w:w="2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21732C" w14:textId="77777777"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t>Гржибовский Андрей М</w:t>
            </w:r>
            <w:r w:rsidRPr="007010B6">
              <w:rPr>
                <w:rFonts w:ascii="Times New Roman" w:hAnsi="Times New Roman"/>
                <w:szCs w:val="22"/>
              </w:rPr>
              <w:t>е</w:t>
            </w:r>
            <w:r w:rsidRPr="007010B6">
              <w:rPr>
                <w:rFonts w:ascii="Times New Roman" w:hAnsi="Times New Roman"/>
                <w:szCs w:val="22"/>
              </w:rPr>
              <w:t>числавович</w:t>
            </w:r>
          </w:p>
        </w:tc>
        <w:tc>
          <w:tcPr>
            <w:tcW w:w="487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74C4B2F" w14:textId="77777777"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t> Визитинг-профессор Медицинского университ</w:t>
            </w:r>
            <w:r w:rsidRPr="007010B6">
              <w:rPr>
                <w:rFonts w:ascii="Times New Roman" w:hAnsi="Times New Roman"/>
                <w:szCs w:val="22"/>
              </w:rPr>
              <w:t>е</w:t>
            </w:r>
            <w:r w:rsidRPr="007010B6">
              <w:rPr>
                <w:rFonts w:ascii="Times New Roman" w:hAnsi="Times New Roman"/>
                <w:szCs w:val="22"/>
              </w:rPr>
              <w:t>та г. Семей, Казахстан, университетов в Астане и Туркестане (Казахстан) - Эпидемиология и би</w:t>
            </w:r>
            <w:r w:rsidRPr="007010B6">
              <w:rPr>
                <w:rFonts w:ascii="Times New Roman" w:hAnsi="Times New Roman"/>
                <w:szCs w:val="22"/>
              </w:rPr>
              <w:t>о</w:t>
            </w:r>
            <w:r w:rsidRPr="007010B6">
              <w:rPr>
                <w:rFonts w:ascii="Times New Roman" w:hAnsi="Times New Roman"/>
                <w:szCs w:val="22"/>
              </w:rPr>
              <w:t>статистика. Научное руководство.</w:t>
            </w:r>
          </w:p>
        </w:tc>
      </w:tr>
      <w:tr w:rsidR="008A2645" w:rsidRPr="007010B6" w14:paraId="14EF8C6D" w14:textId="77777777">
        <w:tc>
          <w:tcPr>
            <w:tcW w:w="1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148C1" w14:textId="77777777"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t>Норвегия</w:t>
            </w:r>
          </w:p>
        </w:tc>
        <w:tc>
          <w:tcPr>
            <w:tcW w:w="2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0F166" w14:textId="77777777"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t>Кудрявцев Александр В</w:t>
            </w:r>
            <w:r w:rsidRPr="007010B6">
              <w:rPr>
                <w:rFonts w:ascii="Times New Roman" w:hAnsi="Times New Roman"/>
                <w:szCs w:val="22"/>
              </w:rPr>
              <w:t>а</w:t>
            </w:r>
            <w:r w:rsidRPr="007010B6">
              <w:rPr>
                <w:rFonts w:ascii="Times New Roman" w:hAnsi="Times New Roman"/>
                <w:szCs w:val="22"/>
              </w:rPr>
              <w:t>лерьевич</w:t>
            </w:r>
          </w:p>
        </w:tc>
        <w:tc>
          <w:tcPr>
            <w:tcW w:w="487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6439B55D" w14:textId="77777777" w:rsidR="008A2645" w:rsidRPr="007010B6" w:rsidRDefault="00110834" w:rsidP="007010B6">
            <w:pPr>
              <w:spacing w:line="240" w:lineRule="auto"/>
              <w:rPr>
                <w:rFonts w:ascii="Times New Roman" w:hAnsi="Times New Roman"/>
                <w:szCs w:val="22"/>
              </w:rPr>
            </w:pPr>
            <w:r w:rsidRPr="007010B6">
              <w:rPr>
                <w:rFonts w:ascii="Times New Roman" w:hAnsi="Times New Roman"/>
                <w:szCs w:val="22"/>
              </w:rPr>
              <w:t> Арктический Университет Норвегии (Тромсе), научное руководство PhD</w:t>
            </w:r>
          </w:p>
        </w:tc>
      </w:tr>
    </w:tbl>
    <w:p w14:paraId="44EAEAB1" w14:textId="77777777" w:rsidR="0032168C" w:rsidRPr="000078DE" w:rsidRDefault="0032168C" w:rsidP="0032168C">
      <w:pPr>
        <w:spacing w:after="240" w:line="360" w:lineRule="auto"/>
        <w:ind w:firstLine="708"/>
        <w:jc w:val="both"/>
        <w:rPr>
          <w:rFonts w:ascii="Times New Roman" w:hAnsi="Times New Roman"/>
          <w:sz w:val="24"/>
          <w:szCs w:val="24"/>
        </w:rPr>
      </w:pPr>
    </w:p>
    <w:p w14:paraId="033A71E1" w14:textId="77777777" w:rsidR="0032168C" w:rsidRPr="000078DE"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Участие иностранных специалистов в образовательном процессе университета ост</w:t>
      </w:r>
      <w:r w:rsidRPr="000078DE">
        <w:rPr>
          <w:rFonts w:ascii="Times New Roman" w:hAnsi="Times New Roman"/>
          <w:sz w:val="24"/>
          <w:szCs w:val="24"/>
        </w:rPr>
        <w:t>а</w:t>
      </w:r>
      <w:r w:rsidRPr="000078DE">
        <w:rPr>
          <w:rFonts w:ascii="Times New Roman" w:hAnsi="Times New Roman"/>
          <w:sz w:val="24"/>
          <w:szCs w:val="24"/>
        </w:rPr>
        <w:t>ется ограниченным.</w:t>
      </w:r>
    </w:p>
    <w:p w14:paraId="742F7597" w14:textId="1B58EDFE" w:rsidR="0032168C" w:rsidRDefault="0032168C" w:rsidP="00B61E14">
      <w:pPr>
        <w:spacing w:line="360" w:lineRule="auto"/>
        <w:ind w:firstLine="567"/>
        <w:jc w:val="both"/>
        <w:rPr>
          <w:rFonts w:ascii="Times New Roman" w:hAnsi="Times New Roman"/>
          <w:sz w:val="24"/>
          <w:szCs w:val="24"/>
        </w:rPr>
      </w:pPr>
      <w:r w:rsidRPr="000078DE">
        <w:rPr>
          <w:rFonts w:ascii="Times New Roman" w:hAnsi="Times New Roman"/>
          <w:sz w:val="24"/>
          <w:szCs w:val="24"/>
        </w:rPr>
        <w:t>Среди профессорско‑преподавательского состава университета работают два ин</w:t>
      </w:r>
      <w:r w:rsidRPr="000078DE">
        <w:rPr>
          <w:rFonts w:ascii="Times New Roman" w:hAnsi="Times New Roman"/>
          <w:sz w:val="24"/>
          <w:szCs w:val="24"/>
        </w:rPr>
        <w:t>о</w:t>
      </w:r>
      <w:r w:rsidRPr="000078DE">
        <w:rPr>
          <w:rFonts w:ascii="Times New Roman" w:hAnsi="Times New Roman"/>
          <w:sz w:val="24"/>
          <w:szCs w:val="24"/>
        </w:rPr>
        <w:t>странных гражданина, что составляет 0,57 % от общего числа научно‑педагогических р</w:t>
      </w:r>
      <w:r w:rsidRPr="000078DE">
        <w:rPr>
          <w:rFonts w:ascii="Times New Roman" w:hAnsi="Times New Roman"/>
          <w:sz w:val="24"/>
          <w:szCs w:val="24"/>
        </w:rPr>
        <w:t>а</w:t>
      </w:r>
      <w:r w:rsidRPr="000078DE">
        <w:rPr>
          <w:rFonts w:ascii="Times New Roman" w:hAnsi="Times New Roman"/>
          <w:sz w:val="24"/>
          <w:szCs w:val="24"/>
        </w:rPr>
        <w:t>ботников.</w:t>
      </w:r>
    </w:p>
    <w:p w14:paraId="3DAEDD59" w14:textId="77777777" w:rsidR="00AF4A37" w:rsidRPr="000078DE" w:rsidRDefault="00AF4A37" w:rsidP="00B61E14">
      <w:pPr>
        <w:spacing w:line="360" w:lineRule="auto"/>
        <w:ind w:firstLine="567"/>
        <w:jc w:val="both"/>
        <w:rPr>
          <w:rFonts w:ascii="Times New Roman" w:hAnsi="Times New Roman"/>
          <w:sz w:val="24"/>
          <w:szCs w:val="24"/>
        </w:rPr>
      </w:pPr>
    </w:p>
    <w:p w14:paraId="5BBF0C2E" w14:textId="646DC9DF" w:rsidR="0032168C" w:rsidRDefault="00B61E14" w:rsidP="00AF4A37">
      <w:pPr>
        <w:spacing w:line="360" w:lineRule="auto"/>
        <w:ind w:firstLine="567"/>
        <w:jc w:val="both"/>
        <w:rPr>
          <w:rFonts w:ascii="Times New Roman" w:hAnsi="Times New Roman"/>
          <w:sz w:val="24"/>
          <w:szCs w:val="24"/>
        </w:rPr>
      </w:pPr>
      <w:r w:rsidRPr="00B61E14">
        <w:rPr>
          <w:rFonts w:ascii="Times New Roman" w:hAnsi="Times New Roman"/>
          <w:sz w:val="24"/>
          <w:szCs w:val="24"/>
        </w:rPr>
        <w:t>НАУЧНАЯ И ИССЛЕДОВАТЕЛЬСКАЯ ДЕЯТЕЛЬНОСТЬ</w:t>
      </w:r>
    </w:p>
    <w:p w14:paraId="62E64DBF" w14:textId="77777777" w:rsidR="00AF4A37" w:rsidRPr="00B61E14" w:rsidRDefault="00AF4A37" w:rsidP="00AF4A37">
      <w:pPr>
        <w:spacing w:line="360" w:lineRule="auto"/>
        <w:ind w:firstLine="567"/>
        <w:jc w:val="both"/>
        <w:rPr>
          <w:rFonts w:ascii="Times New Roman" w:hAnsi="Times New Roman"/>
          <w:sz w:val="24"/>
          <w:szCs w:val="24"/>
        </w:rPr>
      </w:pPr>
    </w:p>
    <w:p w14:paraId="4B4327E3"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В 2025 году сохраняется участие сотрудников университета в международных нау</w:t>
      </w:r>
      <w:r w:rsidRPr="000078DE">
        <w:rPr>
          <w:rFonts w:ascii="Times New Roman" w:hAnsi="Times New Roman"/>
          <w:sz w:val="24"/>
          <w:szCs w:val="24"/>
        </w:rPr>
        <w:t>ч</w:t>
      </w:r>
      <w:r w:rsidRPr="000078DE">
        <w:rPr>
          <w:rFonts w:ascii="Times New Roman" w:hAnsi="Times New Roman"/>
          <w:sz w:val="24"/>
          <w:szCs w:val="24"/>
        </w:rPr>
        <w:t xml:space="preserve">ных мероприятиях и публикация результатов исследований в международных журналах. </w:t>
      </w:r>
    </w:p>
    <w:p w14:paraId="6A5E0DDF"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В отчетном периоде состоялась защита PhD диссертации Н.А. Митькина в Униве</w:t>
      </w:r>
      <w:r w:rsidRPr="000078DE">
        <w:rPr>
          <w:rFonts w:ascii="Times New Roman" w:hAnsi="Times New Roman"/>
          <w:sz w:val="24"/>
          <w:szCs w:val="24"/>
        </w:rPr>
        <w:t>р</w:t>
      </w:r>
      <w:r w:rsidRPr="000078DE">
        <w:rPr>
          <w:rFonts w:ascii="Times New Roman" w:hAnsi="Times New Roman"/>
          <w:sz w:val="24"/>
          <w:szCs w:val="24"/>
        </w:rPr>
        <w:t>ситете Тромсё — Арктическом университете Норвегии под руководством А.В. Кудрявц</w:t>
      </w:r>
      <w:r w:rsidRPr="000078DE">
        <w:rPr>
          <w:rFonts w:ascii="Times New Roman" w:hAnsi="Times New Roman"/>
          <w:sz w:val="24"/>
          <w:szCs w:val="24"/>
        </w:rPr>
        <w:t>е</w:t>
      </w:r>
      <w:r w:rsidRPr="000078DE">
        <w:rPr>
          <w:rFonts w:ascii="Times New Roman" w:hAnsi="Times New Roman"/>
          <w:sz w:val="24"/>
          <w:szCs w:val="24"/>
        </w:rPr>
        <w:t>ва. Данное событие завершило реализацию российско-норвежской программы ArkTroPP, на базе которой функционировал МЦНК.</w:t>
      </w:r>
    </w:p>
    <w:p w14:paraId="35471F1F"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Сотрудники университета приняли активное участие в нескольких международных научных событиях.</w:t>
      </w:r>
    </w:p>
    <w:p w14:paraId="0481AC73" w14:textId="2AF4CE59" w:rsidR="0032168C" w:rsidRPr="000078DE" w:rsidRDefault="009D406C" w:rsidP="009D406C">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Профессор М.Ю. Киров выступил на Европейском конгрессе анестезиологов-реаниматологов Euroanaesthesia 2025 (Лиссабон, Португалия).</w:t>
      </w:r>
    </w:p>
    <w:p w14:paraId="7DC1767D" w14:textId="56B62FBB" w:rsidR="0032168C" w:rsidRPr="000078DE" w:rsidRDefault="009D406C" w:rsidP="009D406C">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Заведующий кафедрой общей хирургии В. Кислов участвовал в Российско-Китайском конгрессе по минимально инвазивной хирургии.</w:t>
      </w:r>
    </w:p>
    <w:p w14:paraId="01EB9AE4" w14:textId="6F439B0B" w:rsidR="0032168C" w:rsidRPr="000078DE" w:rsidRDefault="009D406C" w:rsidP="009D406C">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Кафедра стоматологии детского возраста представила серию докладов на Всеми</w:t>
      </w:r>
      <w:r w:rsidR="0032168C" w:rsidRPr="000078DE">
        <w:rPr>
          <w:rFonts w:ascii="Times New Roman" w:hAnsi="Times New Roman"/>
          <w:sz w:val="24"/>
          <w:szCs w:val="24"/>
        </w:rPr>
        <w:t>р</w:t>
      </w:r>
      <w:r w:rsidR="0032168C" w:rsidRPr="000078DE">
        <w:rPr>
          <w:rFonts w:ascii="Times New Roman" w:hAnsi="Times New Roman"/>
          <w:sz w:val="24"/>
          <w:szCs w:val="24"/>
        </w:rPr>
        <w:t>ном стоматологическом конгрессе FDI в Шанхае. По количеству представленных на ко</w:t>
      </w:r>
      <w:r w:rsidR="0032168C" w:rsidRPr="000078DE">
        <w:rPr>
          <w:rFonts w:ascii="Times New Roman" w:hAnsi="Times New Roman"/>
          <w:sz w:val="24"/>
          <w:szCs w:val="24"/>
        </w:rPr>
        <w:t>н</w:t>
      </w:r>
      <w:r w:rsidR="0032168C" w:rsidRPr="000078DE">
        <w:rPr>
          <w:rFonts w:ascii="Times New Roman" w:hAnsi="Times New Roman"/>
          <w:sz w:val="24"/>
          <w:szCs w:val="24"/>
        </w:rPr>
        <w:t>грессе презентаций СГМУ стал лидером среди всех российских вузов (Горбатова М.А., Починкова П.А., Стрельникова Е.Н, и Митькина Е.А.).</w:t>
      </w:r>
    </w:p>
    <w:p w14:paraId="46A1CB82" w14:textId="233E749F" w:rsidR="0032168C" w:rsidRPr="000078DE" w:rsidRDefault="009D406C" w:rsidP="009D406C">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Сотрудники приняли участие в Ежегодной научной конференции Международной ассоциации регистров рака в Турции, Измир.</w:t>
      </w:r>
    </w:p>
    <w:p w14:paraId="48091A49"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lastRenderedPageBreak/>
        <w:t>В рамках осуществления экспертной деятельности стоит отметить участие в де</w:t>
      </w:r>
      <w:r w:rsidRPr="000078DE">
        <w:rPr>
          <w:rFonts w:ascii="Times New Roman" w:hAnsi="Times New Roman"/>
          <w:sz w:val="24"/>
          <w:szCs w:val="24"/>
        </w:rPr>
        <w:t>я</w:t>
      </w:r>
      <w:r w:rsidRPr="000078DE">
        <w:rPr>
          <w:rFonts w:ascii="Times New Roman" w:hAnsi="Times New Roman"/>
          <w:sz w:val="24"/>
          <w:szCs w:val="24"/>
        </w:rPr>
        <w:t>тельности правления и выполнение функции независимого эксперта А.В. Кудрявцева в Международном центре сертификации безопасных сообществ (МЦСБС).</w:t>
      </w:r>
    </w:p>
    <w:p w14:paraId="20424E1E"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В реализации направлений взаимодействия стоит выделить:</w:t>
      </w:r>
    </w:p>
    <w:p w14:paraId="2ABBA872" w14:textId="24AC92C0" w:rsidR="0032168C" w:rsidRPr="000078DE" w:rsidRDefault="009D406C" w:rsidP="009D406C">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два визита по программе «визитинг-профессор» в вузы Казахстана;</w:t>
      </w:r>
    </w:p>
    <w:p w14:paraId="7C39E531" w14:textId="1601A5DF" w:rsidR="0032168C" w:rsidRPr="000078DE" w:rsidRDefault="009D406C" w:rsidP="009D406C">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консультационную деятельность А.М. Гржибовского для докторантов PhD в вузах Казахстана и Норвегии;</w:t>
      </w:r>
    </w:p>
    <w:p w14:paraId="541A8974" w14:textId="6B3CC175" w:rsidR="0032168C" w:rsidRPr="000078DE" w:rsidRDefault="009D406C" w:rsidP="009D406C">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проведение трех встреч с представителями Шэньянского педагогического униве</w:t>
      </w:r>
      <w:r w:rsidR="0032168C" w:rsidRPr="000078DE">
        <w:rPr>
          <w:rFonts w:ascii="Times New Roman" w:hAnsi="Times New Roman"/>
          <w:sz w:val="24"/>
          <w:szCs w:val="24"/>
        </w:rPr>
        <w:t>р</w:t>
      </w:r>
      <w:r w:rsidR="0032168C" w:rsidRPr="000078DE">
        <w:rPr>
          <w:rFonts w:ascii="Times New Roman" w:hAnsi="Times New Roman"/>
          <w:sz w:val="24"/>
          <w:szCs w:val="24"/>
        </w:rPr>
        <w:t>ситета и Второй больницы при Ляонинском университете традиционной китайской мед</w:t>
      </w:r>
      <w:r w:rsidR="0032168C" w:rsidRPr="000078DE">
        <w:rPr>
          <w:rFonts w:ascii="Times New Roman" w:hAnsi="Times New Roman"/>
          <w:sz w:val="24"/>
          <w:szCs w:val="24"/>
        </w:rPr>
        <w:t>и</w:t>
      </w:r>
      <w:r w:rsidR="0032168C" w:rsidRPr="000078DE">
        <w:rPr>
          <w:rFonts w:ascii="Times New Roman" w:hAnsi="Times New Roman"/>
          <w:sz w:val="24"/>
          <w:szCs w:val="24"/>
        </w:rPr>
        <w:t>цины.</w:t>
      </w:r>
    </w:p>
    <w:p w14:paraId="1917FC56"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Значительную роль в подержании международного научного взаимодействия играют личные академические контакты сотрудников университета.</w:t>
      </w:r>
    </w:p>
    <w:p w14:paraId="483836E0"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Иностранные студенты и научные работники зарубежных вузов проявляют интерес к научно-исследовательской деятельности СГМУ:</w:t>
      </w:r>
    </w:p>
    <w:p w14:paraId="2F9DFBBA" w14:textId="637CC444" w:rsidR="0032168C" w:rsidRPr="000078DE" w:rsidRDefault="009D406C" w:rsidP="009D406C">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Аспирант кафедры хирургической стоматологии УО «Белорусский государстве</w:t>
      </w:r>
      <w:r w:rsidR="0032168C" w:rsidRPr="000078DE">
        <w:rPr>
          <w:rFonts w:ascii="Times New Roman" w:hAnsi="Times New Roman"/>
          <w:sz w:val="24"/>
          <w:szCs w:val="24"/>
        </w:rPr>
        <w:t>н</w:t>
      </w:r>
      <w:r w:rsidR="0032168C" w:rsidRPr="000078DE">
        <w:rPr>
          <w:rFonts w:ascii="Times New Roman" w:hAnsi="Times New Roman"/>
          <w:sz w:val="24"/>
          <w:szCs w:val="24"/>
        </w:rPr>
        <w:t>ный медицинский университет» М.Г. Белый дистанционно принял участие в Итоговой научной сессии «Арктическая медицина: научное наследие М.В. Ломоносова и перспе</w:t>
      </w:r>
      <w:r w:rsidR="0032168C" w:rsidRPr="000078DE">
        <w:rPr>
          <w:rFonts w:ascii="Times New Roman" w:hAnsi="Times New Roman"/>
          <w:sz w:val="24"/>
          <w:szCs w:val="24"/>
        </w:rPr>
        <w:t>к</w:t>
      </w:r>
      <w:r w:rsidR="0032168C" w:rsidRPr="000078DE">
        <w:rPr>
          <w:rFonts w:ascii="Times New Roman" w:hAnsi="Times New Roman"/>
          <w:sz w:val="24"/>
          <w:szCs w:val="24"/>
        </w:rPr>
        <w:t>тивы развития» в рамках LIV Ломоносовских чтений и X Арктическом стоматологич</w:t>
      </w:r>
      <w:r w:rsidR="0032168C" w:rsidRPr="000078DE">
        <w:rPr>
          <w:rFonts w:ascii="Times New Roman" w:hAnsi="Times New Roman"/>
          <w:sz w:val="24"/>
          <w:szCs w:val="24"/>
        </w:rPr>
        <w:t>е</w:t>
      </w:r>
      <w:r w:rsidR="0032168C" w:rsidRPr="000078DE">
        <w:rPr>
          <w:rFonts w:ascii="Times New Roman" w:hAnsi="Times New Roman"/>
          <w:sz w:val="24"/>
          <w:szCs w:val="24"/>
        </w:rPr>
        <w:t>ском форуме.</w:t>
      </w:r>
    </w:p>
    <w:p w14:paraId="5ACEEBEE" w14:textId="3273B28A" w:rsidR="0032168C" w:rsidRPr="000078DE" w:rsidRDefault="009D406C" w:rsidP="009D406C">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 xml:space="preserve">В XII Международном молодежном медицинском научно-образовательном форуме «Медицина будущего </w:t>
      </w:r>
      <w:r w:rsidR="0032168C" w:rsidRPr="000078DE">
        <w:rPr>
          <w:rFonts w:ascii="Times New Roman" w:hAnsi="Times New Roman"/>
          <w:color w:val="000000"/>
          <w:sz w:val="24"/>
          <w:szCs w:val="24"/>
        </w:rPr>
        <w:t>–</w:t>
      </w:r>
      <w:r w:rsidR="0032168C" w:rsidRPr="000078DE">
        <w:rPr>
          <w:rFonts w:ascii="Times New Roman" w:hAnsi="Times New Roman"/>
          <w:sz w:val="24"/>
          <w:szCs w:val="24"/>
        </w:rPr>
        <w:t xml:space="preserve"> Арктике» в онлайн формате приняли участие представители Ки</w:t>
      </w:r>
      <w:r w:rsidR="0032168C" w:rsidRPr="000078DE">
        <w:rPr>
          <w:rFonts w:ascii="Times New Roman" w:hAnsi="Times New Roman"/>
          <w:sz w:val="24"/>
          <w:szCs w:val="24"/>
        </w:rPr>
        <w:t>р</w:t>
      </w:r>
      <w:r w:rsidR="0032168C" w:rsidRPr="000078DE">
        <w:rPr>
          <w:rFonts w:ascii="Times New Roman" w:hAnsi="Times New Roman"/>
          <w:sz w:val="24"/>
          <w:szCs w:val="24"/>
        </w:rPr>
        <w:t>гизии.</w:t>
      </w:r>
    </w:p>
    <w:p w14:paraId="4F3DEFBD" w14:textId="5DE0BF60" w:rsidR="0032168C" w:rsidRPr="000078DE" w:rsidRDefault="009D406C" w:rsidP="009D406C">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В 2025 году в университете проходила стажировка студента Санкт-Петербургского государственного университета Клейтона Масотши (гражданин Зимбабве).</w:t>
      </w:r>
    </w:p>
    <w:p w14:paraId="1622FD2E"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Публикационая активность сотрудников университета в международных журналах свидетельствует о сохранении научных связей с зарубежным академическим обществом. В течение года опубликовано 28 научных статей в международных журналах, преимущ</w:t>
      </w:r>
      <w:r w:rsidRPr="000078DE">
        <w:rPr>
          <w:rFonts w:ascii="Times New Roman" w:hAnsi="Times New Roman"/>
          <w:sz w:val="24"/>
          <w:szCs w:val="24"/>
        </w:rPr>
        <w:t>е</w:t>
      </w:r>
      <w:r w:rsidRPr="000078DE">
        <w:rPr>
          <w:rFonts w:ascii="Times New Roman" w:hAnsi="Times New Roman"/>
          <w:sz w:val="24"/>
          <w:szCs w:val="24"/>
        </w:rPr>
        <w:t>ственно входящих в первый квартиль (Q1) баз данных Web of Science и Scopus.</w:t>
      </w:r>
    </w:p>
    <w:p w14:paraId="5757872E" w14:textId="76E72417" w:rsidR="0032168C"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В то же время участие университета в международных грантовых программах в о</w:t>
      </w:r>
      <w:r w:rsidRPr="000078DE">
        <w:rPr>
          <w:rFonts w:ascii="Times New Roman" w:hAnsi="Times New Roman"/>
          <w:sz w:val="24"/>
          <w:szCs w:val="24"/>
        </w:rPr>
        <w:t>т</w:t>
      </w:r>
      <w:r w:rsidRPr="000078DE">
        <w:rPr>
          <w:rFonts w:ascii="Times New Roman" w:hAnsi="Times New Roman"/>
          <w:sz w:val="24"/>
          <w:szCs w:val="24"/>
        </w:rPr>
        <w:t>четном периоде остается ограниченным. В 2025 году международных грантов универс</w:t>
      </w:r>
      <w:r w:rsidRPr="000078DE">
        <w:rPr>
          <w:rFonts w:ascii="Times New Roman" w:hAnsi="Times New Roman"/>
          <w:sz w:val="24"/>
          <w:szCs w:val="24"/>
        </w:rPr>
        <w:t>и</w:t>
      </w:r>
      <w:r w:rsidRPr="000078DE">
        <w:rPr>
          <w:rFonts w:ascii="Times New Roman" w:hAnsi="Times New Roman"/>
          <w:sz w:val="24"/>
          <w:szCs w:val="24"/>
        </w:rPr>
        <w:t>тетом получено не было.</w:t>
      </w:r>
    </w:p>
    <w:p w14:paraId="1C607660" w14:textId="7421BC62" w:rsidR="009D406C" w:rsidRDefault="009D406C" w:rsidP="009D406C">
      <w:pPr>
        <w:spacing w:line="360" w:lineRule="auto"/>
        <w:ind w:firstLine="567"/>
        <w:jc w:val="both"/>
        <w:rPr>
          <w:rFonts w:ascii="Times New Roman" w:hAnsi="Times New Roman"/>
          <w:sz w:val="24"/>
          <w:szCs w:val="24"/>
        </w:rPr>
      </w:pPr>
    </w:p>
    <w:p w14:paraId="4D44E8EC" w14:textId="77777777" w:rsidR="009D406C" w:rsidRPr="000078DE" w:rsidRDefault="009D406C" w:rsidP="009D406C">
      <w:pPr>
        <w:spacing w:line="360" w:lineRule="auto"/>
        <w:ind w:firstLine="567"/>
        <w:jc w:val="both"/>
        <w:rPr>
          <w:rFonts w:ascii="Times New Roman" w:hAnsi="Times New Roman"/>
          <w:sz w:val="24"/>
          <w:szCs w:val="24"/>
        </w:rPr>
      </w:pPr>
    </w:p>
    <w:p w14:paraId="53E9D5C3" w14:textId="56818C52" w:rsidR="0032168C" w:rsidRDefault="009D406C" w:rsidP="00AF4A37">
      <w:pPr>
        <w:spacing w:line="360" w:lineRule="auto"/>
        <w:ind w:firstLine="567"/>
        <w:jc w:val="both"/>
        <w:rPr>
          <w:rFonts w:ascii="Times New Roman" w:hAnsi="Times New Roman"/>
          <w:sz w:val="24"/>
          <w:szCs w:val="24"/>
        </w:rPr>
      </w:pPr>
      <w:r w:rsidRPr="009D406C">
        <w:rPr>
          <w:rFonts w:ascii="Times New Roman" w:hAnsi="Times New Roman"/>
          <w:sz w:val="24"/>
          <w:szCs w:val="24"/>
        </w:rPr>
        <w:t>ИНТЕГРАЦИОННАЯ ДЕЯТЕЛЬНОСТЬ</w:t>
      </w:r>
    </w:p>
    <w:p w14:paraId="42F11848" w14:textId="77777777" w:rsidR="00AF4A37" w:rsidRPr="009D406C" w:rsidRDefault="00AF4A37" w:rsidP="00AF4A37">
      <w:pPr>
        <w:spacing w:line="360" w:lineRule="auto"/>
        <w:ind w:firstLine="567"/>
        <w:jc w:val="both"/>
        <w:rPr>
          <w:rFonts w:ascii="Times New Roman" w:hAnsi="Times New Roman"/>
          <w:sz w:val="24"/>
          <w:szCs w:val="24"/>
        </w:rPr>
      </w:pPr>
    </w:p>
    <w:p w14:paraId="4CBA82D0"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В отчетном периоде расширена работа по социокультурной адаптации иностранных студентов и их вовлечению в научную и общественную жизнь университета.</w:t>
      </w:r>
    </w:p>
    <w:p w14:paraId="2A3951C3"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СГМУ реализует открытую политику взаимодействия с иностранными студентами, стремясь создавать максимально комфортные условия для их адаптации и развития. Рук</w:t>
      </w:r>
      <w:r w:rsidRPr="000078DE">
        <w:rPr>
          <w:rFonts w:ascii="Times New Roman" w:hAnsi="Times New Roman"/>
          <w:sz w:val="24"/>
          <w:szCs w:val="24"/>
        </w:rPr>
        <w:t>о</w:t>
      </w:r>
      <w:r w:rsidRPr="000078DE">
        <w:rPr>
          <w:rFonts w:ascii="Times New Roman" w:hAnsi="Times New Roman"/>
          <w:sz w:val="24"/>
          <w:szCs w:val="24"/>
        </w:rPr>
        <w:t>водство вуза активно поддерживает инициативы по налаживанию прямого диалога между студентами, университетом и органами власти, обеспечивая беспрепятственный доступ к необходимым ресурсам и информации.</w:t>
      </w:r>
    </w:p>
    <w:p w14:paraId="74026467"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В рамках программы интеграции иностранные студенты активно участвуют в нау</w:t>
      </w:r>
      <w:r w:rsidRPr="000078DE">
        <w:rPr>
          <w:rFonts w:ascii="Times New Roman" w:hAnsi="Times New Roman"/>
          <w:sz w:val="24"/>
          <w:szCs w:val="24"/>
        </w:rPr>
        <w:t>ч</w:t>
      </w:r>
      <w:r w:rsidRPr="000078DE">
        <w:rPr>
          <w:rFonts w:ascii="Times New Roman" w:hAnsi="Times New Roman"/>
          <w:sz w:val="24"/>
          <w:szCs w:val="24"/>
        </w:rPr>
        <w:t>ной, культурной и спортивной жизни университета. Они становятся участниками конф</w:t>
      </w:r>
      <w:r w:rsidRPr="000078DE">
        <w:rPr>
          <w:rFonts w:ascii="Times New Roman" w:hAnsi="Times New Roman"/>
          <w:sz w:val="24"/>
          <w:szCs w:val="24"/>
        </w:rPr>
        <w:t>е</w:t>
      </w:r>
      <w:r w:rsidRPr="000078DE">
        <w:rPr>
          <w:rFonts w:ascii="Times New Roman" w:hAnsi="Times New Roman"/>
          <w:sz w:val="24"/>
          <w:szCs w:val="24"/>
        </w:rPr>
        <w:t>ренций, семинаров, туристических слётов, победителями спортивных соревнований и творческих мероприятий. Также уделяется внимание развитию языковых навыков.    </w:t>
      </w:r>
    </w:p>
    <w:p w14:paraId="1AD2B6F6" w14:textId="77777777" w:rsidR="0032168C" w:rsidRPr="000078DE" w:rsidRDefault="0032168C" w:rsidP="009D406C">
      <w:pPr>
        <w:spacing w:line="360" w:lineRule="auto"/>
        <w:ind w:firstLine="567"/>
        <w:jc w:val="both"/>
        <w:rPr>
          <w:rFonts w:ascii="Times New Roman" w:hAnsi="Times New Roman"/>
          <w:sz w:val="24"/>
          <w:szCs w:val="24"/>
        </w:rPr>
      </w:pPr>
      <w:r w:rsidRPr="000078DE">
        <w:rPr>
          <w:rFonts w:ascii="Times New Roman" w:hAnsi="Times New Roman"/>
          <w:sz w:val="24"/>
          <w:szCs w:val="24"/>
        </w:rPr>
        <w:t>Система обратной связи, организованная в вузе, позволяет постоянно совершенств</w:t>
      </w:r>
      <w:r w:rsidRPr="000078DE">
        <w:rPr>
          <w:rFonts w:ascii="Times New Roman" w:hAnsi="Times New Roman"/>
          <w:sz w:val="24"/>
          <w:szCs w:val="24"/>
        </w:rPr>
        <w:t>о</w:t>
      </w:r>
      <w:r w:rsidRPr="000078DE">
        <w:rPr>
          <w:rFonts w:ascii="Times New Roman" w:hAnsi="Times New Roman"/>
          <w:sz w:val="24"/>
          <w:szCs w:val="24"/>
        </w:rPr>
        <w:t>вать программы адаптации и учитывать потребности обучающихся. Российские студенты активно участвуют в процессе интеграции, помогая иностранным коллегам освоиться в новой среде и наладить коммуникацию с администрацией университета и региональными властями.</w:t>
      </w:r>
    </w:p>
    <w:p w14:paraId="41E75FEF" w14:textId="14D77CD0" w:rsidR="0032168C" w:rsidRPr="000078DE" w:rsidRDefault="0032168C" w:rsidP="009D406C">
      <w:pPr>
        <w:tabs>
          <w:tab w:val="left" w:pos="0"/>
        </w:tabs>
        <w:spacing w:line="360" w:lineRule="auto"/>
        <w:ind w:firstLine="567"/>
        <w:jc w:val="both"/>
        <w:rPr>
          <w:rFonts w:ascii="Times New Roman" w:hAnsi="Times New Roman"/>
          <w:b/>
          <w:sz w:val="24"/>
          <w:szCs w:val="24"/>
        </w:rPr>
      </w:pPr>
      <w:r w:rsidRPr="000078DE">
        <w:rPr>
          <w:rFonts w:ascii="Times New Roman" w:hAnsi="Times New Roman"/>
          <w:sz w:val="24"/>
          <w:szCs w:val="24"/>
        </w:rPr>
        <w:br w:type="page"/>
      </w:r>
    </w:p>
    <w:p w14:paraId="64582738" w14:textId="409F293D" w:rsidR="0032168C" w:rsidRPr="00DB3802" w:rsidRDefault="00DB581D" w:rsidP="00DB3802">
      <w:pPr>
        <w:tabs>
          <w:tab w:val="left" w:pos="0"/>
        </w:tabs>
        <w:spacing w:line="360" w:lineRule="auto"/>
        <w:ind w:firstLine="567"/>
        <w:rPr>
          <w:rFonts w:ascii="Times New Roman" w:hAnsi="Times New Roman"/>
          <w:b/>
          <w:sz w:val="24"/>
          <w:szCs w:val="24"/>
        </w:rPr>
      </w:pPr>
      <w:r w:rsidRPr="00DB3802">
        <w:rPr>
          <w:rFonts w:ascii="Times New Roman" w:hAnsi="Times New Roman"/>
          <w:b/>
          <w:sz w:val="24"/>
          <w:szCs w:val="24"/>
        </w:rPr>
        <w:lastRenderedPageBreak/>
        <w:t>ВЫВОДЫ К РАЗДЕЛУ О МЕЖДУНАРОДНОЙ ДЕЯТЕЛЬНОСТИ  </w:t>
      </w:r>
    </w:p>
    <w:p w14:paraId="10F556C2" w14:textId="1126134E" w:rsidR="0032168C" w:rsidRPr="00DC3351" w:rsidRDefault="0032168C" w:rsidP="00E60F21">
      <w:pPr>
        <w:spacing w:line="360" w:lineRule="auto"/>
        <w:ind w:firstLine="567"/>
        <w:jc w:val="both"/>
        <w:rPr>
          <w:rFonts w:ascii="Times New Roman" w:hAnsi="Times New Roman"/>
          <w:b/>
          <w:sz w:val="24"/>
          <w:szCs w:val="24"/>
        </w:rPr>
      </w:pPr>
      <w:r w:rsidRPr="00DC3351">
        <w:rPr>
          <w:rFonts w:ascii="Times New Roman" w:hAnsi="Times New Roman"/>
          <w:b/>
          <w:sz w:val="24"/>
          <w:szCs w:val="24"/>
        </w:rPr>
        <w:t>Сильные стороны международной деятельности университета</w:t>
      </w:r>
      <w:r w:rsidR="00DC3351" w:rsidRPr="00DC3351">
        <w:rPr>
          <w:rFonts w:ascii="Times New Roman" w:hAnsi="Times New Roman"/>
          <w:b/>
          <w:sz w:val="24"/>
          <w:szCs w:val="24"/>
        </w:rPr>
        <w:t>:</w:t>
      </w:r>
    </w:p>
    <w:p w14:paraId="2F0DFE7C" w14:textId="4BF85B5E" w:rsidR="0032168C" w:rsidRPr="00DC3351" w:rsidRDefault="0032168C" w:rsidP="00E60F21">
      <w:pPr>
        <w:spacing w:line="360" w:lineRule="auto"/>
        <w:ind w:firstLine="567"/>
        <w:jc w:val="both"/>
        <w:rPr>
          <w:rFonts w:ascii="Times New Roman" w:hAnsi="Times New Roman"/>
          <w:b/>
          <w:sz w:val="24"/>
          <w:szCs w:val="24"/>
        </w:rPr>
      </w:pPr>
      <w:r w:rsidRPr="00DC3351">
        <w:rPr>
          <w:rFonts w:ascii="Times New Roman" w:hAnsi="Times New Roman"/>
          <w:b/>
          <w:sz w:val="24"/>
          <w:szCs w:val="24"/>
        </w:rPr>
        <w:t>Крупный и стабильный контингент иностранных студентов</w:t>
      </w:r>
    </w:p>
    <w:p w14:paraId="46E8A2C1"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Университет обеспечивает устойчивое присутствие значительного числа иностра</w:t>
      </w:r>
      <w:r w:rsidRPr="000078DE">
        <w:rPr>
          <w:rFonts w:ascii="Times New Roman" w:hAnsi="Times New Roman"/>
          <w:sz w:val="24"/>
          <w:szCs w:val="24"/>
        </w:rPr>
        <w:t>н</w:t>
      </w:r>
      <w:r w:rsidRPr="000078DE">
        <w:rPr>
          <w:rFonts w:ascii="Times New Roman" w:hAnsi="Times New Roman"/>
          <w:sz w:val="24"/>
          <w:szCs w:val="24"/>
        </w:rPr>
        <w:t>ных обучающихся (1453 человека по состоянию на конец 2025 года), что свидетельствует о сформированной модели экспорта образовательных услуг. Стабильность контингента подтверждает востребованность образовательных программ университета на междун</w:t>
      </w:r>
      <w:r w:rsidRPr="000078DE">
        <w:rPr>
          <w:rFonts w:ascii="Times New Roman" w:hAnsi="Times New Roman"/>
          <w:sz w:val="24"/>
          <w:szCs w:val="24"/>
        </w:rPr>
        <w:t>а</w:t>
      </w:r>
      <w:r w:rsidRPr="000078DE">
        <w:rPr>
          <w:rFonts w:ascii="Times New Roman" w:hAnsi="Times New Roman"/>
          <w:sz w:val="24"/>
          <w:szCs w:val="24"/>
        </w:rPr>
        <w:t>родном рынке и обеспечивает устойчивые финансовые поступления.</w:t>
      </w:r>
    </w:p>
    <w:p w14:paraId="65B8996E" w14:textId="00D69F40" w:rsidR="0032168C" w:rsidRPr="00DC3351" w:rsidRDefault="0032168C" w:rsidP="00E60F21">
      <w:pPr>
        <w:spacing w:line="360" w:lineRule="auto"/>
        <w:ind w:firstLine="567"/>
        <w:jc w:val="both"/>
        <w:rPr>
          <w:rFonts w:ascii="Times New Roman" w:hAnsi="Times New Roman"/>
          <w:b/>
          <w:sz w:val="24"/>
          <w:szCs w:val="24"/>
        </w:rPr>
      </w:pPr>
      <w:r w:rsidRPr="00DC3351">
        <w:rPr>
          <w:rFonts w:ascii="Times New Roman" w:hAnsi="Times New Roman"/>
          <w:b/>
          <w:sz w:val="24"/>
          <w:szCs w:val="24"/>
        </w:rPr>
        <w:t>Наличие образовательных программ на английском языке</w:t>
      </w:r>
    </w:p>
    <w:p w14:paraId="75E31090"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Реализация образовательных программ на английском языке является ключевым фактором привлечения иностранных обучающихся. Сформированная модель англоязы</w:t>
      </w:r>
      <w:r w:rsidRPr="000078DE">
        <w:rPr>
          <w:rFonts w:ascii="Times New Roman" w:hAnsi="Times New Roman"/>
          <w:sz w:val="24"/>
          <w:szCs w:val="24"/>
        </w:rPr>
        <w:t>ч</w:t>
      </w:r>
      <w:r w:rsidRPr="000078DE">
        <w:rPr>
          <w:rFonts w:ascii="Times New Roman" w:hAnsi="Times New Roman"/>
          <w:sz w:val="24"/>
          <w:szCs w:val="24"/>
        </w:rPr>
        <w:t>ного обучения создает основу для дальнейшего развития международного образовател</w:t>
      </w:r>
      <w:r w:rsidRPr="000078DE">
        <w:rPr>
          <w:rFonts w:ascii="Times New Roman" w:hAnsi="Times New Roman"/>
          <w:sz w:val="24"/>
          <w:szCs w:val="24"/>
        </w:rPr>
        <w:t>ь</w:t>
      </w:r>
      <w:r w:rsidRPr="000078DE">
        <w:rPr>
          <w:rFonts w:ascii="Times New Roman" w:hAnsi="Times New Roman"/>
          <w:sz w:val="24"/>
          <w:szCs w:val="24"/>
        </w:rPr>
        <w:t>ного направления и расширения линейки программ, ориентированных на зарубежный р</w:t>
      </w:r>
      <w:r w:rsidRPr="000078DE">
        <w:rPr>
          <w:rFonts w:ascii="Times New Roman" w:hAnsi="Times New Roman"/>
          <w:sz w:val="24"/>
          <w:szCs w:val="24"/>
        </w:rPr>
        <w:t>ы</w:t>
      </w:r>
      <w:r w:rsidRPr="000078DE">
        <w:rPr>
          <w:rFonts w:ascii="Times New Roman" w:hAnsi="Times New Roman"/>
          <w:sz w:val="24"/>
          <w:szCs w:val="24"/>
        </w:rPr>
        <w:t>нок.</w:t>
      </w:r>
    </w:p>
    <w:p w14:paraId="22FF4AF7" w14:textId="6FD82D6C" w:rsidR="0032168C" w:rsidRPr="00DC3351" w:rsidRDefault="0032168C" w:rsidP="00E60F21">
      <w:pPr>
        <w:spacing w:line="360" w:lineRule="auto"/>
        <w:ind w:firstLine="567"/>
        <w:jc w:val="both"/>
        <w:rPr>
          <w:rFonts w:ascii="Times New Roman" w:hAnsi="Times New Roman"/>
          <w:b/>
          <w:sz w:val="24"/>
          <w:szCs w:val="24"/>
        </w:rPr>
      </w:pPr>
      <w:r w:rsidRPr="00DC3351">
        <w:rPr>
          <w:rFonts w:ascii="Times New Roman" w:hAnsi="Times New Roman"/>
          <w:b/>
          <w:sz w:val="24"/>
          <w:szCs w:val="24"/>
        </w:rPr>
        <w:t>Сформированная сеть международных соглашений</w:t>
      </w:r>
    </w:p>
    <w:p w14:paraId="36EBB9E0"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Университет располагает сетью из 17 действующих соглашений о международном сотрудничестве с образовательными и научными организациями зарубежных стран. Да</w:t>
      </w:r>
      <w:r w:rsidRPr="000078DE">
        <w:rPr>
          <w:rFonts w:ascii="Times New Roman" w:hAnsi="Times New Roman"/>
          <w:sz w:val="24"/>
          <w:szCs w:val="24"/>
        </w:rPr>
        <w:t>н</w:t>
      </w:r>
      <w:r w:rsidRPr="000078DE">
        <w:rPr>
          <w:rFonts w:ascii="Times New Roman" w:hAnsi="Times New Roman"/>
          <w:sz w:val="24"/>
          <w:szCs w:val="24"/>
        </w:rPr>
        <w:t>ная сеть формирует институциональную основу для развития международного взаимоде</w:t>
      </w:r>
      <w:r w:rsidRPr="000078DE">
        <w:rPr>
          <w:rFonts w:ascii="Times New Roman" w:hAnsi="Times New Roman"/>
          <w:sz w:val="24"/>
          <w:szCs w:val="24"/>
        </w:rPr>
        <w:t>й</w:t>
      </w:r>
      <w:r w:rsidRPr="000078DE">
        <w:rPr>
          <w:rFonts w:ascii="Times New Roman" w:hAnsi="Times New Roman"/>
          <w:sz w:val="24"/>
          <w:szCs w:val="24"/>
        </w:rPr>
        <w:t>ствия и при условии активизации может быть использована для реализации совместных образовательных и научных проектов.</w:t>
      </w:r>
    </w:p>
    <w:p w14:paraId="0C469F8B" w14:textId="36988750" w:rsidR="0032168C" w:rsidRPr="00DC3351" w:rsidRDefault="0032168C" w:rsidP="00E60F21">
      <w:pPr>
        <w:spacing w:line="360" w:lineRule="auto"/>
        <w:ind w:firstLine="567"/>
        <w:jc w:val="both"/>
        <w:rPr>
          <w:rFonts w:ascii="Times New Roman" w:hAnsi="Times New Roman"/>
          <w:b/>
          <w:sz w:val="24"/>
          <w:szCs w:val="24"/>
        </w:rPr>
      </w:pPr>
      <w:r w:rsidRPr="00DC3351">
        <w:rPr>
          <w:rFonts w:ascii="Times New Roman" w:hAnsi="Times New Roman"/>
          <w:b/>
          <w:sz w:val="24"/>
          <w:szCs w:val="24"/>
        </w:rPr>
        <w:t>Наличие индивидуальных международных научных контактов</w:t>
      </w:r>
    </w:p>
    <w:p w14:paraId="0C6350D2"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Международная научная деятельность университета в значительной степени по</w:t>
      </w:r>
      <w:r w:rsidRPr="000078DE">
        <w:rPr>
          <w:rFonts w:ascii="Times New Roman" w:hAnsi="Times New Roman"/>
          <w:sz w:val="24"/>
          <w:szCs w:val="24"/>
        </w:rPr>
        <w:t>д</w:t>
      </w:r>
      <w:r w:rsidRPr="000078DE">
        <w:rPr>
          <w:rFonts w:ascii="Times New Roman" w:hAnsi="Times New Roman"/>
          <w:sz w:val="24"/>
          <w:szCs w:val="24"/>
        </w:rPr>
        <w:t>держивается за счет личных профессиональных контактов отдельных сотрудников. Это свидетельствует о сохранении научного потенциала университета и наличии кадровых р</w:t>
      </w:r>
      <w:r w:rsidRPr="000078DE">
        <w:rPr>
          <w:rFonts w:ascii="Times New Roman" w:hAnsi="Times New Roman"/>
          <w:sz w:val="24"/>
          <w:szCs w:val="24"/>
        </w:rPr>
        <w:t>е</w:t>
      </w:r>
      <w:r w:rsidRPr="000078DE">
        <w:rPr>
          <w:rFonts w:ascii="Times New Roman" w:hAnsi="Times New Roman"/>
          <w:sz w:val="24"/>
          <w:szCs w:val="24"/>
        </w:rPr>
        <w:t>сурсов, способных к развитию международного научного сотрудничества.</w:t>
      </w:r>
    </w:p>
    <w:p w14:paraId="59203A0A" w14:textId="29B6F6F3" w:rsidR="0032168C" w:rsidRPr="00DC3351" w:rsidRDefault="0032168C" w:rsidP="00E60F21">
      <w:pPr>
        <w:spacing w:line="360" w:lineRule="auto"/>
        <w:ind w:firstLine="567"/>
        <w:jc w:val="both"/>
        <w:rPr>
          <w:rFonts w:ascii="Times New Roman" w:hAnsi="Times New Roman"/>
          <w:b/>
          <w:sz w:val="24"/>
          <w:szCs w:val="24"/>
        </w:rPr>
      </w:pPr>
      <w:r w:rsidRPr="00DC3351">
        <w:rPr>
          <w:rFonts w:ascii="Times New Roman" w:hAnsi="Times New Roman"/>
          <w:b/>
          <w:sz w:val="24"/>
          <w:szCs w:val="24"/>
        </w:rPr>
        <w:t>Начало процессов системного восстановления международной деятельности</w:t>
      </w:r>
    </w:p>
    <w:p w14:paraId="43AF4EF9" w14:textId="5F7841E8" w:rsidR="00DC3351"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В 2025 году начата работа по совершенствованию механизмов управления междун</w:t>
      </w:r>
      <w:r w:rsidRPr="000078DE">
        <w:rPr>
          <w:rFonts w:ascii="Times New Roman" w:hAnsi="Times New Roman"/>
          <w:sz w:val="24"/>
          <w:szCs w:val="24"/>
        </w:rPr>
        <w:t>а</w:t>
      </w:r>
      <w:r w:rsidRPr="000078DE">
        <w:rPr>
          <w:rFonts w:ascii="Times New Roman" w:hAnsi="Times New Roman"/>
          <w:sz w:val="24"/>
          <w:szCs w:val="24"/>
        </w:rPr>
        <w:t>родной деятельностью, включая усиление контроля за процессами набора иностранных обучающихся и взаимодействия с партнерами. Факт признания существующих проблем и переход к их системному решению является важным условием дальнейшего развития международного направления.</w:t>
      </w:r>
    </w:p>
    <w:p w14:paraId="693051C3" w14:textId="0560B720" w:rsidR="0032168C" w:rsidRPr="00DC3351" w:rsidRDefault="0032168C" w:rsidP="00E60F21">
      <w:pPr>
        <w:spacing w:line="360" w:lineRule="auto"/>
        <w:ind w:firstLine="567"/>
        <w:jc w:val="both"/>
        <w:rPr>
          <w:rFonts w:ascii="Times New Roman" w:hAnsi="Times New Roman"/>
          <w:b/>
          <w:sz w:val="24"/>
          <w:szCs w:val="24"/>
        </w:rPr>
      </w:pPr>
      <w:r w:rsidRPr="00DC3351">
        <w:rPr>
          <w:rFonts w:ascii="Times New Roman" w:hAnsi="Times New Roman"/>
          <w:b/>
          <w:sz w:val="24"/>
          <w:szCs w:val="24"/>
        </w:rPr>
        <w:t>Проблемные зоны</w:t>
      </w:r>
      <w:r w:rsidR="00DC3351" w:rsidRPr="00DC3351">
        <w:rPr>
          <w:rFonts w:ascii="Times New Roman" w:hAnsi="Times New Roman"/>
          <w:b/>
          <w:sz w:val="24"/>
          <w:szCs w:val="24"/>
        </w:rPr>
        <w:t>:</w:t>
      </w:r>
    </w:p>
    <w:p w14:paraId="7DBD9C39" w14:textId="09E7558E" w:rsidR="0032168C" w:rsidRPr="00DC3351" w:rsidRDefault="0032168C" w:rsidP="00E60F21">
      <w:pPr>
        <w:spacing w:line="360" w:lineRule="auto"/>
        <w:ind w:firstLine="567"/>
        <w:jc w:val="both"/>
        <w:rPr>
          <w:rFonts w:ascii="Times New Roman" w:hAnsi="Times New Roman"/>
          <w:b/>
          <w:sz w:val="24"/>
          <w:szCs w:val="24"/>
        </w:rPr>
      </w:pPr>
      <w:r w:rsidRPr="00DC3351">
        <w:rPr>
          <w:rFonts w:ascii="Times New Roman" w:hAnsi="Times New Roman"/>
          <w:b/>
          <w:sz w:val="24"/>
          <w:szCs w:val="24"/>
        </w:rPr>
        <w:lastRenderedPageBreak/>
        <w:t>Критическая зависимость от одного региона набора иностранных студентов</w:t>
      </w:r>
    </w:p>
    <w:p w14:paraId="6E1F369B"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Анализ структуры контингента иностранных обучающихся показывает его крайне высокую концентрацию: более 97 % студентов являются гражданами Индии. Такая стру</w:t>
      </w:r>
      <w:r w:rsidRPr="000078DE">
        <w:rPr>
          <w:rFonts w:ascii="Times New Roman" w:hAnsi="Times New Roman"/>
          <w:sz w:val="24"/>
          <w:szCs w:val="24"/>
        </w:rPr>
        <w:t>к</w:t>
      </w:r>
      <w:r w:rsidRPr="000078DE">
        <w:rPr>
          <w:rFonts w:ascii="Times New Roman" w:hAnsi="Times New Roman"/>
          <w:sz w:val="24"/>
          <w:szCs w:val="24"/>
        </w:rPr>
        <w:t>тура формирует значительные риски, связанные с возможными изменениями миграцио</w:t>
      </w:r>
      <w:r w:rsidRPr="000078DE">
        <w:rPr>
          <w:rFonts w:ascii="Times New Roman" w:hAnsi="Times New Roman"/>
          <w:sz w:val="24"/>
          <w:szCs w:val="24"/>
        </w:rPr>
        <w:t>н</w:t>
      </w:r>
      <w:r w:rsidRPr="000078DE">
        <w:rPr>
          <w:rFonts w:ascii="Times New Roman" w:hAnsi="Times New Roman"/>
          <w:sz w:val="24"/>
          <w:szCs w:val="24"/>
        </w:rPr>
        <w:t>ной, образовательной или экономической политики государств. В случае негативных внешних изменений это может привести к существенному снижению численности обуч</w:t>
      </w:r>
      <w:r w:rsidRPr="000078DE">
        <w:rPr>
          <w:rFonts w:ascii="Times New Roman" w:hAnsi="Times New Roman"/>
          <w:sz w:val="24"/>
          <w:szCs w:val="24"/>
        </w:rPr>
        <w:t>а</w:t>
      </w:r>
      <w:r w:rsidRPr="000078DE">
        <w:rPr>
          <w:rFonts w:ascii="Times New Roman" w:hAnsi="Times New Roman"/>
          <w:sz w:val="24"/>
          <w:szCs w:val="24"/>
        </w:rPr>
        <w:t>ющихся и, как следствие, к потере значительной части доходов университета.</w:t>
      </w:r>
    </w:p>
    <w:p w14:paraId="3E7EDAE9" w14:textId="34AA7404" w:rsidR="0032168C" w:rsidRPr="00C1572C" w:rsidRDefault="0032168C" w:rsidP="00E60F21">
      <w:pPr>
        <w:spacing w:line="360" w:lineRule="auto"/>
        <w:ind w:firstLine="567"/>
        <w:jc w:val="both"/>
        <w:rPr>
          <w:rFonts w:ascii="Times New Roman" w:hAnsi="Times New Roman"/>
          <w:b/>
          <w:sz w:val="24"/>
          <w:szCs w:val="24"/>
        </w:rPr>
      </w:pPr>
      <w:r w:rsidRPr="00C1572C">
        <w:rPr>
          <w:rFonts w:ascii="Times New Roman" w:hAnsi="Times New Roman"/>
          <w:b/>
          <w:sz w:val="24"/>
          <w:szCs w:val="24"/>
        </w:rPr>
        <w:t>Ограниченная практическая реализация международных соглашений</w:t>
      </w:r>
    </w:p>
    <w:p w14:paraId="23A0E733"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Несмотря на наличие сети международных соглашений, значительная их часть носит рамочный характер и не сопровождается регулярной практической деятельностью. Отсу</w:t>
      </w:r>
      <w:r w:rsidRPr="000078DE">
        <w:rPr>
          <w:rFonts w:ascii="Times New Roman" w:hAnsi="Times New Roman"/>
          <w:sz w:val="24"/>
          <w:szCs w:val="24"/>
        </w:rPr>
        <w:t>т</w:t>
      </w:r>
      <w:r w:rsidRPr="000078DE">
        <w:rPr>
          <w:rFonts w:ascii="Times New Roman" w:hAnsi="Times New Roman"/>
          <w:sz w:val="24"/>
          <w:szCs w:val="24"/>
        </w:rPr>
        <w:t>ствуют устойчивые механизмы реализации совместных образовательных программ, нау</w:t>
      </w:r>
      <w:r w:rsidRPr="000078DE">
        <w:rPr>
          <w:rFonts w:ascii="Times New Roman" w:hAnsi="Times New Roman"/>
          <w:sz w:val="24"/>
          <w:szCs w:val="24"/>
        </w:rPr>
        <w:t>ч</w:t>
      </w:r>
      <w:r w:rsidRPr="000078DE">
        <w:rPr>
          <w:rFonts w:ascii="Times New Roman" w:hAnsi="Times New Roman"/>
          <w:sz w:val="24"/>
          <w:szCs w:val="24"/>
        </w:rPr>
        <w:t>ных проектов и академических обменов. В результате международные соглашения в нед</w:t>
      </w:r>
      <w:r w:rsidRPr="000078DE">
        <w:rPr>
          <w:rFonts w:ascii="Times New Roman" w:hAnsi="Times New Roman"/>
          <w:sz w:val="24"/>
          <w:szCs w:val="24"/>
        </w:rPr>
        <w:t>о</w:t>
      </w:r>
      <w:r w:rsidRPr="000078DE">
        <w:rPr>
          <w:rFonts w:ascii="Times New Roman" w:hAnsi="Times New Roman"/>
          <w:sz w:val="24"/>
          <w:szCs w:val="24"/>
        </w:rPr>
        <w:t>статочной степени используются как инструмент развития университета.</w:t>
      </w:r>
    </w:p>
    <w:p w14:paraId="6ED25F19" w14:textId="66F807FD" w:rsidR="0032168C" w:rsidRPr="00C1572C" w:rsidRDefault="0032168C" w:rsidP="00E60F21">
      <w:pPr>
        <w:spacing w:line="360" w:lineRule="auto"/>
        <w:ind w:firstLine="567"/>
        <w:jc w:val="both"/>
        <w:rPr>
          <w:rFonts w:ascii="Times New Roman" w:hAnsi="Times New Roman"/>
          <w:b/>
          <w:sz w:val="24"/>
          <w:szCs w:val="24"/>
        </w:rPr>
      </w:pPr>
      <w:r w:rsidRPr="00C1572C">
        <w:rPr>
          <w:rFonts w:ascii="Times New Roman" w:hAnsi="Times New Roman"/>
          <w:b/>
          <w:sz w:val="24"/>
          <w:szCs w:val="24"/>
        </w:rPr>
        <w:t>Низкий уровень академической мобильности обучающихся</w:t>
      </w:r>
    </w:p>
    <w:p w14:paraId="17973E8A"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Показатели международной академической мобильности остаются крайне низкими: в отчетном периоде зарубежные стажировки прошли 3 студента. Это свидетельствует о недостаточном использовании потенциала международных партнерств и ограничивает возможности формирования у обучающихся международных профессиональных комп</w:t>
      </w:r>
      <w:r w:rsidRPr="000078DE">
        <w:rPr>
          <w:rFonts w:ascii="Times New Roman" w:hAnsi="Times New Roman"/>
          <w:sz w:val="24"/>
          <w:szCs w:val="24"/>
        </w:rPr>
        <w:t>е</w:t>
      </w:r>
      <w:r w:rsidRPr="000078DE">
        <w:rPr>
          <w:rFonts w:ascii="Times New Roman" w:hAnsi="Times New Roman"/>
          <w:sz w:val="24"/>
          <w:szCs w:val="24"/>
        </w:rPr>
        <w:t>тенций.</w:t>
      </w:r>
    </w:p>
    <w:p w14:paraId="204702BC" w14:textId="458BD280" w:rsidR="0032168C" w:rsidRPr="00C1572C" w:rsidRDefault="0032168C" w:rsidP="00E60F21">
      <w:pPr>
        <w:spacing w:line="360" w:lineRule="auto"/>
        <w:ind w:firstLine="567"/>
        <w:jc w:val="both"/>
        <w:rPr>
          <w:rFonts w:ascii="Times New Roman" w:hAnsi="Times New Roman"/>
          <w:b/>
          <w:sz w:val="24"/>
          <w:szCs w:val="24"/>
        </w:rPr>
      </w:pPr>
      <w:r w:rsidRPr="00C1572C">
        <w:rPr>
          <w:rFonts w:ascii="Times New Roman" w:hAnsi="Times New Roman"/>
          <w:b/>
          <w:sz w:val="24"/>
          <w:szCs w:val="24"/>
        </w:rPr>
        <w:t>Отсутствие системного международного научного сотрудничества</w:t>
      </w:r>
    </w:p>
    <w:p w14:paraId="5F40AE87"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Университет не участвует в международных научных грантах и проектах. Междун</w:t>
      </w:r>
      <w:r w:rsidRPr="000078DE">
        <w:rPr>
          <w:rFonts w:ascii="Times New Roman" w:hAnsi="Times New Roman"/>
          <w:sz w:val="24"/>
          <w:szCs w:val="24"/>
        </w:rPr>
        <w:t>а</w:t>
      </w:r>
      <w:r w:rsidRPr="000078DE">
        <w:rPr>
          <w:rFonts w:ascii="Times New Roman" w:hAnsi="Times New Roman"/>
          <w:sz w:val="24"/>
          <w:szCs w:val="24"/>
        </w:rPr>
        <w:t>родная научная активность носит преимущественно индивидуальный характер. Отсу</w:t>
      </w:r>
      <w:r w:rsidRPr="000078DE">
        <w:rPr>
          <w:rFonts w:ascii="Times New Roman" w:hAnsi="Times New Roman"/>
          <w:sz w:val="24"/>
          <w:szCs w:val="24"/>
        </w:rPr>
        <w:t>т</w:t>
      </w:r>
      <w:r w:rsidRPr="000078DE">
        <w:rPr>
          <w:rFonts w:ascii="Times New Roman" w:hAnsi="Times New Roman"/>
          <w:sz w:val="24"/>
          <w:szCs w:val="24"/>
        </w:rPr>
        <w:t>ствие институционально оформленных научных проектов снижает устойчивость межд</w:t>
      </w:r>
      <w:r w:rsidRPr="000078DE">
        <w:rPr>
          <w:rFonts w:ascii="Times New Roman" w:hAnsi="Times New Roman"/>
          <w:sz w:val="24"/>
          <w:szCs w:val="24"/>
        </w:rPr>
        <w:t>у</w:t>
      </w:r>
      <w:r w:rsidRPr="000078DE">
        <w:rPr>
          <w:rFonts w:ascii="Times New Roman" w:hAnsi="Times New Roman"/>
          <w:sz w:val="24"/>
          <w:szCs w:val="24"/>
        </w:rPr>
        <w:t>народного научного взаимодействия и ограничивает возможности привлечения внешнего финансирования.</w:t>
      </w:r>
    </w:p>
    <w:p w14:paraId="4F744EC7" w14:textId="5997D23F" w:rsidR="0032168C" w:rsidRPr="00C1572C" w:rsidRDefault="0032168C" w:rsidP="00E60F21">
      <w:pPr>
        <w:spacing w:line="360" w:lineRule="auto"/>
        <w:ind w:firstLine="567"/>
        <w:jc w:val="both"/>
        <w:rPr>
          <w:rFonts w:ascii="Times New Roman" w:hAnsi="Times New Roman"/>
          <w:b/>
          <w:sz w:val="24"/>
          <w:szCs w:val="24"/>
        </w:rPr>
      </w:pPr>
      <w:r w:rsidRPr="00C1572C">
        <w:rPr>
          <w:rFonts w:ascii="Times New Roman" w:hAnsi="Times New Roman"/>
          <w:b/>
          <w:sz w:val="24"/>
          <w:szCs w:val="24"/>
        </w:rPr>
        <w:t>Ограниченная интеграция иностранных студентов в образовательную и кл</w:t>
      </w:r>
      <w:r w:rsidRPr="00C1572C">
        <w:rPr>
          <w:rFonts w:ascii="Times New Roman" w:hAnsi="Times New Roman"/>
          <w:b/>
          <w:sz w:val="24"/>
          <w:szCs w:val="24"/>
        </w:rPr>
        <w:t>и</w:t>
      </w:r>
      <w:r w:rsidRPr="00C1572C">
        <w:rPr>
          <w:rFonts w:ascii="Times New Roman" w:hAnsi="Times New Roman"/>
          <w:b/>
          <w:sz w:val="24"/>
          <w:szCs w:val="24"/>
        </w:rPr>
        <w:t>ническую среду</w:t>
      </w:r>
    </w:p>
    <w:p w14:paraId="4257B4A2" w14:textId="3DC3DDE3"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Иностранные обучающиеся, несмотря рост участия в вузовских мероприятиях, остаются ограниченно интегрированными в среду университета. Существенным фактором является недостаточный уровень владения русским языком, что затрудняет их участие в клинической практике, а также снижает уровень вовлеченности в научную и обществе</w:t>
      </w:r>
      <w:r w:rsidRPr="000078DE">
        <w:rPr>
          <w:rFonts w:ascii="Times New Roman" w:hAnsi="Times New Roman"/>
          <w:sz w:val="24"/>
          <w:szCs w:val="24"/>
        </w:rPr>
        <w:t>н</w:t>
      </w:r>
      <w:r w:rsidRPr="000078DE">
        <w:rPr>
          <w:rFonts w:ascii="Times New Roman" w:hAnsi="Times New Roman"/>
          <w:sz w:val="24"/>
          <w:szCs w:val="24"/>
        </w:rPr>
        <w:lastRenderedPageBreak/>
        <w:t>ную деятельность. В результате формируется обособленность, что негативно влияет как на качество подготовки, так и на развитие университетской среды в целом.</w:t>
      </w:r>
    </w:p>
    <w:p w14:paraId="39B98C8F" w14:textId="6970B9AD" w:rsidR="0032168C" w:rsidRPr="00AD0335" w:rsidRDefault="00C1572C" w:rsidP="00C1572C">
      <w:pPr>
        <w:spacing w:line="360" w:lineRule="auto"/>
        <w:ind w:firstLine="709"/>
        <w:jc w:val="both"/>
        <w:rPr>
          <w:rFonts w:ascii="Times New Roman" w:hAnsi="Times New Roman"/>
          <w:b/>
          <w:sz w:val="24"/>
          <w:szCs w:val="24"/>
        </w:rPr>
      </w:pPr>
      <w:r w:rsidRPr="00AD0335">
        <w:rPr>
          <w:rFonts w:ascii="Times New Roman" w:hAnsi="Times New Roman"/>
          <w:b/>
          <w:sz w:val="24"/>
          <w:szCs w:val="24"/>
        </w:rPr>
        <w:t>Области совершенствования:</w:t>
      </w:r>
    </w:p>
    <w:p w14:paraId="1E521E65" w14:textId="77777777" w:rsidR="0032168C" w:rsidRPr="00C1572C" w:rsidRDefault="0032168C" w:rsidP="00C1572C">
      <w:pPr>
        <w:spacing w:line="360" w:lineRule="auto"/>
        <w:ind w:firstLine="709"/>
        <w:jc w:val="both"/>
        <w:rPr>
          <w:rFonts w:ascii="Times New Roman" w:hAnsi="Times New Roman"/>
          <w:b/>
          <w:sz w:val="24"/>
          <w:szCs w:val="24"/>
        </w:rPr>
      </w:pPr>
      <w:r w:rsidRPr="00C1572C">
        <w:rPr>
          <w:rFonts w:ascii="Times New Roman" w:hAnsi="Times New Roman"/>
          <w:b/>
          <w:sz w:val="24"/>
          <w:szCs w:val="24"/>
        </w:rPr>
        <w:t>Диверсификация географии набора иностранных обучающихся</w:t>
      </w:r>
    </w:p>
    <w:p w14:paraId="4F64D75E"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1. В срок до мая 2026 года сформировать перечень приоритетных стран для привл</w:t>
      </w:r>
      <w:r w:rsidRPr="000078DE">
        <w:rPr>
          <w:rFonts w:ascii="Times New Roman" w:hAnsi="Times New Roman"/>
          <w:sz w:val="24"/>
          <w:szCs w:val="24"/>
        </w:rPr>
        <w:t>е</w:t>
      </w:r>
      <w:r w:rsidRPr="000078DE">
        <w:rPr>
          <w:rFonts w:ascii="Times New Roman" w:hAnsi="Times New Roman"/>
          <w:sz w:val="24"/>
          <w:szCs w:val="24"/>
        </w:rPr>
        <w:t>чения иностранных обучающихся, а также список потенциальных организаций и партн</w:t>
      </w:r>
      <w:r w:rsidRPr="000078DE">
        <w:rPr>
          <w:rFonts w:ascii="Times New Roman" w:hAnsi="Times New Roman"/>
          <w:sz w:val="24"/>
          <w:szCs w:val="24"/>
        </w:rPr>
        <w:t>е</w:t>
      </w:r>
      <w:r w:rsidRPr="000078DE">
        <w:rPr>
          <w:rFonts w:ascii="Times New Roman" w:hAnsi="Times New Roman"/>
          <w:sz w:val="24"/>
          <w:szCs w:val="24"/>
        </w:rPr>
        <w:t>ров (включая университеты, рекрутинговые структуры, научные центры и др).</w:t>
      </w:r>
    </w:p>
    <w:p w14:paraId="6AA70058"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2. В течение 2026 года разработать и реализовать план выставочной деятельности университета, включающий:</w:t>
      </w:r>
    </w:p>
    <w:p w14:paraId="23C52FF3" w14:textId="6DC2C133"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перечень международных образовательных выставок и онлайн-мероприятий,</w:t>
      </w:r>
    </w:p>
    <w:p w14:paraId="5ECD3A0B" w14:textId="67DE0653"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определение приоритетных регионов участия,</w:t>
      </w:r>
    </w:p>
    <w:p w14:paraId="02389DC1" w14:textId="7FB47FEE"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формирование графика участия представителей университета,</w:t>
      </w:r>
    </w:p>
    <w:p w14:paraId="51089BDA" w14:textId="6EEA317E"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закрепление ответственных за подготовку и сопровождение участия.</w:t>
      </w:r>
    </w:p>
    <w:p w14:paraId="524FD084"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3. В срок до III квартала 2026 года разработать и подготовить комплект информац</w:t>
      </w:r>
      <w:r w:rsidRPr="000078DE">
        <w:rPr>
          <w:rFonts w:ascii="Times New Roman" w:hAnsi="Times New Roman"/>
          <w:sz w:val="24"/>
          <w:szCs w:val="24"/>
        </w:rPr>
        <w:t>и</w:t>
      </w:r>
      <w:r w:rsidRPr="000078DE">
        <w:rPr>
          <w:rFonts w:ascii="Times New Roman" w:hAnsi="Times New Roman"/>
          <w:sz w:val="24"/>
          <w:szCs w:val="24"/>
        </w:rPr>
        <w:t>онных материалов для иностранных абитуриентов, включая:</w:t>
      </w:r>
    </w:p>
    <w:p w14:paraId="5AFF2C05" w14:textId="29FB8DB6"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презентационные буклеты и брошюры об образовательных программах,</w:t>
      </w:r>
    </w:p>
    <w:p w14:paraId="0A48B461" w14:textId="441F2C91"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электронные материалы для размещения на официальном сайте,</w:t>
      </w:r>
    </w:p>
    <w:p w14:paraId="223CAAAE" w14:textId="766E7899"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информационные письма для партнерских организаций.</w:t>
      </w:r>
    </w:p>
    <w:p w14:paraId="0C6CACF5"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Материалы подготовить на иностранных языках в соответствии с утвержденным п</w:t>
      </w:r>
      <w:r w:rsidRPr="000078DE">
        <w:rPr>
          <w:rFonts w:ascii="Times New Roman" w:hAnsi="Times New Roman"/>
          <w:sz w:val="24"/>
          <w:szCs w:val="24"/>
        </w:rPr>
        <w:t>е</w:t>
      </w:r>
      <w:r w:rsidRPr="000078DE">
        <w:rPr>
          <w:rFonts w:ascii="Times New Roman" w:hAnsi="Times New Roman"/>
          <w:sz w:val="24"/>
          <w:szCs w:val="24"/>
        </w:rPr>
        <w:t>речнем приоритетных стран.</w:t>
      </w:r>
    </w:p>
    <w:p w14:paraId="4033DB04" w14:textId="77777777" w:rsidR="0032168C" w:rsidRPr="00C1572C" w:rsidRDefault="0032168C" w:rsidP="00E60F21">
      <w:pPr>
        <w:spacing w:line="360" w:lineRule="auto"/>
        <w:ind w:firstLine="567"/>
        <w:jc w:val="both"/>
        <w:rPr>
          <w:rFonts w:ascii="Times New Roman" w:hAnsi="Times New Roman"/>
          <w:b/>
          <w:sz w:val="24"/>
          <w:szCs w:val="24"/>
        </w:rPr>
      </w:pPr>
      <w:r w:rsidRPr="00C1572C">
        <w:rPr>
          <w:rFonts w:ascii="Times New Roman" w:hAnsi="Times New Roman"/>
          <w:b/>
          <w:sz w:val="24"/>
          <w:szCs w:val="24"/>
        </w:rPr>
        <w:t>Актуализация и развитие партнерской сети</w:t>
      </w:r>
    </w:p>
    <w:p w14:paraId="20660225"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1. В срок до конца II квартала 2026 года провести анализ действующих соглашений о международном сотрудничестве с распределением их по категориям:</w:t>
      </w:r>
    </w:p>
    <w:p w14:paraId="046D092E" w14:textId="7E74970E"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активные,</w:t>
      </w:r>
    </w:p>
    <w:p w14:paraId="6605E4FA" w14:textId="2BC896B8"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перспективные,</w:t>
      </w:r>
    </w:p>
    <w:p w14:paraId="0B2E3EAA" w14:textId="7F0B26F2"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не реализуемые на практике.</w:t>
      </w:r>
    </w:p>
    <w:p w14:paraId="0826AC32"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t>2. В срок до IV квартала 2026 года разработать планы взаимодействия (дорожные карты) для ключевых партнеров с учетом их типа:</w:t>
      </w:r>
    </w:p>
    <w:p w14:paraId="4EA8A2A0" w14:textId="65748386"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рекрутинговые организации,</w:t>
      </w:r>
    </w:p>
    <w:p w14:paraId="3673B143" w14:textId="7CA840BB"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зарубежные университеты,</w:t>
      </w:r>
    </w:p>
    <w:p w14:paraId="0F6428B7" w14:textId="385FB967" w:rsidR="0032168C" w:rsidRPr="000078DE" w:rsidRDefault="00E60F21" w:rsidP="00E60F21">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научные и образовательные организации.</w:t>
      </w:r>
    </w:p>
    <w:p w14:paraId="107AB200" w14:textId="77777777" w:rsidR="0032168C" w:rsidRPr="000078DE" w:rsidRDefault="0032168C" w:rsidP="00E60F21">
      <w:pPr>
        <w:spacing w:line="360" w:lineRule="auto"/>
        <w:ind w:firstLine="567"/>
        <w:jc w:val="both"/>
        <w:rPr>
          <w:rFonts w:ascii="Times New Roman" w:hAnsi="Times New Roman"/>
          <w:sz w:val="24"/>
          <w:szCs w:val="24"/>
        </w:rPr>
      </w:pPr>
      <w:r w:rsidRPr="000078DE">
        <w:rPr>
          <w:rFonts w:ascii="Times New Roman" w:hAnsi="Times New Roman"/>
          <w:sz w:val="24"/>
          <w:szCs w:val="24"/>
        </w:rPr>
        <w:lastRenderedPageBreak/>
        <w:t>В рамках планов предусмотреть конкретные формы взаимодействия (набор обуча</w:t>
      </w:r>
      <w:r w:rsidRPr="000078DE">
        <w:rPr>
          <w:rFonts w:ascii="Times New Roman" w:hAnsi="Times New Roman"/>
          <w:sz w:val="24"/>
          <w:szCs w:val="24"/>
        </w:rPr>
        <w:t>ю</w:t>
      </w:r>
      <w:r w:rsidRPr="000078DE">
        <w:rPr>
          <w:rFonts w:ascii="Times New Roman" w:hAnsi="Times New Roman"/>
          <w:sz w:val="24"/>
          <w:szCs w:val="24"/>
        </w:rPr>
        <w:t>щихся, стажировки, научное сотрудничество).</w:t>
      </w:r>
    </w:p>
    <w:p w14:paraId="4E0B6258" w14:textId="77777777" w:rsidR="0032168C" w:rsidRPr="000078DE" w:rsidRDefault="0032168C" w:rsidP="00040786">
      <w:pPr>
        <w:spacing w:line="360" w:lineRule="auto"/>
        <w:ind w:firstLine="708"/>
        <w:jc w:val="both"/>
        <w:rPr>
          <w:rFonts w:ascii="Times New Roman" w:hAnsi="Times New Roman"/>
          <w:b/>
          <w:color w:val="0F1115"/>
          <w:sz w:val="24"/>
          <w:szCs w:val="24"/>
        </w:rPr>
      </w:pPr>
      <w:r w:rsidRPr="000078DE">
        <w:rPr>
          <w:rFonts w:ascii="Times New Roman" w:hAnsi="Times New Roman"/>
          <w:sz w:val="24"/>
          <w:szCs w:val="24"/>
        </w:rPr>
        <w:t>3. В течение 2026 года провести работу по прекращению действия соглашений, по которым в течение длительного периода отсутствует практическое взаимодействие.</w:t>
      </w:r>
    </w:p>
    <w:p w14:paraId="25C8BA97" w14:textId="77777777" w:rsidR="0032168C" w:rsidRPr="00C1572C" w:rsidRDefault="0032168C" w:rsidP="008F7689">
      <w:pPr>
        <w:spacing w:line="360" w:lineRule="auto"/>
        <w:ind w:firstLine="567"/>
        <w:jc w:val="both"/>
        <w:rPr>
          <w:rFonts w:ascii="Times New Roman" w:hAnsi="Times New Roman"/>
          <w:b/>
          <w:color w:val="0F1115"/>
          <w:sz w:val="24"/>
          <w:szCs w:val="24"/>
        </w:rPr>
      </w:pPr>
      <w:r w:rsidRPr="00C1572C">
        <w:rPr>
          <w:rFonts w:ascii="Times New Roman" w:hAnsi="Times New Roman"/>
          <w:b/>
          <w:color w:val="0F1115"/>
          <w:sz w:val="24"/>
          <w:szCs w:val="24"/>
        </w:rPr>
        <w:t>Развитие академической мобильности обучающихся</w:t>
      </w:r>
    </w:p>
    <w:p w14:paraId="20AAE68F" w14:textId="77777777" w:rsidR="0032168C" w:rsidRPr="000078DE" w:rsidRDefault="0032168C" w:rsidP="008F7689">
      <w:pPr>
        <w:spacing w:line="360" w:lineRule="auto"/>
        <w:ind w:firstLine="567"/>
        <w:jc w:val="both"/>
        <w:rPr>
          <w:rFonts w:ascii="Times New Roman" w:hAnsi="Times New Roman"/>
          <w:color w:val="0F1115"/>
          <w:sz w:val="24"/>
          <w:szCs w:val="24"/>
        </w:rPr>
      </w:pPr>
      <w:r w:rsidRPr="000078DE">
        <w:rPr>
          <w:rFonts w:ascii="Times New Roman" w:hAnsi="Times New Roman"/>
          <w:color w:val="0F1115"/>
          <w:sz w:val="24"/>
          <w:szCs w:val="24"/>
        </w:rPr>
        <w:t>1. В срок до IV квартала 2026 года разработать план развития академической м</w:t>
      </w:r>
      <w:r w:rsidRPr="000078DE">
        <w:rPr>
          <w:rFonts w:ascii="Times New Roman" w:hAnsi="Times New Roman"/>
          <w:color w:val="0F1115"/>
          <w:sz w:val="24"/>
          <w:szCs w:val="24"/>
        </w:rPr>
        <w:t>о</w:t>
      </w:r>
      <w:r w:rsidRPr="000078DE">
        <w:rPr>
          <w:rFonts w:ascii="Times New Roman" w:hAnsi="Times New Roman"/>
          <w:color w:val="0F1115"/>
          <w:sz w:val="24"/>
          <w:szCs w:val="24"/>
        </w:rPr>
        <w:t>бильности, включающий:</w:t>
      </w:r>
    </w:p>
    <w:p w14:paraId="575BBC29" w14:textId="300CFD66" w:rsidR="0032168C" w:rsidRPr="000078DE" w:rsidRDefault="00E60F21" w:rsidP="008F7689">
      <w:pPr>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32168C" w:rsidRPr="000078DE">
        <w:rPr>
          <w:rFonts w:ascii="Times New Roman" w:hAnsi="Times New Roman"/>
          <w:color w:val="0F1115"/>
          <w:sz w:val="24"/>
          <w:szCs w:val="24"/>
        </w:rPr>
        <w:t>определение приоритетных зарубежных организаций для стажировок,</w:t>
      </w:r>
    </w:p>
    <w:p w14:paraId="754E6448" w14:textId="39CB5921" w:rsidR="0032168C" w:rsidRPr="000078DE" w:rsidRDefault="00E60F21" w:rsidP="008F7689">
      <w:pPr>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32168C" w:rsidRPr="000078DE">
        <w:rPr>
          <w:rFonts w:ascii="Times New Roman" w:hAnsi="Times New Roman"/>
          <w:color w:val="0F1115"/>
          <w:sz w:val="24"/>
          <w:szCs w:val="24"/>
        </w:rPr>
        <w:t>формирование перечня доступных программ и направлений стажировок,</w:t>
      </w:r>
    </w:p>
    <w:p w14:paraId="5B6A13DE" w14:textId="560614DE" w:rsidR="0032168C" w:rsidRPr="000078DE" w:rsidRDefault="00E60F21" w:rsidP="008F7689">
      <w:pPr>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32168C" w:rsidRPr="000078DE">
        <w:rPr>
          <w:rFonts w:ascii="Times New Roman" w:hAnsi="Times New Roman"/>
          <w:color w:val="0F1115"/>
          <w:sz w:val="24"/>
          <w:szCs w:val="24"/>
        </w:rPr>
        <w:t>описание условий участия обучающихся.</w:t>
      </w:r>
    </w:p>
    <w:p w14:paraId="0F891347" w14:textId="77777777" w:rsidR="0032168C" w:rsidRPr="000078DE" w:rsidRDefault="0032168C" w:rsidP="008F7689">
      <w:pPr>
        <w:spacing w:line="360" w:lineRule="auto"/>
        <w:ind w:firstLine="567"/>
        <w:jc w:val="both"/>
        <w:rPr>
          <w:rFonts w:ascii="Times New Roman" w:hAnsi="Times New Roman"/>
          <w:color w:val="0F1115"/>
          <w:sz w:val="24"/>
          <w:szCs w:val="24"/>
        </w:rPr>
      </w:pPr>
      <w:r w:rsidRPr="000078DE">
        <w:rPr>
          <w:rFonts w:ascii="Times New Roman" w:hAnsi="Times New Roman"/>
          <w:color w:val="0F1115"/>
          <w:sz w:val="24"/>
          <w:szCs w:val="24"/>
        </w:rPr>
        <w:t>2. В течение 2026 года обеспечить информационное сопровождение программ ак</w:t>
      </w:r>
      <w:r w:rsidRPr="000078DE">
        <w:rPr>
          <w:rFonts w:ascii="Times New Roman" w:hAnsi="Times New Roman"/>
          <w:color w:val="0F1115"/>
          <w:sz w:val="24"/>
          <w:szCs w:val="24"/>
        </w:rPr>
        <w:t>а</w:t>
      </w:r>
      <w:r w:rsidRPr="000078DE">
        <w:rPr>
          <w:rFonts w:ascii="Times New Roman" w:hAnsi="Times New Roman"/>
          <w:color w:val="0F1115"/>
          <w:sz w:val="24"/>
          <w:szCs w:val="24"/>
        </w:rPr>
        <w:t>демической мобильности, включая:</w:t>
      </w:r>
    </w:p>
    <w:p w14:paraId="18B5464A" w14:textId="4B49B0CC" w:rsidR="0032168C" w:rsidRPr="000078DE" w:rsidRDefault="00E60F21" w:rsidP="008F7689">
      <w:pPr>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32168C" w:rsidRPr="000078DE">
        <w:rPr>
          <w:rFonts w:ascii="Times New Roman" w:hAnsi="Times New Roman"/>
          <w:color w:val="0F1115"/>
          <w:sz w:val="24"/>
          <w:szCs w:val="24"/>
        </w:rPr>
        <w:t>создание раздела на официальном сайте университета,</w:t>
      </w:r>
    </w:p>
    <w:p w14:paraId="7D5640E6" w14:textId="7A936B36" w:rsidR="0032168C" w:rsidRPr="000078DE" w:rsidRDefault="00E60F21" w:rsidP="008F7689">
      <w:pPr>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32168C" w:rsidRPr="000078DE">
        <w:rPr>
          <w:rFonts w:ascii="Times New Roman" w:hAnsi="Times New Roman"/>
          <w:color w:val="0F1115"/>
          <w:sz w:val="24"/>
          <w:szCs w:val="24"/>
        </w:rPr>
        <w:t>размещение актуальной информации о стажировках,</w:t>
      </w:r>
    </w:p>
    <w:p w14:paraId="7104A459" w14:textId="32E49A62" w:rsidR="0032168C" w:rsidRPr="000078DE" w:rsidRDefault="00E60F21" w:rsidP="008F7689">
      <w:pPr>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32168C" w:rsidRPr="000078DE">
        <w:rPr>
          <w:rFonts w:ascii="Times New Roman" w:hAnsi="Times New Roman"/>
          <w:color w:val="0F1115"/>
          <w:sz w:val="24"/>
          <w:szCs w:val="24"/>
        </w:rPr>
        <w:t>организацию подачи заявок в электронном формате.</w:t>
      </w:r>
    </w:p>
    <w:p w14:paraId="5A21E0A4" w14:textId="77777777" w:rsidR="0032168C" w:rsidRPr="000078DE" w:rsidRDefault="0032168C" w:rsidP="008F7689">
      <w:pPr>
        <w:spacing w:line="360" w:lineRule="auto"/>
        <w:ind w:firstLine="567"/>
        <w:jc w:val="both"/>
        <w:rPr>
          <w:rFonts w:ascii="Times New Roman" w:hAnsi="Times New Roman"/>
          <w:b/>
          <w:color w:val="0F1115"/>
          <w:sz w:val="24"/>
          <w:szCs w:val="24"/>
        </w:rPr>
      </w:pPr>
      <w:r w:rsidRPr="000078DE">
        <w:rPr>
          <w:rFonts w:ascii="Times New Roman" w:hAnsi="Times New Roman"/>
          <w:color w:val="0F1115"/>
          <w:sz w:val="24"/>
          <w:szCs w:val="24"/>
        </w:rPr>
        <w:t>3. В рамках развития партнерской сети проработать возможность реализации кра</w:t>
      </w:r>
      <w:r w:rsidRPr="000078DE">
        <w:rPr>
          <w:rFonts w:ascii="Times New Roman" w:hAnsi="Times New Roman"/>
          <w:color w:val="0F1115"/>
          <w:sz w:val="24"/>
          <w:szCs w:val="24"/>
        </w:rPr>
        <w:t>т</w:t>
      </w:r>
      <w:r w:rsidRPr="000078DE">
        <w:rPr>
          <w:rFonts w:ascii="Times New Roman" w:hAnsi="Times New Roman"/>
          <w:color w:val="0F1115"/>
          <w:sz w:val="24"/>
          <w:szCs w:val="24"/>
        </w:rPr>
        <w:t>косрочных образовательных программ (летние и зимние школы) с зарубежными образов</w:t>
      </w:r>
      <w:r w:rsidRPr="000078DE">
        <w:rPr>
          <w:rFonts w:ascii="Times New Roman" w:hAnsi="Times New Roman"/>
          <w:color w:val="0F1115"/>
          <w:sz w:val="24"/>
          <w:szCs w:val="24"/>
        </w:rPr>
        <w:t>а</w:t>
      </w:r>
      <w:r w:rsidRPr="000078DE">
        <w:rPr>
          <w:rFonts w:ascii="Times New Roman" w:hAnsi="Times New Roman"/>
          <w:color w:val="0F1115"/>
          <w:sz w:val="24"/>
          <w:szCs w:val="24"/>
        </w:rPr>
        <w:t>тельными организациями.</w:t>
      </w:r>
    </w:p>
    <w:p w14:paraId="60B3EC96" w14:textId="77777777" w:rsidR="0032168C" w:rsidRPr="00C1572C" w:rsidRDefault="0032168C" w:rsidP="008F7689">
      <w:pPr>
        <w:spacing w:line="360" w:lineRule="auto"/>
        <w:ind w:firstLine="567"/>
        <w:jc w:val="both"/>
        <w:rPr>
          <w:rFonts w:ascii="Times New Roman" w:hAnsi="Times New Roman"/>
          <w:b/>
          <w:color w:val="0F1115"/>
          <w:sz w:val="24"/>
          <w:szCs w:val="24"/>
        </w:rPr>
      </w:pPr>
      <w:r w:rsidRPr="00C1572C">
        <w:rPr>
          <w:rFonts w:ascii="Times New Roman" w:hAnsi="Times New Roman"/>
          <w:b/>
          <w:color w:val="0F1115"/>
          <w:sz w:val="24"/>
          <w:szCs w:val="24"/>
        </w:rPr>
        <w:t>Развитие международного научного сотрудничества</w:t>
      </w:r>
    </w:p>
    <w:p w14:paraId="71881DBE" w14:textId="17739D70" w:rsidR="0032168C" w:rsidRPr="000078DE" w:rsidRDefault="008F7689" w:rsidP="008F7689">
      <w:pPr>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32168C" w:rsidRPr="000078DE">
        <w:rPr>
          <w:rFonts w:ascii="Times New Roman" w:hAnsi="Times New Roman"/>
          <w:color w:val="0F1115"/>
          <w:sz w:val="24"/>
          <w:szCs w:val="24"/>
        </w:rPr>
        <w:t>В течение 2026 года организовать взаимодействие с подразделениями университ</w:t>
      </w:r>
      <w:r w:rsidR="0032168C" w:rsidRPr="000078DE">
        <w:rPr>
          <w:rFonts w:ascii="Times New Roman" w:hAnsi="Times New Roman"/>
          <w:color w:val="0F1115"/>
          <w:sz w:val="24"/>
          <w:szCs w:val="24"/>
        </w:rPr>
        <w:t>е</w:t>
      </w:r>
      <w:r w:rsidR="0032168C" w:rsidRPr="000078DE">
        <w:rPr>
          <w:rFonts w:ascii="Times New Roman" w:hAnsi="Times New Roman"/>
          <w:color w:val="0F1115"/>
          <w:sz w:val="24"/>
          <w:szCs w:val="24"/>
        </w:rPr>
        <w:t>та, ответственными за научную деятельность и фондрайзинг, в целях поиска и отбора международных и государственных грантовых программ.</w:t>
      </w:r>
    </w:p>
    <w:p w14:paraId="0DE9E768" w14:textId="36093FFA" w:rsidR="0032168C" w:rsidRPr="000078DE" w:rsidRDefault="0032168C" w:rsidP="008F7689">
      <w:pPr>
        <w:spacing w:line="360" w:lineRule="auto"/>
        <w:ind w:firstLine="567"/>
        <w:jc w:val="both"/>
        <w:rPr>
          <w:rFonts w:ascii="Times New Roman" w:hAnsi="Times New Roman"/>
          <w:color w:val="0F1115"/>
          <w:sz w:val="24"/>
          <w:szCs w:val="24"/>
        </w:rPr>
      </w:pPr>
      <w:r w:rsidRPr="000078DE">
        <w:rPr>
          <w:rFonts w:ascii="Times New Roman" w:hAnsi="Times New Roman"/>
          <w:color w:val="0F1115"/>
          <w:sz w:val="24"/>
          <w:szCs w:val="24"/>
        </w:rPr>
        <w:t xml:space="preserve"> </w:t>
      </w:r>
      <w:r w:rsidR="008F7689">
        <w:rPr>
          <w:rFonts w:ascii="Times New Roman" w:hAnsi="Times New Roman"/>
          <w:color w:val="0F1115"/>
          <w:sz w:val="24"/>
          <w:szCs w:val="24"/>
        </w:rPr>
        <w:t xml:space="preserve">- </w:t>
      </w:r>
      <w:r w:rsidRPr="000078DE">
        <w:rPr>
          <w:rFonts w:ascii="Times New Roman" w:hAnsi="Times New Roman"/>
          <w:color w:val="0F1115"/>
          <w:sz w:val="24"/>
          <w:szCs w:val="24"/>
        </w:rPr>
        <w:t>Обеспечить информирование научно-педагогических работников о возможностях участия в грантовых конкурсах (в том числе программах Российский научный фонд и др</w:t>
      </w:r>
      <w:r w:rsidRPr="000078DE">
        <w:rPr>
          <w:rFonts w:ascii="Times New Roman" w:hAnsi="Times New Roman"/>
          <w:color w:val="0F1115"/>
          <w:sz w:val="24"/>
          <w:szCs w:val="24"/>
        </w:rPr>
        <w:t>у</w:t>
      </w:r>
      <w:r w:rsidRPr="000078DE">
        <w:rPr>
          <w:rFonts w:ascii="Times New Roman" w:hAnsi="Times New Roman"/>
          <w:color w:val="0F1115"/>
          <w:sz w:val="24"/>
          <w:szCs w:val="24"/>
        </w:rPr>
        <w:t>гих инициативах).</w:t>
      </w:r>
    </w:p>
    <w:p w14:paraId="615F2B1D" w14:textId="3B18259F" w:rsidR="0032168C" w:rsidRPr="000078DE" w:rsidRDefault="008F7689" w:rsidP="008F7689">
      <w:pPr>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32168C" w:rsidRPr="000078DE">
        <w:rPr>
          <w:rFonts w:ascii="Times New Roman" w:hAnsi="Times New Roman"/>
          <w:color w:val="0F1115"/>
          <w:sz w:val="24"/>
          <w:szCs w:val="24"/>
        </w:rPr>
        <w:t>В срок до конца 2026 года подготовить информационно-методические материалы (рекомендации) по участию в международных и государственных грантовых конкурсах.</w:t>
      </w:r>
    </w:p>
    <w:p w14:paraId="1B05E96E" w14:textId="56A84683" w:rsidR="0032168C" w:rsidRPr="000078DE" w:rsidRDefault="008F7689" w:rsidP="008F7689">
      <w:pPr>
        <w:spacing w:line="360" w:lineRule="auto"/>
        <w:ind w:firstLine="567"/>
        <w:jc w:val="both"/>
        <w:rPr>
          <w:rFonts w:ascii="Times New Roman" w:hAnsi="Times New Roman"/>
          <w:color w:val="0F1115"/>
          <w:sz w:val="24"/>
          <w:szCs w:val="24"/>
        </w:rPr>
      </w:pPr>
      <w:r>
        <w:rPr>
          <w:rFonts w:ascii="Times New Roman" w:hAnsi="Times New Roman"/>
          <w:color w:val="0F1115"/>
          <w:sz w:val="24"/>
          <w:szCs w:val="24"/>
        </w:rPr>
        <w:t xml:space="preserve">- </w:t>
      </w:r>
      <w:r w:rsidR="0032168C" w:rsidRPr="000078DE">
        <w:rPr>
          <w:rFonts w:ascii="Times New Roman" w:hAnsi="Times New Roman"/>
          <w:color w:val="0F1115"/>
          <w:sz w:val="24"/>
          <w:szCs w:val="24"/>
        </w:rPr>
        <w:t>Содействовать развитию международных научных контактов через участие с</w:t>
      </w:r>
      <w:r w:rsidR="0032168C" w:rsidRPr="000078DE">
        <w:rPr>
          <w:rFonts w:ascii="Times New Roman" w:hAnsi="Times New Roman"/>
          <w:color w:val="0F1115"/>
          <w:sz w:val="24"/>
          <w:szCs w:val="24"/>
        </w:rPr>
        <w:t>о</w:t>
      </w:r>
      <w:r w:rsidR="0032168C" w:rsidRPr="000078DE">
        <w:rPr>
          <w:rFonts w:ascii="Times New Roman" w:hAnsi="Times New Roman"/>
          <w:color w:val="0F1115"/>
          <w:sz w:val="24"/>
          <w:szCs w:val="24"/>
        </w:rPr>
        <w:t>трудников университета в научных мероприятиях и установление профессиональных св</w:t>
      </w:r>
      <w:r w:rsidR="0032168C" w:rsidRPr="000078DE">
        <w:rPr>
          <w:rFonts w:ascii="Times New Roman" w:hAnsi="Times New Roman"/>
          <w:color w:val="0F1115"/>
          <w:sz w:val="24"/>
          <w:szCs w:val="24"/>
        </w:rPr>
        <w:t>я</w:t>
      </w:r>
      <w:r w:rsidR="0032168C" w:rsidRPr="000078DE">
        <w:rPr>
          <w:rFonts w:ascii="Times New Roman" w:hAnsi="Times New Roman"/>
          <w:color w:val="0F1115"/>
          <w:sz w:val="24"/>
          <w:szCs w:val="24"/>
        </w:rPr>
        <w:t>зей.</w:t>
      </w:r>
    </w:p>
    <w:p w14:paraId="4CD8D808" w14:textId="77777777" w:rsidR="0032168C" w:rsidRPr="00C1572C" w:rsidRDefault="0032168C" w:rsidP="008F7689">
      <w:pPr>
        <w:spacing w:line="360" w:lineRule="auto"/>
        <w:ind w:firstLine="567"/>
        <w:jc w:val="both"/>
        <w:rPr>
          <w:rFonts w:ascii="Times New Roman" w:hAnsi="Times New Roman"/>
          <w:b/>
          <w:color w:val="0F1115"/>
          <w:sz w:val="24"/>
          <w:szCs w:val="24"/>
        </w:rPr>
      </w:pPr>
      <w:r w:rsidRPr="00C1572C">
        <w:rPr>
          <w:rFonts w:ascii="Times New Roman" w:hAnsi="Times New Roman"/>
          <w:b/>
          <w:color w:val="0F1115"/>
          <w:sz w:val="24"/>
          <w:szCs w:val="24"/>
        </w:rPr>
        <w:t>Интеграция иностранных студентов в образовательную среду университета</w:t>
      </w:r>
    </w:p>
    <w:p w14:paraId="35E49827" w14:textId="3744AB63" w:rsidR="0032168C"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2168C" w:rsidRPr="000078DE">
        <w:rPr>
          <w:rFonts w:ascii="Times New Roman" w:hAnsi="Times New Roman"/>
          <w:sz w:val="24"/>
          <w:szCs w:val="24"/>
        </w:rPr>
        <w:t>В срок до III квартала 2026 года подготовить и направить заявку на организацию подготовительного отделения (подготовительных курсов) для иностранных граждан в рамках квоты Российской Федерации.</w:t>
      </w:r>
    </w:p>
    <w:p w14:paraId="1DADE391" w14:textId="39704686" w:rsidR="0032168C"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В течение 2026 года провести информационную кампанию по привлечению ин</w:t>
      </w:r>
      <w:r w:rsidR="0032168C" w:rsidRPr="000078DE">
        <w:rPr>
          <w:rFonts w:ascii="Times New Roman" w:hAnsi="Times New Roman"/>
          <w:sz w:val="24"/>
          <w:szCs w:val="24"/>
        </w:rPr>
        <w:t>о</w:t>
      </w:r>
      <w:r w:rsidR="0032168C" w:rsidRPr="000078DE">
        <w:rPr>
          <w:rFonts w:ascii="Times New Roman" w:hAnsi="Times New Roman"/>
          <w:sz w:val="24"/>
          <w:szCs w:val="24"/>
        </w:rPr>
        <w:t>странных граждан на подготовительное отделение, включая взаимодействие с действу</w:t>
      </w:r>
      <w:r w:rsidR="0032168C" w:rsidRPr="000078DE">
        <w:rPr>
          <w:rFonts w:ascii="Times New Roman" w:hAnsi="Times New Roman"/>
          <w:sz w:val="24"/>
          <w:szCs w:val="24"/>
        </w:rPr>
        <w:t>ю</w:t>
      </w:r>
      <w:r w:rsidR="0032168C" w:rsidRPr="000078DE">
        <w:rPr>
          <w:rFonts w:ascii="Times New Roman" w:hAnsi="Times New Roman"/>
          <w:sz w:val="24"/>
          <w:szCs w:val="24"/>
        </w:rPr>
        <w:t>щими партнерами</w:t>
      </w:r>
    </w:p>
    <w:p w14:paraId="32FFEB86" w14:textId="27783639" w:rsidR="0032168C" w:rsidRPr="000078DE" w:rsidRDefault="0032168C" w:rsidP="008F7689">
      <w:pPr>
        <w:spacing w:line="360" w:lineRule="auto"/>
        <w:ind w:firstLine="567"/>
        <w:jc w:val="both"/>
        <w:rPr>
          <w:rFonts w:ascii="Times New Roman" w:hAnsi="Times New Roman"/>
          <w:sz w:val="24"/>
          <w:szCs w:val="24"/>
        </w:rPr>
      </w:pPr>
      <w:r w:rsidRPr="000078DE">
        <w:rPr>
          <w:rFonts w:ascii="Times New Roman" w:hAnsi="Times New Roman"/>
          <w:sz w:val="24"/>
          <w:szCs w:val="24"/>
        </w:rPr>
        <w:t xml:space="preserve"> </w:t>
      </w:r>
      <w:r w:rsidR="008F7689">
        <w:rPr>
          <w:rFonts w:ascii="Times New Roman" w:hAnsi="Times New Roman"/>
          <w:sz w:val="24"/>
          <w:szCs w:val="24"/>
        </w:rPr>
        <w:t xml:space="preserve">- </w:t>
      </w:r>
      <w:r w:rsidRPr="000078DE">
        <w:rPr>
          <w:rFonts w:ascii="Times New Roman" w:hAnsi="Times New Roman"/>
          <w:sz w:val="24"/>
          <w:szCs w:val="24"/>
        </w:rPr>
        <w:t>Усилить языковую подготовку иностранных обучающихся, включая развитие м</w:t>
      </w:r>
      <w:r w:rsidRPr="000078DE">
        <w:rPr>
          <w:rFonts w:ascii="Times New Roman" w:hAnsi="Times New Roman"/>
          <w:sz w:val="24"/>
          <w:szCs w:val="24"/>
        </w:rPr>
        <w:t>о</w:t>
      </w:r>
      <w:r w:rsidRPr="000078DE">
        <w:rPr>
          <w:rFonts w:ascii="Times New Roman" w:hAnsi="Times New Roman"/>
          <w:sz w:val="24"/>
          <w:szCs w:val="24"/>
        </w:rPr>
        <w:t>дулей по русскому языку, ориентированных на профессиональную и клиническую комм</w:t>
      </w:r>
      <w:r w:rsidRPr="000078DE">
        <w:rPr>
          <w:rFonts w:ascii="Times New Roman" w:hAnsi="Times New Roman"/>
          <w:sz w:val="24"/>
          <w:szCs w:val="24"/>
        </w:rPr>
        <w:t>у</w:t>
      </w:r>
      <w:r w:rsidRPr="000078DE">
        <w:rPr>
          <w:rFonts w:ascii="Times New Roman" w:hAnsi="Times New Roman"/>
          <w:sz w:val="24"/>
          <w:szCs w:val="24"/>
        </w:rPr>
        <w:t>никацию.</w:t>
      </w:r>
    </w:p>
    <w:p w14:paraId="1EFB2FD9" w14:textId="2910808B" w:rsidR="0032168C"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Поддерживать развитие механизмов адаптации иностранных студентов, включая студенческое наставничество (buddy system) и их участие в научной и внеучебной де</w:t>
      </w:r>
      <w:r w:rsidR="0032168C" w:rsidRPr="000078DE">
        <w:rPr>
          <w:rFonts w:ascii="Times New Roman" w:hAnsi="Times New Roman"/>
          <w:sz w:val="24"/>
          <w:szCs w:val="24"/>
        </w:rPr>
        <w:t>я</w:t>
      </w:r>
      <w:r w:rsidR="0032168C" w:rsidRPr="000078DE">
        <w:rPr>
          <w:rFonts w:ascii="Times New Roman" w:hAnsi="Times New Roman"/>
          <w:sz w:val="24"/>
          <w:szCs w:val="24"/>
        </w:rPr>
        <w:t>тельности.</w:t>
      </w:r>
    </w:p>
    <w:p w14:paraId="25676C34" w14:textId="7656A43E" w:rsidR="0032168C"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2168C" w:rsidRPr="000078DE">
        <w:rPr>
          <w:rFonts w:ascii="Times New Roman" w:hAnsi="Times New Roman"/>
          <w:sz w:val="24"/>
          <w:szCs w:val="24"/>
        </w:rPr>
        <w:t>В течение 2026 года проработать вопрос создания ассоциации иностранных в</w:t>
      </w:r>
      <w:r w:rsidR="0032168C" w:rsidRPr="000078DE">
        <w:rPr>
          <w:rFonts w:ascii="Times New Roman" w:hAnsi="Times New Roman"/>
          <w:sz w:val="24"/>
          <w:szCs w:val="24"/>
        </w:rPr>
        <w:t>ы</w:t>
      </w:r>
      <w:r w:rsidR="0032168C" w:rsidRPr="000078DE">
        <w:rPr>
          <w:rFonts w:ascii="Times New Roman" w:hAnsi="Times New Roman"/>
          <w:sz w:val="24"/>
          <w:szCs w:val="24"/>
        </w:rPr>
        <w:t>пускников университета как инструмента поддержания долгосрочных международных связей.</w:t>
      </w:r>
    </w:p>
    <w:p w14:paraId="0BAECE9A" w14:textId="77777777" w:rsidR="0032168C" w:rsidRPr="000078DE" w:rsidRDefault="0032168C" w:rsidP="00040786">
      <w:pPr>
        <w:spacing w:line="360" w:lineRule="auto"/>
        <w:jc w:val="both"/>
        <w:rPr>
          <w:rFonts w:ascii="Times New Roman" w:hAnsi="Times New Roman"/>
          <w:sz w:val="24"/>
          <w:szCs w:val="24"/>
        </w:rPr>
      </w:pPr>
    </w:p>
    <w:p w14:paraId="4C3896E7" w14:textId="77777777" w:rsidR="0032168C" w:rsidRPr="000078DE" w:rsidRDefault="0032168C" w:rsidP="00040786">
      <w:pPr>
        <w:spacing w:line="360" w:lineRule="auto"/>
        <w:jc w:val="both"/>
        <w:rPr>
          <w:rFonts w:ascii="Times New Roman" w:hAnsi="Times New Roman"/>
          <w:sz w:val="24"/>
          <w:szCs w:val="24"/>
        </w:rPr>
      </w:pPr>
    </w:p>
    <w:p w14:paraId="3201F529" w14:textId="77777777" w:rsidR="0032168C" w:rsidRPr="000078DE" w:rsidRDefault="0032168C" w:rsidP="00040786">
      <w:pPr>
        <w:spacing w:line="360" w:lineRule="auto"/>
        <w:jc w:val="both"/>
        <w:rPr>
          <w:rFonts w:ascii="Times New Roman" w:hAnsi="Times New Roman"/>
          <w:sz w:val="24"/>
          <w:szCs w:val="24"/>
        </w:rPr>
      </w:pPr>
    </w:p>
    <w:p w14:paraId="1026E630" w14:textId="77777777" w:rsidR="0032168C" w:rsidRPr="000078DE" w:rsidRDefault="0032168C" w:rsidP="0032168C">
      <w:pPr>
        <w:rPr>
          <w:rFonts w:ascii="Times New Roman" w:hAnsi="Times New Roman"/>
          <w:sz w:val="24"/>
          <w:szCs w:val="24"/>
        </w:rPr>
      </w:pPr>
    </w:p>
    <w:p w14:paraId="3F596D12" w14:textId="77777777" w:rsidR="0032168C" w:rsidRPr="000078DE" w:rsidRDefault="0032168C" w:rsidP="0032168C">
      <w:pPr>
        <w:rPr>
          <w:rFonts w:ascii="Times New Roman" w:hAnsi="Times New Roman"/>
          <w:sz w:val="24"/>
          <w:szCs w:val="24"/>
        </w:rPr>
      </w:pPr>
    </w:p>
    <w:p w14:paraId="64BA16C4" w14:textId="77777777" w:rsidR="0032168C" w:rsidRPr="000078DE" w:rsidRDefault="0032168C" w:rsidP="0032168C">
      <w:pPr>
        <w:rPr>
          <w:rFonts w:ascii="Times New Roman" w:hAnsi="Times New Roman"/>
          <w:sz w:val="24"/>
          <w:szCs w:val="24"/>
        </w:rPr>
      </w:pPr>
    </w:p>
    <w:p w14:paraId="52084521" w14:textId="77777777" w:rsidR="0032168C" w:rsidRPr="000078DE" w:rsidRDefault="0032168C" w:rsidP="0032168C">
      <w:pPr>
        <w:rPr>
          <w:rFonts w:ascii="Times New Roman" w:hAnsi="Times New Roman"/>
          <w:sz w:val="24"/>
          <w:szCs w:val="24"/>
        </w:rPr>
      </w:pPr>
    </w:p>
    <w:p w14:paraId="2250DA5B" w14:textId="77777777" w:rsidR="0032168C" w:rsidRPr="000078DE" w:rsidRDefault="0032168C" w:rsidP="0032168C">
      <w:pPr>
        <w:rPr>
          <w:rFonts w:ascii="Times New Roman" w:hAnsi="Times New Roman"/>
          <w:sz w:val="24"/>
          <w:szCs w:val="24"/>
        </w:rPr>
      </w:pPr>
    </w:p>
    <w:p w14:paraId="12D5A6F5" w14:textId="77777777" w:rsidR="0032168C" w:rsidRPr="000078DE" w:rsidRDefault="0032168C" w:rsidP="0032168C">
      <w:pPr>
        <w:shd w:val="clear" w:color="auto" w:fill="FFFFFF"/>
        <w:rPr>
          <w:rFonts w:ascii="Times New Roman" w:hAnsi="Times New Roman"/>
          <w:sz w:val="24"/>
          <w:szCs w:val="24"/>
        </w:rPr>
      </w:pPr>
    </w:p>
    <w:p w14:paraId="2972CCF0" w14:textId="77777777" w:rsidR="0032168C" w:rsidRPr="000078DE" w:rsidRDefault="0032168C" w:rsidP="0032168C">
      <w:pPr>
        <w:rPr>
          <w:rFonts w:ascii="Times New Roman" w:hAnsi="Times New Roman"/>
          <w:sz w:val="24"/>
          <w:szCs w:val="24"/>
        </w:rPr>
      </w:pPr>
      <w:r w:rsidRPr="000078DE">
        <w:rPr>
          <w:rFonts w:ascii="Times New Roman" w:hAnsi="Times New Roman"/>
          <w:color w:val="81858C"/>
          <w:sz w:val="24"/>
          <w:szCs w:val="24"/>
        </w:rPr>
        <w:br/>
      </w:r>
    </w:p>
    <w:p w14:paraId="342CD50D" w14:textId="77777777" w:rsidR="0032168C" w:rsidRPr="000078DE" w:rsidRDefault="0032168C" w:rsidP="0032168C">
      <w:pPr>
        <w:shd w:val="clear" w:color="auto" w:fill="FFFFFF"/>
        <w:ind w:left="70"/>
        <w:jc w:val="both"/>
        <w:rPr>
          <w:rFonts w:ascii="Times New Roman" w:eastAsia="quote-cjk-patch" w:hAnsi="Times New Roman"/>
          <w:color w:val="0F1115"/>
          <w:sz w:val="24"/>
          <w:szCs w:val="24"/>
        </w:rPr>
      </w:pPr>
    </w:p>
    <w:p w14:paraId="36F6209A" w14:textId="77777777" w:rsidR="0032168C" w:rsidRPr="00BC59DB" w:rsidRDefault="0032168C" w:rsidP="0032168C">
      <w:pPr>
        <w:spacing w:line="360" w:lineRule="auto"/>
        <w:jc w:val="both"/>
      </w:pPr>
    </w:p>
    <w:p w14:paraId="1B4D755C" w14:textId="77777777" w:rsidR="0032168C" w:rsidRPr="00BC59DB" w:rsidRDefault="0032168C" w:rsidP="0032168C">
      <w:pPr>
        <w:spacing w:line="360" w:lineRule="auto"/>
        <w:ind w:left="720"/>
        <w:jc w:val="both"/>
      </w:pPr>
    </w:p>
    <w:p w14:paraId="059C13DB" w14:textId="77777777" w:rsidR="0032168C" w:rsidRPr="00BC59DB" w:rsidRDefault="0032168C" w:rsidP="0032168C">
      <w:pPr>
        <w:spacing w:line="360" w:lineRule="auto"/>
        <w:ind w:left="720"/>
        <w:jc w:val="both"/>
      </w:pPr>
    </w:p>
    <w:p w14:paraId="3267CF98" w14:textId="77777777" w:rsidR="00AA7CAF" w:rsidRPr="007010B6" w:rsidRDefault="00AA7CAF" w:rsidP="007010B6">
      <w:pPr>
        <w:tabs>
          <w:tab w:val="left" w:pos="851"/>
        </w:tabs>
        <w:rPr>
          <w:b/>
          <w:color w:val="000000" w:themeColor="text1"/>
          <w:sz w:val="24"/>
          <w:szCs w:val="24"/>
        </w:rPr>
        <w:sectPr w:rsidR="00AA7CAF" w:rsidRPr="007010B6" w:rsidSect="00AA7CAF">
          <w:pgSz w:w="11906" w:h="16838"/>
          <w:pgMar w:top="1134" w:right="851" w:bottom="1134" w:left="1701" w:header="709" w:footer="709" w:gutter="0"/>
          <w:cols w:space="708"/>
          <w:docGrid w:linePitch="360"/>
        </w:sectPr>
      </w:pPr>
    </w:p>
    <w:p w14:paraId="39919869" w14:textId="46C2DAA4" w:rsidR="007010B6" w:rsidRPr="007010B6" w:rsidRDefault="007010B6" w:rsidP="007010B6">
      <w:pPr>
        <w:pStyle w:val="aff9"/>
        <w:tabs>
          <w:tab w:val="left" w:pos="851"/>
        </w:tabs>
        <w:jc w:val="right"/>
        <w:rPr>
          <w:b/>
          <w:color w:val="000000" w:themeColor="text1"/>
          <w:sz w:val="24"/>
          <w:szCs w:val="24"/>
        </w:rPr>
      </w:pPr>
      <w:r w:rsidRPr="007010B6">
        <w:rPr>
          <w:color w:val="000000" w:themeColor="text1"/>
          <w:sz w:val="24"/>
          <w:szCs w:val="24"/>
        </w:rPr>
        <w:lastRenderedPageBreak/>
        <w:t>Таблица 49</w:t>
      </w:r>
    </w:p>
    <w:p w14:paraId="72997E85" w14:textId="5E59E420" w:rsidR="009B78D2" w:rsidRPr="000078DE" w:rsidRDefault="009B78D2" w:rsidP="008F7689">
      <w:pPr>
        <w:pStyle w:val="aff9"/>
        <w:tabs>
          <w:tab w:val="left" w:pos="851"/>
        </w:tabs>
        <w:spacing w:after="0" w:line="240" w:lineRule="auto"/>
        <w:ind w:left="0"/>
        <w:jc w:val="center"/>
        <w:rPr>
          <w:b/>
          <w:color w:val="000000" w:themeColor="text1"/>
          <w:sz w:val="24"/>
          <w:szCs w:val="24"/>
        </w:rPr>
      </w:pPr>
      <w:r w:rsidRPr="000078DE">
        <w:rPr>
          <w:b/>
          <w:color w:val="000000" w:themeColor="text1"/>
          <w:sz w:val="24"/>
          <w:szCs w:val="24"/>
        </w:rPr>
        <w:t xml:space="preserve">Сведения о реализации мероприятий </w:t>
      </w:r>
      <w:r w:rsidRPr="000078DE">
        <w:rPr>
          <w:b/>
          <w:color w:val="000000" w:themeColor="text1"/>
          <w:sz w:val="24"/>
          <w:szCs w:val="24"/>
          <w:lang w:val="en-US"/>
        </w:rPr>
        <w:t>III</w:t>
      </w:r>
      <w:r w:rsidRPr="000078DE">
        <w:rPr>
          <w:b/>
          <w:color w:val="000000" w:themeColor="text1"/>
          <w:sz w:val="24"/>
          <w:szCs w:val="24"/>
        </w:rPr>
        <w:t xml:space="preserve"> этапа Программы стратегического развития СГМУ в 2025 году</w:t>
      </w:r>
    </w:p>
    <w:p w14:paraId="0597A0F7" w14:textId="77777777" w:rsidR="00405AF2" w:rsidRPr="000078DE" w:rsidRDefault="009B78D2" w:rsidP="008F7689">
      <w:pPr>
        <w:pStyle w:val="aff9"/>
        <w:tabs>
          <w:tab w:val="left" w:pos="851"/>
        </w:tabs>
        <w:suppressAutoHyphens w:val="0"/>
        <w:autoSpaceDN w:val="0"/>
        <w:adjustRightInd w:val="0"/>
        <w:spacing w:after="0" w:line="240" w:lineRule="auto"/>
        <w:ind w:left="0"/>
        <w:contextualSpacing/>
        <w:jc w:val="center"/>
        <w:rPr>
          <w:b/>
          <w:color w:val="000000"/>
          <w:sz w:val="24"/>
          <w:szCs w:val="24"/>
        </w:rPr>
      </w:pPr>
      <w:r w:rsidRPr="000078DE">
        <w:rPr>
          <w:b/>
          <w:color w:val="000000" w:themeColor="text1"/>
          <w:sz w:val="24"/>
          <w:szCs w:val="24"/>
        </w:rPr>
        <w:t xml:space="preserve">В сфере </w:t>
      </w:r>
      <w:r w:rsidRPr="000078DE">
        <w:rPr>
          <w:b/>
          <w:color w:val="000000"/>
          <w:sz w:val="24"/>
          <w:szCs w:val="24"/>
        </w:rPr>
        <w:t>политики в области международной деятельности</w:t>
      </w:r>
    </w:p>
    <w:p w14:paraId="2506E5E5" w14:textId="77777777" w:rsidR="00257BEE" w:rsidRPr="000078DE" w:rsidRDefault="00257BEE" w:rsidP="00257BEE">
      <w:pPr>
        <w:tabs>
          <w:tab w:val="left" w:pos="851"/>
        </w:tabs>
        <w:autoSpaceDN w:val="0"/>
        <w:adjustRightInd w:val="0"/>
        <w:contextualSpacing/>
        <w:rPr>
          <w:rFonts w:ascii="Times New Roman" w:hAnsi="Times New Roman"/>
          <w:b/>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6"/>
        <w:gridCol w:w="1467"/>
        <w:gridCol w:w="795"/>
        <w:gridCol w:w="905"/>
        <w:gridCol w:w="851"/>
        <w:gridCol w:w="1084"/>
        <w:gridCol w:w="1276"/>
        <w:gridCol w:w="2322"/>
      </w:tblGrid>
      <w:tr w:rsidR="00154EBD" w:rsidRPr="000078DE" w14:paraId="540D56BC" w14:textId="77777777" w:rsidTr="007010B6">
        <w:trPr>
          <w:tblHeader/>
          <w:jc w:val="center"/>
        </w:trPr>
        <w:tc>
          <w:tcPr>
            <w:tcW w:w="5756" w:type="dxa"/>
            <w:vMerge w:val="restart"/>
            <w:shd w:val="clear" w:color="auto" w:fill="auto"/>
            <w:vAlign w:val="center"/>
          </w:tcPr>
          <w:p w14:paraId="14AE4495" w14:textId="77777777" w:rsidR="00257BEE" w:rsidRPr="007010B6" w:rsidRDefault="00257BEE" w:rsidP="007010B6">
            <w:pPr>
              <w:widowControl w:val="0"/>
              <w:tabs>
                <w:tab w:val="left" w:pos="851"/>
              </w:tabs>
              <w:spacing w:line="240" w:lineRule="auto"/>
              <w:jc w:val="center"/>
              <w:rPr>
                <w:rFonts w:ascii="Times New Roman" w:hAnsi="Times New Roman"/>
                <w:color w:val="000000" w:themeColor="text1"/>
                <w:szCs w:val="22"/>
              </w:rPr>
            </w:pPr>
            <w:r w:rsidRPr="007010B6">
              <w:rPr>
                <w:rFonts w:ascii="Times New Roman" w:hAnsi="Times New Roman"/>
                <w:b/>
                <w:color w:val="000000" w:themeColor="text1"/>
                <w:szCs w:val="22"/>
              </w:rPr>
              <w:t>Наименование целевого показателя</w:t>
            </w:r>
          </w:p>
        </w:tc>
        <w:tc>
          <w:tcPr>
            <w:tcW w:w="1467" w:type="dxa"/>
            <w:vMerge w:val="restart"/>
            <w:shd w:val="clear" w:color="auto" w:fill="auto"/>
            <w:vAlign w:val="center"/>
          </w:tcPr>
          <w:p w14:paraId="7C89B90E" w14:textId="77777777" w:rsidR="00257BEE" w:rsidRPr="007010B6" w:rsidRDefault="00257BEE" w:rsidP="007010B6">
            <w:pPr>
              <w:widowControl w:val="0"/>
              <w:tabs>
                <w:tab w:val="left" w:pos="851"/>
              </w:tabs>
              <w:spacing w:line="240" w:lineRule="auto"/>
              <w:jc w:val="center"/>
              <w:rPr>
                <w:rFonts w:ascii="Times New Roman" w:hAnsi="Times New Roman"/>
                <w:b/>
                <w:color w:val="000000" w:themeColor="text1"/>
                <w:szCs w:val="22"/>
              </w:rPr>
            </w:pPr>
            <w:r w:rsidRPr="007010B6">
              <w:rPr>
                <w:rFonts w:ascii="Times New Roman" w:hAnsi="Times New Roman"/>
                <w:b/>
                <w:color w:val="000000" w:themeColor="text1"/>
                <w:szCs w:val="22"/>
              </w:rPr>
              <w:t>Единица измерения</w:t>
            </w:r>
          </w:p>
        </w:tc>
        <w:tc>
          <w:tcPr>
            <w:tcW w:w="4911" w:type="dxa"/>
            <w:gridSpan w:val="5"/>
            <w:shd w:val="clear" w:color="auto" w:fill="auto"/>
            <w:vAlign w:val="center"/>
          </w:tcPr>
          <w:p w14:paraId="4A8D3F61" w14:textId="77777777" w:rsidR="00257BEE" w:rsidRPr="007010B6" w:rsidRDefault="00257BEE" w:rsidP="007010B6">
            <w:pPr>
              <w:widowControl w:val="0"/>
              <w:tabs>
                <w:tab w:val="left" w:pos="851"/>
              </w:tabs>
              <w:spacing w:line="240" w:lineRule="auto"/>
              <w:jc w:val="center"/>
              <w:rPr>
                <w:rFonts w:ascii="Times New Roman" w:hAnsi="Times New Roman"/>
                <w:b/>
                <w:color w:val="000000" w:themeColor="text1"/>
                <w:szCs w:val="22"/>
              </w:rPr>
            </w:pPr>
            <w:r w:rsidRPr="007010B6">
              <w:rPr>
                <w:rFonts w:ascii="Times New Roman" w:hAnsi="Times New Roman"/>
                <w:b/>
                <w:color w:val="000000" w:themeColor="text1"/>
                <w:szCs w:val="22"/>
              </w:rPr>
              <w:t>Значения по этапам реализации</w:t>
            </w:r>
          </w:p>
        </w:tc>
        <w:tc>
          <w:tcPr>
            <w:tcW w:w="2322" w:type="dxa"/>
            <w:vMerge w:val="restart"/>
            <w:shd w:val="clear" w:color="auto" w:fill="auto"/>
            <w:vAlign w:val="center"/>
          </w:tcPr>
          <w:p w14:paraId="27C5384B" w14:textId="77777777" w:rsidR="00257BEE" w:rsidRPr="007010B6" w:rsidRDefault="00257BEE" w:rsidP="007010B6">
            <w:pPr>
              <w:widowControl w:val="0"/>
              <w:tabs>
                <w:tab w:val="left" w:pos="851"/>
              </w:tabs>
              <w:spacing w:line="240" w:lineRule="auto"/>
              <w:jc w:val="center"/>
              <w:rPr>
                <w:rFonts w:ascii="Times New Roman" w:hAnsi="Times New Roman"/>
                <w:color w:val="000000" w:themeColor="text1"/>
                <w:szCs w:val="22"/>
              </w:rPr>
            </w:pPr>
            <w:r w:rsidRPr="007010B6">
              <w:rPr>
                <w:rFonts w:ascii="Times New Roman" w:hAnsi="Times New Roman"/>
                <w:b/>
                <w:color w:val="000000" w:themeColor="text1"/>
                <w:szCs w:val="22"/>
              </w:rPr>
              <w:t>Ответственный за реализацию</w:t>
            </w:r>
          </w:p>
        </w:tc>
      </w:tr>
      <w:tr w:rsidR="00257BEE" w:rsidRPr="000078DE" w14:paraId="0177BDF1" w14:textId="77777777" w:rsidTr="007010B6">
        <w:trPr>
          <w:tblHeader/>
          <w:jc w:val="center"/>
        </w:trPr>
        <w:tc>
          <w:tcPr>
            <w:tcW w:w="5756" w:type="dxa"/>
            <w:vMerge/>
            <w:shd w:val="clear" w:color="auto" w:fill="auto"/>
            <w:vAlign w:val="center"/>
          </w:tcPr>
          <w:p w14:paraId="1EC53AB3" w14:textId="77777777" w:rsidR="00257BEE" w:rsidRPr="007010B6" w:rsidRDefault="00257BEE" w:rsidP="007010B6">
            <w:pPr>
              <w:widowControl w:val="0"/>
              <w:pBdr>
                <w:top w:val="nil"/>
                <w:left w:val="nil"/>
                <w:bottom w:val="nil"/>
                <w:right w:val="nil"/>
                <w:between w:val="nil"/>
              </w:pBdr>
              <w:spacing w:line="240" w:lineRule="auto"/>
              <w:jc w:val="center"/>
              <w:rPr>
                <w:rFonts w:ascii="Times New Roman" w:hAnsi="Times New Roman"/>
                <w:color w:val="000000" w:themeColor="text1"/>
                <w:szCs w:val="22"/>
              </w:rPr>
            </w:pPr>
          </w:p>
        </w:tc>
        <w:tc>
          <w:tcPr>
            <w:tcW w:w="1467" w:type="dxa"/>
            <w:vMerge/>
            <w:shd w:val="clear" w:color="auto" w:fill="auto"/>
            <w:vAlign w:val="center"/>
          </w:tcPr>
          <w:p w14:paraId="0F6994AF" w14:textId="77777777" w:rsidR="00257BEE" w:rsidRPr="007010B6" w:rsidRDefault="00257BEE" w:rsidP="007010B6">
            <w:pPr>
              <w:widowControl w:val="0"/>
              <w:pBdr>
                <w:top w:val="nil"/>
                <w:left w:val="nil"/>
                <w:bottom w:val="nil"/>
                <w:right w:val="nil"/>
                <w:between w:val="nil"/>
              </w:pBdr>
              <w:spacing w:line="240" w:lineRule="auto"/>
              <w:jc w:val="center"/>
              <w:rPr>
                <w:rFonts w:ascii="Times New Roman" w:hAnsi="Times New Roman"/>
                <w:b/>
                <w:color w:val="000000" w:themeColor="text1"/>
                <w:szCs w:val="22"/>
              </w:rPr>
            </w:pPr>
          </w:p>
        </w:tc>
        <w:tc>
          <w:tcPr>
            <w:tcW w:w="795" w:type="dxa"/>
            <w:shd w:val="clear" w:color="auto" w:fill="auto"/>
            <w:vAlign w:val="center"/>
          </w:tcPr>
          <w:p w14:paraId="6079C521" w14:textId="77777777" w:rsidR="00257BEE" w:rsidRPr="007010B6" w:rsidRDefault="00257BEE" w:rsidP="007010B6">
            <w:pPr>
              <w:widowControl w:val="0"/>
              <w:tabs>
                <w:tab w:val="left" w:pos="851"/>
              </w:tabs>
              <w:spacing w:line="240" w:lineRule="auto"/>
              <w:jc w:val="center"/>
              <w:rPr>
                <w:rFonts w:ascii="Times New Roman" w:hAnsi="Times New Roman"/>
                <w:b/>
                <w:color w:val="000000" w:themeColor="text1"/>
                <w:szCs w:val="22"/>
              </w:rPr>
            </w:pPr>
            <w:r w:rsidRPr="007010B6">
              <w:rPr>
                <w:rFonts w:ascii="Times New Roman" w:hAnsi="Times New Roman"/>
                <w:b/>
                <w:color w:val="000000" w:themeColor="text1"/>
                <w:szCs w:val="22"/>
              </w:rPr>
              <w:t>2022</w:t>
            </w:r>
          </w:p>
        </w:tc>
        <w:tc>
          <w:tcPr>
            <w:tcW w:w="905" w:type="dxa"/>
            <w:shd w:val="clear" w:color="auto" w:fill="auto"/>
            <w:vAlign w:val="center"/>
          </w:tcPr>
          <w:p w14:paraId="3A8C6EBC" w14:textId="77777777" w:rsidR="00257BEE" w:rsidRPr="007010B6" w:rsidRDefault="00257BEE" w:rsidP="007010B6">
            <w:pPr>
              <w:widowControl w:val="0"/>
              <w:tabs>
                <w:tab w:val="left" w:pos="851"/>
              </w:tabs>
              <w:spacing w:line="240" w:lineRule="auto"/>
              <w:jc w:val="center"/>
              <w:rPr>
                <w:rFonts w:ascii="Times New Roman" w:hAnsi="Times New Roman"/>
                <w:b/>
                <w:color w:val="000000" w:themeColor="text1"/>
                <w:szCs w:val="22"/>
              </w:rPr>
            </w:pPr>
            <w:r w:rsidRPr="007010B6">
              <w:rPr>
                <w:rFonts w:ascii="Times New Roman" w:hAnsi="Times New Roman"/>
                <w:b/>
                <w:color w:val="000000" w:themeColor="text1"/>
                <w:szCs w:val="22"/>
              </w:rPr>
              <w:t>2023</w:t>
            </w:r>
          </w:p>
        </w:tc>
        <w:tc>
          <w:tcPr>
            <w:tcW w:w="851" w:type="dxa"/>
            <w:shd w:val="clear" w:color="auto" w:fill="auto"/>
            <w:vAlign w:val="center"/>
          </w:tcPr>
          <w:p w14:paraId="388103C8" w14:textId="77777777" w:rsidR="00257BEE" w:rsidRPr="007010B6" w:rsidRDefault="00257BEE" w:rsidP="007010B6">
            <w:pPr>
              <w:widowControl w:val="0"/>
              <w:tabs>
                <w:tab w:val="left" w:pos="851"/>
              </w:tabs>
              <w:spacing w:line="240" w:lineRule="auto"/>
              <w:jc w:val="center"/>
              <w:rPr>
                <w:rFonts w:ascii="Times New Roman" w:hAnsi="Times New Roman"/>
                <w:b/>
                <w:color w:val="000000" w:themeColor="text1"/>
                <w:szCs w:val="22"/>
              </w:rPr>
            </w:pPr>
            <w:r w:rsidRPr="007010B6">
              <w:rPr>
                <w:rFonts w:ascii="Times New Roman" w:hAnsi="Times New Roman"/>
                <w:b/>
                <w:color w:val="000000" w:themeColor="text1"/>
                <w:szCs w:val="22"/>
              </w:rPr>
              <w:t>2024</w:t>
            </w:r>
          </w:p>
        </w:tc>
        <w:tc>
          <w:tcPr>
            <w:tcW w:w="1084" w:type="dxa"/>
            <w:shd w:val="clear" w:color="auto" w:fill="auto"/>
            <w:vAlign w:val="center"/>
          </w:tcPr>
          <w:p w14:paraId="487ACF32" w14:textId="77777777" w:rsidR="00257BEE" w:rsidRPr="007010B6" w:rsidRDefault="00257BEE" w:rsidP="007010B6">
            <w:pPr>
              <w:widowControl w:val="0"/>
              <w:tabs>
                <w:tab w:val="left" w:pos="851"/>
              </w:tabs>
              <w:spacing w:line="240" w:lineRule="auto"/>
              <w:jc w:val="center"/>
              <w:rPr>
                <w:rFonts w:ascii="Times New Roman" w:hAnsi="Times New Roman"/>
                <w:b/>
                <w:color w:val="000000" w:themeColor="text1"/>
                <w:szCs w:val="22"/>
              </w:rPr>
            </w:pPr>
            <w:r w:rsidRPr="007010B6">
              <w:rPr>
                <w:rFonts w:ascii="Times New Roman" w:hAnsi="Times New Roman"/>
                <w:b/>
                <w:color w:val="000000" w:themeColor="text1"/>
                <w:szCs w:val="22"/>
              </w:rPr>
              <w:t>2025</w:t>
            </w:r>
          </w:p>
          <w:p w14:paraId="2A6B8C34" w14:textId="77777777" w:rsidR="00257BEE" w:rsidRPr="007010B6" w:rsidRDefault="00257BEE" w:rsidP="007010B6">
            <w:pPr>
              <w:widowControl w:val="0"/>
              <w:tabs>
                <w:tab w:val="left" w:pos="851"/>
              </w:tabs>
              <w:spacing w:line="240" w:lineRule="auto"/>
              <w:jc w:val="center"/>
              <w:rPr>
                <w:rFonts w:ascii="Times New Roman" w:hAnsi="Times New Roman"/>
                <w:b/>
                <w:color w:val="000000" w:themeColor="text1"/>
                <w:szCs w:val="22"/>
              </w:rPr>
            </w:pPr>
            <w:r w:rsidRPr="007010B6">
              <w:rPr>
                <w:rFonts w:ascii="Times New Roman" w:hAnsi="Times New Roman"/>
                <w:b/>
                <w:color w:val="000000" w:themeColor="text1"/>
                <w:szCs w:val="22"/>
              </w:rPr>
              <w:t>план</w:t>
            </w:r>
          </w:p>
        </w:tc>
        <w:tc>
          <w:tcPr>
            <w:tcW w:w="1276" w:type="dxa"/>
            <w:shd w:val="clear" w:color="auto" w:fill="auto"/>
            <w:vAlign w:val="center"/>
          </w:tcPr>
          <w:p w14:paraId="7AEE74F6" w14:textId="77777777" w:rsidR="00257BEE" w:rsidRPr="007010B6" w:rsidRDefault="00257BEE" w:rsidP="007010B6">
            <w:pPr>
              <w:widowControl w:val="0"/>
              <w:tabs>
                <w:tab w:val="left" w:pos="851"/>
              </w:tabs>
              <w:spacing w:line="240" w:lineRule="auto"/>
              <w:jc w:val="center"/>
              <w:rPr>
                <w:rFonts w:ascii="Times New Roman" w:hAnsi="Times New Roman"/>
                <w:b/>
                <w:color w:val="000000" w:themeColor="text1"/>
                <w:szCs w:val="22"/>
              </w:rPr>
            </w:pPr>
            <w:r w:rsidRPr="007010B6">
              <w:rPr>
                <w:rFonts w:ascii="Times New Roman" w:hAnsi="Times New Roman"/>
                <w:b/>
                <w:color w:val="000000" w:themeColor="text1"/>
                <w:szCs w:val="22"/>
              </w:rPr>
              <w:t>2025 факт</w:t>
            </w:r>
          </w:p>
        </w:tc>
        <w:tc>
          <w:tcPr>
            <w:tcW w:w="2322" w:type="dxa"/>
            <w:vMerge/>
            <w:shd w:val="clear" w:color="auto" w:fill="auto"/>
            <w:vAlign w:val="center"/>
          </w:tcPr>
          <w:p w14:paraId="290A0BE9" w14:textId="77777777" w:rsidR="00257BEE" w:rsidRPr="007010B6" w:rsidRDefault="00257BEE" w:rsidP="007010B6">
            <w:pPr>
              <w:widowControl w:val="0"/>
              <w:pBdr>
                <w:top w:val="nil"/>
                <w:left w:val="nil"/>
                <w:bottom w:val="nil"/>
                <w:right w:val="nil"/>
                <w:between w:val="nil"/>
              </w:pBdr>
              <w:spacing w:line="240" w:lineRule="auto"/>
              <w:jc w:val="center"/>
              <w:rPr>
                <w:rFonts w:ascii="Times New Roman" w:hAnsi="Times New Roman"/>
                <w:color w:val="000000" w:themeColor="text1"/>
                <w:szCs w:val="22"/>
              </w:rPr>
            </w:pPr>
          </w:p>
        </w:tc>
      </w:tr>
      <w:tr w:rsidR="00154EBD" w:rsidRPr="000078DE" w14:paraId="4D58F953" w14:textId="77777777" w:rsidTr="007010B6">
        <w:trPr>
          <w:trHeight w:val="461"/>
          <w:jc w:val="center"/>
        </w:trPr>
        <w:tc>
          <w:tcPr>
            <w:tcW w:w="14456" w:type="dxa"/>
            <w:gridSpan w:val="8"/>
            <w:shd w:val="clear" w:color="auto" w:fill="auto"/>
            <w:vAlign w:val="center"/>
          </w:tcPr>
          <w:p w14:paraId="69BE8749" w14:textId="77777777" w:rsidR="00257BEE" w:rsidRPr="007010B6" w:rsidRDefault="00257BEE" w:rsidP="007010B6">
            <w:pPr>
              <w:spacing w:line="240" w:lineRule="auto"/>
              <w:jc w:val="center"/>
              <w:rPr>
                <w:rFonts w:ascii="Times New Roman" w:hAnsi="Times New Roman"/>
                <w:b/>
                <w:color w:val="000000" w:themeColor="text1"/>
                <w:szCs w:val="22"/>
              </w:rPr>
            </w:pPr>
            <w:r w:rsidRPr="007010B6">
              <w:rPr>
                <w:rFonts w:ascii="Times New Roman" w:hAnsi="Times New Roman"/>
                <w:b/>
                <w:color w:val="000000" w:themeColor="text1"/>
                <w:szCs w:val="22"/>
              </w:rPr>
              <w:t>9. Политика в области международной деятельности</w:t>
            </w:r>
          </w:p>
        </w:tc>
      </w:tr>
      <w:tr w:rsidR="00257BEE" w:rsidRPr="000078DE" w14:paraId="2161CCE3" w14:textId="77777777" w:rsidTr="007010B6">
        <w:trPr>
          <w:jc w:val="center"/>
        </w:trPr>
        <w:tc>
          <w:tcPr>
            <w:tcW w:w="5756" w:type="dxa"/>
            <w:shd w:val="clear" w:color="auto" w:fill="auto"/>
            <w:vAlign w:val="center"/>
          </w:tcPr>
          <w:p w14:paraId="6961C97B"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Количество реализуемых на экспорт образовательных программ</w:t>
            </w:r>
          </w:p>
        </w:tc>
        <w:tc>
          <w:tcPr>
            <w:tcW w:w="1467" w:type="dxa"/>
            <w:shd w:val="clear" w:color="auto" w:fill="auto"/>
            <w:vAlign w:val="center"/>
          </w:tcPr>
          <w:p w14:paraId="677B55D6"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ед</w:t>
            </w:r>
          </w:p>
        </w:tc>
        <w:tc>
          <w:tcPr>
            <w:tcW w:w="795" w:type="dxa"/>
            <w:shd w:val="clear" w:color="auto" w:fill="auto"/>
            <w:vAlign w:val="center"/>
          </w:tcPr>
          <w:p w14:paraId="0198F100"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1</w:t>
            </w:r>
          </w:p>
        </w:tc>
        <w:tc>
          <w:tcPr>
            <w:tcW w:w="905" w:type="dxa"/>
            <w:shd w:val="clear" w:color="auto" w:fill="auto"/>
            <w:vAlign w:val="center"/>
          </w:tcPr>
          <w:p w14:paraId="636242F2"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1</w:t>
            </w:r>
          </w:p>
        </w:tc>
        <w:tc>
          <w:tcPr>
            <w:tcW w:w="851" w:type="dxa"/>
            <w:shd w:val="clear" w:color="auto" w:fill="auto"/>
            <w:vAlign w:val="center"/>
          </w:tcPr>
          <w:p w14:paraId="4BAF35BA"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1</w:t>
            </w:r>
          </w:p>
        </w:tc>
        <w:tc>
          <w:tcPr>
            <w:tcW w:w="1084" w:type="dxa"/>
            <w:shd w:val="clear" w:color="auto" w:fill="auto"/>
            <w:vAlign w:val="center"/>
          </w:tcPr>
          <w:p w14:paraId="1BACF085"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493F0E3"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szCs w:val="22"/>
              </w:rPr>
              <w:t>1</w:t>
            </w:r>
          </w:p>
        </w:tc>
        <w:tc>
          <w:tcPr>
            <w:tcW w:w="2322" w:type="dxa"/>
            <w:shd w:val="clear" w:color="auto" w:fill="auto"/>
            <w:vAlign w:val="center"/>
          </w:tcPr>
          <w:p w14:paraId="60F3CE92" w14:textId="77777777" w:rsid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 xml:space="preserve">Ректор (и.о. </w:t>
            </w:r>
          </w:p>
          <w:p w14:paraId="4A8D14BF" w14:textId="2D20DE10"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ректора)</w:t>
            </w:r>
          </w:p>
        </w:tc>
      </w:tr>
      <w:tr w:rsidR="00257BEE" w:rsidRPr="000078DE" w14:paraId="1D2EED4A" w14:textId="77777777" w:rsidTr="007010B6">
        <w:trPr>
          <w:jc w:val="center"/>
        </w:trPr>
        <w:tc>
          <w:tcPr>
            <w:tcW w:w="5756" w:type="dxa"/>
            <w:shd w:val="clear" w:color="auto" w:fill="auto"/>
            <w:vAlign w:val="center"/>
          </w:tcPr>
          <w:p w14:paraId="3FFDF0B7"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Численность иностранных обучающихся</w:t>
            </w:r>
          </w:p>
        </w:tc>
        <w:tc>
          <w:tcPr>
            <w:tcW w:w="1467" w:type="dxa"/>
            <w:shd w:val="clear" w:color="auto" w:fill="auto"/>
            <w:vAlign w:val="center"/>
          </w:tcPr>
          <w:p w14:paraId="0C086491"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чел</w:t>
            </w:r>
          </w:p>
        </w:tc>
        <w:tc>
          <w:tcPr>
            <w:tcW w:w="795" w:type="dxa"/>
            <w:shd w:val="clear" w:color="auto" w:fill="auto"/>
            <w:vAlign w:val="center"/>
          </w:tcPr>
          <w:p w14:paraId="3906B81D"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1350</w:t>
            </w:r>
          </w:p>
        </w:tc>
        <w:tc>
          <w:tcPr>
            <w:tcW w:w="905" w:type="dxa"/>
            <w:shd w:val="clear" w:color="auto" w:fill="auto"/>
            <w:vAlign w:val="center"/>
          </w:tcPr>
          <w:p w14:paraId="51D1F52B"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1380</w:t>
            </w:r>
          </w:p>
        </w:tc>
        <w:tc>
          <w:tcPr>
            <w:tcW w:w="851" w:type="dxa"/>
            <w:shd w:val="clear" w:color="auto" w:fill="auto"/>
            <w:vAlign w:val="center"/>
          </w:tcPr>
          <w:p w14:paraId="7EB75B24"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1380</w:t>
            </w:r>
          </w:p>
        </w:tc>
        <w:tc>
          <w:tcPr>
            <w:tcW w:w="1084" w:type="dxa"/>
            <w:shd w:val="clear" w:color="auto" w:fill="auto"/>
            <w:vAlign w:val="center"/>
          </w:tcPr>
          <w:p w14:paraId="5B308331"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1400</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F25C63D"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szCs w:val="22"/>
              </w:rPr>
              <w:t>1453</w:t>
            </w:r>
          </w:p>
        </w:tc>
        <w:tc>
          <w:tcPr>
            <w:tcW w:w="2322" w:type="dxa"/>
            <w:shd w:val="clear" w:color="auto" w:fill="auto"/>
            <w:vAlign w:val="center"/>
          </w:tcPr>
          <w:p w14:paraId="17331164"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r w:rsidR="00257BEE" w:rsidRPr="000078DE" w14:paraId="0DF90539" w14:textId="77777777" w:rsidTr="007010B6">
        <w:trPr>
          <w:trHeight w:val="824"/>
          <w:jc w:val="center"/>
        </w:trPr>
        <w:tc>
          <w:tcPr>
            <w:tcW w:w="5756" w:type="dxa"/>
            <w:shd w:val="clear" w:color="auto" w:fill="auto"/>
            <w:vAlign w:val="center"/>
          </w:tcPr>
          <w:p w14:paraId="2C52000F"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Количество участников летних и зимних исследовател</w:t>
            </w:r>
            <w:r w:rsidRPr="007010B6">
              <w:rPr>
                <w:rFonts w:ascii="Times New Roman" w:hAnsi="Times New Roman"/>
                <w:color w:val="000000" w:themeColor="text1"/>
                <w:szCs w:val="22"/>
              </w:rPr>
              <w:t>ь</w:t>
            </w:r>
            <w:r w:rsidRPr="007010B6">
              <w:rPr>
                <w:rFonts w:ascii="Times New Roman" w:hAnsi="Times New Roman"/>
                <w:color w:val="000000" w:themeColor="text1"/>
                <w:szCs w:val="22"/>
              </w:rPr>
              <w:t>ских школ</w:t>
            </w:r>
          </w:p>
        </w:tc>
        <w:tc>
          <w:tcPr>
            <w:tcW w:w="1467" w:type="dxa"/>
            <w:shd w:val="clear" w:color="auto" w:fill="auto"/>
            <w:vAlign w:val="center"/>
          </w:tcPr>
          <w:p w14:paraId="60D9008F"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чел</w:t>
            </w:r>
          </w:p>
        </w:tc>
        <w:tc>
          <w:tcPr>
            <w:tcW w:w="795" w:type="dxa"/>
            <w:shd w:val="clear" w:color="auto" w:fill="auto"/>
            <w:vAlign w:val="center"/>
          </w:tcPr>
          <w:p w14:paraId="7FF7683B"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20</w:t>
            </w:r>
          </w:p>
        </w:tc>
        <w:tc>
          <w:tcPr>
            <w:tcW w:w="905" w:type="dxa"/>
            <w:shd w:val="clear" w:color="auto" w:fill="auto"/>
            <w:vAlign w:val="center"/>
          </w:tcPr>
          <w:p w14:paraId="51668A0E"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25</w:t>
            </w:r>
          </w:p>
        </w:tc>
        <w:tc>
          <w:tcPr>
            <w:tcW w:w="851" w:type="dxa"/>
            <w:shd w:val="clear" w:color="auto" w:fill="auto"/>
            <w:vAlign w:val="center"/>
          </w:tcPr>
          <w:p w14:paraId="65CB2735"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30</w:t>
            </w:r>
          </w:p>
        </w:tc>
        <w:tc>
          <w:tcPr>
            <w:tcW w:w="1084" w:type="dxa"/>
            <w:shd w:val="clear" w:color="auto" w:fill="auto"/>
            <w:vAlign w:val="center"/>
          </w:tcPr>
          <w:p w14:paraId="3DABFA37"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45</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9AAE148" w14:textId="7E15549F" w:rsidR="00257BEE" w:rsidRPr="007010B6" w:rsidRDefault="007010B6" w:rsidP="007010B6">
            <w:pPr>
              <w:jc w:val="center"/>
              <w:rPr>
                <w:rFonts w:ascii="Times New Roman" w:hAnsi="Times New Roman"/>
              </w:rPr>
            </w:pPr>
            <w:r w:rsidRPr="007010B6">
              <w:rPr>
                <w:rFonts w:ascii="Times New Roman" w:hAnsi="Times New Roman"/>
              </w:rPr>
              <w:t>0</w:t>
            </w:r>
          </w:p>
        </w:tc>
        <w:tc>
          <w:tcPr>
            <w:tcW w:w="2322" w:type="dxa"/>
            <w:shd w:val="clear" w:color="auto" w:fill="auto"/>
            <w:vAlign w:val="center"/>
          </w:tcPr>
          <w:p w14:paraId="7B913DB3"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r w:rsidR="00257BEE" w:rsidRPr="000078DE" w14:paraId="02DC327D" w14:textId="77777777" w:rsidTr="007010B6">
        <w:trPr>
          <w:jc w:val="center"/>
        </w:trPr>
        <w:tc>
          <w:tcPr>
            <w:tcW w:w="5756" w:type="dxa"/>
            <w:shd w:val="clear" w:color="auto" w:fill="auto"/>
            <w:vAlign w:val="center"/>
          </w:tcPr>
          <w:p w14:paraId="254A25AA"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Доля иностранных граждан и лиц без гражданства в о</w:t>
            </w:r>
            <w:r w:rsidRPr="007010B6">
              <w:rPr>
                <w:rFonts w:ascii="Times New Roman" w:hAnsi="Times New Roman"/>
                <w:color w:val="000000" w:themeColor="text1"/>
                <w:szCs w:val="22"/>
              </w:rPr>
              <w:t>б</w:t>
            </w:r>
            <w:r w:rsidRPr="007010B6">
              <w:rPr>
                <w:rFonts w:ascii="Times New Roman" w:hAnsi="Times New Roman"/>
                <w:color w:val="000000" w:themeColor="text1"/>
                <w:szCs w:val="22"/>
              </w:rPr>
              <w:t>щей численности обучающихся</w:t>
            </w:r>
          </w:p>
        </w:tc>
        <w:tc>
          <w:tcPr>
            <w:tcW w:w="1467" w:type="dxa"/>
            <w:shd w:val="clear" w:color="auto" w:fill="auto"/>
            <w:vAlign w:val="center"/>
          </w:tcPr>
          <w:p w14:paraId="2893A8F3"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w:t>
            </w:r>
          </w:p>
        </w:tc>
        <w:tc>
          <w:tcPr>
            <w:tcW w:w="795" w:type="dxa"/>
            <w:shd w:val="clear" w:color="auto" w:fill="auto"/>
            <w:vAlign w:val="center"/>
          </w:tcPr>
          <w:p w14:paraId="43C542FA"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28</w:t>
            </w:r>
          </w:p>
        </w:tc>
        <w:tc>
          <w:tcPr>
            <w:tcW w:w="905" w:type="dxa"/>
            <w:shd w:val="clear" w:color="auto" w:fill="auto"/>
            <w:vAlign w:val="center"/>
          </w:tcPr>
          <w:p w14:paraId="01A73C5A"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28.6</w:t>
            </w:r>
          </w:p>
        </w:tc>
        <w:tc>
          <w:tcPr>
            <w:tcW w:w="851" w:type="dxa"/>
            <w:shd w:val="clear" w:color="auto" w:fill="auto"/>
            <w:vAlign w:val="center"/>
          </w:tcPr>
          <w:p w14:paraId="07C2FFC5"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29</w:t>
            </w:r>
          </w:p>
        </w:tc>
        <w:tc>
          <w:tcPr>
            <w:tcW w:w="1084" w:type="dxa"/>
            <w:shd w:val="clear" w:color="auto" w:fill="auto"/>
            <w:vAlign w:val="center"/>
          </w:tcPr>
          <w:p w14:paraId="5EDAEF73"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29.5</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020EDAD"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szCs w:val="22"/>
              </w:rPr>
              <w:t>26,9</w:t>
            </w:r>
          </w:p>
        </w:tc>
        <w:tc>
          <w:tcPr>
            <w:tcW w:w="2322" w:type="dxa"/>
            <w:shd w:val="clear" w:color="auto" w:fill="auto"/>
            <w:vAlign w:val="center"/>
          </w:tcPr>
          <w:p w14:paraId="5A4ACE61"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r w:rsidR="00257BEE" w:rsidRPr="000078DE" w14:paraId="52BA392C" w14:textId="77777777" w:rsidTr="007010B6">
        <w:trPr>
          <w:jc w:val="center"/>
        </w:trPr>
        <w:tc>
          <w:tcPr>
            <w:tcW w:w="5756" w:type="dxa"/>
            <w:shd w:val="clear" w:color="auto" w:fill="auto"/>
            <w:vAlign w:val="center"/>
          </w:tcPr>
          <w:p w14:paraId="54899151"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Удельный вес численности иностранных студентов (кр</w:t>
            </w:r>
            <w:r w:rsidRPr="007010B6">
              <w:rPr>
                <w:rFonts w:ascii="Times New Roman" w:hAnsi="Times New Roman"/>
                <w:color w:val="000000" w:themeColor="text1"/>
                <w:szCs w:val="22"/>
              </w:rPr>
              <w:t>о</w:t>
            </w:r>
            <w:r w:rsidRPr="007010B6">
              <w:rPr>
                <w:rFonts w:ascii="Times New Roman" w:hAnsi="Times New Roman"/>
                <w:color w:val="000000" w:themeColor="text1"/>
                <w:szCs w:val="22"/>
              </w:rPr>
              <w:t>ме стран Содружества Независимых Государств (далее – СНГ)), обучающихся программам бакалавриата, специ</w:t>
            </w:r>
            <w:r w:rsidRPr="007010B6">
              <w:rPr>
                <w:rFonts w:ascii="Times New Roman" w:hAnsi="Times New Roman"/>
                <w:color w:val="000000" w:themeColor="text1"/>
                <w:szCs w:val="22"/>
              </w:rPr>
              <w:t>а</w:t>
            </w:r>
            <w:r w:rsidRPr="007010B6">
              <w:rPr>
                <w:rFonts w:ascii="Times New Roman" w:hAnsi="Times New Roman"/>
                <w:color w:val="000000" w:themeColor="text1"/>
                <w:szCs w:val="22"/>
              </w:rPr>
              <w:t>литета, магистратуры, в общей численности студентов (приведенный контингент)</w:t>
            </w:r>
          </w:p>
        </w:tc>
        <w:tc>
          <w:tcPr>
            <w:tcW w:w="1467" w:type="dxa"/>
            <w:shd w:val="clear" w:color="auto" w:fill="auto"/>
            <w:vAlign w:val="center"/>
          </w:tcPr>
          <w:p w14:paraId="3C98BB34"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w:t>
            </w:r>
          </w:p>
        </w:tc>
        <w:tc>
          <w:tcPr>
            <w:tcW w:w="795" w:type="dxa"/>
            <w:shd w:val="clear" w:color="auto" w:fill="auto"/>
            <w:vAlign w:val="center"/>
          </w:tcPr>
          <w:p w14:paraId="4A527E26"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28,53</w:t>
            </w:r>
          </w:p>
        </w:tc>
        <w:tc>
          <w:tcPr>
            <w:tcW w:w="905" w:type="dxa"/>
            <w:shd w:val="clear" w:color="auto" w:fill="auto"/>
            <w:vAlign w:val="center"/>
          </w:tcPr>
          <w:p w14:paraId="59BE63DA"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28,58</w:t>
            </w:r>
          </w:p>
        </w:tc>
        <w:tc>
          <w:tcPr>
            <w:tcW w:w="851" w:type="dxa"/>
            <w:shd w:val="clear" w:color="auto" w:fill="auto"/>
            <w:vAlign w:val="center"/>
          </w:tcPr>
          <w:p w14:paraId="7809792F"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lang w:val="en-US"/>
              </w:rPr>
              <w:t>27.3</w:t>
            </w:r>
          </w:p>
        </w:tc>
        <w:tc>
          <w:tcPr>
            <w:tcW w:w="1084" w:type="dxa"/>
            <w:shd w:val="clear" w:color="auto" w:fill="auto"/>
            <w:vAlign w:val="center"/>
          </w:tcPr>
          <w:p w14:paraId="1E7AFBDC"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28,5</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F1CDD18"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szCs w:val="22"/>
              </w:rPr>
              <w:t>29,7</w:t>
            </w:r>
          </w:p>
        </w:tc>
        <w:tc>
          <w:tcPr>
            <w:tcW w:w="2322" w:type="dxa"/>
            <w:shd w:val="clear" w:color="auto" w:fill="auto"/>
            <w:vAlign w:val="center"/>
          </w:tcPr>
          <w:p w14:paraId="415AC812"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r w:rsidR="00257BEE" w:rsidRPr="000078DE" w14:paraId="41A275D6" w14:textId="77777777" w:rsidTr="007010B6">
        <w:trPr>
          <w:jc w:val="center"/>
        </w:trPr>
        <w:tc>
          <w:tcPr>
            <w:tcW w:w="5756" w:type="dxa"/>
            <w:shd w:val="clear" w:color="auto" w:fill="auto"/>
            <w:vAlign w:val="center"/>
          </w:tcPr>
          <w:p w14:paraId="4D3036A2"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Удельный вес численности иностранных студентов из СНГ, обучающихся по программам бакалавриата, специ</w:t>
            </w:r>
            <w:r w:rsidRPr="007010B6">
              <w:rPr>
                <w:rFonts w:ascii="Times New Roman" w:hAnsi="Times New Roman"/>
                <w:color w:val="000000" w:themeColor="text1"/>
                <w:szCs w:val="22"/>
              </w:rPr>
              <w:t>а</w:t>
            </w:r>
            <w:r w:rsidRPr="007010B6">
              <w:rPr>
                <w:rFonts w:ascii="Times New Roman" w:hAnsi="Times New Roman"/>
                <w:color w:val="000000" w:themeColor="text1"/>
                <w:szCs w:val="22"/>
              </w:rPr>
              <w:t>литета, магистратуры, в общей численности студентов (приведенный контингент)</w:t>
            </w:r>
          </w:p>
        </w:tc>
        <w:tc>
          <w:tcPr>
            <w:tcW w:w="1467" w:type="dxa"/>
            <w:shd w:val="clear" w:color="auto" w:fill="auto"/>
            <w:vAlign w:val="center"/>
          </w:tcPr>
          <w:p w14:paraId="4DACC309"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w:t>
            </w:r>
          </w:p>
        </w:tc>
        <w:tc>
          <w:tcPr>
            <w:tcW w:w="795" w:type="dxa"/>
            <w:shd w:val="clear" w:color="auto" w:fill="auto"/>
            <w:vAlign w:val="center"/>
          </w:tcPr>
          <w:p w14:paraId="77C31678"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0,08</w:t>
            </w:r>
          </w:p>
        </w:tc>
        <w:tc>
          <w:tcPr>
            <w:tcW w:w="905" w:type="dxa"/>
            <w:shd w:val="clear" w:color="auto" w:fill="auto"/>
            <w:vAlign w:val="center"/>
          </w:tcPr>
          <w:p w14:paraId="1241F082"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0,08</w:t>
            </w:r>
          </w:p>
        </w:tc>
        <w:tc>
          <w:tcPr>
            <w:tcW w:w="851" w:type="dxa"/>
            <w:shd w:val="clear" w:color="auto" w:fill="auto"/>
            <w:vAlign w:val="center"/>
          </w:tcPr>
          <w:p w14:paraId="06B468E5"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lang w:val="en-US"/>
              </w:rPr>
              <w:t>0.06</w:t>
            </w:r>
          </w:p>
        </w:tc>
        <w:tc>
          <w:tcPr>
            <w:tcW w:w="1084" w:type="dxa"/>
            <w:shd w:val="clear" w:color="auto" w:fill="auto"/>
            <w:vAlign w:val="center"/>
          </w:tcPr>
          <w:p w14:paraId="5228DF79"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1</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5120D56"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szCs w:val="22"/>
              </w:rPr>
              <w:t>0,07</w:t>
            </w:r>
          </w:p>
        </w:tc>
        <w:tc>
          <w:tcPr>
            <w:tcW w:w="2322" w:type="dxa"/>
            <w:shd w:val="clear" w:color="auto" w:fill="auto"/>
            <w:vAlign w:val="center"/>
          </w:tcPr>
          <w:p w14:paraId="209650B2"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r w:rsidR="00257BEE" w:rsidRPr="000078DE" w14:paraId="4969CADE" w14:textId="77777777" w:rsidTr="007010B6">
        <w:trPr>
          <w:jc w:val="center"/>
        </w:trPr>
        <w:tc>
          <w:tcPr>
            <w:tcW w:w="5756" w:type="dxa"/>
            <w:shd w:val="clear" w:color="auto" w:fill="auto"/>
            <w:vAlign w:val="center"/>
          </w:tcPr>
          <w:p w14:paraId="108F5CED"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Удельный вес численности иностранных студентов, з</w:t>
            </w:r>
            <w:r w:rsidRPr="007010B6">
              <w:rPr>
                <w:rFonts w:ascii="Times New Roman" w:hAnsi="Times New Roman"/>
                <w:color w:val="000000" w:themeColor="text1"/>
                <w:szCs w:val="22"/>
              </w:rPr>
              <w:t>а</w:t>
            </w:r>
            <w:r w:rsidRPr="007010B6">
              <w:rPr>
                <w:rFonts w:ascii="Times New Roman" w:hAnsi="Times New Roman"/>
                <w:color w:val="000000" w:themeColor="text1"/>
                <w:szCs w:val="22"/>
              </w:rPr>
              <w:lastRenderedPageBreak/>
              <w:t>вершивших освоение образовательных программ бак</w:t>
            </w:r>
            <w:r w:rsidRPr="007010B6">
              <w:rPr>
                <w:rFonts w:ascii="Times New Roman" w:hAnsi="Times New Roman"/>
                <w:color w:val="000000" w:themeColor="text1"/>
                <w:szCs w:val="22"/>
              </w:rPr>
              <w:t>а</w:t>
            </w:r>
            <w:r w:rsidRPr="007010B6">
              <w:rPr>
                <w:rFonts w:ascii="Times New Roman" w:hAnsi="Times New Roman"/>
                <w:color w:val="000000" w:themeColor="text1"/>
                <w:szCs w:val="22"/>
              </w:rPr>
              <w:t>лавриата, специалитета, магистратуры, в общей численн</w:t>
            </w:r>
            <w:r w:rsidRPr="007010B6">
              <w:rPr>
                <w:rFonts w:ascii="Times New Roman" w:hAnsi="Times New Roman"/>
                <w:color w:val="000000" w:themeColor="text1"/>
                <w:szCs w:val="22"/>
              </w:rPr>
              <w:t>о</w:t>
            </w:r>
            <w:r w:rsidRPr="007010B6">
              <w:rPr>
                <w:rFonts w:ascii="Times New Roman" w:hAnsi="Times New Roman"/>
                <w:color w:val="000000" w:themeColor="text1"/>
                <w:szCs w:val="22"/>
              </w:rPr>
              <w:t>сти студентов (приведенный контингент)</w:t>
            </w:r>
          </w:p>
        </w:tc>
        <w:tc>
          <w:tcPr>
            <w:tcW w:w="1467" w:type="dxa"/>
            <w:shd w:val="clear" w:color="auto" w:fill="auto"/>
            <w:vAlign w:val="center"/>
          </w:tcPr>
          <w:p w14:paraId="66EC9CD4"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lastRenderedPageBreak/>
              <w:t>%</w:t>
            </w:r>
          </w:p>
        </w:tc>
        <w:tc>
          <w:tcPr>
            <w:tcW w:w="795" w:type="dxa"/>
            <w:shd w:val="clear" w:color="auto" w:fill="auto"/>
            <w:vAlign w:val="center"/>
          </w:tcPr>
          <w:p w14:paraId="1E495BB7"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30,7</w:t>
            </w:r>
          </w:p>
        </w:tc>
        <w:tc>
          <w:tcPr>
            <w:tcW w:w="905" w:type="dxa"/>
            <w:shd w:val="clear" w:color="auto" w:fill="auto"/>
            <w:vAlign w:val="center"/>
          </w:tcPr>
          <w:p w14:paraId="7F504821"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43,08</w:t>
            </w:r>
          </w:p>
        </w:tc>
        <w:tc>
          <w:tcPr>
            <w:tcW w:w="851" w:type="dxa"/>
            <w:shd w:val="clear" w:color="auto" w:fill="auto"/>
            <w:vAlign w:val="center"/>
          </w:tcPr>
          <w:p w14:paraId="45EC1339"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bCs/>
                <w:color w:val="000000" w:themeColor="text1"/>
                <w:szCs w:val="22"/>
              </w:rPr>
              <w:t>40,3</w:t>
            </w:r>
          </w:p>
        </w:tc>
        <w:tc>
          <w:tcPr>
            <w:tcW w:w="1084" w:type="dxa"/>
            <w:shd w:val="clear" w:color="auto" w:fill="auto"/>
            <w:vAlign w:val="center"/>
          </w:tcPr>
          <w:p w14:paraId="0CAA47A7"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4</w:t>
            </w:r>
            <w:r w:rsidRPr="007010B6">
              <w:rPr>
                <w:rFonts w:ascii="Times New Roman" w:hAnsi="Times New Roman"/>
                <w:color w:val="000000" w:themeColor="text1"/>
                <w:szCs w:val="22"/>
                <w:lang w:val="en-US"/>
              </w:rPr>
              <w:t>0.4</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B8B9241"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szCs w:val="22"/>
              </w:rPr>
              <w:t>33,5</w:t>
            </w:r>
          </w:p>
        </w:tc>
        <w:tc>
          <w:tcPr>
            <w:tcW w:w="2322" w:type="dxa"/>
            <w:shd w:val="clear" w:color="auto" w:fill="auto"/>
            <w:vAlign w:val="center"/>
          </w:tcPr>
          <w:p w14:paraId="3476B77B"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r w:rsidR="00257BEE" w:rsidRPr="000078DE" w14:paraId="695563FF" w14:textId="77777777" w:rsidTr="007010B6">
        <w:trPr>
          <w:jc w:val="center"/>
        </w:trPr>
        <w:tc>
          <w:tcPr>
            <w:tcW w:w="5756" w:type="dxa"/>
            <w:shd w:val="clear" w:color="auto" w:fill="auto"/>
            <w:vAlign w:val="center"/>
          </w:tcPr>
          <w:p w14:paraId="7A9870AD"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lastRenderedPageBreak/>
              <w:t>Удельный вес численности иностранных студентов (кр</w:t>
            </w:r>
            <w:r w:rsidRPr="007010B6">
              <w:rPr>
                <w:rFonts w:ascii="Times New Roman" w:hAnsi="Times New Roman"/>
                <w:color w:val="000000" w:themeColor="text1"/>
                <w:szCs w:val="22"/>
              </w:rPr>
              <w:t>о</w:t>
            </w:r>
            <w:r w:rsidRPr="007010B6">
              <w:rPr>
                <w:rFonts w:ascii="Times New Roman" w:hAnsi="Times New Roman"/>
                <w:color w:val="000000" w:themeColor="text1"/>
                <w:szCs w:val="22"/>
              </w:rPr>
              <w:t>ме стран СНГ), завершивших освоение образовательных программ бакалавриата, программ специалитета, пр</w:t>
            </w:r>
            <w:r w:rsidRPr="007010B6">
              <w:rPr>
                <w:rFonts w:ascii="Times New Roman" w:hAnsi="Times New Roman"/>
                <w:color w:val="000000" w:themeColor="text1"/>
                <w:szCs w:val="22"/>
              </w:rPr>
              <w:t>о</w:t>
            </w:r>
            <w:r w:rsidRPr="007010B6">
              <w:rPr>
                <w:rFonts w:ascii="Times New Roman" w:hAnsi="Times New Roman"/>
                <w:color w:val="000000" w:themeColor="text1"/>
                <w:szCs w:val="22"/>
              </w:rPr>
              <w:t>грамм магистратуры, в общей численности студентов (приведенный контингент)</w:t>
            </w:r>
          </w:p>
        </w:tc>
        <w:tc>
          <w:tcPr>
            <w:tcW w:w="1467" w:type="dxa"/>
            <w:shd w:val="clear" w:color="auto" w:fill="auto"/>
            <w:vAlign w:val="center"/>
          </w:tcPr>
          <w:p w14:paraId="4527885F"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w:t>
            </w:r>
          </w:p>
        </w:tc>
        <w:tc>
          <w:tcPr>
            <w:tcW w:w="795" w:type="dxa"/>
            <w:shd w:val="clear" w:color="auto" w:fill="auto"/>
            <w:vAlign w:val="center"/>
          </w:tcPr>
          <w:p w14:paraId="18A7712B"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30,7</w:t>
            </w:r>
          </w:p>
        </w:tc>
        <w:tc>
          <w:tcPr>
            <w:tcW w:w="905" w:type="dxa"/>
            <w:shd w:val="clear" w:color="auto" w:fill="auto"/>
            <w:vAlign w:val="center"/>
          </w:tcPr>
          <w:p w14:paraId="6AAD2B20"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43,08</w:t>
            </w:r>
          </w:p>
        </w:tc>
        <w:tc>
          <w:tcPr>
            <w:tcW w:w="851" w:type="dxa"/>
            <w:shd w:val="clear" w:color="auto" w:fill="auto"/>
            <w:vAlign w:val="center"/>
          </w:tcPr>
          <w:p w14:paraId="105C66C9"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bCs/>
                <w:color w:val="000000" w:themeColor="text1"/>
                <w:szCs w:val="22"/>
              </w:rPr>
              <w:t>40,3</w:t>
            </w:r>
          </w:p>
        </w:tc>
        <w:tc>
          <w:tcPr>
            <w:tcW w:w="1084" w:type="dxa"/>
            <w:shd w:val="clear" w:color="auto" w:fill="auto"/>
            <w:vAlign w:val="center"/>
          </w:tcPr>
          <w:p w14:paraId="43DFDFAC"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4</w:t>
            </w:r>
            <w:r w:rsidRPr="007010B6">
              <w:rPr>
                <w:rFonts w:ascii="Times New Roman" w:hAnsi="Times New Roman"/>
                <w:color w:val="000000" w:themeColor="text1"/>
                <w:szCs w:val="22"/>
                <w:lang w:val="en-US"/>
              </w:rPr>
              <w:t>0.4</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E949B3A"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szCs w:val="22"/>
              </w:rPr>
              <w:t>33,5</w:t>
            </w:r>
          </w:p>
        </w:tc>
        <w:tc>
          <w:tcPr>
            <w:tcW w:w="2322" w:type="dxa"/>
            <w:shd w:val="clear" w:color="auto" w:fill="auto"/>
            <w:vAlign w:val="center"/>
          </w:tcPr>
          <w:p w14:paraId="261406CB"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r w:rsidR="00257BEE" w:rsidRPr="000078DE" w14:paraId="39B69C33" w14:textId="77777777" w:rsidTr="007010B6">
        <w:trPr>
          <w:jc w:val="center"/>
        </w:trPr>
        <w:tc>
          <w:tcPr>
            <w:tcW w:w="5756" w:type="dxa"/>
            <w:shd w:val="clear" w:color="auto" w:fill="auto"/>
            <w:vAlign w:val="center"/>
          </w:tcPr>
          <w:p w14:paraId="0BEA2E11"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Удельный вес численности иностранных студентов из стран СНГ, завершивших освоение образовательных пр</w:t>
            </w:r>
            <w:r w:rsidRPr="007010B6">
              <w:rPr>
                <w:rFonts w:ascii="Times New Roman" w:hAnsi="Times New Roman"/>
                <w:color w:val="000000" w:themeColor="text1"/>
                <w:szCs w:val="22"/>
              </w:rPr>
              <w:t>о</w:t>
            </w:r>
            <w:r w:rsidRPr="007010B6">
              <w:rPr>
                <w:rFonts w:ascii="Times New Roman" w:hAnsi="Times New Roman"/>
                <w:color w:val="000000" w:themeColor="text1"/>
                <w:szCs w:val="22"/>
              </w:rPr>
              <w:t>грамм бакалавриата, программ специалитета, программ магистратуры, в общей численности студентов (прив</w:t>
            </w:r>
            <w:r w:rsidRPr="007010B6">
              <w:rPr>
                <w:rFonts w:ascii="Times New Roman" w:hAnsi="Times New Roman"/>
                <w:color w:val="000000" w:themeColor="text1"/>
                <w:szCs w:val="22"/>
              </w:rPr>
              <w:t>е</w:t>
            </w:r>
            <w:r w:rsidRPr="007010B6">
              <w:rPr>
                <w:rFonts w:ascii="Times New Roman" w:hAnsi="Times New Roman"/>
                <w:color w:val="000000" w:themeColor="text1"/>
                <w:szCs w:val="22"/>
              </w:rPr>
              <w:t>денный контингент)</w:t>
            </w:r>
          </w:p>
        </w:tc>
        <w:tc>
          <w:tcPr>
            <w:tcW w:w="1467" w:type="dxa"/>
            <w:shd w:val="clear" w:color="auto" w:fill="auto"/>
            <w:vAlign w:val="center"/>
          </w:tcPr>
          <w:p w14:paraId="31F60264"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w:t>
            </w:r>
          </w:p>
        </w:tc>
        <w:tc>
          <w:tcPr>
            <w:tcW w:w="795" w:type="dxa"/>
            <w:shd w:val="clear" w:color="auto" w:fill="auto"/>
            <w:vAlign w:val="center"/>
          </w:tcPr>
          <w:p w14:paraId="45C6835B"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0</w:t>
            </w:r>
          </w:p>
        </w:tc>
        <w:tc>
          <w:tcPr>
            <w:tcW w:w="905" w:type="dxa"/>
            <w:shd w:val="clear" w:color="auto" w:fill="auto"/>
            <w:vAlign w:val="center"/>
          </w:tcPr>
          <w:p w14:paraId="6BAA0968"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0</w:t>
            </w:r>
          </w:p>
        </w:tc>
        <w:tc>
          <w:tcPr>
            <w:tcW w:w="851" w:type="dxa"/>
            <w:shd w:val="clear" w:color="auto" w:fill="auto"/>
            <w:vAlign w:val="center"/>
          </w:tcPr>
          <w:p w14:paraId="7537C254"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lang w:val="en-US"/>
              </w:rPr>
              <w:t>0.2</w:t>
            </w:r>
          </w:p>
        </w:tc>
        <w:tc>
          <w:tcPr>
            <w:tcW w:w="1084" w:type="dxa"/>
            <w:shd w:val="clear" w:color="auto" w:fill="auto"/>
            <w:vAlign w:val="center"/>
          </w:tcPr>
          <w:p w14:paraId="772711EA"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lang w:val="en-US"/>
              </w:rPr>
              <w:t>0.02</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0E73286"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szCs w:val="22"/>
              </w:rPr>
              <w:t>0</w:t>
            </w:r>
          </w:p>
        </w:tc>
        <w:tc>
          <w:tcPr>
            <w:tcW w:w="2322" w:type="dxa"/>
            <w:shd w:val="clear" w:color="auto" w:fill="auto"/>
            <w:vAlign w:val="center"/>
          </w:tcPr>
          <w:p w14:paraId="308A038A"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r w:rsidR="00257BEE" w:rsidRPr="000078DE" w14:paraId="0F4444B2" w14:textId="77777777" w:rsidTr="007010B6">
        <w:trPr>
          <w:jc w:val="center"/>
        </w:trPr>
        <w:tc>
          <w:tcPr>
            <w:tcW w:w="5756" w:type="dxa"/>
            <w:shd w:val="clear" w:color="auto" w:fill="auto"/>
            <w:vAlign w:val="center"/>
          </w:tcPr>
          <w:p w14:paraId="2D932CEA"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Удельный вес численности иностранных граждан из числа НПР в общей численности НПР</w:t>
            </w:r>
          </w:p>
        </w:tc>
        <w:tc>
          <w:tcPr>
            <w:tcW w:w="1467" w:type="dxa"/>
            <w:shd w:val="clear" w:color="auto" w:fill="auto"/>
            <w:vAlign w:val="center"/>
          </w:tcPr>
          <w:p w14:paraId="022EE56D"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w:t>
            </w:r>
          </w:p>
        </w:tc>
        <w:tc>
          <w:tcPr>
            <w:tcW w:w="795" w:type="dxa"/>
            <w:shd w:val="clear" w:color="auto" w:fill="auto"/>
            <w:vAlign w:val="center"/>
          </w:tcPr>
          <w:p w14:paraId="5C2446F6"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0</w:t>
            </w:r>
          </w:p>
        </w:tc>
        <w:tc>
          <w:tcPr>
            <w:tcW w:w="905" w:type="dxa"/>
            <w:shd w:val="clear" w:color="auto" w:fill="auto"/>
            <w:vAlign w:val="center"/>
          </w:tcPr>
          <w:p w14:paraId="76C32654"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0</w:t>
            </w:r>
          </w:p>
        </w:tc>
        <w:tc>
          <w:tcPr>
            <w:tcW w:w="851" w:type="dxa"/>
            <w:shd w:val="clear" w:color="auto" w:fill="auto"/>
            <w:vAlign w:val="center"/>
          </w:tcPr>
          <w:p w14:paraId="37A268FD"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lang w:val="en-US"/>
              </w:rPr>
              <w:t>2</w:t>
            </w:r>
          </w:p>
        </w:tc>
        <w:tc>
          <w:tcPr>
            <w:tcW w:w="1084" w:type="dxa"/>
            <w:shd w:val="clear" w:color="auto" w:fill="auto"/>
            <w:vAlign w:val="center"/>
          </w:tcPr>
          <w:p w14:paraId="6CA29124"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lang w:val="en-US"/>
              </w:rPr>
              <w:t>3.6</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3A70D1D" w14:textId="77777777" w:rsidR="00257BEE" w:rsidRPr="007010B6" w:rsidRDefault="00257BEE" w:rsidP="007010B6">
            <w:pPr>
              <w:spacing w:line="240" w:lineRule="auto"/>
              <w:jc w:val="center"/>
              <w:rPr>
                <w:rFonts w:ascii="Times New Roman" w:hAnsi="Times New Roman"/>
                <w:color w:val="000000" w:themeColor="text1"/>
                <w:szCs w:val="22"/>
                <w:shd w:val="clear" w:color="auto" w:fill="FFFFFF"/>
              </w:rPr>
            </w:pPr>
            <w:r w:rsidRPr="007010B6">
              <w:rPr>
                <w:rFonts w:ascii="Times New Roman" w:hAnsi="Times New Roman"/>
                <w:color w:val="000000"/>
                <w:szCs w:val="22"/>
                <w:shd w:val="clear" w:color="auto" w:fill="FFFFFF"/>
              </w:rPr>
              <w:t>0,57</w:t>
            </w:r>
          </w:p>
        </w:tc>
        <w:tc>
          <w:tcPr>
            <w:tcW w:w="2322" w:type="dxa"/>
            <w:shd w:val="clear" w:color="auto" w:fill="auto"/>
            <w:vAlign w:val="center"/>
          </w:tcPr>
          <w:p w14:paraId="2AAECEE7"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r w:rsidR="00257BEE" w:rsidRPr="000078DE" w14:paraId="60FC19C8" w14:textId="77777777" w:rsidTr="007010B6">
        <w:trPr>
          <w:jc w:val="center"/>
        </w:trPr>
        <w:tc>
          <w:tcPr>
            <w:tcW w:w="5756" w:type="dxa"/>
            <w:shd w:val="clear" w:color="auto" w:fill="auto"/>
            <w:vAlign w:val="center"/>
          </w:tcPr>
          <w:p w14:paraId="490C0CCC"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Численность зарубежных ведущих профессоров, препод</w:t>
            </w:r>
            <w:r w:rsidRPr="007010B6">
              <w:rPr>
                <w:rFonts w:ascii="Times New Roman" w:hAnsi="Times New Roman"/>
                <w:color w:val="000000" w:themeColor="text1"/>
                <w:szCs w:val="22"/>
              </w:rPr>
              <w:t>а</w:t>
            </w:r>
            <w:r w:rsidRPr="007010B6">
              <w:rPr>
                <w:rFonts w:ascii="Times New Roman" w:hAnsi="Times New Roman"/>
                <w:color w:val="000000" w:themeColor="text1"/>
                <w:szCs w:val="22"/>
              </w:rPr>
              <w:t>вателей и исследователей, работающих (работавших) в образовательной организации не менее 1 семестра</w:t>
            </w:r>
          </w:p>
        </w:tc>
        <w:tc>
          <w:tcPr>
            <w:tcW w:w="1467" w:type="dxa"/>
            <w:shd w:val="clear" w:color="auto" w:fill="auto"/>
            <w:vAlign w:val="center"/>
          </w:tcPr>
          <w:p w14:paraId="6E53C76C"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человек</w:t>
            </w:r>
          </w:p>
        </w:tc>
        <w:tc>
          <w:tcPr>
            <w:tcW w:w="795" w:type="dxa"/>
            <w:shd w:val="clear" w:color="auto" w:fill="auto"/>
            <w:vAlign w:val="center"/>
          </w:tcPr>
          <w:p w14:paraId="1F1667DB"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0</w:t>
            </w:r>
          </w:p>
        </w:tc>
        <w:tc>
          <w:tcPr>
            <w:tcW w:w="905" w:type="dxa"/>
            <w:shd w:val="clear" w:color="auto" w:fill="auto"/>
            <w:vAlign w:val="center"/>
          </w:tcPr>
          <w:p w14:paraId="399B0C82"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0</w:t>
            </w:r>
          </w:p>
        </w:tc>
        <w:tc>
          <w:tcPr>
            <w:tcW w:w="851" w:type="dxa"/>
            <w:shd w:val="clear" w:color="auto" w:fill="auto"/>
            <w:vAlign w:val="center"/>
          </w:tcPr>
          <w:p w14:paraId="0C3BA9CD"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0</w:t>
            </w:r>
          </w:p>
        </w:tc>
        <w:tc>
          <w:tcPr>
            <w:tcW w:w="1084" w:type="dxa"/>
            <w:shd w:val="clear" w:color="auto" w:fill="auto"/>
            <w:vAlign w:val="center"/>
          </w:tcPr>
          <w:p w14:paraId="67EDD764"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1</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A6D00D4"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szCs w:val="22"/>
              </w:rPr>
              <w:t>0</w:t>
            </w:r>
          </w:p>
        </w:tc>
        <w:tc>
          <w:tcPr>
            <w:tcW w:w="2322" w:type="dxa"/>
            <w:shd w:val="clear" w:color="auto" w:fill="auto"/>
            <w:vAlign w:val="center"/>
          </w:tcPr>
          <w:p w14:paraId="32C59544"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r w:rsidR="00257BEE" w:rsidRPr="000078DE" w14:paraId="0AD9B2C0" w14:textId="77777777" w:rsidTr="007010B6">
        <w:trPr>
          <w:jc w:val="center"/>
        </w:trPr>
        <w:tc>
          <w:tcPr>
            <w:tcW w:w="5756" w:type="dxa"/>
            <w:shd w:val="clear" w:color="auto" w:fill="auto"/>
            <w:vAlign w:val="center"/>
          </w:tcPr>
          <w:p w14:paraId="427603D1"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Удельный вес численности иностранных граждан (кроме стран СНГ) из числа аспирантов (адъюнктов), ординат</w:t>
            </w:r>
            <w:r w:rsidRPr="007010B6">
              <w:rPr>
                <w:rFonts w:ascii="Times New Roman" w:hAnsi="Times New Roman"/>
                <w:color w:val="000000" w:themeColor="text1"/>
                <w:szCs w:val="22"/>
              </w:rPr>
              <w:t>о</w:t>
            </w:r>
            <w:r w:rsidRPr="007010B6">
              <w:rPr>
                <w:rFonts w:ascii="Times New Roman" w:hAnsi="Times New Roman"/>
                <w:color w:val="000000" w:themeColor="text1"/>
                <w:szCs w:val="22"/>
              </w:rPr>
              <w:t>ров, ассистентов-стажеров образовательной организации в общей численности аспирантов (адъюнктов), ординат</w:t>
            </w:r>
            <w:r w:rsidRPr="007010B6">
              <w:rPr>
                <w:rFonts w:ascii="Times New Roman" w:hAnsi="Times New Roman"/>
                <w:color w:val="000000" w:themeColor="text1"/>
                <w:szCs w:val="22"/>
              </w:rPr>
              <w:t>о</w:t>
            </w:r>
            <w:r w:rsidRPr="007010B6">
              <w:rPr>
                <w:rFonts w:ascii="Times New Roman" w:hAnsi="Times New Roman"/>
                <w:color w:val="000000" w:themeColor="text1"/>
                <w:szCs w:val="22"/>
              </w:rPr>
              <w:t>ров, ассистентов-стажеров</w:t>
            </w:r>
          </w:p>
        </w:tc>
        <w:tc>
          <w:tcPr>
            <w:tcW w:w="1467" w:type="dxa"/>
            <w:shd w:val="clear" w:color="auto" w:fill="auto"/>
            <w:vAlign w:val="center"/>
          </w:tcPr>
          <w:p w14:paraId="447D53EC"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w:t>
            </w:r>
          </w:p>
        </w:tc>
        <w:tc>
          <w:tcPr>
            <w:tcW w:w="795" w:type="dxa"/>
            <w:shd w:val="clear" w:color="auto" w:fill="auto"/>
            <w:vAlign w:val="center"/>
          </w:tcPr>
          <w:p w14:paraId="17096D43"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1,67</w:t>
            </w:r>
          </w:p>
        </w:tc>
        <w:tc>
          <w:tcPr>
            <w:tcW w:w="905" w:type="dxa"/>
            <w:shd w:val="clear" w:color="auto" w:fill="auto"/>
            <w:vAlign w:val="center"/>
          </w:tcPr>
          <w:p w14:paraId="5FB165BA" w14:textId="77777777" w:rsidR="00257BEE" w:rsidRPr="007010B6" w:rsidRDefault="00257BEE" w:rsidP="007010B6">
            <w:pPr>
              <w:spacing w:line="240" w:lineRule="auto"/>
              <w:jc w:val="center"/>
              <w:rPr>
                <w:rFonts w:ascii="Times New Roman" w:hAnsi="Times New Roman"/>
                <w:color w:val="000000" w:themeColor="text1"/>
                <w:szCs w:val="22"/>
                <w:shd w:val="clear" w:color="auto" w:fill="FFFF00"/>
              </w:rPr>
            </w:pPr>
            <w:r w:rsidRPr="007010B6">
              <w:rPr>
                <w:rFonts w:ascii="Times New Roman" w:hAnsi="Times New Roman"/>
                <w:color w:val="000000" w:themeColor="text1"/>
                <w:szCs w:val="22"/>
              </w:rPr>
              <w:t>2,14</w:t>
            </w:r>
          </w:p>
        </w:tc>
        <w:tc>
          <w:tcPr>
            <w:tcW w:w="851" w:type="dxa"/>
            <w:shd w:val="clear" w:color="auto" w:fill="auto"/>
            <w:vAlign w:val="center"/>
          </w:tcPr>
          <w:p w14:paraId="339867DD"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lang w:val="en-US"/>
              </w:rPr>
              <w:t>1.4</w:t>
            </w:r>
          </w:p>
        </w:tc>
        <w:tc>
          <w:tcPr>
            <w:tcW w:w="1084" w:type="dxa"/>
            <w:shd w:val="clear" w:color="auto" w:fill="auto"/>
            <w:vAlign w:val="center"/>
          </w:tcPr>
          <w:p w14:paraId="78D55436"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lang w:val="en-US"/>
              </w:rPr>
              <w:t>1.5</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B0C8E09"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szCs w:val="22"/>
              </w:rPr>
              <w:t>2</w:t>
            </w:r>
          </w:p>
        </w:tc>
        <w:tc>
          <w:tcPr>
            <w:tcW w:w="2322" w:type="dxa"/>
            <w:shd w:val="clear" w:color="auto" w:fill="auto"/>
            <w:vAlign w:val="center"/>
          </w:tcPr>
          <w:p w14:paraId="1BB1B0D6"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r w:rsidR="00257BEE" w:rsidRPr="000078DE" w14:paraId="4A17B555" w14:textId="77777777" w:rsidTr="007010B6">
        <w:trPr>
          <w:jc w:val="center"/>
        </w:trPr>
        <w:tc>
          <w:tcPr>
            <w:tcW w:w="5756" w:type="dxa"/>
            <w:shd w:val="clear" w:color="auto" w:fill="auto"/>
            <w:vAlign w:val="center"/>
          </w:tcPr>
          <w:p w14:paraId="5CAB1B48"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Удельный вес численности иностранных граждан из стран СНГ из числа аспирантов (адъюнктов), ординаторов, а</w:t>
            </w:r>
            <w:r w:rsidRPr="007010B6">
              <w:rPr>
                <w:rFonts w:ascii="Times New Roman" w:hAnsi="Times New Roman"/>
                <w:color w:val="000000" w:themeColor="text1"/>
                <w:szCs w:val="22"/>
              </w:rPr>
              <w:t>с</w:t>
            </w:r>
            <w:r w:rsidRPr="007010B6">
              <w:rPr>
                <w:rFonts w:ascii="Times New Roman" w:hAnsi="Times New Roman"/>
                <w:color w:val="000000" w:themeColor="text1"/>
                <w:szCs w:val="22"/>
              </w:rPr>
              <w:t>систентов-стажеров образовательной организации в о</w:t>
            </w:r>
            <w:r w:rsidRPr="007010B6">
              <w:rPr>
                <w:rFonts w:ascii="Times New Roman" w:hAnsi="Times New Roman"/>
                <w:color w:val="000000" w:themeColor="text1"/>
                <w:szCs w:val="22"/>
              </w:rPr>
              <w:t>б</w:t>
            </w:r>
            <w:r w:rsidRPr="007010B6">
              <w:rPr>
                <w:rFonts w:ascii="Times New Roman" w:hAnsi="Times New Roman"/>
                <w:color w:val="000000" w:themeColor="text1"/>
                <w:szCs w:val="22"/>
              </w:rPr>
              <w:lastRenderedPageBreak/>
              <w:t>щей численности аспирантов (адъюнктов), ординаторов, ассистентов-стажеров</w:t>
            </w:r>
          </w:p>
        </w:tc>
        <w:tc>
          <w:tcPr>
            <w:tcW w:w="1467" w:type="dxa"/>
            <w:shd w:val="clear" w:color="auto" w:fill="auto"/>
            <w:vAlign w:val="center"/>
          </w:tcPr>
          <w:p w14:paraId="2B428774"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lastRenderedPageBreak/>
              <w:t>%</w:t>
            </w:r>
          </w:p>
        </w:tc>
        <w:tc>
          <w:tcPr>
            <w:tcW w:w="795" w:type="dxa"/>
            <w:shd w:val="clear" w:color="auto" w:fill="auto"/>
            <w:vAlign w:val="center"/>
          </w:tcPr>
          <w:p w14:paraId="32532F01"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rPr>
              <w:t>0</w:t>
            </w:r>
          </w:p>
        </w:tc>
        <w:tc>
          <w:tcPr>
            <w:tcW w:w="905" w:type="dxa"/>
            <w:shd w:val="clear" w:color="auto" w:fill="auto"/>
            <w:vAlign w:val="center"/>
          </w:tcPr>
          <w:p w14:paraId="3C3F063E" w14:textId="77777777" w:rsidR="00257BEE" w:rsidRPr="007010B6" w:rsidRDefault="00257BEE" w:rsidP="007010B6">
            <w:pPr>
              <w:spacing w:line="240" w:lineRule="auto"/>
              <w:jc w:val="center"/>
              <w:rPr>
                <w:rFonts w:ascii="Times New Roman" w:hAnsi="Times New Roman"/>
                <w:color w:val="000000" w:themeColor="text1"/>
                <w:szCs w:val="22"/>
                <w:shd w:val="clear" w:color="auto" w:fill="FFFF00"/>
              </w:rPr>
            </w:pPr>
            <w:r w:rsidRPr="007010B6">
              <w:rPr>
                <w:rFonts w:ascii="Times New Roman" w:hAnsi="Times New Roman"/>
                <w:color w:val="000000" w:themeColor="text1"/>
                <w:szCs w:val="22"/>
              </w:rPr>
              <w:t>0,24</w:t>
            </w:r>
          </w:p>
        </w:tc>
        <w:tc>
          <w:tcPr>
            <w:tcW w:w="851" w:type="dxa"/>
            <w:shd w:val="clear" w:color="auto" w:fill="auto"/>
            <w:vAlign w:val="center"/>
          </w:tcPr>
          <w:p w14:paraId="58DF39EF"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lang w:val="en-US"/>
              </w:rPr>
              <w:t>0</w:t>
            </w:r>
          </w:p>
        </w:tc>
        <w:tc>
          <w:tcPr>
            <w:tcW w:w="1084" w:type="dxa"/>
            <w:shd w:val="clear" w:color="auto" w:fill="auto"/>
            <w:vAlign w:val="center"/>
          </w:tcPr>
          <w:p w14:paraId="06BE759F"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themeColor="text1"/>
                <w:szCs w:val="22"/>
                <w:lang w:val="en-US"/>
              </w:rPr>
              <w:t>0</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3B30889" w14:textId="77777777" w:rsidR="00257BEE" w:rsidRPr="007010B6" w:rsidRDefault="00257BEE" w:rsidP="007010B6">
            <w:pPr>
              <w:spacing w:line="240" w:lineRule="auto"/>
              <w:jc w:val="center"/>
              <w:rPr>
                <w:rFonts w:ascii="Times New Roman" w:hAnsi="Times New Roman"/>
                <w:color w:val="000000" w:themeColor="text1"/>
                <w:szCs w:val="22"/>
              </w:rPr>
            </w:pPr>
            <w:r w:rsidRPr="007010B6">
              <w:rPr>
                <w:rFonts w:ascii="Times New Roman" w:hAnsi="Times New Roman"/>
                <w:color w:val="000000"/>
                <w:szCs w:val="22"/>
              </w:rPr>
              <w:t>0</w:t>
            </w:r>
          </w:p>
        </w:tc>
        <w:tc>
          <w:tcPr>
            <w:tcW w:w="2322" w:type="dxa"/>
            <w:shd w:val="clear" w:color="auto" w:fill="auto"/>
            <w:vAlign w:val="center"/>
          </w:tcPr>
          <w:p w14:paraId="165B5D51" w14:textId="77777777" w:rsidR="00257BEE" w:rsidRPr="007010B6" w:rsidRDefault="00257BEE" w:rsidP="007010B6">
            <w:pPr>
              <w:spacing w:line="240" w:lineRule="auto"/>
              <w:jc w:val="both"/>
              <w:rPr>
                <w:rFonts w:ascii="Times New Roman" w:hAnsi="Times New Roman"/>
                <w:color w:val="000000" w:themeColor="text1"/>
                <w:szCs w:val="22"/>
              </w:rPr>
            </w:pPr>
            <w:r w:rsidRPr="007010B6">
              <w:rPr>
                <w:rFonts w:ascii="Times New Roman" w:hAnsi="Times New Roman"/>
                <w:color w:val="000000" w:themeColor="text1"/>
                <w:szCs w:val="22"/>
              </w:rPr>
              <w:t>Ректор (и.о. ректора)</w:t>
            </w:r>
          </w:p>
        </w:tc>
      </w:tr>
    </w:tbl>
    <w:p w14:paraId="0A944D9B" w14:textId="77777777" w:rsidR="00257BEE" w:rsidRPr="000078DE" w:rsidRDefault="00257BEE" w:rsidP="009B78D2">
      <w:pPr>
        <w:pStyle w:val="aff9"/>
        <w:tabs>
          <w:tab w:val="left" w:pos="851"/>
        </w:tabs>
        <w:suppressAutoHyphens w:val="0"/>
        <w:autoSpaceDN w:val="0"/>
        <w:adjustRightInd w:val="0"/>
        <w:ind w:left="1080"/>
        <w:contextualSpacing/>
        <w:jc w:val="center"/>
        <w:rPr>
          <w:b/>
          <w:color w:val="000000"/>
          <w:sz w:val="24"/>
          <w:szCs w:val="24"/>
        </w:rPr>
      </w:pPr>
    </w:p>
    <w:p w14:paraId="7671F0F9" w14:textId="77777777" w:rsidR="00257BEE" w:rsidRPr="000078DE" w:rsidRDefault="00257BEE" w:rsidP="009B78D2">
      <w:pPr>
        <w:pStyle w:val="aff9"/>
        <w:tabs>
          <w:tab w:val="left" w:pos="851"/>
        </w:tabs>
        <w:suppressAutoHyphens w:val="0"/>
        <w:autoSpaceDN w:val="0"/>
        <w:adjustRightInd w:val="0"/>
        <w:ind w:left="1080"/>
        <w:contextualSpacing/>
        <w:jc w:val="center"/>
        <w:rPr>
          <w:b/>
          <w:color w:val="000000"/>
          <w:sz w:val="24"/>
          <w:szCs w:val="24"/>
        </w:rPr>
      </w:pPr>
    </w:p>
    <w:p w14:paraId="0C366D1B" w14:textId="77777777" w:rsidR="00257BEE" w:rsidRPr="000078DE" w:rsidRDefault="00257BEE" w:rsidP="009B78D2">
      <w:pPr>
        <w:pStyle w:val="aff9"/>
        <w:tabs>
          <w:tab w:val="left" w:pos="851"/>
        </w:tabs>
        <w:suppressAutoHyphens w:val="0"/>
        <w:autoSpaceDN w:val="0"/>
        <w:adjustRightInd w:val="0"/>
        <w:ind w:left="1080"/>
        <w:contextualSpacing/>
        <w:jc w:val="center"/>
        <w:rPr>
          <w:b/>
          <w:color w:val="000000"/>
          <w:sz w:val="24"/>
          <w:szCs w:val="24"/>
        </w:rPr>
      </w:pPr>
    </w:p>
    <w:p w14:paraId="1F0466F9" w14:textId="77777777" w:rsidR="00257BEE" w:rsidRPr="000078DE" w:rsidRDefault="00257BEE" w:rsidP="009B78D2">
      <w:pPr>
        <w:pStyle w:val="aff9"/>
        <w:tabs>
          <w:tab w:val="left" w:pos="851"/>
        </w:tabs>
        <w:suppressAutoHyphens w:val="0"/>
        <w:autoSpaceDN w:val="0"/>
        <w:adjustRightInd w:val="0"/>
        <w:ind w:left="1080"/>
        <w:contextualSpacing/>
        <w:jc w:val="center"/>
        <w:rPr>
          <w:sz w:val="24"/>
          <w:szCs w:val="24"/>
        </w:rPr>
      </w:pPr>
    </w:p>
    <w:p w14:paraId="06EF20D9" w14:textId="77777777" w:rsidR="00257BEE" w:rsidRPr="000078DE" w:rsidRDefault="00257BEE" w:rsidP="009B78D2">
      <w:pPr>
        <w:rPr>
          <w:rFonts w:ascii="Times New Roman" w:hAnsi="Times New Roman"/>
          <w:sz w:val="24"/>
          <w:szCs w:val="24"/>
        </w:rPr>
      </w:pPr>
    </w:p>
    <w:p w14:paraId="1ECBD5C3" w14:textId="77777777" w:rsidR="00257BEE" w:rsidRDefault="00257BEE" w:rsidP="009B78D2">
      <w:pPr>
        <w:widowControl w:val="0"/>
        <w:suppressAutoHyphens/>
        <w:spacing w:line="360" w:lineRule="auto"/>
        <w:jc w:val="both"/>
        <w:sectPr w:rsidR="00257BEE" w:rsidSect="00AA7CAF">
          <w:pgSz w:w="16838" w:h="11906" w:orient="landscape"/>
          <w:pgMar w:top="1701" w:right="1134" w:bottom="851" w:left="1134" w:header="709" w:footer="709" w:gutter="0"/>
          <w:cols w:space="708"/>
          <w:docGrid w:linePitch="360"/>
        </w:sectPr>
      </w:pPr>
    </w:p>
    <w:p w14:paraId="4B2AA59E" w14:textId="361261F6" w:rsidR="00636106" w:rsidRPr="008F7689" w:rsidRDefault="001C6204" w:rsidP="00C1572C">
      <w:pPr>
        <w:pStyle w:val="a5"/>
        <w:rPr>
          <w:rFonts w:ascii="Times New Roman" w:hAnsi="Times New Roman"/>
          <w:sz w:val="24"/>
          <w:szCs w:val="24"/>
          <w:shd w:val="clear" w:color="auto" w:fill="FFFFFF"/>
        </w:rPr>
      </w:pPr>
      <w:r w:rsidRPr="008F7689">
        <w:rPr>
          <w:rFonts w:ascii="Times New Roman" w:hAnsi="Times New Roman"/>
          <w:sz w:val="24"/>
          <w:szCs w:val="24"/>
          <w:shd w:val="clear" w:color="auto" w:fill="FFFFFF"/>
        </w:rPr>
        <w:lastRenderedPageBreak/>
        <w:t>5. ВНЕУЧЕБНАЯ И СОЦИАЛЬНАЯ РАБОТА</w:t>
      </w:r>
    </w:p>
    <w:p w14:paraId="3E208640" w14:textId="77777777" w:rsidR="00013AAF" w:rsidRPr="000078DE" w:rsidRDefault="00013AAF" w:rsidP="008F7689">
      <w:pPr>
        <w:spacing w:line="360" w:lineRule="auto"/>
        <w:ind w:firstLine="567"/>
        <w:jc w:val="both"/>
        <w:rPr>
          <w:rFonts w:ascii="Times New Roman" w:hAnsi="Times New Roman"/>
          <w:bCs/>
          <w:color w:val="000000"/>
          <w:sz w:val="24"/>
          <w:szCs w:val="24"/>
        </w:rPr>
      </w:pPr>
      <w:r w:rsidRPr="000078DE">
        <w:rPr>
          <w:rFonts w:ascii="Times New Roman" w:hAnsi="Times New Roman"/>
          <w:bCs/>
          <w:color w:val="000000"/>
          <w:sz w:val="24"/>
          <w:szCs w:val="24"/>
        </w:rPr>
        <w:t>Ведущей стратегией профессионального медицинского образования является орие</w:t>
      </w:r>
      <w:r w:rsidRPr="000078DE">
        <w:rPr>
          <w:rFonts w:ascii="Times New Roman" w:hAnsi="Times New Roman"/>
          <w:bCs/>
          <w:color w:val="000000"/>
          <w:sz w:val="24"/>
          <w:szCs w:val="24"/>
        </w:rPr>
        <w:t>н</w:t>
      </w:r>
      <w:r w:rsidRPr="000078DE">
        <w:rPr>
          <w:rFonts w:ascii="Times New Roman" w:hAnsi="Times New Roman"/>
          <w:bCs/>
          <w:color w:val="000000"/>
          <w:sz w:val="24"/>
          <w:szCs w:val="24"/>
        </w:rPr>
        <w:t>тация на формирование и воспитание высококвалифицированных специалистов, которые ориентированы на духовно-нравственные ценности, способны принимать решения и нести за них ответственность, руководствуясь принципами медицинской этики и деонтологии.</w:t>
      </w:r>
    </w:p>
    <w:p w14:paraId="00CB15A7" w14:textId="77777777" w:rsidR="00013AAF" w:rsidRPr="000078DE" w:rsidRDefault="00013AAF" w:rsidP="008F7689">
      <w:pPr>
        <w:spacing w:line="360" w:lineRule="auto"/>
        <w:ind w:firstLine="567"/>
        <w:jc w:val="both"/>
        <w:rPr>
          <w:rFonts w:ascii="Times New Roman" w:hAnsi="Times New Roman"/>
          <w:b/>
          <w:color w:val="000000"/>
          <w:sz w:val="24"/>
          <w:szCs w:val="24"/>
        </w:rPr>
      </w:pPr>
      <w:r w:rsidRPr="000078DE">
        <w:rPr>
          <w:rFonts w:ascii="Times New Roman" w:hAnsi="Times New Roman"/>
          <w:color w:val="000000"/>
          <w:sz w:val="24"/>
          <w:szCs w:val="24"/>
        </w:rPr>
        <w:t>Воспитание личности обучающегося СГМУ, его социально-психологическое, и</w:t>
      </w:r>
      <w:r w:rsidRPr="000078DE">
        <w:rPr>
          <w:rFonts w:ascii="Times New Roman" w:hAnsi="Times New Roman"/>
          <w:color w:val="000000"/>
          <w:sz w:val="24"/>
          <w:szCs w:val="24"/>
        </w:rPr>
        <w:t>н</w:t>
      </w:r>
      <w:r w:rsidRPr="000078DE">
        <w:rPr>
          <w:rFonts w:ascii="Times New Roman" w:hAnsi="Times New Roman"/>
          <w:color w:val="000000"/>
          <w:sz w:val="24"/>
          <w:szCs w:val="24"/>
        </w:rPr>
        <w:t>клюзивное сопровождение осуществлялось Управлением по внеучебной и социальной р</w:t>
      </w:r>
      <w:r w:rsidRPr="000078DE">
        <w:rPr>
          <w:rFonts w:ascii="Times New Roman" w:hAnsi="Times New Roman"/>
          <w:color w:val="000000"/>
          <w:sz w:val="24"/>
          <w:szCs w:val="24"/>
        </w:rPr>
        <w:t>а</w:t>
      </w:r>
      <w:r w:rsidRPr="000078DE">
        <w:rPr>
          <w:rFonts w:ascii="Times New Roman" w:hAnsi="Times New Roman"/>
          <w:color w:val="000000"/>
          <w:sz w:val="24"/>
          <w:szCs w:val="24"/>
        </w:rPr>
        <w:t xml:space="preserve">боте в соответствии со Стандартом работы с молодежью в образовательных организациях, реализующих программы медицинского и фармацевтического образования (МедМол) и с </w:t>
      </w:r>
      <w:r w:rsidRPr="000078DE">
        <w:rPr>
          <w:rFonts w:ascii="Times New Roman" w:hAnsi="Times New Roman"/>
          <w:bCs/>
          <w:color w:val="000000"/>
          <w:sz w:val="24"/>
          <w:szCs w:val="24"/>
        </w:rPr>
        <w:t>программным комплексом:</w:t>
      </w:r>
    </w:p>
    <w:p w14:paraId="0A0A5753" w14:textId="48A26AE9" w:rsidR="00013AAF" w:rsidRPr="000078DE" w:rsidRDefault="008F7689" w:rsidP="008F7689">
      <w:pPr>
        <w:spacing w:line="360" w:lineRule="auto"/>
        <w:ind w:firstLine="567"/>
        <w:jc w:val="both"/>
        <w:rPr>
          <w:rFonts w:ascii="Times New Roman" w:hAnsi="Times New Roman"/>
          <w:b/>
          <w:color w:val="000000"/>
          <w:sz w:val="24"/>
          <w:szCs w:val="24"/>
        </w:rPr>
      </w:pPr>
      <w:r>
        <w:rPr>
          <w:rFonts w:ascii="Times New Roman" w:hAnsi="Times New Roman"/>
          <w:color w:val="000000"/>
          <w:sz w:val="24"/>
          <w:szCs w:val="24"/>
        </w:rPr>
        <w:t xml:space="preserve">- </w:t>
      </w:r>
      <w:r w:rsidR="00013AAF" w:rsidRPr="000078DE">
        <w:rPr>
          <w:rFonts w:ascii="Times New Roman" w:hAnsi="Times New Roman"/>
          <w:color w:val="000000"/>
          <w:sz w:val="24"/>
          <w:szCs w:val="24"/>
        </w:rPr>
        <w:t>Программа стратегического развития ФГБОУ ВО СГМУ (г. Архангельск) Ми</w:t>
      </w:r>
      <w:r w:rsidR="00013AAF" w:rsidRPr="000078DE">
        <w:rPr>
          <w:rFonts w:ascii="Times New Roman" w:hAnsi="Times New Roman"/>
          <w:color w:val="000000"/>
          <w:sz w:val="24"/>
          <w:szCs w:val="24"/>
        </w:rPr>
        <w:t>н</w:t>
      </w:r>
      <w:r w:rsidR="00013AAF" w:rsidRPr="000078DE">
        <w:rPr>
          <w:rFonts w:ascii="Times New Roman" w:hAnsi="Times New Roman"/>
          <w:color w:val="000000"/>
          <w:sz w:val="24"/>
          <w:szCs w:val="24"/>
        </w:rPr>
        <w:t>здрава России на 2021-2030 гг.;</w:t>
      </w:r>
    </w:p>
    <w:p w14:paraId="49C4D2B6" w14:textId="30D6FB2E" w:rsidR="00013AAF" w:rsidRPr="000078DE" w:rsidRDefault="008F7689" w:rsidP="008F7689">
      <w:pPr>
        <w:spacing w:line="360" w:lineRule="auto"/>
        <w:ind w:firstLine="567"/>
        <w:jc w:val="both"/>
        <w:rPr>
          <w:rFonts w:ascii="Times New Roman" w:hAnsi="Times New Roman"/>
          <w:color w:val="000000"/>
          <w:sz w:val="24"/>
          <w:szCs w:val="24"/>
        </w:rPr>
      </w:pPr>
      <w:bookmarkStart w:id="2" w:name="_Hlk96236553"/>
      <w:bookmarkEnd w:id="2"/>
      <w:r>
        <w:rPr>
          <w:rFonts w:ascii="Times New Roman" w:hAnsi="Times New Roman"/>
          <w:color w:val="000000"/>
          <w:sz w:val="24"/>
          <w:szCs w:val="24"/>
        </w:rPr>
        <w:t xml:space="preserve">- </w:t>
      </w:r>
      <w:r w:rsidR="00013AAF" w:rsidRPr="000078DE">
        <w:rPr>
          <w:rFonts w:ascii="Times New Roman" w:hAnsi="Times New Roman"/>
          <w:color w:val="000000"/>
          <w:sz w:val="24"/>
          <w:szCs w:val="24"/>
        </w:rPr>
        <w:t>Программа воспитания в Северном государственном медицинском университете на период 2021-2025 гг. (утв. приказом ректора №185 от 18.06.2021);</w:t>
      </w:r>
    </w:p>
    <w:p w14:paraId="1ED46101" w14:textId="7ABA8BDC" w:rsidR="00013AAF" w:rsidRPr="000078DE" w:rsidRDefault="008F7689" w:rsidP="008F7689">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013AAF" w:rsidRPr="000078DE">
        <w:rPr>
          <w:rFonts w:ascii="Times New Roman" w:hAnsi="Times New Roman"/>
          <w:color w:val="000000"/>
          <w:sz w:val="24"/>
          <w:szCs w:val="24"/>
        </w:rPr>
        <w:t>Календарные планы воспитательной работы СГМУ на 2024-2025 уч. год, 2025-2026 уч</w:t>
      </w:r>
      <w:proofErr w:type="gramStart"/>
      <w:r w:rsidR="00013AAF" w:rsidRPr="000078DE">
        <w:rPr>
          <w:rFonts w:ascii="Times New Roman" w:hAnsi="Times New Roman"/>
          <w:color w:val="000000"/>
          <w:sz w:val="24"/>
          <w:szCs w:val="24"/>
        </w:rPr>
        <w:t>.г</w:t>
      </w:r>
      <w:proofErr w:type="gramEnd"/>
      <w:r w:rsidR="00013AAF" w:rsidRPr="000078DE">
        <w:rPr>
          <w:rFonts w:ascii="Times New Roman" w:hAnsi="Times New Roman"/>
          <w:color w:val="000000"/>
          <w:sz w:val="24"/>
          <w:szCs w:val="24"/>
        </w:rPr>
        <w:t>од;</w:t>
      </w:r>
    </w:p>
    <w:p w14:paraId="549A2D17" w14:textId="4B75DD23" w:rsidR="00013AAF" w:rsidRPr="000078DE" w:rsidRDefault="008F7689" w:rsidP="008F7689">
      <w:pPr>
        <w:spacing w:line="360" w:lineRule="auto"/>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013AAF" w:rsidRPr="000078DE">
        <w:rPr>
          <w:rFonts w:ascii="Times New Roman" w:hAnsi="Times New Roman"/>
          <w:color w:val="000000"/>
          <w:sz w:val="24"/>
          <w:szCs w:val="24"/>
          <w:shd w:val="clear" w:color="auto" w:fill="FFFFFF"/>
        </w:rPr>
        <w:t>Целевая комплексная программа по формированию здорового образа жизни "Ун</w:t>
      </w:r>
      <w:r w:rsidR="00013AAF" w:rsidRPr="000078DE">
        <w:rPr>
          <w:rFonts w:ascii="Times New Roman" w:hAnsi="Times New Roman"/>
          <w:color w:val="000000"/>
          <w:sz w:val="24"/>
          <w:szCs w:val="24"/>
          <w:shd w:val="clear" w:color="auto" w:fill="FFFFFF"/>
        </w:rPr>
        <w:t>и</w:t>
      </w:r>
      <w:r w:rsidR="00013AAF" w:rsidRPr="000078DE">
        <w:rPr>
          <w:rFonts w:ascii="Times New Roman" w:hAnsi="Times New Roman"/>
          <w:color w:val="000000"/>
          <w:sz w:val="24"/>
          <w:szCs w:val="24"/>
          <w:shd w:val="clear" w:color="auto" w:fill="FFFFFF"/>
        </w:rPr>
        <w:t>верситет здоровья" с 2021 по 2025 гг. (утв. приказом ректора № 275 от 23.09.2021);</w:t>
      </w:r>
    </w:p>
    <w:p w14:paraId="39C0C15E" w14:textId="04058B48" w:rsidR="00013AAF" w:rsidRPr="000078DE" w:rsidRDefault="008F7689" w:rsidP="008F7689">
      <w:pPr>
        <w:spacing w:line="360" w:lineRule="auto"/>
        <w:ind w:firstLine="567"/>
        <w:jc w:val="both"/>
        <w:rPr>
          <w:rFonts w:ascii="Times New Roman" w:hAnsi="Times New Roman"/>
          <w:color w:val="000000"/>
          <w:sz w:val="24"/>
          <w:szCs w:val="24"/>
          <w:shd w:val="clear" w:color="auto" w:fill="FFFFFF"/>
        </w:rPr>
      </w:pPr>
      <w:bookmarkStart w:id="3" w:name="_Hlk95670047"/>
      <w:bookmarkEnd w:id="3"/>
      <w:r>
        <w:rPr>
          <w:rFonts w:ascii="Times New Roman" w:hAnsi="Times New Roman"/>
          <w:color w:val="000000"/>
          <w:sz w:val="24"/>
          <w:szCs w:val="24"/>
          <w:shd w:val="clear" w:color="auto" w:fill="FFFFFF"/>
        </w:rPr>
        <w:t xml:space="preserve">- </w:t>
      </w:r>
      <w:r w:rsidR="00013AAF" w:rsidRPr="000078DE">
        <w:rPr>
          <w:rFonts w:ascii="Times New Roman" w:hAnsi="Times New Roman"/>
          <w:color w:val="000000"/>
          <w:sz w:val="24"/>
          <w:szCs w:val="24"/>
          <w:shd w:val="clear" w:color="auto" w:fill="FFFFFF"/>
        </w:rPr>
        <w:t>Программа "Инклюзивное сопровождение обучающихся с инвалидностью и огр</w:t>
      </w:r>
      <w:r w:rsidR="00013AAF" w:rsidRPr="000078DE">
        <w:rPr>
          <w:rFonts w:ascii="Times New Roman" w:hAnsi="Times New Roman"/>
          <w:color w:val="000000"/>
          <w:sz w:val="24"/>
          <w:szCs w:val="24"/>
          <w:shd w:val="clear" w:color="auto" w:fill="FFFFFF"/>
        </w:rPr>
        <w:t>а</w:t>
      </w:r>
      <w:r w:rsidR="00013AAF" w:rsidRPr="000078DE">
        <w:rPr>
          <w:rFonts w:ascii="Times New Roman" w:hAnsi="Times New Roman"/>
          <w:color w:val="000000"/>
          <w:sz w:val="24"/>
          <w:szCs w:val="24"/>
          <w:shd w:val="clear" w:color="auto" w:fill="FFFFFF"/>
        </w:rPr>
        <w:t>ниченными возможностями здоровья" на период с 2021 по 2025 гг. (утв. приказом ректора № 53 от 15.03.2021);</w:t>
      </w:r>
    </w:p>
    <w:p w14:paraId="32C71036" w14:textId="652D68AD" w:rsidR="00013AAF" w:rsidRPr="000078DE" w:rsidRDefault="008F7689" w:rsidP="008F7689">
      <w:pPr>
        <w:spacing w:line="360" w:lineRule="auto"/>
        <w:ind w:firstLine="567"/>
        <w:jc w:val="both"/>
        <w:rPr>
          <w:rFonts w:ascii="Times New Roman" w:hAnsi="Times New Roman"/>
          <w:bCs/>
          <w:sz w:val="24"/>
          <w:szCs w:val="24"/>
        </w:rPr>
      </w:pPr>
      <w:r>
        <w:rPr>
          <w:rFonts w:ascii="Times New Roman" w:hAnsi="Times New Roman"/>
          <w:color w:val="000000"/>
          <w:sz w:val="24"/>
          <w:szCs w:val="24"/>
          <w:shd w:val="clear" w:color="auto" w:fill="FFFFFF"/>
        </w:rPr>
        <w:t xml:space="preserve">- </w:t>
      </w:r>
      <w:r w:rsidR="00013AAF" w:rsidRPr="000078DE">
        <w:rPr>
          <w:rFonts w:ascii="Times New Roman" w:hAnsi="Times New Roman"/>
          <w:color w:val="000000"/>
          <w:sz w:val="24"/>
          <w:szCs w:val="24"/>
          <w:shd w:val="clear" w:color="auto" w:fill="FFFFFF"/>
        </w:rPr>
        <w:t>Целевая программа по профилактике идеологии экстремизма и терроризма у об</w:t>
      </w:r>
      <w:r w:rsidR="00013AAF" w:rsidRPr="000078DE">
        <w:rPr>
          <w:rFonts w:ascii="Times New Roman" w:hAnsi="Times New Roman"/>
          <w:color w:val="000000"/>
          <w:sz w:val="24"/>
          <w:szCs w:val="24"/>
          <w:shd w:val="clear" w:color="auto" w:fill="FFFFFF"/>
        </w:rPr>
        <w:t>у</w:t>
      </w:r>
      <w:r w:rsidR="00013AAF" w:rsidRPr="000078DE">
        <w:rPr>
          <w:rFonts w:ascii="Times New Roman" w:hAnsi="Times New Roman"/>
          <w:color w:val="000000"/>
          <w:sz w:val="24"/>
          <w:szCs w:val="24"/>
          <w:shd w:val="clear" w:color="auto" w:fill="FFFFFF"/>
        </w:rPr>
        <w:t>чающихся СГМУ на 2021-2025 гг. (утв. приказом ректора № 184 от 18.06.2021);</w:t>
      </w:r>
    </w:p>
    <w:p w14:paraId="71E410C9" w14:textId="76A4B8F9" w:rsidR="008F7689" w:rsidRDefault="008F7689" w:rsidP="008F7689">
      <w:pPr>
        <w:spacing w:line="360" w:lineRule="auto"/>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013AAF" w:rsidRPr="000078DE">
        <w:rPr>
          <w:rFonts w:ascii="Times New Roman" w:hAnsi="Times New Roman"/>
          <w:color w:val="000000"/>
          <w:sz w:val="24"/>
          <w:szCs w:val="24"/>
          <w:shd w:val="clear" w:color="auto" w:fill="FFFFFF"/>
        </w:rPr>
        <w:t>Программа адаптации первокурсников в образовательном пространстве универс</w:t>
      </w:r>
      <w:r w:rsidR="00013AAF" w:rsidRPr="000078DE">
        <w:rPr>
          <w:rFonts w:ascii="Times New Roman" w:hAnsi="Times New Roman"/>
          <w:color w:val="000000"/>
          <w:sz w:val="24"/>
          <w:szCs w:val="24"/>
          <w:shd w:val="clear" w:color="auto" w:fill="FFFFFF"/>
        </w:rPr>
        <w:t>и</w:t>
      </w:r>
      <w:r w:rsidR="00013AAF" w:rsidRPr="000078DE">
        <w:rPr>
          <w:rFonts w:ascii="Times New Roman" w:hAnsi="Times New Roman"/>
          <w:color w:val="000000"/>
          <w:sz w:val="24"/>
          <w:szCs w:val="24"/>
          <w:shd w:val="clear" w:color="auto" w:fill="FFFFFF"/>
        </w:rPr>
        <w:t>тета с 2021 по 2025 гг. в ФГБОУ ВО СГМУ (г. Архангельск) Минздрава России (утв. пр</w:t>
      </w:r>
      <w:r w:rsidR="00013AAF" w:rsidRPr="000078DE">
        <w:rPr>
          <w:rFonts w:ascii="Times New Roman" w:hAnsi="Times New Roman"/>
          <w:color w:val="000000"/>
          <w:sz w:val="24"/>
          <w:szCs w:val="24"/>
          <w:shd w:val="clear" w:color="auto" w:fill="FFFFFF"/>
        </w:rPr>
        <w:t>и</w:t>
      </w:r>
      <w:r w:rsidR="00013AAF" w:rsidRPr="000078DE">
        <w:rPr>
          <w:rFonts w:ascii="Times New Roman" w:hAnsi="Times New Roman"/>
          <w:color w:val="000000"/>
          <w:sz w:val="24"/>
          <w:szCs w:val="24"/>
          <w:shd w:val="clear" w:color="auto" w:fill="FFFFFF"/>
        </w:rPr>
        <w:t>казом ректора №183 от 18.06.2021).</w:t>
      </w:r>
    </w:p>
    <w:p w14:paraId="28592511" w14:textId="77777777" w:rsidR="008F7689" w:rsidRPr="008F7689" w:rsidRDefault="008F7689" w:rsidP="008F7689">
      <w:pPr>
        <w:spacing w:line="360" w:lineRule="auto"/>
        <w:ind w:firstLine="567"/>
        <w:jc w:val="both"/>
        <w:rPr>
          <w:rFonts w:ascii="Times New Roman" w:hAnsi="Times New Roman"/>
          <w:color w:val="000000"/>
          <w:sz w:val="24"/>
          <w:szCs w:val="24"/>
          <w:shd w:val="clear" w:color="auto" w:fill="FFFFFF"/>
        </w:rPr>
      </w:pPr>
    </w:p>
    <w:p w14:paraId="1E33E11E" w14:textId="0E05D35C" w:rsidR="00A965A7" w:rsidRDefault="00A965A7" w:rsidP="00AF4A37">
      <w:pPr>
        <w:pStyle w:val="afff4"/>
        <w:spacing w:after="0" w:line="360" w:lineRule="auto"/>
        <w:ind w:firstLine="567"/>
        <w:jc w:val="both"/>
        <w:rPr>
          <w:bCs/>
        </w:rPr>
      </w:pPr>
      <w:r w:rsidRPr="008F7689">
        <w:rPr>
          <w:bCs/>
        </w:rPr>
        <w:t>ВОСПИТАНИЕ ОБУЧАЮЩИХСЯ</w:t>
      </w:r>
    </w:p>
    <w:p w14:paraId="108A185D" w14:textId="77777777" w:rsidR="008F7689" w:rsidRPr="008F7689" w:rsidRDefault="008F7689" w:rsidP="008F7689">
      <w:pPr>
        <w:pStyle w:val="afff4"/>
        <w:spacing w:after="0" w:line="360" w:lineRule="auto"/>
        <w:jc w:val="center"/>
        <w:rPr>
          <w:bCs/>
        </w:rPr>
      </w:pPr>
    </w:p>
    <w:p w14:paraId="4750045B" w14:textId="7F657D91" w:rsidR="00013AAF" w:rsidRPr="008F7689" w:rsidRDefault="00013AAF" w:rsidP="008F7689">
      <w:pPr>
        <w:tabs>
          <w:tab w:val="left" w:pos="567"/>
        </w:tabs>
        <w:suppressAutoHyphens/>
        <w:spacing w:line="360" w:lineRule="auto"/>
        <w:ind w:firstLine="567"/>
        <w:jc w:val="both"/>
        <w:rPr>
          <w:rFonts w:ascii="Times New Roman" w:hAnsi="Times New Roman"/>
          <w:color w:val="000000"/>
          <w:sz w:val="24"/>
          <w:szCs w:val="24"/>
        </w:rPr>
      </w:pPr>
      <w:r w:rsidRPr="008F7689">
        <w:rPr>
          <w:rFonts w:ascii="Times New Roman" w:hAnsi="Times New Roman"/>
          <w:color w:val="000000"/>
          <w:sz w:val="24"/>
          <w:szCs w:val="24"/>
        </w:rPr>
        <w:t xml:space="preserve">За отчетный период были организованы и проведены мероприятия воспитательного характера по направлениям, указанным в Программе воспитания, а именно формирование </w:t>
      </w:r>
      <w:r w:rsidRPr="008F7689">
        <w:rPr>
          <w:rFonts w:ascii="Times New Roman" w:hAnsi="Times New Roman"/>
          <w:color w:val="000000"/>
          <w:sz w:val="24"/>
          <w:szCs w:val="24"/>
        </w:rPr>
        <w:lastRenderedPageBreak/>
        <w:t>и развитие системы духовно-нравственных, культурных, гражданско-патриотических ценностей. Творческие объединения являются одним из важных средств воспитания.</w:t>
      </w:r>
      <w:r w:rsidRPr="008F7689">
        <w:rPr>
          <w:rFonts w:ascii="Times New Roman" w:hAnsi="Times New Roman"/>
          <w:color w:val="FF0000"/>
          <w:sz w:val="24"/>
          <w:szCs w:val="24"/>
        </w:rPr>
        <w:t xml:space="preserve"> </w:t>
      </w:r>
      <w:r w:rsidRPr="008F7689">
        <w:rPr>
          <w:rFonts w:ascii="Times New Roman" w:hAnsi="Times New Roman"/>
          <w:color w:val="000000"/>
          <w:sz w:val="24"/>
          <w:szCs w:val="24"/>
        </w:rPr>
        <w:t>Так, количество студентов, входящих в творческие студии «Форте», «Music-терапия»</w:t>
      </w:r>
      <w:r w:rsidR="006B7E8C" w:rsidRPr="008F7689">
        <w:rPr>
          <w:rFonts w:ascii="Times New Roman" w:hAnsi="Times New Roman"/>
          <w:color w:val="000000"/>
          <w:sz w:val="24"/>
          <w:szCs w:val="24"/>
        </w:rPr>
        <w:t xml:space="preserve"> </w:t>
      </w:r>
      <w:r w:rsidR="006B7E8C" w:rsidRPr="008F7689">
        <w:rPr>
          <w:rFonts w:ascii="Times New Roman" w:hAnsi="Times New Roman"/>
          <w:color w:val="000000"/>
          <w:sz w:val="24"/>
        </w:rPr>
        <w:t>(«Музыка-терапия»)</w:t>
      </w:r>
      <w:r w:rsidRPr="008F7689">
        <w:rPr>
          <w:rFonts w:ascii="Times New Roman" w:hAnsi="Times New Roman"/>
          <w:color w:val="000000"/>
          <w:sz w:val="24"/>
          <w:szCs w:val="24"/>
        </w:rPr>
        <w:t>, «Изоритмия», «Tenex»</w:t>
      </w:r>
      <w:r w:rsidR="006B7E8C" w:rsidRPr="008F7689">
        <w:rPr>
          <w:rFonts w:ascii="Times New Roman" w:hAnsi="Times New Roman"/>
          <w:color w:val="000000"/>
          <w:sz w:val="24"/>
        </w:rPr>
        <w:t xml:space="preserve"> («Тэнекс») </w:t>
      </w:r>
      <w:r w:rsidRPr="008F7689">
        <w:rPr>
          <w:rFonts w:ascii="Times New Roman" w:hAnsi="Times New Roman"/>
          <w:color w:val="000000"/>
          <w:sz w:val="24"/>
          <w:szCs w:val="24"/>
        </w:rPr>
        <w:t>Студенческого клуба СГМУ, увеличилось в 2025 году до 80</w:t>
      </w:r>
      <w:r w:rsidRPr="008F7689">
        <w:rPr>
          <w:rFonts w:ascii="Times New Roman" w:hAnsi="Times New Roman"/>
          <w:bCs/>
          <w:color w:val="000000"/>
          <w:sz w:val="24"/>
          <w:szCs w:val="24"/>
        </w:rPr>
        <w:t xml:space="preserve"> человек. </w:t>
      </w:r>
    </w:p>
    <w:p w14:paraId="63C3E355" w14:textId="347A9593" w:rsidR="00F464B1" w:rsidRPr="000078DE" w:rsidRDefault="00F464B1" w:rsidP="008F7689">
      <w:pPr>
        <w:tabs>
          <w:tab w:val="left" w:pos="567"/>
        </w:tabs>
        <w:suppressAutoHyphens/>
        <w:spacing w:line="360" w:lineRule="auto"/>
        <w:ind w:firstLine="567"/>
        <w:jc w:val="both"/>
        <w:rPr>
          <w:rFonts w:ascii="Times New Roman" w:hAnsi="Times New Roman"/>
          <w:color w:val="000000" w:themeColor="text1"/>
          <w:sz w:val="24"/>
          <w:szCs w:val="24"/>
        </w:rPr>
      </w:pPr>
      <w:r w:rsidRPr="008F7689">
        <w:rPr>
          <w:rFonts w:ascii="Times New Roman" w:hAnsi="Times New Roman"/>
          <w:bCs/>
          <w:color w:val="000000" w:themeColor="text1"/>
          <w:sz w:val="24"/>
          <w:szCs w:val="24"/>
        </w:rPr>
        <w:t xml:space="preserve">Количество обучающихся, входящих в </w:t>
      </w:r>
      <w:bookmarkStart w:id="4" w:name="_Hlk96237769"/>
      <w:bookmarkEnd w:id="4"/>
      <w:r w:rsidRPr="008F7689">
        <w:rPr>
          <w:rFonts w:ascii="Times New Roman" w:hAnsi="Times New Roman"/>
          <w:bCs/>
          <w:color w:val="000000" w:themeColor="text1"/>
          <w:sz w:val="24"/>
          <w:szCs w:val="24"/>
        </w:rPr>
        <w:t xml:space="preserve">театральную студию «Поиск» – 22 человека. Ключевая деятельность студенческого объединения - проведение литературно-музыкальных гостиных, спектаклей, акций и концертов для обучающихся и сотрудников СГМУ. </w:t>
      </w:r>
      <w:r w:rsidRPr="008F7689">
        <w:rPr>
          <w:rFonts w:ascii="Times New Roman" w:hAnsi="Times New Roman"/>
          <w:color w:val="000000" w:themeColor="text1"/>
          <w:sz w:val="24"/>
          <w:szCs w:val="24"/>
        </w:rPr>
        <w:t>В течение 2025 года театральная студия "Поиск" активно занималась культурным волонтерством и выезжала в р</w:t>
      </w:r>
      <w:r w:rsidR="00C1572C" w:rsidRPr="008F7689">
        <w:rPr>
          <w:rFonts w:ascii="Times New Roman" w:hAnsi="Times New Roman"/>
          <w:color w:val="000000" w:themeColor="text1"/>
          <w:sz w:val="24"/>
          <w:szCs w:val="24"/>
        </w:rPr>
        <w:t xml:space="preserve">азличные учреждения </w:t>
      </w:r>
      <w:r w:rsidRPr="008F7689">
        <w:rPr>
          <w:rFonts w:ascii="Times New Roman" w:hAnsi="Times New Roman"/>
          <w:color w:val="000000" w:themeColor="text1"/>
          <w:sz w:val="24"/>
          <w:szCs w:val="24"/>
        </w:rPr>
        <w:t>Санкт-Петербурга, Архангельска и Архангельской области.</w:t>
      </w:r>
    </w:p>
    <w:p w14:paraId="6CF530A2" w14:textId="6FE25700" w:rsidR="00F464B1" w:rsidRPr="00D8757E" w:rsidRDefault="00442291" w:rsidP="00F464B1">
      <w:pPr>
        <w:tabs>
          <w:tab w:val="left" w:pos="567"/>
        </w:tabs>
        <w:suppressAutoHyphens/>
        <w:spacing w:line="360" w:lineRule="auto"/>
        <w:ind w:firstLine="709"/>
        <w:jc w:val="right"/>
        <w:rPr>
          <w:rFonts w:ascii="Times New Roman" w:hAnsi="Times New Roman"/>
          <w:color w:val="000000" w:themeColor="text1"/>
          <w:sz w:val="24"/>
          <w:szCs w:val="24"/>
        </w:rPr>
      </w:pPr>
      <w:r w:rsidRPr="00D8757E">
        <w:rPr>
          <w:rFonts w:ascii="Times New Roman" w:hAnsi="Times New Roman"/>
          <w:color w:val="000000" w:themeColor="text1"/>
          <w:sz w:val="24"/>
          <w:szCs w:val="24"/>
        </w:rPr>
        <w:t>Таблица 50</w:t>
      </w:r>
    </w:p>
    <w:p w14:paraId="0AE18691" w14:textId="5294E7F7" w:rsidR="00837EF3" w:rsidRDefault="00F464B1" w:rsidP="00462E14">
      <w:pPr>
        <w:tabs>
          <w:tab w:val="left" w:pos="567"/>
        </w:tabs>
        <w:suppressAutoHyphens/>
        <w:spacing w:line="240" w:lineRule="auto"/>
        <w:ind w:firstLine="709"/>
        <w:jc w:val="center"/>
        <w:rPr>
          <w:rFonts w:ascii="Times New Roman" w:hAnsi="Times New Roman"/>
          <w:b/>
          <w:color w:val="000000" w:themeColor="text1"/>
          <w:sz w:val="24"/>
          <w:szCs w:val="24"/>
        </w:rPr>
      </w:pPr>
      <w:r w:rsidRPr="00D8757E">
        <w:rPr>
          <w:rFonts w:ascii="Times New Roman" w:hAnsi="Times New Roman"/>
          <w:b/>
          <w:color w:val="000000" w:themeColor="text1"/>
          <w:sz w:val="24"/>
          <w:szCs w:val="24"/>
        </w:rPr>
        <w:t>Мероприятия театральной студии "Поиск"</w:t>
      </w:r>
    </w:p>
    <w:p w14:paraId="3593C74C" w14:textId="77777777" w:rsidR="00837EF3" w:rsidRPr="00D8757E" w:rsidRDefault="00837EF3" w:rsidP="00837EF3">
      <w:pPr>
        <w:tabs>
          <w:tab w:val="left" w:pos="567"/>
        </w:tabs>
        <w:suppressAutoHyphens/>
        <w:spacing w:line="360" w:lineRule="auto"/>
        <w:ind w:firstLine="709"/>
        <w:jc w:val="center"/>
        <w:rPr>
          <w:rFonts w:ascii="Times New Roman" w:hAnsi="Times New Roman"/>
          <w:b/>
          <w:color w:val="000000" w:themeColor="text1"/>
          <w:sz w:val="24"/>
          <w:szCs w:val="24"/>
        </w:rPr>
      </w:pPr>
    </w:p>
    <w:tbl>
      <w:tblPr>
        <w:tblStyle w:val="a8"/>
        <w:tblW w:w="0" w:type="auto"/>
        <w:tblLayout w:type="fixed"/>
        <w:tblLook w:val="04A0" w:firstRow="1" w:lastRow="0" w:firstColumn="1" w:lastColumn="0" w:noHBand="0" w:noVBand="1"/>
      </w:tblPr>
      <w:tblGrid>
        <w:gridCol w:w="555"/>
        <w:gridCol w:w="1254"/>
        <w:gridCol w:w="4251"/>
        <w:gridCol w:w="3189"/>
      </w:tblGrid>
      <w:tr w:rsidR="008A2645" w:rsidRPr="00D8757E" w14:paraId="3744A731" w14:textId="77777777">
        <w:trPr>
          <w:trHeight w:val="265"/>
        </w:trPr>
        <w:tc>
          <w:tcPr>
            <w:tcW w:w="555" w:type="dxa"/>
          </w:tcPr>
          <w:p w14:paraId="5DD1EB64" w14:textId="77777777" w:rsidR="008A2645" w:rsidRPr="00D8757E" w:rsidRDefault="00110834" w:rsidP="00D8757E">
            <w:pPr>
              <w:spacing w:line="240" w:lineRule="auto"/>
              <w:jc w:val="center"/>
              <w:rPr>
                <w:rFonts w:ascii="Times New Roman" w:hAnsi="Times New Roman"/>
                <w:b/>
                <w:szCs w:val="22"/>
                <w:shd w:val="clear" w:color="auto" w:fill="FFFFFF"/>
              </w:rPr>
            </w:pPr>
            <w:r w:rsidRPr="00D8757E">
              <w:rPr>
                <w:rFonts w:ascii="Times New Roman" w:hAnsi="Times New Roman"/>
                <w:b/>
                <w:szCs w:val="22"/>
                <w:shd w:val="clear" w:color="auto" w:fill="FFFFFF"/>
              </w:rPr>
              <w:t>№ п/п</w:t>
            </w:r>
          </w:p>
        </w:tc>
        <w:tc>
          <w:tcPr>
            <w:tcW w:w="1254" w:type="dxa"/>
          </w:tcPr>
          <w:p w14:paraId="59403EAF" w14:textId="77777777" w:rsidR="008A2645" w:rsidRPr="00D8757E" w:rsidRDefault="00110834" w:rsidP="00D8757E">
            <w:pPr>
              <w:spacing w:line="240" w:lineRule="auto"/>
              <w:jc w:val="center"/>
              <w:rPr>
                <w:rFonts w:ascii="Times New Roman" w:hAnsi="Times New Roman"/>
                <w:b/>
                <w:szCs w:val="22"/>
                <w:shd w:val="clear" w:color="auto" w:fill="FFFFFF"/>
              </w:rPr>
            </w:pPr>
            <w:r w:rsidRPr="00D8757E">
              <w:rPr>
                <w:rFonts w:ascii="Times New Roman" w:hAnsi="Times New Roman"/>
                <w:b/>
                <w:szCs w:val="22"/>
                <w:shd w:val="clear" w:color="auto" w:fill="FFFFFF"/>
              </w:rPr>
              <w:t>Дата</w:t>
            </w:r>
          </w:p>
        </w:tc>
        <w:tc>
          <w:tcPr>
            <w:tcW w:w="4251" w:type="dxa"/>
          </w:tcPr>
          <w:p w14:paraId="10B193DF" w14:textId="77777777" w:rsidR="008A2645" w:rsidRPr="00D8757E" w:rsidRDefault="00110834" w:rsidP="00D8757E">
            <w:pPr>
              <w:spacing w:line="240" w:lineRule="auto"/>
              <w:jc w:val="center"/>
              <w:rPr>
                <w:rFonts w:ascii="Times New Roman" w:hAnsi="Times New Roman"/>
                <w:b/>
                <w:szCs w:val="22"/>
                <w:shd w:val="clear" w:color="auto" w:fill="FFFFFF"/>
              </w:rPr>
            </w:pPr>
            <w:r w:rsidRPr="00D8757E">
              <w:rPr>
                <w:rFonts w:ascii="Times New Roman" w:hAnsi="Times New Roman"/>
                <w:b/>
                <w:szCs w:val="22"/>
                <w:shd w:val="clear" w:color="auto" w:fill="FFFFFF"/>
              </w:rPr>
              <w:t>Мероприятие</w:t>
            </w:r>
          </w:p>
        </w:tc>
        <w:tc>
          <w:tcPr>
            <w:tcW w:w="3189" w:type="dxa"/>
          </w:tcPr>
          <w:p w14:paraId="078292C1" w14:textId="77777777" w:rsidR="008A2645" w:rsidRPr="00D8757E" w:rsidRDefault="00110834" w:rsidP="00D8757E">
            <w:pPr>
              <w:spacing w:line="240" w:lineRule="auto"/>
              <w:jc w:val="center"/>
              <w:rPr>
                <w:rFonts w:ascii="Times New Roman" w:hAnsi="Times New Roman"/>
                <w:b/>
                <w:szCs w:val="22"/>
                <w:shd w:val="clear" w:color="auto" w:fill="FFFFFF"/>
              </w:rPr>
            </w:pPr>
            <w:r w:rsidRPr="00D8757E">
              <w:rPr>
                <w:rFonts w:ascii="Times New Roman" w:hAnsi="Times New Roman"/>
                <w:b/>
                <w:szCs w:val="22"/>
                <w:shd w:val="clear" w:color="auto" w:fill="FFFFFF"/>
              </w:rPr>
              <w:t>Учреждение</w:t>
            </w:r>
          </w:p>
        </w:tc>
      </w:tr>
      <w:tr w:rsidR="008A2645" w:rsidRPr="00D8757E" w14:paraId="03517CCC" w14:textId="77777777">
        <w:trPr>
          <w:trHeight w:val="327"/>
        </w:trPr>
        <w:tc>
          <w:tcPr>
            <w:tcW w:w="555" w:type="dxa"/>
          </w:tcPr>
          <w:p w14:paraId="5FCEDBAA"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1.</w:t>
            </w:r>
          </w:p>
        </w:tc>
        <w:tc>
          <w:tcPr>
            <w:tcW w:w="1254" w:type="dxa"/>
          </w:tcPr>
          <w:p w14:paraId="1DCDF2EF"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26.02.2025</w:t>
            </w:r>
          </w:p>
        </w:tc>
        <w:tc>
          <w:tcPr>
            <w:tcW w:w="4251" w:type="dxa"/>
          </w:tcPr>
          <w:p w14:paraId="00ED7D11"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color w:val="000000"/>
                <w:szCs w:val="22"/>
                <w:shd w:val="clear" w:color="auto" w:fill="FFFFFF"/>
              </w:rPr>
              <w:t xml:space="preserve">Литературно-музыкальная гостиная «Петь – значит жить!», посвященная творчеству Клавдии Ивановны Шульженко </w:t>
            </w:r>
          </w:p>
        </w:tc>
        <w:tc>
          <w:tcPr>
            <w:tcW w:w="3189" w:type="dxa"/>
          </w:tcPr>
          <w:p w14:paraId="31E3982B"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color w:val="000000"/>
                <w:szCs w:val="22"/>
                <w:shd w:val="clear" w:color="auto" w:fill="FFFFFF"/>
              </w:rPr>
              <w:t>Дом офицеров Ленинградского военного округа, г.Санкт-Петербург</w:t>
            </w:r>
          </w:p>
        </w:tc>
      </w:tr>
      <w:tr w:rsidR="008A2645" w:rsidRPr="00D8757E" w14:paraId="71C2F95A" w14:textId="77777777">
        <w:trPr>
          <w:trHeight w:val="245"/>
        </w:trPr>
        <w:tc>
          <w:tcPr>
            <w:tcW w:w="555" w:type="dxa"/>
          </w:tcPr>
          <w:p w14:paraId="682D4E8C"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2.</w:t>
            </w:r>
          </w:p>
        </w:tc>
        <w:tc>
          <w:tcPr>
            <w:tcW w:w="1254" w:type="dxa"/>
          </w:tcPr>
          <w:p w14:paraId="2D2B4E68"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1.03.2025</w:t>
            </w:r>
          </w:p>
        </w:tc>
        <w:tc>
          <w:tcPr>
            <w:tcW w:w="4251" w:type="dxa"/>
          </w:tcPr>
          <w:p w14:paraId="716BB00A"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color w:val="000000"/>
                <w:szCs w:val="22"/>
                <w:shd w:val="clear" w:color="auto" w:fill="FFFFFF"/>
              </w:rPr>
              <w:t xml:space="preserve">Литературно-музыкальная гостиная «Петь – значит жить!», посвященная творчеству Клавдии Ивановны Шульженко </w:t>
            </w:r>
          </w:p>
        </w:tc>
        <w:tc>
          <w:tcPr>
            <w:tcW w:w="3189" w:type="dxa"/>
          </w:tcPr>
          <w:p w14:paraId="4B4D5BAE"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szCs w:val="22"/>
                <w:shd w:val="clear" w:color="auto" w:fill="FFFFFF"/>
              </w:rPr>
              <w:t>Дом культуры Нижнего Ко</w:t>
            </w:r>
            <w:r w:rsidRPr="00D8757E">
              <w:rPr>
                <w:rFonts w:ascii="Times New Roman" w:hAnsi="Times New Roman"/>
                <w:szCs w:val="22"/>
                <w:shd w:val="clear" w:color="auto" w:fill="FFFFFF"/>
              </w:rPr>
              <w:t>й</w:t>
            </w:r>
            <w:r w:rsidRPr="00D8757E">
              <w:rPr>
                <w:rFonts w:ascii="Times New Roman" w:hAnsi="Times New Roman"/>
                <w:szCs w:val="22"/>
                <w:shd w:val="clear" w:color="auto" w:fill="FFFFFF"/>
              </w:rPr>
              <w:t>докурья, Холмогорский район Архангельской области</w:t>
            </w:r>
          </w:p>
        </w:tc>
      </w:tr>
      <w:tr w:rsidR="008A2645" w:rsidRPr="00D8757E" w14:paraId="560610D0" w14:textId="77777777">
        <w:trPr>
          <w:trHeight w:val="266"/>
        </w:trPr>
        <w:tc>
          <w:tcPr>
            <w:tcW w:w="555" w:type="dxa"/>
          </w:tcPr>
          <w:p w14:paraId="5FE4D50C"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3.</w:t>
            </w:r>
          </w:p>
        </w:tc>
        <w:tc>
          <w:tcPr>
            <w:tcW w:w="1254" w:type="dxa"/>
          </w:tcPr>
          <w:p w14:paraId="68CE282A"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2.03.2025</w:t>
            </w:r>
          </w:p>
        </w:tc>
        <w:tc>
          <w:tcPr>
            <w:tcW w:w="4251" w:type="dxa"/>
          </w:tcPr>
          <w:p w14:paraId="47E7C84C"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color w:val="000000"/>
                <w:szCs w:val="22"/>
                <w:shd w:val="clear" w:color="auto" w:fill="FFFFFF"/>
              </w:rPr>
              <w:t xml:space="preserve">Литературно-музыкальная гостиная «Петь – значит жить!», посвященная творчеству Клавдии Ивановны Шульженко </w:t>
            </w:r>
          </w:p>
        </w:tc>
        <w:tc>
          <w:tcPr>
            <w:tcW w:w="3189" w:type="dxa"/>
          </w:tcPr>
          <w:p w14:paraId="21FBDAD0"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szCs w:val="22"/>
                <w:shd w:val="clear" w:color="auto" w:fill="FFFFFF"/>
              </w:rPr>
              <w:t>Санаторий "Беломорье", г.Архангельск</w:t>
            </w:r>
          </w:p>
        </w:tc>
      </w:tr>
      <w:tr w:rsidR="008A2645" w:rsidRPr="00D8757E" w14:paraId="3B192A6A" w14:textId="77777777" w:rsidTr="00D8757E">
        <w:trPr>
          <w:trHeight w:val="1062"/>
        </w:trPr>
        <w:tc>
          <w:tcPr>
            <w:tcW w:w="555" w:type="dxa"/>
          </w:tcPr>
          <w:p w14:paraId="41BFDEB1"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4.</w:t>
            </w:r>
          </w:p>
        </w:tc>
        <w:tc>
          <w:tcPr>
            <w:tcW w:w="1254" w:type="dxa"/>
          </w:tcPr>
          <w:p w14:paraId="78CF120D"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5.03.2025</w:t>
            </w:r>
          </w:p>
        </w:tc>
        <w:tc>
          <w:tcPr>
            <w:tcW w:w="4251" w:type="dxa"/>
          </w:tcPr>
          <w:p w14:paraId="3AF47030"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szCs w:val="22"/>
                <w:shd w:val="clear" w:color="auto" w:fill="FFFFFF"/>
              </w:rPr>
              <w:t>Праздничная программа-концерт, посв</w:t>
            </w:r>
            <w:r w:rsidRPr="00D8757E">
              <w:rPr>
                <w:rFonts w:ascii="Times New Roman" w:hAnsi="Times New Roman"/>
                <w:szCs w:val="22"/>
                <w:shd w:val="clear" w:color="auto" w:fill="FFFFFF"/>
              </w:rPr>
              <w:t>я</w:t>
            </w:r>
            <w:r w:rsidRPr="00D8757E">
              <w:rPr>
                <w:rFonts w:ascii="Times New Roman" w:hAnsi="Times New Roman"/>
                <w:szCs w:val="22"/>
                <w:shd w:val="clear" w:color="auto" w:fill="FFFFFF"/>
              </w:rPr>
              <w:t>щенная празднованию Международного женского дня (8 марта)</w:t>
            </w:r>
          </w:p>
        </w:tc>
        <w:tc>
          <w:tcPr>
            <w:tcW w:w="3189" w:type="dxa"/>
          </w:tcPr>
          <w:p w14:paraId="4E80B7D4"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szCs w:val="22"/>
                <w:shd w:val="clear" w:color="auto" w:fill="FFFFFF"/>
              </w:rPr>
              <w:t>Центр помощи совершенн</w:t>
            </w:r>
            <w:r w:rsidRPr="00D8757E">
              <w:rPr>
                <w:rFonts w:ascii="Times New Roman" w:hAnsi="Times New Roman"/>
                <w:szCs w:val="22"/>
                <w:shd w:val="clear" w:color="auto" w:fill="FFFFFF"/>
              </w:rPr>
              <w:t>о</w:t>
            </w:r>
            <w:r w:rsidRPr="00D8757E">
              <w:rPr>
                <w:rFonts w:ascii="Times New Roman" w:hAnsi="Times New Roman"/>
                <w:szCs w:val="22"/>
                <w:shd w:val="clear" w:color="auto" w:fill="FFFFFF"/>
              </w:rPr>
              <w:t>летним гражданам с ментал</w:t>
            </w:r>
            <w:r w:rsidRPr="00D8757E">
              <w:rPr>
                <w:rFonts w:ascii="Times New Roman" w:hAnsi="Times New Roman"/>
                <w:szCs w:val="22"/>
                <w:shd w:val="clear" w:color="auto" w:fill="FFFFFF"/>
              </w:rPr>
              <w:t>ь</w:t>
            </w:r>
            <w:r w:rsidRPr="00D8757E">
              <w:rPr>
                <w:rFonts w:ascii="Times New Roman" w:hAnsi="Times New Roman"/>
                <w:szCs w:val="22"/>
                <w:shd w:val="clear" w:color="auto" w:fill="FFFFFF"/>
              </w:rPr>
              <w:t>ными особенностями, г.Архангельск</w:t>
            </w:r>
          </w:p>
        </w:tc>
      </w:tr>
      <w:tr w:rsidR="008A2645" w:rsidRPr="00D8757E" w14:paraId="30B77B13" w14:textId="77777777">
        <w:trPr>
          <w:trHeight w:val="242"/>
        </w:trPr>
        <w:tc>
          <w:tcPr>
            <w:tcW w:w="555" w:type="dxa"/>
          </w:tcPr>
          <w:p w14:paraId="4F7CFBA6"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5.</w:t>
            </w:r>
          </w:p>
        </w:tc>
        <w:tc>
          <w:tcPr>
            <w:tcW w:w="1254" w:type="dxa"/>
          </w:tcPr>
          <w:p w14:paraId="08CEF2AA"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12.04.2025</w:t>
            </w:r>
          </w:p>
        </w:tc>
        <w:tc>
          <w:tcPr>
            <w:tcW w:w="4251" w:type="dxa"/>
          </w:tcPr>
          <w:p w14:paraId="064011B1"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color w:val="000000"/>
                <w:szCs w:val="22"/>
                <w:shd w:val="clear" w:color="auto" w:fill="FFFFFF"/>
              </w:rPr>
              <w:t>Литературно-музыкальная гостиная «Петь – значит жить!», посвященная творчеству Клавдии Ивановны Шульженко</w:t>
            </w:r>
          </w:p>
        </w:tc>
        <w:tc>
          <w:tcPr>
            <w:tcW w:w="3189" w:type="dxa"/>
          </w:tcPr>
          <w:p w14:paraId="62F37409"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color w:val="000000"/>
                <w:szCs w:val="22"/>
              </w:rPr>
              <w:t>ГБСУ АО «Ширшинский дом социального обслуживания», Архангельская область</w:t>
            </w:r>
          </w:p>
        </w:tc>
      </w:tr>
      <w:tr w:rsidR="008A2645" w:rsidRPr="00D8757E" w14:paraId="2BD59D05" w14:textId="77777777">
        <w:trPr>
          <w:trHeight w:val="876"/>
        </w:trPr>
        <w:tc>
          <w:tcPr>
            <w:tcW w:w="555" w:type="dxa"/>
          </w:tcPr>
          <w:p w14:paraId="09F960C5"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6.</w:t>
            </w:r>
          </w:p>
        </w:tc>
        <w:tc>
          <w:tcPr>
            <w:tcW w:w="1254" w:type="dxa"/>
          </w:tcPr>
          <w:p w14:paraId="3F022960"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19.04.2025</w:t>
            </w:r>
          </w:p>
        </w:tc>
        <w:tc>
          <w:tcPr>
            <w:tcW w:w="4251" w:type="dxa"/>
          </w:tcPr>
          <w:p w14:paraId="50FA3079" w14:textId="77777777" w:rsidR="008A2645" w:rsidRPr="00D8757E" w:rsidRDefault="00110834" w:rsidP="001869BB">
            <w:pPr>
              <w:pStyle w:val="afff4"/>
              <w:spacing w:after="0" w:line="240" w:lineRule="auto"/>
              <w:jc w:val="both"/>
              <w:rPr>
                <w:sz w:val="22"/>
                <w:szCs w:val="22"/>
                <w:shd w:val="clear" w:color="auto" w:fill="FFFFFF"/>
              </w:rPr>
            </w:pPr>
            <w:r w:rsidRPr="00D8757E">
              <w:rPr>
                <w:color w:val="000000"/>
                <w:sz w:val="22"/>
                <w:szCs w:val="22"/>
                <w:shd w:val="clear" w:color="auto" w:fill="FFFFFF"/>
              </w:rPr>
              <w:t>Литературно-музыкальная композиция "Колокола памяти", посвященная детям войны</w:t>
            </w:r>
          </w:p>
        </w:tc>
        <w:tc>
          <w:tcPr>
            <w:tcW w:w="3189" w:type="dxa"/>
          </w:tcPr>
          <w:p w14:paraId="292281AD"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szCs w:val="22"/>
                <w:shd w:val="clear" w:color="auto" w:fill="FFFFFF"/>
              </w:rPr>
              <w:t>Санаторий "Беломорье", г.Архангельск</w:t>
            </w:r>
          </w:p>
        </w:tc>
      </w:tr>
      <w:tr w:rsidR="008A2645" w:rsidRPr="00D8757E" w14:paraId="1C6C7C45" w14:textId="77777777">
        <w:trPr>
          <w:trHeight w:val="917"/>
        </w:trPr>
        <w:tc>
          <w:tcPr>
            <w:tcW w:w="555" w:type="dxa"/>
          </w:tcPr>
          <w:p w14:paraId="3CF5941F"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7.</w:t>
            </w:r>
          </w:p>
        </w:tc>
        <w:tc>
          <w:tcPr>
            <w:tcW w:w="1254" w:type="dxa"/>
          </w:tcPr>
          <w:p w14:paraId="344031CB"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17.05.2025</w:t>
            </w:r>
          </w:p>
        </w:tc>
        <w:tc>
          <w:tcPr>
            <w:tcW w:w="4251" w:type="dxa"/>
          </w:tcPr>
          <w:p w14:paraId="1DC30BFE" w14:textId="77777777" w:rsidR="008A2645" w:rsidRPr="00D8757E" w:rsidRDefault="00110834" w:rsidP="001869BB">
            <w:pPr>
              <w:pStyle w:val="afff4"/>
              <w:spacing w:after="0" w:line="240" w:lineRule="auto"/>
              <w:jc w:val="both"/>
              <w:rPr>
                <w:sz w:val="22"/>
                <w:szCs w:val="22"/>
                <w:shd w:val="clear" w:color="auto" w:fill="FFFFFF"/>
              </w:rPr>
            </w:pPr>
            <w:r w:rsidRPr="00D8757E">
              <w:rPr>
                <w:color w:val="000000"/>
                <w:sz w:val="22"/>
                <w:szCs w:val="22"/>
                <w:shd w:val="clear" w:color="auto" w:fill="FFFFFF"/>
              </w:rPr>
              <w:t>Литературно-музыкальная композиция "Колокола памяти", посвященная детям войны</w:t>
            </w:r>
          </w:p>
        </w:tc>
        <w:tc>
          <w:tcPr>
            <w:tcW w:w="3189" w:type="dxa"/>
          </w:tcPr>
          <w:p w14:paraId="5EAFE18B"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szCs w:val="22"/>
                <w:shd w:val="clear" w:color="auto" w:fill="FFFFFF"/>
              </w:rPr>
              <w:t>Детская школа искусств, г.Няндома</w:t>
            </w:r>
          </w:p>
        </w:tc>
      </w:tr>
      <w:tr w:rsidR="008A2645" w:rsidRPr="00D8757E" w14:paraId="01498C7C" w14:textId="77777777">
        <w:trPr>
          <w:trHeight w:val="242"/>
        </w:trPr>
        <w:tc>
          <w:tcPr>
            <w:tcW w:w="555" w:type="dxa"/>
          </w:tcPr>
          <w:p w14:paraId="08E836B1"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8.</w:t>
            </w:r>
          </w:p>
        </w:tc>
        <w:tc>
          <w:tcPr>
            <w:tcW w:w="1254" w:type="dxa"/>
          </w:tcPr>
          <w:p w14:paraId="4F86CCB0"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18.06.2025</w:t>
            </w:r>
          </w:p>
        </w:tc>
        <w:tc>
          <w:tcPr>
            <w:tcW w:w="4251" w:type="dxa"/>
          </w:tcPr>
          <w:p w14:paraId="0167521C"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szCs w:val="22"/>
                <w:shd w:val="clear" w:color="auto" w:fill="FFFFFF"/>
              </w:rPr>
              <w:t>Спектакль "Не любо- не слушай" по мот</w:t>
            </w:r>
            <w:r w:rsidRPr="00D8757E">
              <w:rPr>
                <w:rFonts w:ascii="Times New Roman" w:hAnsi="Times New Roman"/>
                <w:szCs w:val="22"/>
                <w:shd w:val="clear" w:color="auto" w:fill="FFFFFF"/>
              </w:rPr>
              <w:t>и</w:t>
            </w:r>
            <w:r w:rsidRPr="00D8757E">
              <w:rPr>
                <w:rFonts w:ascii="Times New Roman" w:hAnsi="Times New Roman"/>
                <w:szCs w:val="22"/>
                <w:shd w:val="clear" w:color="auto" w:fill="FFFFFF"/>
              </w:rPr>
              <w:t>вам сказок Степана Писахова</w:t>
            </w:r>
          </w:p>
        </w:tc>
        <w:tc>
          <w:tcPr>
            <w:tcW w:w="3189" w:type="dxa"/>
          </w:tcPr>
          <w:p w14:paraId="73C5AB4D"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eastAsia="-apple-system" w:hAnsi="Times New Roman"/>
                <w:szCs w:val="22"/>
                <w:shd w:val="clear" w:color="auto" w:fill="FFFFFF"/>
              </w:rPr>
              <w:t>Исакогорская библиотека №12, г.Архангельск</w:t>
            </w:r>
          </w:p>
        </w:tc>
      </w:tr>
      <w:tr w:rsidR="008A2645" w:rsidRPr="00D8757E" w14:paraId="127FC87D" w14:textId="77777777">
        <w:trPr>
          <w:trHeight w:val="242"/>
        </w:trPr>
        <w:tc>
          <w:tcPr>
            <w:tcW w:w="555" w:type="dxa"/>
          </w:tcPr>
          <w:p w14:paraId="7D9F1216"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9.</w:t>
            </w:r>
          </w:p>
        </w:tc>
        <w:tc>
          <w:tcPr>
            <w:tcW w:w="1254" w:type="dxa"/>
          </w:tcPr>
          <w:p w14:paraId="5A85DA2A"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3.10.2025</w:t>
            </w:r>
          </w:p>
        </w:tc>
        <w:tc>
          <w:tcPr>
            <w:tcW w:w="4251" w:type="dxa"/>
          </w:tcPr>
          <w:p w14:paraId="5C0F7285"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szCs w:val="22"/>
                <w:shd w:val="clear" w:color="auto" w:fill="FFFFFF"/>
              </w:rPr>
              <w:t>Концерт к дню пожилого человека "З</w:t>
            </w:r>
            <w:r w:rsidRPr="00D8757E">
              <w:rPr>
                <w:rFonts w:ascii="Times New Roman" w:hAnsi="Times New Roman"/>
                <w:szCs w:val="22"/>
                <w:shd w:val="clear" w:color="auto" w:fill="FFFFFF"/>
              </w:rPr>
              <w:t>а</w:t>
            </w:r>
            <w:r w:rsidRPr="00D8757E">
              <w:rPr>
                <w:rFonts w:ascii="Times New Roman" w:hAnsi="Times New Roman"/>
                <w:szCs w:val="22"/>
                <w:shd w:val="clear" w:color="auto" w:fill="FFFFFF"/>
              </w:rPr>
              <w:t>кружила осень золотая"</w:t>
            </w:r>
          </w:p>
        </w:tc>
        <w:tc>
          <w:tcPr>
            <w:tcW w:w="3189" w:type="dxa"/>
          </w:tcPr>
          <w:p w14:paraId="57A93C6B" w14:textId="77777777" w:rsidR="008A2645" w:rsidRPr="00D8757E" w:rsidRDefault="00110834" w:rsidP="001869BB">
            <w:pPr>
              <w:spacing w:line="240" w:lineRule="auto"/>
              <w:jc w:val="both"/>
              <w:rPr>
                <w:rFonts w:ascii="Times New Roman" w:eastAsia="-apple-system" w:hAnsi="Times New Roman"/>
                <w:szCs w:val="22"/>
                <w:shd w:val="clear" w:color="auto" w:fill="FFFFFF"/>
              </w:rPr>
            </w:pPr>
            <w:r w:rsidRPr="00D8757E">
              <w:rPr>
                <w:rFonts w:ascii="Times New Roman" w:eastAsia="-apple-system" w:hAnsi="Times New Roman"/>
                <w:szCs w:val="22"/>
                <w:shd w:val="clear" w:color="auto" w:fill="FFFFFF"/>
              </w:rPr>
              <w:t>ГБУ СОН "Центр помощи с</w:t>
            </w:r>
            <w:r w:rsidRPr="00D8757E">
              <w:rPr>
                <w:rFonts w:ascii="Times New Roman" w:eastAsia="-apple-system" w:hAnsi="Times New Roman"/>
                <w:szCs w:val="22"/>
                <w:shd w:val="clear" w:color="auto" w:fill="FFFFFF"/>
              </w:rPr>
              <w:t>о</w:t>
            </w:r>
            <w:r w:rsidRPr="00D8757E">
              <w:rPr>
                <w:rFonts w:ascii="Times New Roman" w:eastAsia="-apple-system" w:hAnsi="Times New Roman"/>
                <w:szCs w:val="22"/>
                <w:shd w:val="clear" w:color="auto" w:fill="FFFFFF"/>
              </w:rPr>
              <w:t xml:space="preserve">вершеннолетним гражданам с </w:t>
            </w:r>
            <w:r w:rsidRPr="00D8757E">
              <w:rPr>
                <w:rFonts w:ascii="Times New Roman" w:eastAsia="-apple-system" w:hAnsi="Times New Roman"/>
                <w:szCs w:val="22"/>
                <w:shd w:val="clear" w:color="auto" w:fill="FFFFFF"/>
              </w:rPr>
              <w:lastRenderedPageBreak/>
              <w:t>ментальными особенностями", г.Архангельск</w:t>
            </w:r>
          </w:p>
        </w:tc>
      </w:tr>
      <w:tr w:rsidR="008A2645" w:rsidRPr="00D8757E" w14:paraId="68AF2D26" w14:textId="77777777">
        <w:trPr>
          <w:trHeight w:val="242"/>
        </w:trPr>
        <w:tc>
          <w:tcPr>
            <w:tcW w:w="555" w:type="dxa"/>
          </w:tcPr>
          <w:p w14:paraId="4B3B214D"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lastRenderedPageBreak/>
              <w:t>10.</w:t>
            </w:r>
          </w:p>
        </w:tc>
        <w:tc>
          <w:tcPr>
            <w:tcW w:w="1254" w:type="dxa"/>
          </w:tcPr>
          <w:p w14:paraId="36796229"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4.10.2025</w:t>
            </w:r>
          </w:p>
        </w:tc>
        <w:tc>
          <w:tcPr>
            <w:tcW w:w="4251" w:type="dxa"/>
          </w:tcPr>
          <w:p w14:paraId="69B79AE7"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szCs w:val="22"/>
                <w:shd w:val="clear" w:color="auto" w:fill="FFFFFF"/>
              </w:rPr>
              <w:t>Концерт к дню пожилого человека "З</w:t>
            </w:r>
            <w:r w:rsidRPr="00D8757E">
              <w:rPr>
                <w:rFonts w:ascii="Times New Roman" w:hAnsi="Times New Roman"/>
                <w:szCs w:val="22"/>
                <w:shd w:val="clear" w:color="auto" w:fill="FFFFFF"/>
              </w:rPr>
              <w:t>а</w:t>
            </w:r>
            <w:r w:rsidRPr="00D8757E">
              <w:rPr>
                <w:rFonts w:ascii="Times New Roman" w:hAnsi="Times New Roman"/>
                <w:szCs w:val="22"/>
                <w:shd w:val="clear" w:color="auto" w:fill="FFFFFF"/>
              </w:rPr>
              <w:t>кружила осень золотая"</w:t>
            </w:r>
          </w:p>
          <w:p w14:paraId="43BE9238" w14:textId="77777777" w:rsidR="008A2645" w:rsidRPr="00D8757E" w:rsidRDefault="008A2645" w:rsidP="001869BB">
            <w:pPr>
              <w:spacing w:line="240" w:lineRule="auto"/>
              <w:jc w:val="both"/>
              <w:rPr>
                <w:rFonts w:ascii="Times New Roman" w:hAnsi="Times New Roman"/>
                <w:szCs w:val="22"/>
                <w:shd w:val="clear" w:color="auto" w:fill="FFFFFF"/>
              </w:rPr>
            </w:pPr>
          </w:p>
        </w:tc>
        <w:tc>
          <w:tcPr>
            <w:tcW w:w="3189" w:type="dxa"/>
          </w:tcPr>
          <w:p w14:paraId="00FC4351" w14:textId="77777777" w:rsidR="008A2645" w:rsidRPr="00D8757E" w:rsidRDefault="00110834" w:rsidP="001869BB">
            <w:pPr>
              <w:spacing w:line="240" w:lineRule="auto"/>
              <w:jc w:val="both"/>
              <w:rPr>
                <w:rFonts w:ascii="Times New Roman" w:eastAsia="-apple-system" w:hAnsi="Times New Roman"/>
                <w:szCs w:val="22"/>
                <w:shd w:val="clear" w:color="auto" w:fill="FFFFFF"/>
              </w:rPr>
            </w:pPr>
            <w:r w:rsidRPr="00D8757E">
              <w:rPr>
                <w:rFonts w:ascii="Times New Roman" w:eastAsia="-apple-system" w:hAnsi="Times New Roman"/>
                <w:szCs w:val="22"/>
                <w:shd w:val="clear" w:color="auto" w:fill="FFFFFF"/>
              </w:rPr>
              <w:t>Архангельское отделение Вс</w:t>
            </w:r>
            <w:r w:rsidRPr="00D8757E">
              <w:rPr>
                <w:rFonts w:ascii="Times New Roman" w:eastAsia="-apple-system" w:hAnsi="Times New Roman"/>
                <w:szCs w:val="22"/>
                <w:shd w:val="clear" w:color="auto" w:fill="FFFFFF"/>
              </w:rPr>
              <w:t>е</w:t>
            </w:r>
            <w:r w:rsidRPr="00D8757E">
              <w:rPr>
                <w:rFonts w:ascii="Times New Roman" w:eastAsia="-apple-system" w:hAnsi="Times New Roman"/>
                <w:szCs w:val="22"/>
                <w:shd w:val="clear" w:color="auto" w:fill="FFFFFF"/>
              </w:rPr>
              <w:t>российского общества глухих, г.Архангельск</w:t>
            </w:r>
          </w:p>
        </w:tc>
      </w:tr>
      <w:tr w:rsidR="008A2645" w:rsidRPr="00D8757E" w14:paraId="6BDE69D1" w14:textId="77777777">
        <w:trPr>
          <w:trHeight w:val="242"/>
        </w:trPr>
        <w:tc>
          <w:tcPr>
            <w:tcW w:w="555" w:type="dxa"/>
          </w:tcPr>
          <w:p w14:paraId="236409E3"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11.</w:t>
            </w:r>
          </w:p>
        </w:tc>
        <w:tc>
          <w:tcPr>
            <w:tcW w:w="1254" w:type="dxa"/>
          </w:tcPr>
          <w:p w14:paraId="4FDC0ACD"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22.11.2025</w:t>
            </w:r>
          </w:p>
        </w:tc>
        <w:tc>
          <w:tcPr>
            <w:tcW w:w="4251" w:type="dxa"/>
          </w:tcPr>
          <w:p w14:paraId="4797434C"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szCs w:val="22"/>
                <w:shd w:val="clear" w:color="auto" w:fill="FFFFFF"/>
              </w:rPr>
              <w:t xml:space="preserve">Концерт, посвященный Всемирному дню инвалидов </w:t>
            </w:r>
          </w:p>
        </w:tc>
        <w:tc>
          <w:tcPr>
            <w:tcW w:w="3189" w:type="dxa"/>
          </w:tcPr>
          <w:p w14:paraId="10FD98DF" w14:textId="77777777" w:rsidR="008A2645" w:rsidRPr="00D8757E" w:rsidRDefault="00110834" w:rsidP="001869BB">
            <w:pPr>
              <w:spacing w:line="240" w:lineRule="auto"/>
              <w:jc w:val="both"/>
              <w:rPr>
                <w:rFonts w:ascii="Times New Roman" w:eastAsia="-apple-system" w:hAnsi="Times New Roman"/>
                <w:szCs w:val="22"/>
                <w:shd w:val="clear" w:color="auto" w:fill="FFFFFF"/>
              </w:rPr>
            </w:pPr>
            <w:r w:rsidRPr="00D8757E">
              <w:rPr>
                <w:rFonts w:ascii="Times New Roman" w:eastAsia="-apple-system" w:hAnsi="Times New Roman"/>
                <w:szCs w:val="22"/>
                <w:shd w:val="clear" w:color="auto" w:fill="FFFFFF"/>
              </w:rPr>
              <w:t>Архангельское отделение Вс</w:t>
            </w:r>
            <w:r w:rsidRPr="00D8757E">
              <w:rPr>
                <w:rFonts w:ascii="Times New Roman" w:eastAsia="-apple-system" w:hAnsi="Times New Roman"/>
                <w:szCs w:val="22"/>
                <w:shd w:val="clear" w:color="auto" w:fill="FFFFFF"/>
              </w:rPr>
              <w:t>е</w:t>
            </w:r>
            <w:r w:rsidRPr="00D8757E">
              <w:rPr>
                <w:rFonts w:ascii="Times New Roman" w:eastAsia="-apple-system" w:hAnsi="Times New Roman"/>
                <w:szCs w:val="22"/>
                <w:shd w:val="clear" w:color="auto" w:fill="FFFFFF"/>
              </w:rPr>
              <w:t>российского общества глухих, г.Архангельск</w:t>
            </w:r>
          </w:p>
        </w:tc>
      </w:tr>
      <w:tr w:rsidR="008A2645" w:rsidRPr="00D8757E" w14:paraId="7EBB4096" w14:textId="77777777">
        <w:trPr>
          <w:trHeight w:val="242"/>
        </w:trPr>
        <w:tc>
          <w:tcPr>
            <w:tcW w:w="555" w:type="dxa"/>
          </w:tcPr>
          <w:p w14:paraId="4E8E69B7"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12.</w:t>
            </w:r>
          </w:p>
        </w:tc>
        <w:tc>
          <w:tcPr>
            <w:tcW w:w="1254" w:type="dxa"/>
          </w:tcPr>
          <w:p w14:paraId="487A75CF" w14:textId="77777777" w:rsidR="008A2645" w:rsidRPr="00D8757E" w:rsidRDefault="00110834" w:rsidP="00D8757E">
            <w:pPr>
              <w:spacing w:line="240" w:lineRule="auto"/>
              <w:rPr>
                <w:rFonts w:ascii="Times New Roman" w:hAnsi="Times New Roman"/>
                <w:szCs w:val="22"/>
                <w:shd w:val="clear" w:color="auto" w:fill="FFFFFF"/>
              </w:rPr>
            </w:pPr>
            <w:r w:rsidRPr="00D8757E">
              <w:rPr>
                <w:rFonts w:ascii="Times New Roman" w:hAnsi="Times New Roman"/>
                <w:szCs w:val="22"/>
                <w:shd w:val="clear" w:color="auto" w:fill="FFFFFF"/>
              </w:rPr>
              <w:t>23.12.2025</w:t>
            </w:r>
          </w:p>
        </w:tc>
        <w:tc>
          <w:tcPr>
            <w:tcW w:w="4251" w:type="dxa"/>
          </w:tcPr>
          <w:p w14:paraId="1D06685C" w14:textId="77777777" w:rsidR="008A2645" w:rsidRPr="00D8757E" w:rsidRDefault="00110834" w:rsidP="001869BB">
            <w:pPr>
              <w:spacing w:line="240" w:lineRule="auto"/>
              <w:jc w:val="both"/>
              <w:rPr>
                <w:rFonts w:ascii="Times New Roman" w:hAnsi="Times New Roman"/>
                <w:szCs w:val="22"/>
                <w:shd w:val="clear" w:color="auto" w:fill="FFFFFF"/>
              </w:rPr>
            </w:pPr>
            <w:r w:rsidRPr="00D8757E">
              <w:rPr>
                <w:rFonts w:ascii="Times New Roman" w:hAnsi="Times New Roman"/>
                <w:szCs w:val="22"/>
                <w:shd w:val="clear" w:color="auto" w:fill="FFFFFF"/>
              </w:rPr>
              <w:t>Спектакль "Летучий корабль"</w:t>
            </w:r>
          </w:p>
        </w:tc>
        <w:tc>
          <w:tcPr>
            <w:tcW w:w="3189" w:type="dxa"/>
          </w:tcPr>
          <w:p w14:paraId="19DE42F4" w14:textId="77777777" w:rsidR="008A2645" w:rsidRPr="00D8757E" w:rsidRDefault="00110834" w:rsidP="001869BB">
            <w:pPr>
              <w:spacing w:line="240" w:lineRule="auto"/>
              <w:jc w:val="both"/>
              <w:rPr>
                <w:rFonts w:ascii="Times New Roman" w:eastAsia="-apple-system" w:hAnsi="Times New Roman"/>
                <w:szCs w:val="22"/>
                <w:shd w:val="clear" w:color="auto" w:fill="FFFFFF"/>
              </w:rPr>
            </w:pPr>
            <w:r w:rsidRPr="00D8757E">
              <w:rPr>
                <w:rFonts w:ascii="Times New Roman" w:eastAsia="-apple-system" w:hAnsi="Times New Roman"/>
                <w:szCs w:val="22"/>
                <w:shd w:val="clear" w:color="auto" w:fill="FFFFFF"/>
              </w:rPr>
              <w:t>ГБУ СОН "Центр помощи с</w:t>
            </w:r>
            <w:r w:rsidRPr="00D8757E">
              <w:rPr>
                <w:rFonts w:ascii="Times New Roman" w:eastAsia="-apple-system" w:hAnsi="Times New Roman"/>
                <w:szCs w:val="22"/>
                <w:shd w:val="clear" w:color="auto" w:fill="FFFFFF"/>
              </w:rPr>
              <w:t>о</w:t>
            </w:r>
            <w:r w:rsidRPr="00D8757E">
              <w:rPr>
                <w:rFonts w:ascii="Times New Roman" w:eastAsia="-apple-system" w:hAnsi="Times New Roman"/>
                <w:szCs w:val="22"/>
                <w:shd w:val="clear" w:color="auto" w:fill="FFFFFF"/>
              </w:rPr>
              <w:t>вершеннолетним гражданам с ментальными особенностями", г.Архангельск</w:t>
            </w:r>
          </w:p>
        </w:tc>
      </w:tr>
    </w:tbl>
    <w:p w14:paraId="70A9B24D" w14:textId="77777777" w:rsidR="00F464B1" w:rsidRPr="000078DE" w:rsidRDefault="00F464B1" w:rsidP="00F464B1">
      <w:pPr>
        <w:tabs>
          <w:tab w:val="left" w:pos="567"/>
        </w:tabs>
        <w:suppressAutoHyphens/>
        <w:spacing w:line="360" w:lineRule="auto"/>
        <w:ind w:firstLine="709"/>
        <w:jc w:val="both"/>
        <w:rPr>
          <w:rFonts w:ascii="Times New Roman" w:hAnsi="Times New Roman"/>
          <w:sz w:val="24"/>
          <w:szCs w:val="24"/>
          <w:shd w:val="clear" w:color="auto" w:fill="FFFFFF"/>
        </w:rPr>
      </w:pPr>
    </w:p>
    <w:p w14:paraId="392A1EE5" w14:textId="1B4F6D16" w:rsidR="00F464B1" w:rsidRPr="000078DE" w:rsidRDefault="00F464B1" w:rsidP="008F7689">
      <w:pPr>
        <w:tabs>
          <w:tab w:val="left" w:pos="567"/>
        </w:tabs>
        <w:suppressAutoHyphens/>
        <w:spacing w:line="360" w:lineRule="auto"/>
        <w:ind w:firstLine="567"/>
        <w:jc w:val="both"/>
        <w:rPr>
          <w:rFonts w:ascii="Times New Roman" w:hAnsi="Times New Roman"/>
          <w:sz w:val="24"/>
          <w:szCs w:val="24"/>
          <w:shd w:val="clear" w:color="auto" w:fill="FFFFFF"/>
        </w:rPr>
      </w:pPr>
      <w:r w:rsidRPr="000078DE">
        <w:rPr>
          <w:rFonts w:ascii="Times New Roman" w:hAnsi="Times New Roman"/>
          <w:sz w:val="24"/>
          <w:szCs w:val="24"/>
          <w:shd w:val="clear" w:color="auto" w:fill="FFFFFF"/>
        </w:rPr>
        <w:t xml:space="preserve"> Т</w:t>
      </w:r>
      <w:r w:rsidR="00C1572C">
        <w:rPr>
          <w:rFonts w:ascii="Times New Roman" w:hAnsi="Times New Roman"/>
          <w:sz w:val="24"/>
          <w:szCs w:val="24"/>
          <w:shd w:val="clear" w:color="auto" w:fill="FFFFFF"/>
        </w:rPr>
        <w:t>еатральная студия "Поиск"</w:t>
      </w:r>
      <w:r w:rsidRPr="000078DE">
        <w:rPr>
          <w:rFonts w:ascii="Times New Roman" w:hAnsi="Times New Roman"/>
          <w:sz w:val="24"/>
          <w:szCs w:val="24"/>
          <w:shd w:val="clear" w:color="auto" w:fill="FFFFFF"/>
        </w:rPr>
        <w:t xml:space="preserve"> приняла участие 8 апреля 2025 года в региональном фестивале «Студенческая весна» и получила диплом лауреата 2 степени в номинации "Театр малых форм - Музыкальный театр - большие составы". </w:t>
      </w:r>
    </w:p>
    <w:p w14:paraId="1FF018D3" w14:textId="21EC3592" w:rsidR="00F464B1" w:rsidRPr="000078DE" w:rsidRDefault="00F464B1" w:rsidP="008F7689">
      <w:pPr>
        <w:tabs>
          <w:tab w:val="left" w:pos="567"/>
        </w:tabs>
        <w:suppressAutoHyphens/>
        <w:spacing w:line="360" w:lineRule="auto"/>
        <w:ind w:firstLine="567"/>
        <w:jc w:val="both"/>
        <w:rPr>
          <w:rFonts w:ascii="Times New Roman" w:hAnsi="Times New Roman"/>
          <w:sz w:val="24"/>
          <w:szCs w:val="24"/>
          <w:shd w:val="clear" w:color="auto" w:fill="FFFFFF"/>
        </w:rPr>
      </w:pPr>
      <w:r w:rsidRPr="000078DE">
        <w:rPr>
          <w:rFonts w:ascii="Times New Roman" w:hAnsi="Times New Roman"/>
          <w:sz w:val="24"/>
          <w:szCs w:val="24"/>
          <w:shd w:val="clear" w:color="auto" w:fill="FFFFFF"/>
        </w:rPr>
        <w:t xml:space="preserve">С 1 по 3 августа 2025 года руководитель и участники театральной студии СГМУ "Поиск" приняли участие в фестивале "Таврида - Арт", где презентовали свой проект об инклюзивном театре, а также приняли участие в обучающих мастер - классах и лекциях, просмотрели фильмы, спектакли и </w:t>
      </w:r>
      <w:r w:rsidR="00D25B49" w:rsidRPr="000078DE">
        <w:rPr>
          <w:rFonts w:ascii="Times New Roman" w:hAnsi="Times New Roman"/>
          <w:sz w:val="24"/>
          <w:szCs w:val="24"/>
          <w:shd w:val="clear" w:color="auto" w:fill="FFFFFF"/>
        </w:rPr>
        <w:t>представления.</w:t>
      </w:r>
    </w:p>
    <w:p w14:paraId="58F52421" w14:textId="5D57AB4C" w:rsidR="00F464B1" w:rsidRPr="000078DE" w:rsidRDefault="00F464B1" w:rsidP="008F7689">
      <w:pPr>
        <w:tabs>
          <w:tab w:val="left" w:pos="567"/>
        </w:tabs>
        <w:suppressAutoHyphens/>
        <w:spacing w:line="360" w:lineRule="auto"/>
        <w:ind w:firstLine="567"/>
        <w:jc w:val="both"/>
        <w:rPr>
          <w:rFonts w:ascii="Times New Roman" w:hAnsi="Times New Roman"/>
          <w:sz w:val="24"/>
          <w:szCs w:val="24"/>
          <w:shd w:val="clear" w:color="auto" w:fill="FFFFFF"/>
        </w:rPr>
      </w:pPr>
      <w:r w:rsidRPr="000078DE">
        <w:rPr>
          <w:rFonts w:ascii="Times New Roman" w:hAnsi="Times New Roman"/>
          <w:sz w:val="24"/>
          <w:szCs w:val="24"/>
          <w:shd w:val="clear" w:color="auto" w:fill="FFFFFF"/>
        </w:rPr>
        <w:t>В сентябре 2025 года руководитель театральной студии СГМУ Н.Н.Смышляева выступила с докладом "Инклюзивный театр" в рамках круглого стола «Инклюзия: формирование общества, где каждый себя чувствует нужным и важным» на II Международном геологическом фестивале имени А. П. Карпинского «Геофест-2025». Представленный проект реализуется в рамках Федеральной программы "Обучение служением".</w:t>
      </w:r>
    </w:p>
    <w:p w14:paraId="4F77D8C9" w14:textId="52F83883" w:rsidR="001646F5" w:rsidRPr="000078DE" w:rsidRDefault="00F464B1" w:rsidP="008F7689">
      <w:pPr>
        <w:tabs>
          <w:tab w:val="left" w:pos="567"/>
        </w:tabs>
        <w:suppressAutoHyphens/>
        <w:spacing w:line="360" w:lineRule="auto"/>
        <w:ind w:firstLine="567"/>
        <w:jc w:val="both"/>
        <w:rPr>
          <w:rFonts w:ascii="Times New Roman" w:hAnsi="Times New Roman"/>
          <w:bCs/>
          <w:color w:val="000000"/>
          <w:sz w:val="24"/>
          <w:szCs w:val="24"/>
        </w:rPr>
      </w:pPr>
      <w:r w:rsidRPr="000078DE">
        <w:rPr>
          <w:rFonts w:ascii="Times New Roman" w:hAnsi="Times New Roman"/>
          <w:bCs/>
          <w:color w:val="000000" w:themeColor="text1"/>
          <w:sz w:val="24"/>
          <w:szCs w:val="24"/>
        </w:rPr>
        <w:t>Система воспитательной работы включает в себя проведение воспитательных мероприятий разной направленности, например, культурно-</w:t>
      </w:r>
      <w:r w:rsidR="00442291">
        <w:rPr>
          <w:rFonts w:ascii="Times New Roman" w:hAnsi="Times New Roman"/>
          <w:bCs/>
          <w:color w:val="000000" w:themeColor="text1"/>
          <w:sz w:val="24"/>
          <w:szCs w:val="24"/>
        </w:rPr>
        <w:t>массовых (таблица 51</w:t>
      </w:r>
      <w:r w:rsidRPr="000078DE">
        <w:rPr>
          <w:rFonts w:ascii="Times New Roman" w:hAnsi="Times New Roman"/>
          <w:bCs/>
          <w:color w:val="000000" w:themeColor="text1"/>
          <w:sz w:val="24"/>
          <w:szCs w:val="24"/>
        </w:rPr>
        <w:t>), патриотических, духовно-нравственных, просветительских</w:t>
      </w:r>
      <w:r w:rsidRPr="000078DE">
        <w:rPr>
          <w:rFonts w:ascii="Times New Roman" w:hAnsi="Times New Roman"/>
          <w:bCs/>
          <w:color w:val="000000"/>
          <w:sz w:val="24"/>
          <w:szCs w:val="24"/>
        </w:rPr>
        <w:t>.</w:t>
      </w:r>
    </w:p>
    <w:p w14:paraId="43C465D8" w14:textId="38AF51C3" w:rsidR="001646F5" w:rsidRPr="001869BB" w:rsidRDefault="00442291" w:rsidP="001646F5">
      <w:pPr>
        <w:jc w:val="right"/>
        <w:rPr>
          <w:rFonts w:ascii="Times New Roman" w:hAnsi="Times New Roman"/>
          <w:bCs/>
          <w:iCs/>
          <w:color w:val="000000"/>
          <w:sz w:val="24"/>
          <w:szCs w:val="24"/>
        </w:rPr>
      </w:pPr>
      <w:r w:rsidRPr="001869BB">
        <w:rPr>
          <w:rFonts w:ascii="Times New Roman" w:hAnsi="Times New Roman"/>
          <w:bCs/>
          <w:iCs/>
          <w:color w:val="000000"/>
          <w:sz w:val="24"/>
          <w:szCs w:val="24"/>
        </w:rPr>
        <w:t>Таблица 51</w:t>
      </w:r>
    </w:p>
    <w:p w14:paraId="6083EC9A" w14:textId="77777777" w:rsidR="00013AAF" w:rsidRPr="00C1572C" w:rsidRDefault="00013AAF" w:rsidP="00462E14">
      <w:pPr>
        <w:tabs>
          <w:tab w:val="left" w:pos="567"/>
        </w:tabs>
        <w:suppressAutoHyphens/>
        <w:spacing w:line="240" w:lineRule="auto"/>
        <w:ind w:firstLine="709"/>
        <w:jc w:val="center"/>
        <w:rPr>
          <w:rFonts w:ascii="Times New Roman" w:hAnsi="Times New Roman"/>
          <w:b/>
          <w:sz w:val="24"/>
          <w:szCs w:val="24"/>
        </w:rPr>
      </w:pPr>
      <w:r w:rsidRPr="00C1572C">
        <w:rPr>
          <w:rFonts w:ascii="Times New Roman" w:hAnsi="Times New Roman"/>
          <w:b/>
          <w:sz w:val="24"/>
          <w:szCs w:val="24"/>
        </w:rPr>
        <w:t>Культурно-массовые мероприятия</w:t>
      </w:r>
      <w:bookmarkStart w:id="5" w:name="_Hlk130166778"/>
      <w:bookmarkEnd w:id="5"/>
    </w:p>
    <w:p w14:paraId="4018C7AE" w14:textId="77777777" w:rsidR="00AB71CD" w:rsidRPr="000078DE" w:rsidRDefault="00AB71CD" w:rsidP="00462E14">
      <w:pPr>
        <w:tabs>
          <w:tab w:val="left" w:pos="567"/>
        </w:tabs>
        <w:suppressAutoHyphens/>
        <w:spacing w:line="240" w:lineRule="auto"/>
        <w:ind w:firstLine="709"/>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3969"/>
        <w:gridCol w:w="1276"/>
        <w:gridCol w:w="2125"/>
      </w:tblGrid>
      <w:tr w:rsidR="00F464B1" w:rsidRPr="001869BB" w14:paraId="4B49A636" w14:textId="77777777" w:rsidTr="001869BB">
        <w:trPr>
          <w:trHeight w:val="816"/>
        </w:trPr>
        <w:tc>
          <w:tcPr>
            <w:tcW w:w="567" w:type="dxa"/>
            <w:shd w:val="clear" w:color="auto" w:fill="FFFFFF"/>
            <w:vAlign w:val="center"/>
          </w:tcPr>
          <w:p w14:paraId="11B14218" w14:textId="77777777" w:rsidR="00F464B1" w:rsidRPr="001869BB" w:rsidRDefault="00F464B1" w:rsidP="001869BB">
            <w:pPr>
              <w:spacing w:line="240" w:lineRule="auto"/>
              <w:rPr>
                <w:rFonts w:ascii="Times New Roman" w:hAnsi="Times New Roman"/>
                <w:b/>
                <w:szCs w:val="22"/>
              </w:rPr>
            </w:pPr>
            <w:r w:rsidRPr="001869BB">
              <w:rPr>
                <w:rFonts w:ascii="Times New Roman" w:hAnsi="Times New Roman"/>
                <w:b/>
                <w:szCs w:val="22"/>
              </w:rPr>
              <w:t>№</w:t>
            </w:r>
          </w:p>
        </w:tc>
        <w:tc>
          <w:tcPr>
            <w:tcW w:w="1418" w:type="dxa"/>
            <w:shd w:val="clear" w:color="auto" w:fill="FFFFFF"/>
            <w:vAlign w:val="center"/>
          </w:tcPr>
          <w:p w14:paraId="58414B10" w14:textId="77777777" w:rsidR="00F464B1" w:rsidRPr="001869BB" w:rsidRDefault="00F464B1" w:rsidP="001869BB">
            <w:pPr>
              <w:spacing w:line="240" w:lineRule="auto"/>
              <w:jc w:val="center"/>
              <w:rPr>
                <w:rFonts w:ascii="Times New Roman" w:hAnsi="Times New Roman"/>
                <w:b/>
                <w:szCs w:val="22"/>
              </w:rPr>
            </w:pPr>
            <w:r w:rsidRPr="001869BB">
              <w:rPr>
                <w:rFonts w:ascii="Times New Roman" w:hAnsi="Times New Roman"/>
                <w:b/>
                <w:szCs w:val="22"/>
              </w:rPr>
              <w:t>Дата</w:t>
            </w:r>
          </w:p>
        </w:tc>
        <w:tc>
          <w:tcPr>
            <w:tcW w:w="3969" w:type="dxa"/>
            <w:shd w:val="clear" w:color="auto" w:fill="FFFFFF"/>
            <w:vAlign w:val="center"/>
          </w:tcPr>
          <w:p w14:paraId="5BE9956E" w14:textId="77777777" w:rsidR="00F464B1" w:rsidRPr="001869BB" w:rsidRDefault="00F464B1" w:rsidP="001869BB">
            <w:pPr>
              <w:spacing w:line="240" w:lineRule="auto"/>
              <w:jc w:val="center"/>
              <w:rPr>
                <w:rFonts w:ascii="Times New Roman" w:hAnsi="Times New Roman"/>
                <w:b/>
                <w:szCs w:val="22"/>
              </w:rPr>
            </w:pPr>
            <w:r w:rsidRPr="001869BB">
              <w:rPr>
                <w:rFonts w:ascii="Times New Roman" w:hAnsi="Times New Roman"/>
                <w:b/>
                <w:szCs w:val="22"/>
              </w:rPr>
              <w:t>Мероприятие</w:t>
            </w:r>
          </w:p>
        </w:tc>
        <w:tc>
          <w:tcPr>
            <w:tcW w:w="1276" w:type="dxa"/>
            <w:shd w:val="clear" w:color="auto" w:fill="FFFFFF"/>
            <w:vAlign w:val="center"/>
          </w:tcPr>
          <w:p w14:paraId="2B167707" w14:textId="601EC6B4" w:rsidR="00F464B1" w:rsidRPr="001869BB" w:rsidRDefault="00C1572C" w:rsidP="001869BB">
            <w:pPr>
              <w:spacing w:line="240" w:lineRule="auto"/>
              <w:jc w:val="center"/>
              <w:rPr>
                <w:rFonts w:ascii="Times New Roman" w:hAnsi="Times New Roman"/>
                <w:b/>
                <w:szCs w:val="22"/>
              </w:rPr>
            </w:pPr>
            <w:r w:rsidRPr="001869BB">
              <w:rPr>
                <w:rFonts w:ascii="Times New Roman" w:hAnsi="Times New Roman"/>
                <w:b/>
                <w:szCs w:val="22"/>
              </w:rPr>
              <w:t>К</w:t>
            </w:r>
            <w:r w:rsidR="00F464B1" w:rsidRPr="001869BB">
              <w:rPr>
                <w:rFonts w:ascii="Times New Roman" w:hAnsi="Times New Roman"/>
                <w:b/>
                <w:szCs w:val="22"/>
              </w:rPr>
              <w:t>ол-во</w:t>
            </w:r>
          </w:p>
          <w:p w14:paraId="17E107C2" w14:textId="77777777" w:rsidR="00F464B1" w:rsidRPr="001869BB" w:rsidRDefault="00F464B1" w:rsidP="001869BB">
            <w:pPr>
              <w:spacing w:line="240" w:lineRule="auto"/>
              <w:jc w:val="center"/>
              <w:rPr>
                <w:rFonts w:ascii="Times New Roman" w:hAnsi="Times New Roman"/>
                <w:b/>
                <w:szCs w:val="22"/>
              </w:rPr>
            </w:pPr>
            <w:r w:rsidRPr="001869BB">
              <w:rPr>
                <w:rFonts w:ascii="Times New Roman" w:hAnsi="Times New Roman"/>
                <w:b/>
                <w:szCs w:val="22"/>
              </w:rPr>
              <w:t>студентов</w:t>
            </w:r>
          </w:p>
        </w:tc>
        <w:tc>
          <w:tcPr>
            <w:tcW w:w="2125" w:type="dxa"/>
            <w:shd w:val="clear" w:color="auto" w:fill="FFFFFF"/>
          </w:tcPr>
          <w:p w14:paraId="2EF36A81" w14:textId="77777777" w:rsidR="00F464B1" w:rsidRPr="001869BB" w:rsidRDefault="00F464B1" w:rsidP="001869BB">
            <w:pPr>
              <w:spacing w:line="240" w:lineRule="auto"/>
              <w:jc w:val="center"/>
              <w:rPr>
                <w:rFonts w:ascii="Times New Roman" w:hAnsi="Times New Roman"/>
                <w:b/>
                <w:szCs w:val="22"/>
              </w:rPr>
            </w:pPr>
            <w:r w:rsidRPr="001869BB">
              <w:rPr>
                <w:rFonts w:ascii="Times New Roman" w:hAnsi="Times New Roman"/>
                <w:b/>
                <w:szCs w:val="22"/>
              </w:rPr>
              <w:t>Ссылка на н</w:t>
            </w:r>
            <w:r w:rsidRPr="001869BB">
              <w:rPr>
                <w:rFonts w:ascii="Times New Roman" w:hAnsi="Times New Roman"/>
                <w:b/>
                <w:szCs w:val="22"/>
              </w:rPr>
              <w:t>о</w:t>
            </w:r>
            <w:r w:rsidRPr="001869BB">
              <w:rPr>
                <w:rFonts w:ascii="Times New Roman" w:hAnsi="Times New Roman"/>
                <w:b/>
                <w:szCs w:val="22"/>
              </w:rPr>
              <w:t>вость</w:t>
            </w:r>
          </w:p>
        </w:tc>
      </w:tr>
      <w:tr w:rsidR="00F464B1" w:rsidRPr="001869BB" w14:paraId="53C27459" w14:textId="77777777" w:rsidTr="001869BB">
        <w:trPr>
          <w:trHeight w:val="436"/>
        </w:trPr>
        <w:tc>
          <w:tcPr>
            <w:tcW w:w="567" w:type="dxa"/>
            <w:shd w:val="clear" w:color="auto" w:fill="auto"/>
            <w:vAlign w:val="center"/>
          </w:tcPr>
          <w:p w14:paraId="637A4D2B" w14:textId="473FA343" w:rsidR="00F464B1" w:rsidRPr="001869BB" w:rsidRDefault="001869BB" w:rsidP="001869BB">
            <w:pPr>
              <w:spacing w:line="240" w:lineRule="auto"/>
              <w:rPr>
                <w:rFonts w:ascii="Times New Roman" w:hAnsi="Times New Roman"/>
                <w:szCs w:val="22"/>
              </w:rPr>
            </w:pPr>
            <w:r>
              <w:rPr>
                <w:rFonts w:ascii="Times New Roman" w:hAnsi="Times New Roman"/>
                <w:szCs w:val="22"/>
              </w:rPr>
              <w:t>1.</w:t>
            </w:r>
          </w:p>
        </w:tc>
        <w:tc>
          <w:tcPr>
            <w:tcW w:w="1418" w:type="dxa"/>
            <w:shd w:val="clear" w:color="auto" w:fill="auto"/>
            <w:vAlign w:val="center"/>
          </w:tcPr>
          <w:p w14:paraId="65EF4582"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7.02.2025</w:t>
            </w:r>
          </w:p>
        </w:tc>
        <w:tc>
          <w:tcPr>
            <w:tcW w:w="3969" w:type="dxa"/>
            <w:shd w:val="clear" w:color="auto" w:fill="auto"/>
            <w:vAlign w:val="center"/>
          </w:tcPr>
          <w:p w14:paraId="274A72BB"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Конкурс "Я автор-исполнитель"</w:t>
            </w:r>
          </w:p>
        </w:tc>
        <w:tc>
          <w:tcPr>
            <w:tcW w:w="1276" w:type="dxa"/>
            <w:shd w:val="clear" w:color="auto" w:fill="auto"/>
            <w:vAlign w:val="center"/>
          </w:tcPr>
          <w:p w14:paraId="6E2035FD"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20</w:t>
            </w:r>
          </w:p>
        </w:tc>
        <w:tc>
          <w:tcPr>
            <w:tcW w:w="2125" w:type="dxa"/>
            <w:vAlign w:val="center"/>
          </w:tcPr>
          <w:p w14:paraId="64C424BE"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https://vk.com/wall-128848078_6207</w:t>
            </w:r>
          </w:p>
        </w:tc>
      </w:tr>
      <w:tr w:rsidR="00F464B1" w:rsidRPr="001869BB" w14:paraId="64CABFA1" w14:textId="77777777" w:rsidTr="001869BB">
        <w:tc>
          <w:tcPr>
            <w:tcW w:w="567" w:type="dxa"/>
            <w:shd w:val="clear" w:color="auto" w:fill="auto"/>
            <w:vAlign w:val="center"/>
          </w:tcPr>
          <w:p w14:paraId="65F666AD" w14:textId="3666BE08" w:rsidR="00F464B1" w:rsidRPr="001869BB" w:rsidRDefault="001869BB" w:rsidP="001869BB">
            <w:pPr>
              <w:spacing w:line="240" w:lineRule="auto"/>
              <w:rPr>
                <w:rFonts w:ascii="Times New Roman" w:hAnsi="Times New Roman"/>
                <w:szCs w:val="22"/>
              </w:rPr>
            </w:pPr>
            <w:r>
              <w:rPr>
                <w:rFonts w:ascii="Times New Roman" w:hAnsi="Times New Roman"/>
                <w:szCs w:val="22"/>
              </w:rPr>
              <w:t>2.</w:t>
            </w:r>
          </w:p>
        </w:tc>
        <w:tc>
          <w:tcPr>
            <w:tcW w:w="1418" w:type="dxa"/>
            <w:shd w:val="clear" w:color="auto" w:fill="auto"/>
            <w:vAlign w:val="center"/>
          </w:tcPr>
          <w:p w14:paraId="38CDEDB7"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13.02.2025</w:t>
            </w:r>
          </w:p>
        </w:tc>
        <w:tc>
          <w:tcPr>
            <w:tcW w:w="3969" w:type="dxa"/>
            <w:shd w:val="clear" w:color="auto" w:fill="auto"/>
            <w:vAlign w:val="center"/>
          </w:tcPr>
          <w:p w14:paraId="4F254A6A"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Спектакль "Не любо- не слушай" по мотивам сказок Степана Писахова</w:t>
            </w:r>
          </w:p>
        </w:tc>
        <w:tc>
          <w:tcPr>
            <w:tcW w:w="1276" w:type="dxa"/>
            <w:shd w:val="clear" w:color="auto" w:fill="auto"/>
            <w:vAlign w:val="center"/>
          </w:tcPr>
          <w:p w14:paraId="64A4A28A"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212</w:t>
            </w:r>
          </w:p>
        </w:tc>
        <w:tc>
          <w:tcPr>
            <w:tcW w:w="2125" w:type="dxa"/>
            <w:vAlign w:val="center"/>
          </w:tcPr>
          <w:p w14:paraId="1AFC86C4"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https://vk.com/wall-128848078_6211</w:t>
            </w:r>
          </w:p>
        </w:tc>
      </w:tr>
      <w:tr w:rsidR="00F464B1" w:rsidRPr="001869BB" w14:paraId="477396F2" w14:textId="77777777" w:rsidTr="001869BB">
        <w:tc>
          <w:tcPr>
            <w:tcW w:w="567" w:type="dxa"/>
            <w:shd w:val="clear" w:color="auto" w:fill="auto"/>
            <w:vAlign w:val="center"/>
          </w:tcPr>
          <w:p w14:paraId="512666B1" w14:textId="2207F04A" w:rsidR="00F464B1" w:rsidRPr="001869BB" w:rsidRDefault="001869BB" w:rsidP="001869BB">
            <w:pPr>
              <w:spacing w:line="240" w:lineRule="auto"/>
              <w:rPr>
                <w:rFonts w:ascii="Times New Roman" w:hAnsi="Times New Roman"/>
                <w:szCs w:val="22"/>
              </w:rPr>
            </w:pPr>
            <w:r>
              <w:rPr>
                <w:rFonts w:ascii="Times New Roman" w:hAnsi="Times New Roman"/>
                <w:szCs w:val="22"/>
              </w:rPr>
              <w:t>3.</w:t>
            </w:r>
          </w:p>
        </w:tc>
        <w:tc>
          <w:tcPr>
            <w:tcW w:w="1418" w:type="dxa"/>
            <w:shd w:val="clear" w:color="auto" w:fill="auto"/>
            <w:vAlign w:val="center"/>
          </w:tcPr>
          <w:p w14:paraId="493E8106"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20.02.2025</w:t>
            </w:r>
          </w:p>
        </w:tc>
        <w:tc>
          <w:tcPr>
            <w:tcW w:w="3969" w:type="dxa"/>
            <w:shd w:val="clear" w:color="auto" w:fill="auto"/>
            <w:vAlign w:val="center"/>
          </w:tcPr>
          <w:p w14:paraId="7DE88C28"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Спектакль "Собачье сердце"</w:t>
            </w:r>
          </w:p>
        </w:tc>
        <w:tc>
          <w:tcPr>
            <w:tcW w:w="1276" w:type="dxa"/>
            <w:shd w:val="clear" w:color="auto" w:fill="auto"/>
            <w:vAlign w:val="center"/>
          </w:tcPr>
          <w:p w14:paraId="5D55D796"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55</w:t>
            </w:r>
          </w:p>
        </w:tc>
        <w:tc>
          <w:tcPr>
            <w:tcW w:w="2125" w:type="dxa"/>
            <w:vAlign w:val="center"/>
          </w:tcPr>
          <w:p w14:paraId="413C757A"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https://vk.com/wall-</w:t>
            </w:r>
            <w:r w:rsidRPr="001869BB">
              <w:rPr>
                <w:rFonts w:ascii="Times New Roman" w:hAnsi="Times New Roman"/>
                <w:szCs w:val="22"/>
              </w:rPr>
              <w:lastRenderedPageBreak/>
              <w:t>156236065_385</w:t>
            </w:r>
          </w:p>
        </w:tc>
      </w:tr>
      <w:tr w:rsidR="00F464B1" w:rsidRPr="001869BB" w14:paraId="2CC5EE13" w14:textId="77777777" w:rsidTr="001869BB">
        <w:trPr>
          <w:trHeight w:val="275"/>
        </w:trPr>
        <w:tc>
          <w:tcPr>
            <w:tcW w:w="567" w:type="dxa"/>
            <w:shd w:val="clear" w:color="auto" w:fill="auto"/>
            <w:vAlign w:val="center"/>
          </w:tcPr>
          <w:p w14:paraId="3872A2A6" w14:textId="1984040C" w:rsidR="00F464B1" w:rsidRPr="001869BB" w:rsidRDefault="001869BB" w:rsidP="001869BB">
            <w:pPr>
              <w:spacing w:line="240" w:lineRule="auto"/>
              <w:rPr>
                <w:rFonts w:ascii="Times New Roman" w:hAnsi="Times New Roman"/>
                <w:szCs w:val="22"/>
              </w:rPr>
            </w:pPr>
            <w:r>
              <w:rPr>
                <w:rFonts w:ascii="Times New Roman" w:hAnsi="Times New Roman"/>
                <w:szCs w:val="22"/>
              </w:rPr>
              <w:lastRenderedPageBreak/>
              <w:t>4.</w:t>
            </w:r>
          </w:p>
        </w:tc>
        <w:tc>
          <w:tcPr>
            <w:tcW w:w="1418" w:type="dxa"/>
            <w:shd w:val="clear" w:color="auto" w:fill="auto"/>
            <w:vAlign w:val="center"/>
          </w:tcPr>
          <w:p w14:paraId="20D680E4"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25.03.2025</w:t>
            </w:r>
          </w:p>
        </w:tc>
        <w:tc>
          <w:tcPr>
            <w:tcW w:w="3969" w:type="dxa"/>
            <w:shd w:val="clear" w:color="auto" w:fill="auto"/>
            <w:vAlign w:val="center"/>
          </w:tcPr>
          <w:p w14:paraId="601B6259"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Литературно-музыкальная композиция "Колокола памяти", посвященная детям войны</w:t>
            </w:r>
          </w:p>
        </w:tc>
        <w:tc>
          <w:tcPr>
            <w:tcW w:w="1276" w:type="dxa"/>
            <w:shd w:val="clear" w:color="auto" w:fill="auto"/>
            <w:vAlign w:val="center"/>
          </w:tcPr>
          <w:p w14:paraId="1598E107"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176</w:t>
            </w:r>
          </w:p>
        </w:tc>
        <w:tc>
          <w:tcPr>
            <w:tcW w:w="2125" w:type="dxa"/>
            <w:vAlign w:val="center"/>
          </w:tcPr>
          <w:p w14:paraId="24FD8437"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https://vk.com/wall-128848078_6352</w:t>
            </w:r>
          </w:p>
        </w:tc>
      </w:tr>
      <w:tr w:rsidR="00F464B1" w:rsidRPr="001869BB" w14:paraId="11B0D270" w14:textId="77777777" w:rsidTr="001869BB">
        <w:trPr>
          <w:trHeight w:val="771"/>
        </w:trPr>
        <w:tc>
          <w:tcPr>
            <w:tcW w:w="567" w:type="dxa"/>
            <w:shd w:val="clear" w:color="auto" w:fill="auto"/>
            <w:vAlign w:val="center"/>
          </w:tcPr>
          <w:p w14:paraId="404B1C4E" w14:textId="429AE6A2" w:rsidR="00F464B1" w:rsidRPr="001869BB" w:rsidRDefault="001869BB" w:rsidP="001869BB">
            <w:pPr>
              <w:spacing w:line="240" w:lineRule="auto"/>
              <w:rPr>
                <w:rFonts w:ascii="Times New Roman" w:hAnsi="Times New Roman"/>
                <w:szCs w:val="22"/>
              </w:rPr>
            </w:pPr>
            <w:r>
              <w:rPr>
                <w:rFonts w:ascii="Times New Roman" w:hAnsi="Times New Roman"/>
                <w:szCs w:val="22"/>
              </w:rPr>
              <w:t>5.</w:t>
            </w:r>
          </w:p>
        </w:tc>
        <w:tc>
          <w:tcPr>
            <w:tcW w:w="1418" w:type="dxa"/>
            <w:shd w:val="clear" w:color="auto" w:fill="auto"/>
            <w:vAlign w:val="center"/>
          </w:tcPr>
          <w:p w14:paraId="1C89A82A"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26.03.2025</w:t>
            </w:r>
          </w:p>
        </w:tc>
        <w:tc>
          <w:tcPr>
            <w:tcW w:w="3969" w:type="dxa"/>
            <w:shd w:val="clear" w:color="auto" w:fill="auto"/>
            <w:vAlign w:val="center"/>
          </w:tcPr>
          <w:p w14:paraId="68052634"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Спектакль "Не любо- не слушай" по мотивам сказок Степана Писахова</w:t>
            </w:r>
          </w:p>
        </w:tc>
        <w:tc>
          <w:tcPr>
            <w:tcW w:w="1276" w:type="dxa"/>
            <w:shd w:val="clear" w:color="auto" w:fill="auto"/>
            <w:vAlign w:val="center"/>
          </w:tcPr>
          <w:p w14:paraId="289775A7"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100</w:t>
            </w:r>
          </w:p>
        </w:tc>
        <w:tc>
          <w:tcPr>
            <w:tcW w:w="2125" w:type="dxa"/>
            <w:vAlign w:val="center"/>
          </w:tcPr>
          <w:p w14:paraId="55895C90"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w:t>
            </w:r>
          </w:p>
        </w:tc>
      </w:tr>
      <w:tr w:rsidR="00F464B1" w:rsidRPr="001869BB" w14:paraId="6A882009" w14:textId="77777777" w:rsidTr="001869BB">
        <w:trPr>
          <w:trHeight w:val="1056"/>
        </w:trPr>
        <w:tc>
          <w:tcPr>
            <w:tcW w:w="567" w:type="dxa"/>
            <w:shd w:val="clear" w:color="auto" w:fill="auto"/>
            <w:vAlign w:val="center"/>
          </w:tcPr>
          <w:p w14:paraId="4785C929" w14:textId="69A8AC68" w:rsidR="00F464B1" w:rsidRPr="001869BB" w:rsidRDefault="001869BB" w:rsidP="001869BB">
            <w:pPr>
              <w:spacing w:line="240" w:lineRule="auto"/>
              <w:rPr>
                <w:rFonts w:ascii="Times New Roman" w:hAnsi="Times New Roman"/>
                <w:szCs w:val="22"/>
              </w:rPr>
            </w:pPr>
            <w:r>
              <w:rPr>
                <w:rFonts w:ascii="Times New Roman" w:hAnsi="Times New Roman"/>
                <w:szCs w:val="22"/>
              </w:rPr>
              <w:t>6.</w:t>
            </w:r>
          </w:p>
        </w:tc>
        <w:tc>
          <w:tcPr>
            <w:tcW w:w="1418" w:type="dxa"/>
            <w:shd w:val="clear" w:color="auto" w:fill="auto"/>
            <w:vAlign w:val="center"/>
          </w:tcPr>
          <w:p w14:paraId="728305C1"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2.04.2025</w:t>
            </w:r>
          </w:p>
        </w:tc>
        <w:tc>
          <w:tcPr>
            <w:tcW w:w="3969" w:type="dxa"/>
            <w:shd w:val="clear" w:color="auto" w:fill="auto"/>
            <w:vAlign w:val="center"/>
          </w:tcPr>
          <w:p w14:paraId="2780B17B"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Литературно-музыкальная гостиная "Петь-значит жить", посвящена тво</w:t>
            </w:r>
            <w:r w:rsidRPr="001869BB">
              <w:rPr>
                <w:rFonts w:ascii="Times New Roman" w:hAnsi="Times New Roman"/>
                <w:szCs w:val="22"/>
              </w:rPr>
              <w:t>р</w:t>
            </w:r>
            <w:r w:rsidRPr="001869BB">
              <w:rPr>
                <w:rFonts w:ascii="Times New Roman" w:hAnsi="Times New Roman"/>
                <w:szCs w:val="22"/>
              </w:rPr>
              <w:t>честву Клавдии Шульженко в рамках торжественного награждения жителей Поморья званием «Почетный донор России»</w:t>
            </w:r>
          </w:p>
        </w:tc>
        <w:tc>
          <w:tcPr>
            <w:tcW w:w="1276" w:type="dxa"/>
            <w:shd w:val="clear" w:color="auto" w:fill="auto"/>
            <w:vAlign w:val="center"/>
          </w:tcPr>
          <w:p w14:paraId="0F25729C"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30</w:t>
            </w:r>
          </w:p>
        </w:tc>
        <w:tc>
          <w:tcPr>
            <w:tcW w:w="2125" w:type="dxa"/>
            <w:vAlign w:val="center"/>
          </w:tcPr>
          <w:p w14:paraId="2AAA839E"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https://vk.com/wall-128848078_6365</w:t>
            </w:r>
          </w:p>
        </w:tc>
      </w:tr>
      <w:tr w:rsidR="00F464B1" w:rsidRPr="001869BB" w14:paraId="45C38C58" w14:textId="77777777" w:rsidTr="001869BB">
        <w:tc>
          <w:tcPr>
            <w:tcW w:w="567" w:type="dxa"/>
            <w:shd w:val="clear" w:color="auto" w:fill="auto"/>
            <w:vAlign w:val="center"/>
          </w:tcPr>
          <w:p w14:paraId="0341D8BB" w14:textId="11AB9D0C" w:rsidR="00F464B1" w:rsidRPr="001869BB" w:rsidRDefault="001869BB" w:rsidP="001869BB">
            <w:pPr>
              <w:spacing w:line="240" w:lineRule="auto"/>
              <w:rPr>
                <w:rFonts w:ascii="Times New Roman" w:hAnsi="Times New Roman"/>
                <w:szCs w:val="22"/>
              </w:rPr>
            </w:pPr>
            <w:r>
              <w:rPr>
                <w:rFonts w:ascii="Times New Roman" w:hAnsi="Times New Roman"/>
                <w:szCs w:val="22"/>
              </w:rPr>
              <w:t>7.</w:t>
            </w:r>
          </w:p>
        </w:tc>
        <w:tc>
          <w:tcPr>
            <w:tcW w:w="1418" w:type="dxa"/>
            <w:shd w:val="clear" w:color="auto" w:fill="auto"/>
            <w:vAlign w:val="center"/>
          </w:tcPr>
          <w:p w14:paraId="10244126"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4.04.2025</w:t>
            </w:r>
          </w:p>
        </w:tc>
        <w:tc>
          <w:tcPr>
            <w:tcW w:w="3969" w:type="dxa"/>
            <w:shd w:val="clear" w:color="auto" w:fill="auto"/>
            <w:vAlign w:val="center"/>
          </w:tcPr>
          <w:p w14:paraId="59E3FFA9"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Научно-просветительская конференция «Многогранность таланта», посвящё</w:t>
            </w:r>
            <w:r w:rsidRPr="001869BB">
              <w:rPr>
                <w:rFonts w:ascii="Times New Roman" w:hAnsi="Times New Roman"/>
                <w:szCs w:val="22"/>
              </w:rPr>
              <w:t>н</w:t>
            </w:r>
            <w:r w:rsidRPr="001869BB">
              <w:rPr>
                <w:rFonts w:ascii="Times New Roman" w:hAnsi="Times New Roman"/>
                <w:szCs w:val="22"/>
              </w:rPr>
              <w:t>ная наследию нашего великого соот</w:t>
            </w:r>
            <w:r w:rsidRPr="001869BB">
              <w:rPr>
                <w:rFonts w:ascii="Times New Roman" w:hAnsi="Times New Roman"/>
                <w:szCs w:val="22"/>
              </w:rPr>
              <w:t>е</w:t>
            </w:r>
            <w:r w:rsidRPr="001869BB">
              <w:rPr>
                <w:rFonts w:ascii="Times New Roman" w:hAnsi="Times New Roman"/>
                <w:szCs w:val="22"/>
              </w:rPr>
              <w:t>чественника М.В. Ломоносова</w:t>
            </w:r>
          </w:p>
        </w:tc>
        <w:tc>
          <w:tcPr>
            <w:tcW w:w="1276" w:type="dxa"/>
            <w:shd w:val="clear" w:color="auto" w:fill="auto"/>
            <w:vAlign w:val="center"/>
          </w:tcPr>
          <w:p w14:paraId="1AD3D15C"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10</w:t>
            </w:r>
          </w:p>
        </w:tc>
        <w:tc>
          <w:tcPr>
            <w:tcW w:w="2125" w:type="dxa"/>
            <w:vAlign w:val="center"/>
          </w:tcPr>
          <w:p w14:paraId="4B137D87"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https://vk.com/wall-128848078_6399</w:t>
            </w:r>
          </w:p>
        </w:tc>
      </w:tr>
      <w:tr w:rsidR="00F464B1" w:rsidRPr="001869BB" w14:paraId="21D97189" w14:textId="77777777" w:rsidTr="001869BB">
        <w:tc>
          <w:tcPr>
            <w:tcW w:w="567" w:type="dxa"/>
            <w:shd w:val="clear" w:color="auto" w:fill="auto"/>
            <w:vAlign w:val="center"/>
          </w:tcPr>
          <w:p w14:paraId="79EBDFCF" w14:textId="213B63CA" w:rsidR="00F464B1" w:rsidRPr="001869BB" w:rsidRDefault="001869BB" w:rsidP="001869BB">
            <w:pPr>
              <w:spacing w:line="240" w:lineRule="auto"/>
              <w:rPr>
                <w:rFonts w:ascii="Times New Roman" w:hAnsi="Times New Roman"/>
                <w:szCs w:val="22"/>
              </w:rPr>
            </w:pPr>
            <w:r>
              <w:rPr>
                <w:rFonts w:ascii="Times New Roman" w:hAnsi="Times New Roman"/>
                <w:szCs w:val="22"/>
              </w:rPr>
              <w:t>8.</w:t>
            </w:r>
          </w:p>
        </w:tc>
        <w:tc>
          <w:tcPr>
            <w:tcW w:w="1418" w:type="dxa"/>
            <w:shd w:val="clear" w:color="auto" w:fill="auto"/>
            <w:vAlign w:val="center"/>
          </w:tcPr>
          <w:p w14:paraId="68F61237"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9.04.2025</w:t>
            </w:r>
          </w:p>
        </w:tc>
        <w:tc>
          <w:tcPr>
            <w:tcW w:w="3969" w:type="dxa"/>
            <w:shd w:val="clear" w:color="auto" w:fill="auto"/>
            <w:vAlign w:val="center"/>
          </w:tcPr>
          <w:p w14:paraId="4325B84C"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Литературно-музыкальная гостиная «Петь – значит жить!», посвященная творчеству и биографии Клавдии Ив</w:t>
            </w:r>
            <w:r w:rsidRPr="001869BB">
              <w:rPr>
                <w:rFonts w:ascii="Times New Roman" w:hAnsi="Times New Roman"/>
                <w:szCs w:val="22"/>
              </w:rPr>
              <w:t>а</w:t>
            </w:r>
            <w:r w:rsidRPr="001869BB">
              <w:rPr>
                <w:rFonts w:ascii="Times New Roman" w:hAnsi="Times New Roman"/>
                <w:szCs w:val="22"/>
              </w:rPr>
              <w:t>новны Шульженко</w:t>
            </w:r>
          </w:p>
        </w:tc>
        <w:tc>
          <w:tcPr>
            <w:tcW w:w="1276" w:type="dxa"/>
            <w:vAlign w:val="center"/>
          </w:tcPr>
          <w:p w14:paraId="191C202A"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183</w:t>
            </w:r>
          </w:p>
        </w:tc>
        <w:tc>
          <w:tcPr>
            <w:tcW w:w="2125" w:type="dxa"/>
            <w:vAlign w:val="center"/>
          </w:tcPr>
          <w:p w14:paraId="670ABBF4"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https://vk.com/wall-128848078_6408</w:t>
            </w:r>
          </w:p>
        </w:tc>
      </w:tr>
      <w:tr w:rsidR="00F464B1" w:rsidRPr="001869BB" w14:paraId="68ACA6E9" w14:textId="77777777" w:rsidTr="001869BB">
        <w:trPr>
          <w:trHeight w:val="278"/>
        </w:trPr>
        <w:tc>
          <w:tcPr>
            <w:tcW w:w="567" w:type="dxa"/>
            <w:shd w:val="clear" w:color="auto" w:fill="auto"/>
            <w:vAlign w:val="center"/>
          </w:tcPr>
          <w:p w14:paraId="2DE54BD8" w14:textId="3AA36E6F" w:rsidR="00F464B1" w:rsidRPr="001869BB" w:rsidRDefault="001869BB" w:rsidP="001869BB">
            <w:pPr>
              <w:spacing w:line="240" w:lineRule="auto"/>
              <w:rPr>
                <w:rFonts w:ascii="Times New Roman" w:hAnsi="Times New Roman"/>
                <w:szCs w:val="22"/>
              </w:rPr>
            </w:pPr>
            <w:r>
              <w:rPr>
                <w:rFonts w:ascii="Times New Roman" w:hAnsi="Times New Roman"/>
                <w:szCs w:val="22"/>
              </w:rPr>
              <w:t>9.</w:t>
            </w:r>
          </w:p>
        </w:tc>
        <w:tc>
          <w:tcPr>
            <w:tcW w:w="1418" w:type="dxa"/>
            <w:shd w:val="clear" w:color="auto" w:fill="auto"/>
            <w:vAlign w:val="center"/>
          </w:tcPr>
          <w:p w14:paraId="509B645A"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24.09.2025</w:t>
            </w:r>
          </w:p>
        </w:tc>
        <w:tc>
          <w:tcPr>
            <w:tcW w:w="3969" w:type="dxa"/>
            <w:shd w:val="clear" w:color="auto" w:fill="auto"/>
            <w:vAlign w:val="center"/>
          </w:tcPr>
          <w:p w14:paraId="7465A416"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Спектакль «Не любо- не слушай» по мотивам Степана Писахова</w:t>
            </w:r>
          </w:p>
        </w:tc>
        <w:tc>
          <w:tcPr>
            <w:tcW w:w="1276" w:type="dxa"/>
            <w:vAlign w:val="center"/>
          </w:tcPr>
          <w:p w14:paraId="7A54E68F"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200</w:t>
            </w:r>
          </w:p>
        </w:tc>
        <w:tc>
          <w:tcPr>
            <w:tcW w:w="2125" w:type="dxa"/>
            <w:vAlign w:val="center"/>
          </w:tcPr>
          <w:p w14:paraId="261E04D8"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https://vk.com/wall-128848078_7695</w:t>
            </w:r>
          </w:p>
        </w:tc>
      </w:tr>
      <w:tr w:rsidR="00F464B1" w:rsidRPr="001869BB" w14:paraId="0BE500D8" w14:textId="77777777" w:rsidTr="001869BB">
        <w:trPr>
          <w:trHeight w:val="243"/>
        </w:trPr>
        <w:tc>
          <w:tcPr>
            <w:tcW w:w="567" w:type="dxa"/>
            <w:shd w:val="clear" w:color="auto" w:fill="auto"/>
            <w:vAlign w:val="center"/>
          </w:tcPr>
          <w:p w14:paraId="428C2DAF" w14:textId="2F91B054" w:rsidR="00F464B1" w:rsidRPr="001869BB" w:rsidRDefault="001869BB" w:rsidP="001869BB">
            <w:pPr>
              <w:spacing w:line="240" w:lineRule="auto"/>
              <w:rPr>
                <w:rFonts w:ascii="Times New Roman" w:hAnsi="Times New Roman"/>
                <w:szCs w:val="22"/>
              </w:rPr>
            </w:pPr>
            <w:r>
              <w:rPr>
                <w:rFonts w:ascii="Times New Roman" w:hAnsi="Times New Roman"/>
                <w:szCs w:val="22"/>
              </w:rPr>
              <w:t>10.</w:t>
            </w:r>
          </w:p>
        </w:tc>
        <w:tc>
          <w:tcPr>
            <w:tcW w:w="1418" w:type="dxa"/>
            <w:shd w:val="clear" w:color="auto" w:fill="auto"/>
            <w:vAlign w:val="center"/>
          </w:tcPr>
          <w:p w14:paraId="16C161C7"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22.10.2025</w:t>
            </w:r>
          </w:p>
        </w:tc>
        <w:tc>
          <w:tcPr>
            <w:tcW w:w="3969" w:type="dxa"/>
            <w:shd w:val="clear" w:color="auto" w:fill="auto"/>
            <w:vAlign w:val="center"/>
          </w:tcPr>
          <w:p w14:paraId="13D0C28C"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Спектакль “Собачье сердце» по пов</w:t>
            </w:r>
            <w:r w:rsidRPr="001869BB">
              <w:rPr>
                <w:rFonts w:ascii="Times New Roman" w:hAnsi="Times New Roman"/>
                <w:szCs w:val="22"/>
              </w:rPr>
              <w:t>е</w:t>
            </w:r>
            <w:r w:rsidRPr="001869BB">
              <w:rPr>
                <w:rFonts w:ascii="Times New Roman" w:hAnsi="Times New Roman"/>
                <w:szCs w:val="22"/>
              </w:rPr>
              <w:t>сти М. Булгакова</w:t>
            </w:r>
          </w:p>
        </w:tc>
        <w:tc>
          <w:tcPr>
            <w:tcW w:w="1276" w:type="dxa"/>
            <w:vAlign w:val="center"/>
          </w:tcPr>
          <w:p w14:paraId="4AC431A0"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255</w:t>
            </w:r>
          </w:p>
        </w:tc>
        <w:tc>
          <w:tcPr>
            <w:tcW w:w="2125" w:type="dxa"/>
            <w:vAlign w:val="center"/>
          </w:tcPr>
          <w:p w14:paraId="63B0ACE0"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https://vk.com/wall-128848078_7998</w:t>
            </w:r>
          </w:p>
        </w:tc>
      </w:tr>
      <w:tr w:rsidR="00F464B1" w:rsidRPr="001869BB" w14:paraId="35A81176" w14:textId="77777777" w:rsidTr="001869BB">
        <w:tc>
          <w:tcPr>
            <w:tcW w:w="567" w:type="dxa"/>
            <w:shd w:val="clear" w:color="auto" w:fill="auto"/>
            <w:vAlign w:val="center"/>
          </w:tcPr>
          <w:p w14:paraId="6B5E0E6C" w14:textId="5F11CA49" w:rsidR="00F464B1" w:rsidRPr="001869BB" w:rsidRDefault="001869BB" w:rsidP="001869BB">
            <w:pPr>
              <w:spacing w:line="240" w:lineRule="auto"/>
              <w:rPr>
                <w:rFonts w:ascii="Times New Roman" w:hAnsi="Times New Roman"/>
                <w:szCs w:val="22"/>
              </w:rPr>
            </w:pPr>
            <w:r>
              <w:rPr>
                <w:rFonts w:ascii="Times New Roman" w:hAnsi="Times New Roman"/>
                <w:szCs w:val="22"/>
              </w:rPr>
              <w:t>11.</w:t>
            </w:r>
          </w:p>
        </w:tc>
        <w:tc>
          <w:tcPr>
            <w:tcW w:w="1418" w:type="dxa"/>
            <w:shd w:val="clear" w:color="auto" w:fill="auto"/>
            <w:vAlign w:val="center"/>
          </w:tcPr>
          <w:p w14:paraId="125C28AB"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14.11.2025</w:t>
            </w:r>
          </w:p>
        </w:tc>
        <w:tc>
          <w:tcPr>
            <w:tcW w:w="3969" w:type="dxa"/>
            <w:shd w:val="clear" w:color="auto" w:fill="auto"/>
            <w:vAlign w:val="center"/>
          </w:tcPr>
          <w:p w14:paraId="7490DD18"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Спектакль “Миллион в брачной ко</w:t>
            </w:r>
            <w:r w:rsidRPr="001869BB">
              <w:rPr>
                <w:rFonts w:ascii="Times New Roman" w:hAnsi="Times New Roman"/>
                <w:szCs w:val="22"/>
              </w:rPr>
              <w:t>р</w:t>
            </w:r>
            <w:r w:rsidRPr="001869BB">
              <w:rPr>
                <w:rFonts w:ascii="Times New Roman" w:hAnsi="Times New Roman"/>
                <w:szCs w:val="22"/>
              </w:rPr>
              <w:t>зине” по пьесе ДЖ. Скарначчи</w:t>
            </w:r>
          </w:p>
        </w:tc>
        <w:tc>
          <w:tcPr>
            <w:tcW w:w="1276" w:type="dxa"/>
            <w:vAlign w:val="center"/>
          </w:tcPr>
          <w:p w14:paraId="747ECBAA"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271</w:t>
            </w:r>
          </w:p>
        </w:tc>
        <w:tc>
          <w:tcPr>
            <w:tcW w:w="2125" w:type="dxa"/>
            <w:vAlign w:val="center"/>
          </w:tcPr>
          <w:p w14:paraId="3F5832F7"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https://vk.com/wall-128848078_8194</w:t>
            </w:r>
          </w:p>
        </w:tc>
      </w:tr>
      <w:tr w:rsidR="00F464B1" w:rsidRPr="001869BB" w14:paraId="2CF259C4" w14:textId="77777777" w:rsidTr="001869BB">
        <w:trPr>
          <w:trHeight w:val="269"/>
        </w:trPr>
        <w:tc>
          <w:tcPr>
            <w:tcW w:w="567" w:type="dxa"/>
            <w:shd w:val="clear" w:color="auto" w:fill="auto"/>
            <w:vAlign w:val="center"/>
          </w:tcPr>
          <w:p w14:paraId="0BB2ACA5" w14:textId="3EC06F78" w:rsidR="00F464B1" w:rsidRPr="001869BB" w:rsidRDefault="001869BB" w:rsidP="001869BB">
            <w:pPr>
              <w:spacing w:line="240" w:lineRule="auto"/>
              <w:rPr>
                <w:rFonts w:ascii="Times New Roman" w:hAnsi="Times New Roman"/>
                <w:szCs w:val="22"/>
              </w:rPr>
            </w:pPr>
            <w:r>
              <w:rPr>
                <w:rFonts w:ascii="Times New Roman" w:hAnsi="Times New Roman"/>
                <w:szCs w:val="22"/>
              </w:rPr>
              <w:t>12.</w:t>
            </w:r>
          </w:p>
        </w:tc>
        <w:tc>
          <w:tcPr>
            <w:tcW w:w="1418" w:type="dxa"/>
            <w:shd w:val="clear" w:color="auto" w:fill="auto"/>
            <w:vAlign w:val="center"/>
          </w:tcPr>
          <w:p w14:paraId="6095E213"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20.11.2025</w:t>
            </w:r>
          </w:p>
        </w:tc>
        <w:tc>
          <w:tcPr>
            <w:tcW w:w="3969" w:type="dxa"/>
            <w:shd w:val="clear" w:color="auto" w:fill="auto"/>
            <w:vAlign w:val="center"/>
          </w:tcPr>
          <w:p w14:paraId="710ECC37"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Научно-просветительская конференция «Многогранность таланта» в рамках Ломоносовских чтений (наследие М.В. Ломоносова)</w:t>
            </w:r>
          </w:p>
        </w:tc>
        <w:tc>
          <w:tcPr>
            <w:tcW w:w="1276" w:type="dxa"/>
            <w:vAlign w:val="center"/>
          </w:tcPr>
          <w:p w14:paraId="5FBD4799"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90</w:t>
            </w:r>
          </w:p>
        </w:tc>
        <w:tc>
          <w:tcPr>
            <w:tcW w:w="2125" w:type="dxa"/>
            <w:vAlign w:val="center"/>
          </w:tcPr>
          <w:p w14:paraId="7B70AEE4"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w:t>
            </w:r>
          </w:p>
        </w:tc>
      </w:tr>
      <w:tr w:rsidR="00F464B1" w:rsidRPr="001869BB" w14:paraId="356CB8DC" w14:textId="77777777" w:rsidTr="001869BB">
        <w:trPr>
          <w:trHeight w:val="4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6A6E45" w14:textId="2195EDD1" w:rsidR="00F464B1" w:rsidRPr="001869BB" w:rsidRDefault="001869BB" w:rsidP="001869BB">
            <w:pPr>
              <w:spacing w:line="240" w:lineRule="auto"/>
              <w:rPr>
                <w:rFonts w:ascii="Times New Roman" w:hAnsi="Times New Roman"/>
                <w:szCs w:val="22"/>
              </w:rPr>
            </w:pPr>
            <w:r>
              <w:rPr>
                <w:rFonts w:ascii="Times New Roman" w:hAnsi="Times New Roman"/>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154480"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24.12.2025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8F1D0E0"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Акция "С новым годом!"</w:t>
            </w:r>
          </w:p>
        </w:tc>
        <w:tc>
          <w:tcPr>
            <w:tcW w:w="1276" w:type="dxa"/>
            <w:tcBorders>
              <w:top w:val="single" w:sz="4" w:space="0" w:color="auto"/>
              <w:left w:val="single" w:sz="4" w:space="0" w:color="auto"/>
              <w:bottom w:val="single" w:sz="4" w:space="0" w:color="auto"/>
              <w:right w:val="single" w:sz="4" w:space="0" w:color="auto"/>
            </w:tcBorders>
            <w:vAlign w:val="center"/>
          </w:tcPr>
          <w:p w14:paraId="3FE6C3D8" w14:textId="77777777" w:rsidR="00F464B1" w:rsidRPr="001869BB" w:rsidRDefault="00F464B1" w:rsidP="001869BB">
            <w:pPr>
              <w:spacing w:line="240" w:lineRule="auto"/>
              <w:jc w:val="center"/>
              <w:rPr>
                <w:rFonts w:ascii="Times New Roman" w:hAnsi="Times New Roman"/>
                <w:szCs w:val="22"/>
              </w:rPr>
            </w:pPr>
            <w:r w:rsidRPr="001869BB">
              <w:rPr>
                <w:rFonts w:ascii="Times New Roman" w:hAnsi="Times New Roman"/>
                <w:szCs w:val="22"/>
              </w:rPr>
              <w:t>50</w:t>
            </w:r>
          </w:p>
        </w:tc>
        <w:tc>
          <w:tcPr>
            <w:tcW w:w="2125" w:type="dxa"/>
            <w:tcBorders>
              <w:top w:val="single" w:sz="4" w:space="0" w:color="auto"/>
              <w:left w:val="single" w:sz="4" w:space="0" w:color="auto"/>
              <w:bottom w:val="single" w:sz="4" w:space="0" w:color="auto"/>
              <w:right w:val="single" w:sz="4" w:space="0" w:color="auto"/>
            </w:tcBorders>
            <w:vAlign w:val="center"/>
          </w:tcPr>
          <w:p w14:paraId="12F3FE3A"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https://vk.com/wall-128848078_8724</w:t>
            </w:r>
          </w:p>
        </w:tc>
      </w:tr>
      <w:tr w:rsidR="00154EBD" w:rsidRPr="001869BB" w14:paraId="5DDDC710" w14:textId="77777777" w:rsidTr="001869BB">
        <w:tc>
          <w:tcPr>
            <w:tcW w:w="5954" w:type="dxa"/>
            <w:gridSpan w:val="3"/>
            <w:shd w:val="clear" w:color="auto" w:fill="auto"/>
          </w:tcPr>
          <w:p w14:paraId="26FC95D5"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ИТОГО</w:t>
            </w:r>
          </w:p>
        </w:tc>
        <w:tc>
          <w:tcPr>
            <w:tcW w:w="3401" w:type="dxa"/>
            <w:gridSpan w:val="2"/>
            <w:vAlign w:val="center"/>
          </w:tcPr>
          <w:p w14:paraId="430CD1EA" w14:textId="77777777" w:rsidR="00F464B1" w:rsidRPr="001869BB" w:rsidRDefault="00F464B1" w:rsidP="001869BB">
            <w:pPr>
              <w:spacing w:line="240" w:lineRule="auto"/>
              <w:rPr>
                <w:rFonts w:ascii="Times New Roman" w:hAnsi="Times New Roman"/>
                <w:szCs w:val="22"/>
              </w:rPr>
            </w:pPr>
            <w:r w:rsidRPr="001869BB">
              <w:rPr>
                <w:rFonts w:ascii="Times New Roman" w:hAnsi="Times New Roman"/>
                <w:szCs w:val="22"/>
              </w:rPr>
              <w:t>1652</w:t>
            </w:r>
          </w:p>
        </w:tc>
      </w:tr>
    </w:tbl>
    <w:p w14:paraId="202A8E7A" w14:textId="77777777" w:rsidR="00013AAF" w:rsidRPr="000078DE" w:rsidRDefault="00013AAF" w:rsidP="00F464B1">
      <w:pPr>
        <w:tabs>
          <w:tab w:val="left" w:pos="567"/>
        </w:tabs>
        <w:suppressAutoHyphens/>
        <w:jc w:val="both"/>
        <w:rPr>
          <w:rFonts w:ascii="Times New Roman" w:hAnsi="Times New Roman"/>
          <w:bCs/>
          <w:color w:val="FF0000"/>
          <w:sz w:val="24"/>
          <w:szCs w:val="24"/>
        </w:rPr>
      </w:pPr>
    </w:p>
    <w:p w14:paraId="479A6627" w14:textId="77777777" w:rsidR="008F7689" w:rsidRDefault="008F7689" w:rsidP="00F54FBF">
      <w:pPr>
        <w:tabs>
          <w:tab w:val="left" w:pos="567"/>
        </w:tabs>
        <w:suppressAutoHyphens/>
        <w:spacing w:line="360" w:lineRule="auto"/>
        <w:ind w:firstLine="709"/>
        <w:jc w:val="center"/>
        <w:rPr>
          <w:rFonts w:ascii="Times New Roman" w:hAnsi="Times New Roman"/>
          <w:bCs/>
          <w:color w:val="000000" w:themeColor="text1"/>
          <w:sz w:val="24"/>
          <w:szCs w:val="24"/>
        </w:rPr>
      </w:pPr>
    </w:p>
    <w:p w14:paraId="1BA893BF" w14:textId="2A422BE3" w:rsidR="00F464B1" w:rsidRDefault="008F7689" w:rsidP="00AF4A37">
      <w:pPr>
        <w:tabs>
          <w:tab w:val="left" w:pos="567"/>
        </w:tabs>
        <w:suppressAutoHyphens/>
        <w:spacing w:line="360" w:lineRule="auto"/>
        <w:ind w:firstLine="567"/>
        <w:jc w:val="both"/>
        <w:rPr>
          <w:rFonts w:ascii="Times New Roman" w:hAnsi="Times New Roman"/>
          <w:bCs/>
          <w:color w:val="000000" w:themeColor="text1"/>
          <w:sz w:val="24"/>
          <w:szCs w:val="24"/>
        </w:rPr>
      </w:pPr>
      <w:r w:rsidRPr="008F7689">
        <w:rPr>
          <w:rFonts w:ascii="Times New Roman" w:hAnsi="Times New Roman"/>
          <w:bCs/>
          <w:color w:val="000000" w:themeColor="text1"/>
          <w:sz w:val="24"/>
          <w:szCs w:val="24"/>
        </w:rPr>
        <w:t>МЕРОПРИЯТИЯ ПО ДУХОВНО-НРАВСТВЕННОМУ ВОСПИТАНИЮ</w:t>
      </w:r>
    </w:p>
    <w:p w14:paraId="4C98C2F6" w14:textId="77777777" w:rsidR="008F7689" w:rsidRPr="008F7689" w:rsidRDefault="008F7689" w:rsidP="00F54FBF">
      <w:pPr>
        <w:tabs>
          <w:tab w:val="left" w:pos="567"/>
        </w:tabs>
        <w:suppressAutoHyphens/>
        <w:spacing w:line="360" w:lineRule="auto"/>
        <w:ind w:firstLine="709"/>
        <w:jc w:val="center"/>
        <w:rPr>
          <w:rFonts w:ascii="Times New Roman" w:hAnsi="Times New Roman"/>
          <w:bCs/>
          <w:color w:val="000000" w:themeColor="text1"/>
          <w:sz w:val="24"/>
          <w:szCs w:val="24"/>
        </w:rPr>
      </w:pPr>
    </w:p>
    <w:p w14:paraId="2D38CD6C" w14:textId="77777777" w:rsidR="00F464B1" w:rsidRPr="000078DE" w:rsidRDefault="00F464B1" w:rsidP="008F7689">
      <w:pPr>
        <w:pStyle w:val="aff9"/>
        <w:tabs>
          <w:tab w:val="left" w:pos="426"/>
        </w:tabs>
        <w:spacing w:after="0" w:line="360" w:lineRule="auto"/>
        <w:ind w:left="0" w:firstLine="567"/>
        <w:jc w:val="both"/>
        <w:rPr>
          <w:color w:val="000000" w:themeColor="text1"/>
          <w:sz w:val="24"/>
          <w:szCs w:val="24"/>
        </w:rPr>
      </w:pPr>
      <w:r w:rsidRPr="000078DE">
        <w:rPr>
          <w:bCs/>
          <w:color w:val="000000" w:themeColor="text1"/>
          <w:sz w:val="24"/>
          <w:szCs w:val="24"/>
        </w:rPr>
        <w:t>С целью формирования духовно-нравственных принципов у обучающихся в 2025 году проведено 8 воспитательных мероприятий из цикла «В мире культуры» с охватом 268 человек; мероприятия, посвященные празднованию Дня Российского студенчества; а</w:t>
      </w:r>
      <w:r w:rsidRPr="000078DE">
        <w:rPr>
          <w:color w:val="000000" w:themeColor="text1"/>
          <w:sz w:val="24"/>
          <w:szCs w:val="24"/>
        </w:rPr>
        <w:t xml:space="preserve">кции, посвященные празднованию Дня защитника Отечества и Международного женского дня, Дню космонавтики, дню рождения различных известных личностей, Международному дню слепых. </w:t>
      </w:r>
    </w:p>
    <w:p w14:paraId="772D6333" w14:textId="1E99EA65" w:rsidR="00F464B1" w:rsidRPr="000078DE" w:rsidRDefault="00F464B1" w:rsidP="008F7689">
      <w:pPr>
        <w:pStyle w:val="aff9"/>
        <w:tabs>
          <w:tab w:val="left" w:pos="426"/>
        </w:tabs>
        <w:spacing w:after="0" w:line="360" w:lineRule="auto"/>
        <w:ind w:left="0" w:firstLine="567"/>
        <w:jc w:val="both"/>
        <w:rPr>
          <w:color w:val="000000" w:themeColor="text1"/>
          <w:sz w:val="24"/>
          <w:szCs w:val="24"/>
        </w:rPr>
      </w:pPr>
      <w:r w:rsidRPr="000078DE">
        <w:rPr>
          <w:color w:val="000000" w:themeColor="text1"/>
          <w:sz w:val="24"/>
          <w:szCs w:val="24"/>
        </w:rPr>
        <w:t xml:space="preserve">Мероприятия в формате походов и туристических поездок предоставляют </w:t>
      </w:r>
      <w:r w:rsidRPr="000078DE">
        <w:rPr>
          <w:color w:val="000000" w:themeColor="text1"/>
          <w:sz w:val="24"/>
          <w:szCs w:val="24"/>
        </w:rPr>
        <w:lastRenderedPageBreak/>
        <w:t xml:space="preserve">уникальную возможность для развития у участников чувства ответственности, уважения к природе, культуре и традициям, а также укрепления командного духа через преодоление трудностей и взаимодействие в нестандартных условиях. В честь </w:t>
      </w:r>
      <w:r w:rsidRPr="000078DE">
        <w:rPr>
          <w:color w:val="000000"/>
          <w:sz w:val="24"/>
          <w:szCs w:val="24"/>
        </w:rPr>
        <w:t>80-й годовщины Победы в Великой Отечественной войне</w:t>
      </w:r>
      <w:r w:rsidRPr="000078DE">
        <w:rPr>
          <w:color w:val="000000" w:themeColor="text1"/>
          <w:sz w:val="24"/>
          <w:szCs w:val="24"/>
        </w:rPr>
        <w:t xml:space="preserve"> в 2025 году были организованы т</w:t>
      </w:r>
      <w:r w:rsidRPr="000078DE">
        <w:rPr>
          <w:color w:val="000000"/>
          <w:sz w:val="24"/>
          <w:szCs w:val="24"/>
        </w:rPr>
        <w:t>уристические поездки для 27 российских обучающихся в г. Москву с посещением Музея Победы, Центрального музея Вооружённых сил Российской Федерации, Вечного огня на Красной площади, а также туристический поход "Герои Севера". Еще один формат мероприятий по духовно-нравственному воспитанию - в</w:t>
      </w:r>
      <w:r w:rsidRPr="000078DE">
        <w:rPr>
          <w:sz w:val="24"/>
          <w:szCs w:val="24"/>
        </w:rPr>
        <w:t xml:space="preserve">озложение цветов к мемориальным памятникам и их облагораживание, в которых в течение года приняли участие 104 обучающихся. </w:t>
      </w:r>
    </w:p>
    <w:p w14:paraId="234399DC" w14:textId="77777777" w:rsidR="00F464B1" w:rsidRPr="000078DE" w:rsidRDefault="00F464B1" w:rsidP="008F7689">
      <w:pPr>
        <w:pStyle w:val="aff9"/>
        <w:tabs>
          <w:tab w:val="left" w:pos="426"/>
        </w:tabs>
        <w:spacing w:after="0" w:line="360" w:lineRule="auto"/>
        <w:ind w:left="0" w:firstLine="567"/>
        <w:jc w:val="both"/>
        <w:rPr>
          <w:color w:val="000000"/>
          <w:sz w:val="24"/>
          <w:szCs w:val="24"/>
        </w:rPr>
      </w:pPr>
      <w:r w:rsidRPr="000078DE">
        <w:rPr>
          <w:color w:val="000000" w:themeColor="text1"/>
          <w:sz w:val="24"/>
          <w:szCs w:val="24"/>
        </w:rPr>
        <w:t>С целью гармонизации межнациональных (межэтнических) отношений в молодежной среде с 21 по 23 апреля 2025 года состоялся традиционный</w:t>
      </w:r>
      <w:r w:rsidRPr="000078DE">
        <w:rPr>
          <w:bCs/>
          <w:color w:val="000000" w:themeColor="text1"/>
          <w:sz w:val="24"/>
          <w:szCs w:val="24"/>
        </w:rPr>
        <w:t xml:space="preserve"> Межнациональный фестиваль «Архангельск-International» (Архангельск-Интернешнл), который включал в себя такие мероприятия как: торжественное открытие (охват 100 чел); </w:t>
      </w:r>
      <w:r w:rsidRPr="000078DE">
        <w:rPr>
          <w:color w:val="000000" w:themeColor="text1"/>
          <w:sz w:val="24"/>
          <w:szCs w:val="24"/>
        </w:rPr>
        <w:t xml:space="preserve"> к</w:t>
      </w:r>
      <w:r w:rsidRPr="000078DE">
        <w:rPr>
          <w:color w:val="000000"/>
          <w:sz w:val="24"/>
          <w:szCs w:val="24"/>
        </w:rPr>
        <w:t>руглый стол «Герои мировой истории» (охват - 10 чел.); Всероссийский конкурс межнационального творческого взаимодействия студенческой молодежи «Интернациональная весна» (охват - 40 чел.); интерактивные национальные площадки и мастер-классы «Поморье - территория межэтнического согласия» (охват - 600 чел.);  «Интернациональный музыкальный ринг» (25 чел.); игра «Интернациональный ЗОЖ» (47 чел.).</w:t>
      </w:r>
    </w:p>
    <w:p w14:paraId="737249FC" w14:textId="77777777" w:rsidR="00F464B1" w:rsidRPr="000078DE" w:rsidRDefault="00F464B1" w:rsidP="008F7689">
      <w:pPr>
        <w:pStyle w:val="aff9"/>
        <w:tabs>
          <w:tab w:val="left" w:pos="426"/>
        </w:tabs>
        <w:spacing w:after="0" w:line="360" w:lineRule="auto"/>
        <w:ind w:left="0" w:firstLine="567"/>
        <w:jc w:val="both"/>
        <w:rPr>
          <w:color w:val="000000" w:themeColor="text1"/>
          <w:sz w:val="24"/>
          <w:szCs w:val="24"/>
        </w:rPr>
      </w:pPr>
      <w:r w:rsidRPr="000078DE">
        <w:rPr>
          <w:color w:val="000000" w:themeColor="text1"/>
          <w:sz w:val="24"/>
          <w:szCs w:val="24"/>
        </w:rPr>
        <w:t xml:space="preserve">Гуманитарные акции штаба #МЫВМЕСТЕ направлены на поддержку нуждающихся и формируют солидарность в молодежной среде. За отчетный период 42 обучающихся СГМУ присоединились к Всероссийской акции «Вузы для фронта» и изготовили маскировочные сети. В рамках Всероссийской акции в поддержку донорства крови и костного мозга (сдача крови на типирование) проведено 13 мероприятий с охватом 125 человек. 83 студента помогли изготовить хирургические салфетки, участвуя в Мастерской "Медики в помощь фронту"; 53 человека приняли участие в </w:t>
      </w:r>
      <w:r w:rsidRPr="000078DE">
        <w:rPr>
          <w:color w:val="000000"/>
          <w:sz w:val="24"/>
          <w:szCs w:val="24"/>
        </w:rPr>
        <w:t>Мастерской «Изготовление окопных свечей». Также за отчетный период проводился с</w:t>
      </w:r>
      <w:r w:rsidRPr="000078DE">
        <w:rPr>
          <w:color w:val="000000" w:themeColor="text1"/>
          <w:sz w:val="24"/>
          <w:szCs w:val="24"/>
        </w:rPr>
        <w:t>бор и отправка  гуманитарной помощи для участников специальной военной операции и жителей Курской области.</w:t>
      </w:r>
    </w:p>
    <w:p w14:paraId="028D4A2D" w14:textId="1AF1B618" w:rsidR="00F464B1" w:rsidRPr="000078DE" w:rsidRDefault="00F464B1" w:rsidP="008F7689">
      <w:pPr>
        <w:pStyle w:val="afff4"/>
        <w:tabs>
          <w:tab w:val="left" w:pos="426"/>
        </w:tabs>
        <w:spacing w:after="0" w:line="360" w:lineRule="auto"/>
        <w:ind w:firstLine="567"/>
        <w:jc w:val="both"/>
        <w:rPr>
          <w:color w:val="000000" w:themeColor="text1"/>
        </w:rPr>
      </w:pPr>
      <w:r w:rsidRPr="000078DE">
        <w:t>В структуру мероприятий по духовно-нравственному воспитанию входит формир</w:t>
      </w:r>
      <w:r w:rsidRPr="000078DE">
        <w:t>о</w:t>
      </w:r>
      <w:r w:rsidRPr="000078DE">
        <w:t>вание патриотических ценностей</w:t>
      </w:r>
      <w:r w:rsidR="00D25B49" w:rsidRPr="000078DE">
        <w:t xml:space="preserve"> </w:t>
      </w:r>
      <w:r w:rsidRPr="000078DE">
        <w:t xml:space="preserve">у обучающихся. </w:t>
      </w:r>
      <w:r w:rsidRPr="000078DE">
        <w:rPr>
          <w:color w:val="000000" w:themeColor="text1"/>
        </w:rPr>
        <w:t>Активным участником и организатором целого ряда мероприятий патриотической направленности является студенческое объед</w:t>
      </w:r>
      <w:r w:rsidRPr="000078DE">
        <w:rPr>
          <w:color w:val="000000" w:themeColor="text1"/>
        </w:rPr>
        <w:t>и</w:t>
      </w:r>
      <w:r w:rsidRPr="000078DE">
        <w:rPr>
          <w:color w:val="000000" w:themeColor="text1"/>
        </w:rPr>
        <w:t>нение "Патриотический клуб СГМУ", в состав которого входят 9 обучающихся. "Патри</w:t>
      </w:r>
      <w:r w:rsidRPr="000078DE">
        <w:rPr>
          <w:color w:val="000000" w:themeColor="text1"/>
        </w:rPr>
        <w:t>о</w:t>
      </w:r>
      <w:r w:rsidRPr="000078DE">
        <w:rPr>
          <w:color w:val="000000" w:themeColor="text1"/>
        </w:rPr>
        <w:lastRenderedPageBreak/>
        <w:t>тический клуб СГМУ" я</w:t>
      </w:r>
      <w:r w:rsidRPr="000078DE">
        <w:rPr>
          <w:color w:val="000000"/>
          <w:shd w:val="clear" w:color="auto" w:fill="FFFFFF"/>
        </w:rPr>
        <w:t>вляется членом ассоциации студенческих патриотических клубов "Я гор</w:t>
      </w:r>
      <w:r w:rsidR="00C1572C">
        <w:rPr>
          <w:color w:val="000000"/>
          <w:shd w:val="clear" w:color="auto" w:fill="FFFFFF"/>
        </w:rPr>
        <w:t>жусь",</w:t>
      </w:r>
      <w:r w:rsidR="0000262E">
        <w:rPr>
          <w:color w:val="000000"/>
          <w:shd w:val="clear" w:color="auto" w:fill="FFFFFF"/>
        </w:rPr>
        <w:t xml:space="preserve"> </w:t>
      </w:r>
      <w:r w:rsidRPr="000078DE">
        <w:rPr>
          <w:color w:val="000000"/>
          <w:shd w:val="clear" w:color="auto" w:fill="FFFFFF"/>
        </w:rPr>
        <w:t>которая создана в рамках федерального проекта «Патриотическое воспит</w:t>
      </w:r>
      <w:r w:rsidRPr="000078DE">
        <w:rPr>
          <w:color w:val="000000"/>
          <w:shd w:val="clear" w:color="auto" w:fill="FFFFFF"/>
        </w:rPr>
        <w:t>а</w:t>
      </w:r>
      <w:r w:rsidRPr="000078DE">
        <w:rPr>
          <w:color w:val="000000"/>
          <w:shd w:val="clear" w:color="auto" w:fill="FFFFFF"/>
        </w:rPr>
        <w:t>ние граждан Российской Федерации» национального проекта «Образование». В 2025 году опубликовано более 135 информационных материалов в сообществе социальной сети "Вконтакте", нацеленных на расширение знаний студенческой аудитории об исторических датах и значимых событиях. Особое внимание было уделено периоду Великой Отеч</w:t>
      </w:r>
      <w:r w:rsidRPr="000078DE">
        <w:rPr>
          <w:color w:val="000000"/>
          <w:shd w:val="clear" w:color="auto" w:fill="FFFFFF"/>
        </w:rPr>
        <w:t>е</w:t>
      </w:r>
      <w:r w:rsidRPr="000078DE">
        <w:rPr>
          <w:color w:val="000000"/>
          <w:shd w:val="clear" w:color="auto" w:fill="FFFFFF"/>
        </w:rPr>
        <w:t xml:space="preserve">ственной войны, в том числе подвигам представителей медицинской сферы. </w:t>
      </w:r>
    </w:p>
    <w:p w14:paraId="01635D1E" w14:textId="77777777" w:rsidR="00F464B1" w:rsidRPr="000078DE" w:rsidRDefault="00F464B1" w:rsidP="008F7689">
      <w:pPr>
        <w:pStyle w:val="afff4"/>
        <w:tabs>
          <w:tab w:val="left" w:pos="426"/>
        </w:tabs>
        <w:spacing w:after="0" w:line="360" w:lineRule="auto"/>
        <w:ind w:firstLine="567"/>
        <w:jc w:val="both"/>
        <w:rPr>
          <w:color w:val="000000" w:themeColor="text1"/>
        </w:rPr>
      </w:pPr>
      <w:r w:rsidRPr="000078DE">
        <w:rPr>
          <w:color w:val="000000" w:themeColor="text1"/>
        </w:rPr>
        <w:t>2</w:t>
      </w:r>
      <w:r w:rsidRPr="000078DE">
        <w:t xml:space="preserve">025 год был объявлен Президентом России Владимиром Путиным </w:t>
      </w:r>
      <w:r w:rsidRPr="000078DE">
        <w:rPr>
          <w:shd w:val="clear" w:color="auto" w:fill="FFFFFF"/>
        </w:rPr>
        <w:t>Годом защитн</w:t>
      </w:r>
      <w:r w:rsidRPr="000078DE">
        <w:rPr>
          <w:shd w:val="clear" w:color="auto" w:fill="FFFFFF"/>
        </w:rPr>
        <w:t>и</w:t>
      </w:r>
      <w:r w:rsidRPr="000078DE">
        <w:rPr>
          <w:shd w:val="clear" w:color="auto" w:fill="FFFFFF"/>
        </w:rPr>
        <w:t>ка Отечества и Годом 80-летия Победы в Великой Отечественной войне 1941–1945 годов, что ожи</w:t>
      </w:r>
      <w:r w:rsidRPr="000078DE">
        <w:rPr>
          <w:color w:val="333333"/>
          <w:shd w:val="clear" w:color="auto" w:fill="FFFFFF"/>
        </w:rPr>
        <w:t>даемо</w:t>
      </w:r>
      <w:r w:rsidRPr="000078DE">
        <w:rPr>
          <w:color w:val="000000" w:themeColor="text1"/>
        </w:rPr>
        <w:t xml:space="preserve"> привело к резкому увеличению количества патриотических мероприятий до 90, из них 31 выставка.  В университете использовались разнообразные форматы патри</w:t>
      </w:r>
      <w:r w:rsidRPr="000078DE">
        <w:rPr>
          <w:color w:val="000000" w:themeColor="text1"/>
        </w:rPr>
        <w:t>о</w:t>
      </w:r>
      <w:r w:rsidRPr="000078DE">
        <w:rPr>
          <w:color w:val="000000" w:themeColor="text1"/>
        </w:rPr>
        <w:t>тической деятельности: выставки, акции в холле университета, демонстрации фильмов, кинолекции, онлайн-викторины, участие во Всероссийских проектах и акциях, встречи с участниками СВО, туристические поездки, круглые столы, участие во Всероссийском научном диктанте и др.</w:t>
      </w:r>
    </w:p>
    <w:p w14:paraId="5BF8074A" w14:textId="3E462E1C" w:rsidR="00F464B1" w:rsidRPr="001869BB" w:rsidRDefault="00442291" w:rsidP="00F464B1">
      <w:pPr>
        <w:spacing w:line="360" w:lineRule="auto"/>
        <w:jc w:val="right"/>
        <w:rPr>
          <w:rFonts w:ascii="Times New Roman" w:hAnsi="Times New Roman"/>
          <w:bCs/>
          <w:iCs/>
          <w:sz w:val="24"/>
          <w:szCs w:val="24"/>
        </w:rPr>
      </w:pPr>
      <w:r w:rsidRPr="001869BB">
        <w:rPr>
          <w:rFonts w:ascii="Times New Roman" w:hAnsi="Times New Roman"/>
          <w:bCs/>
          <w:iCs/>
          <w:sz w:val="24"/>
          <w:szCs w:val="24"/>
        </w:rPr>
        <w:t>Таблица 52</w:t>
      </w:r>
    </w:p>
    <w:p w14:paraId="553C85FB" w14:textId="132E63B1" w:rsidR="00013AAF" w:rsidRDefault="00013AAF" w:rsidP="00462E14">
      <w:pPr>
        <w:tabs>
          <w:tab w:val="left" w:pos="567"/>
        </w:tabs>
        <w:spacing w:line="240" w:lineRule="auto"/>
        <w:jc w:val="center"/>
        <w:rPr>
          <w:rFonts w:ascii="Times New Roman" w:hAnsi="Times New Roman"/>
          <w:b/>
          <w:sz w:val="24"/>
          <w:szCs w:val="24"/>
        </w:rPr>
      </w:pPr>
      <w:bookmarkStart w:id="6" w:name="_Hlk130205637"/>
      <w:bookmarkEnd w:id="6"/>
      <w:r w:rsidRPr="00D46536">
        <w:rPr>
          <w:rFonts w:ascii="Times New Roman" w:hAnsi="Times New Roman"/>
          <w:b/>
          <w:sz w:val="24"/>
          <w:szCs w:val="24"/>
        </w:rPr>
        <w:t>Мероприятия патриотической направленности</w:t>
      </w:r>
    </w:p>
    <w:p w14:paraId="75B349CD" w14:textId="77777777" w:rsidR="00462E14" w:rsidRPr="00D46536" w:rsidRDefault="00462E14" w:rsidP="00462E14">
      <w:pPr>
        <w:tabs>
          <w:tab w:val="left" w:pos="567"/>
        </w:tabs>
        <w:spacing w:line="240" w:lineRule="auto"/>
        <w:jc w:val="center"/>
        <w:rPr>
          <w:rFonts w:ascii="Times New Roman" w:hAnsi="Times New Roman"/>
          <w:b/>
          <w:sz w:val="24"/>
          <w:szCs w:val="24"/>
        </w:rPr>
      </w:pPr>
    </w:p>
    <w:tbl>
      <w:tblPr>
        <w:tblStyle w:val="a8"/>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5"/>
        <w:gridCol w:w="1486"/>
        <w:gridCol w:w="5732"/>
        <w:gridCol w:w="1133"/>
      </w:tblGrid>
      <w:tr w:rsidR="008A2645" w:rsidRPr="001869BB" w14:paraId="24C8E570" w14:textId="77777777" w:rsidTr="00D46536">
        <w:tc>
          <w:tcPr>
            <w:tcW w:w="6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ECCEB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b/>
                <w:szCs w:val="22"/>
              </w:rPr>
              <w:t>№</w:t>
            </w:r>
          </w:p>
        </w:tc>
        <w:tc>
          <w:tcPr>
            <w:tcW w:w="1486" w:type="dxa"/>
            <w:tcBorders>
              <w:top w:val="single" w:sz="8" w:space="0" w:color="auto"/>
              <w:bottom w:val="single" w:sz="8" w:space="0" w:color="auto"/>
              <w:right w:val="single" w:sz="8" w:space="0" w:color="auto"/>
            </w:tcBorders>
            <w:tcMar>
              <w:top w:w="0" w:type="dxa"/>
              <w:left w:w="108" w:type="dxa"/>
              <w:bottom w:w="0" w:type="dxa"/>
              <w:right w:w="108" w:type="dxa"/>
            </w:tcMar>
          </w:tcPr>
          <w:p w14:paraId="50C23457"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b/>
                <w:szCs w:val="22"/>
              </w:rPr>
              <w:t>Дата</w:t>
            </w:r>
          </w:p>
        </w:tc>
        <w:tc>
          <w:tcPr>
            <w:tcW w:w="5732" w:type="dxa"/>
            <w:tcBorders>
              <w:top w:val="single" w:sz="8" w:space="0" w:color="auto"/>
              <w:bottom w:val="single" w:sz="8" w:space="0" w:color="auto"/>
              <w:right w:val="single" w:sz="8" w:space="0" w:color="auto"/>
            </w:tcBorders>
            <w:tcMar>
              <w:top w:w="0" w:type="dxa"/>
              <w:left w:w="108" w:type="dxa"/>
              <w:bottom w:w="0" w:type="dxa"/>
              <w:right w:w="108" w:type="dxa"/>
            </w:tcMar>
          </w:tcPr>
          <w:p w14:paraId="455ED7DB"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b/>
                <w:szCs w:val="22"/>
              </w:rPr>
              <w:t>Мероприятие</w:t>
            </w:r>
          </w:p>
        </w:tc>
        <w:tc>
          <w:tcPr>
            <w:tcW w:w="1133" w:type="dxa"/>
            <w:tcBorders>
              <w:top w:val="single" w:sz="8" w:space="0" w:color="auto"/>
              <w:bottom w:val="single" w:sz="8" w:space="0" w:color="auto"/>
              <w:right w:val="single" w:sz="8" w:space="0" w:color="auto"/>
            </w:tcBorders>
            <w:tcMar>
              <w:top w:w="0" w:type="dxa"/>
              <w:left w:w="108" w:type="dxa"/>
              <w:bottom w:w="0" w:type="dxa"/>
              <w:right w:w="108" w:type="dxa"/>
            </w:tcMar>
          </w:tcPr>
          <w:p w14:paraId="628BB5C3"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b/>
                <w:szCs w:val="22"/>
              </w:rPr>
              <w:t>Охват</w:t>
            </w:r>
          </w:p>
        </w:tc>
      </w:tr>
      <w:tr w:rsidR="008A2645" w:rsidRPr="001869BB" w14:paraId="7BABA5EA" w14:textId="77777777" w:rsidTr="00D46536">
        <w:trPr>
          <w:trHeight w:val="894"/>
        </w:trPr>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4A16CD3B"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w:t>
            </w:r>
          </w:p>
        </w:tc>
        <w:tc>
          <w:tcPr>
            <w:tcW w:w="1486" w:type="dxa"/>
            <w:tcBorders>
              <w:bottom w:val="single" w:sz="8" w:space="0" w:color="auto"/>
              <w:right w:val="single" w:sz="8" w:space="0" w:color="auto"/>
            </w:tcBorders>
            <w:tcMar>
              <w:top w:w="0" w:type="dxa"/>
              <w:left w:w="108" w:type="dxa"/>
              <w:bottom w:w="0" w:type="dxa"/>
              <w:right w:w="108" w:type="dxa"/>
            </w:tcMar>
          </w:tcPr>
          <w:p w14:paraId="67CC3E93"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27.01.2025</w:t>
            </w:r>
          </w:p>
        </w:tc>
        <w:tc>
          <w:tcPr>
            <w:tcW w:w="5732" w:type="dxa"/>
            <w:tcBorders>
              <w:bottom w:val="single" w:sz="8" w:space="0" w:color="auto"/>
              <w:right w:val="single" w:sz="8" w:space="0" w:color="auto"/>
            </w:tcBorders>
            <w:tcMar>
              <w:top w:w="0" w:type="dxa"/>
              <w:left w:w="108" w:type="dxa"/>
              <w:bottom w:w="0" w:type="dxa"/>
              <w:right w:w="108" w:type="dxa"/>
            </w:tcMar>
          </w:tcPr>
          <w:p w14:paraId="21898E0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Акция, патриотического клуба СГМУ в холле главного учебного корпуса, посвященная Дню полного освобожд</w:t>
            </w:r>
            <w:r w:rsidRPr="001869BB">
              <w:rPr>
                <w:rFonts w:ascii="Times New Roman" w:hAnsi="Times New Roman"/>
                <w:szCs w:val="22"/>
              </w:rPr>
              <w:t>е</w:t>
            </w:r>
            <w:r w:rsidRPr="001869BB">
              <w:rPr>
                <w:rFonts w:ascii="Times New Roman" w:hAnsi="Times New Roman"/>
                <w:szCs w:val="22"/>
              </w:rPr>
              <w:t>ния Ленинграда от фашистской блокады</w:t>
            </w:r>
          </w:p>
        </w:tc>
        <w:tc>
          <w:tcPr>
            <w:tcW w:w="1133" w:type="dxa"/>
            <w:tcBorders>
              <w:bottom w:val="single" w:sz="8" w:space="0" w:color="auto"/>
              <w:right w:val="single" w:sz="8" w:space="0" w:color="auto"/>
            </w:tcBorders>
            <w:tcMar>
              <w:top w:w="0" w:type="dxa"/>
              <w:left w:w="108" w:type="dxa"/>
              <w:bottom w:w="0" w:type="dxa"/>
              <w:right w:w="108" w:type="dxa"/>
            </w:tcMar>
          </w:tcPr>
          <w:p w14:paraId="351B8435"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20</w:t>
            </w:r>
          </w:p>
        </w:tc>
      </w:tr>
      <w:tr w:rsidR="008A2645" w:rsidRPr="001869BB" w14:paraId="79D46A59"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0308F8D9"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w:t>
            </w:r>
          </w:p>
        </w:tc>
        <w:tc>
          <w:tcPr>
            <w:tcW w:w="1486" w:type="dxa"/>
            <w:tcBorders>
              <w:bottom w:val="single" w:sz="8" w:space="0" w:color="auto"/>
              <w:right w:val="single" w:sz="8" w:space="0" w:color="auto"/>
            </w:tcBorders>
            <w:tcMar>
              <w:top w:w="0" w:type="dxa"/>
              <w:left w:w="108" w:type="dxa"/>
              <w:bottom w:w="0" w:type="dxa"/>
              <w:right w:w="108" w:type="dxa"/>
            </w:tcMar>
          </w:tcPr>
          <w:p w14:paraId="0A3F539C"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27.01.2025- 31.01.2025</w:t>
            </w:r>
          </w:p>
        </w:tc>
        <w:tc>
          <w:tcPr>
            <w:tcW w:w="5732" w:type="dxa"/>
            <w:tcBorders>
              <w:bottom w:val="single" w:sz="8" w:space="0" w:color="auto"/>
              <w:right w:val="single" w:sz="8" w:space="0" w:color="auto"/>
            </w:tcBorders>
            <w:tcMar>
              <w:top w:w="0" w:type="dxa"/>
              <w:left w:w="108" w:type="dxa"/>
              <w:bottom w:w="0" w:type="dxa"/>
              <w:right w:w="108" w:type="dxa"/>
            </w:tcMar>
          </w:tcPr>
          <w:p w14:paraId="3A7732AF"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Демонстрация фильма Министерства просвещения РФ "Блокада Ленинграда за 22 минуты"</w:t>
            </w:r>
          </w:p>
        </w:tc>
        <w:tc>
          <w:tcPr>
            <w:tcW w:w="1133" w:type="dxa"/>
            <w:tcBorders>
              <w:bottom w:val="single" w:sz="8" w:space="0" w:color="auto"/>
              <w:right w:val="single" w:sz="8" w:space="0" w:color="auto"/>
            </w:tcBorders>
            <w:tcMar>
              <w:top w:w="0" w:type="dxa"/>
              <w:left w:w="108" w:type="dxa"/>
              <w:bottom w:w="0" w:type="dxa"/>
              <w:right w:w="108" w:type="dxa"/>
            </w:tcMar>
          </w:tcPr>
          <w:p w14:paraId="09E03816"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180</w:t>
            </w:r>
          </w:p>
        </w:tc>
      </w:tr>
      <w:tr w:rsidR="008A2645" w:rsidRPr="001869BB" w14:paraId="4DFF8BED"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6500C7AC"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w:t>
            </w:r>
          </w:p>
        </w:tc>
        <w:tc>
          <w:tcPr>
            <w:tcW w:w="1486" w:type="dxa"/>
            <w:tcBorders>
              <w:bottom w:val="single" w:sz="8" w:space="0" w:color="auto"/>
              <w:right w:val="single" w:sz="8" w:space="0" w:color="auto"/>
            </w:tcBorders>
            <w:tcMar>
              <w:top w:w="0" w:type="dxa"/>
              <w:left w:w="108" w:type="dxa"/>
              <w:bottom w:w="0" w:type="dxa"/>
              <w:right w:w="108" w:type="dxa"/>
            </w:tcMar>
          </w:tcPr>
          <w:p w14:paraId="69F90EB0"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28.01.2025- 29.01.2025</w:t>
            </w:r>
          </w:p>
        </w:tc>
        <w:tc>
          <w:tcPr>
            <w:tcW w:w="5732" w:type="dxa"/>
            <w:tcBorders>
              <w:bottom w:val="single" w:sz="8" w:space="0" w:color="auto"/>
              <w:right w:val="single" w:sz="8" w:space="0" w:color="auto"/>
            </w:tcBorders>
            <w:tcMar>
              <w:top w:w="0" w:type="dxa"/>
              <w:left w:w="108" w:type="dxa"/>
              <w:bottom w:w="0" w:type="dxa"/>
              <w:right w:w="108" w:type="dxa"/>
            </w:tcMar>
          </w:tcPr>
          <w:p w14:paraId="12B563C9"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Всероссийская акция "Бабочка памяти"</w:t>
            </w:r>
          </w:p>
        </w:tc>
        <w:tc>
          <w:tcPr>
            <w:tcW w:w="1133" w:type="dxa"/>
            <w:tcBorders>
              <w:bottom w:val="single" w:sz="8" w:space="0" w:color="auto"/>
              <w:right w:val="single" w:sz="8" w:space="0" w:color="auto"/>
            </w:tcBorders>
            <w:tcMar>
              <w:top w:w="0" w:type="dxa"/>
              <w:left w:w="108" w:type="dxa"/>
              <w:bottom w:w="0" w:type="dxa"/>
              <w:right w:w="108" w:type="dxa"/>
            </w:tcMar>
          </w:tcPr>
          <w:p w14:paraId="53C1D46F"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w:t>
            </w:r>
          </w:p>
        </w:tc>
      </w:tr>
      <w:tr w:rsidR="008A2645" w:rsidRPr="001869BB" w14:paraId="62477C32"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5FA7E8A0"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4.</w:t>
            </w:r>
          </w:p>
        </w:tc>
        <w:tc>
          <w:tcPr>
            <w:tcW w:w="1486" w:type="dxa"/>
            <w:tcBorders>
              <w:bottom w:val="single" w:sz="8" w:space="0" w:color="auto"/>
              <w:right w:val="single" w:sz="8" w:space="0" w:color="auto"/>
            </w:tcBorders>
            <w:tcMar>
              <w:top w:w="0" w:type="dxa"/>
              <w:left w:w="108" w:type="dxa"/>
              <w:bottom w:w="0" w:type="dxa"/>
              <w:right w:w="108" w:type="dxa"/>
            </w:tcMar>
          </w:tcPr>
          <w:p w14:paraId="479420AF"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03.02.2025</w:t>
            </w:r>
          </w:p>
        </w:tc>
        <w:tc>
          <w:tcPr>
            <w:tcW w:w="5732" w:type="dxa"/>
            <w:tcBorders>
              <w:bottom w:val="single" w:sz="8" w:space="0" w:color="auto"/>
              <w:right w:val="single" w:sz="8" w:space="0" w:color="auto"/>
            </w:tcBorders>
            <w:tcMar>
              <w:top w:w="0" w:type="dxa"/>
              <w:left w:w="108" w:type="dxa"/>
              <w:bottom w:w="0" w:type="dxa"/>
              <w:right w:w="108" w:type="dxa"/>
            </w:tcMar>
          </w:tcPr>
          <w:p w14:paraId="18B6BC42"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Акция в рамках цикла воспитательных мероприятий «Мы помним», посвященная Сталинградской битве</w:t>
            </w:r>
          </w:p>
        </w:tc>
        <w:tc>
          <w:tcPr>
            <w:tcW w:w="1133" w:type="dxa"/>
            <w:tcBorders>
              <w:bottom w:val="single" w:sz="8" w:space="0" w:color="auto"/>
              <w:right w:val="single" w:sz="8" w:space="0" w:color="auto"/>
            </w:tcBorders>
            <w:tcMar>
              <w:top w:w="0" w:type="dxa"/>
              <w:left w:w="108" w:type="dxa"/>
              <w:bottom w:w="0" w:type="dxa"/>
              <w:right w:w="108" w:type="dxa"/>
            </w:tcMar>
          </w:tcPr>
          <w:p w14:paraId="3560EBEC"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20</w:t>
            </w:r>
          </w:p>
        </w:tc>
      </w:tr>
      <w:tr w:rsidR="008A2645" w:rsidRPr="001869BB" w14:paraId="78CD99C9"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6B748498"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w:t>
            </w:r>
          </w:p>
        </w:tc>
        <w:tc>
          <w:tcPr>
            <w:tcW w:w="1486" w:type="dxa"/>
            <w:tcBorders>
              <w:bottom w:val="single" w:sz="8" w:space="0" w:color="auto"/>
              <w:right w:val="single" w:sz="8" w:space="0" w:color="auto"/>
            </w:tcBorders>
            <w:tcMar>
              <w:top w:w="0" w:type="dxa"/>
              <w:left w:w="108" w:type="dxa"/>
              <w:bottom w:w="0" w:type="dxa"/>
              <w:right w:w="108" w:type="dxa"/>
            </w:tcMar>
          </w:tcPr>
          <w:p w14:paraId="700FB3C7"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08.02.2025</w:t>
            </w:r>
          </w:p>
        </w:tc>
        <w:tc>
          <w:tcPr>
            <w:tcW w:w="5732" w:type="dxa"/>
            <w:tcBorders>
              <w:bottom w:val="single" w:sz="8" w:space="0" w:color="auto"/>
              <w:right w:val="single" w:sz="8" w:space="0" w:color="auto"/>
            </w:tcBorders>
            <w:tcMar>
              <w:top w:w="0" w:type="dxa"/>
              <w:left w:w="108" w:type="dxa"/>
              <w:bottom w:w="0" w:type="dxa"/>
              <w:right w:w="108" w:type="dxa"/>
            </w:tcMar>
          </w:tcPr>
          <w:p w14:paraId="2570BD2D"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Кинолекция, посвященная Дню российской науки (в ра</w:t>
            </w:r>
            <w:r w:rsidRPr="001869BB">
              <w:rPr>
                <w:rFonts w:ascii="Times New Roman" w:hAnsi="Times New Roman"/>
                <w:szCs w:val="22"/>
              </w:rPr>
              <w:t>м</w:t>
            </w:r>
            <w:r w:rsidRPr="001869BB">
              <w:rPr>
                <w:rFonts w:ascii="Times New Roman" w:hAnsi="Times New Roman"/>
                <w:szCs w:val="22"/>
              </w:rPr>
              <w:t>ках проекта «Знание. Наука»)</w:t>
            </w:r>
          </w:p>
        </w:tc>
        <w:tc>
          <w:tcPr>
            <w:tcW w:w="1133" w:type="dxa"/>
            <w:tcBorders>
              <w:bottom w:val="single" w:sz="8" w:space="0" w:color="auto"/>
              <w:right w:val="single" w:sz="8" w:space="0" w:color="auto"/>
            </w:tcBorders>
            <w:tcMar>
              <w:top w:w="0" w:type="dxa"/>
              <w:left w:w="108" w:type="dxa"/>
              <w:bottom w:w="0" w:type="dxa"/>
              <w:right w:w="108" w:type="dxa"/>
            </w:tcMar>
          </w:tcPr>
          <w:p w14:paraId="71161FC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50</w:t>
            </w:r>
          </w:p>
        </w:tc>
      </w:tr>
      <w:tr w:rsidR="008A2645" w:rsidRPr="001869BB" w14:paraId="027E698D"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0291B05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6.</w:t>
            </w:r>
          </w:p>
        </w:tc>
        <w:tc>
          <w:tcPr>
            <w:tcW w:w="1486" w:type="dxa"/>
            <w:tcBorders>
              <w:bottom w:val="single" w:sz="8" w:space="0" w:color="auto"/>
              <w:right w:val="single" w:sz="8" w:space="0" w:color="auto"/>
            </w:tcBorders>
            <w:tcMar>
              <w:top w:w="0" w:type="dxa"/>
              <w:left w:w="108" w:type="dxa"/>
              <w:bottom w:w="0" w:type="dxa"/>
              <w:right w:w="108" w:type="dxa"/>
            </w:tcMar>
          </w:tcPr>
          <w:p w14:paraId="2A26472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08.02.2025</w:t>
            </w:r>
          </w:p>
        </w:tc>
        <w:tc>
          <w:tcPr>
            <w:tcW w:w="5732" w:type="dxa"/>
            <w:tcBorders>
              <w:bottom w:val="single" w:sz="8" w:space="0" w:color="auto"/>
              <w:right w:val="single" w:sz="8" w:space="0" w:color="auto"/>
            </w:tcBorders>
            <w:tcMar>
              <w:top w:w="0" w:type="dxa"/>
              <w:left w:w="108" w:type="dxa"/>
              <w:bottom w:w="0" w:type="dxa"/>
              <w:right w:w="108" w:type="dxa"/>
            </w:tcMar>
          </w:tcPr>
          <w:p w14:paraId="19858030"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Первый всероссийский научный диктант «Наука во имя Победы», посвященный Дню российской науки (в рамках проекта «Знание. Наука»)</w:t>
            </w:r>
          </w:p>
        </w:tc>
        <w:tc>
          <w:tcPr>
            <w:tcW w:w="1133" w:type="dxa"/>
            <w:tcBorders>
              <w:bottom w:val="single" w:sz="8" w:space="0" w:color="auto"/>
              <w:right w:val="single" w:sz="8" w:space="0" w:color="auto"/>
            </w:tcBorders>
            <w:tcMar>
              <w:top w:w="0" w:type="dxa"/>
              <w:left w:w="108" w:type="dxa"/>
              <w:bottom w:w="0" w:type="dxa"/>
              <w:right w:w="108" w:type="dxa"/>
            </w:tcMar>
          </w:tcPr>
          <w:p w14:paraId="31937F10"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62</w:t>
            </w:r>
          </w:p>
        </w:tc>
      </w:tr>
      <w:tr w:rsidR="008A2645" w:rsidRPr="001869BB" w14:paraId="3482F596"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46A3E671"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7.</w:t>
            </w:r>
          </w:p>
        </w:tc>
        <w:tc>
          <w:tcPr>
            <w:tcW w:w="1486" w:type="dxa"/>
            <w:tcBorders>
              <w:bottom w:val="single" w:sz="8" w:space="0" w:color="auto"/>
              <w:right w:val="single" w:sz="8" w:space="0" w:color="auto"/>
            </w:tcBorders>
            <w:tcMar>
              <w:top w:w="0" w:type="dxa"/>
              <w:left w:w="108" w:type="dxa"/>
              <w:bottom w:w="0" w:type="dxa"/>
              <w:right w:w="108" w:type="dxa"/>
            </w:tcMar>
          </w:tcPr>
          <w:p w14:paraId="18CC5AF1"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21.02.2025</w:t>
            </w:r>
          </w:p>
        </w:tc>
        <w:tc>
          <w:tcPr>
            <w:tcW w:w="5732" w:type="dxa"/>
            <w:tcBorders>
              <w:bottom w:val="single" w:sz="8" w:space="0" w:color="auto"/>
              <w:right w:val="single" w:sz="8" w:space="0" w:color="auto"/>
            </w:tcBorders>
            <w:tcMar>
              <w:top w:w="0" w:type="dxa"/>
              <w:left w:w="108" w:type="dxa"/>
              <w:bottom w:w="0" w:type="dxa"/>
              <w:right w:w="108" w:type="dxa"/>
            </w:tcMar>
          </w:tcPr>
          <w:p w14:paraId="72C98A84"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Акция патриотического клуба СГМУ и других студенч</w:t>
            </w:r>
            <w:r w:rsidRPr="001869BB">
              <w:rPr>
                <w:rFonts w:ascii="Times New Roman" w:hAnsi="Times New Roman"/>
                <w:szCs w:val="22"/>
              </w:rPr>
              <w:t>е</w:t>
            </w:r>
            <w:r w:rsidRPr="001869BB">
              <w:rPr>
                <w:rFonts w:ascii="Times New Roman" w:hAnsi="Times New Roman"/>
                <w:szCs w:val="22"/>
              </w:rPr>
              <w:t>ских объединений, посвященная Дню Защитника Отеч</w:t>
            </w:r>
            <w:r w:rsidRPr="001869BB">
              <w:rPr>
                <w:rFonts w:ascii="Times New Roman" w:hAnsi="Times New Roman"/>
                <w:szCs w:val="22"/>
              </w:rPr>
              <w:t>е</w:t>
            </w:r>
            <w:r w:rsidRPr="001869BB">
              <w:rPr>
                <w:rFonts w:ascii="Times New Roman" w:hAnsi="Times New Roman"/>
                <w:szCs w:val="22"/>
              </w:rPr>
              <w:t>ства</w:t>
            </w:r>
          </w:p>
        </w:tc>
        <w:tc>
          <w:tcPr>
            <w:tcW w:w="1133" w:type="dxa"/>
            <w:tcBorders>
              <w:bottom w:val="single" w:sz="8" w:space="0" w:color="auto"/>
              <w:right w:val="single" w:sz="8" w:space="0" w:color="auto"/>
            </w:tcBorders>
            <w:tcMar>
              <w:top w:w="0" w:type="dxa"/>
              <w:left w:w="108" w:type="dxa"/>
              <w:bottom w:w="0" w:type="dxa"/>
              <w:right w:w="108" w:type="dxa"/>
            </w:tcMar>
          </w:tcPr>
          <w:p w14:paraId="38D3E848"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70</w:t>
            </w:r>
          </w:p>
        </w:tc>
      </w:tr>
      <w:tr w:rsidR="008A2645" w:rsidRPr="001869BB" w14:paraId="7953281A"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F1456C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8.</w:t>
            </w:r>
          </w:p>
        </w:tc>
        <w:tc>
          <w:tcPr>
            <w:tcW w:w="1486" w:type="dxa"/>
            <w:tcBorders>
              <w:bottom w:val="single" w:sz="8" w:space="0" w:color="auto"/>
              <w:right w:val="single" w:sz="8" w:space="0" w:color="auto"/>
            </w:tcBorders>
            <w:tcMar>
              <w:top w:w="0" w:type="dxa"/>
              <w:left w:w="108" w:type="dxa"/>
              <w:bottom w:w="0" w:type="dxa"/>
              <w:right w:w="108" w:type="dxa"/>
            </w:tcMar>
          </w:tcPr>
          <w:p w14:paraId="6A510D17"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21.02.2025</w:t>
            </w:r>
          </w:p>
        </w:tc>
        <w:tc>
          <w:tcPr>
            <w:tcW w:w="5732" w:type="dxa"/>
            <w:tcBorders>
              <w:bottom w:val="single" w:sz="8" w:space="0" w:color="auto"/>
              <w:right w:val="single" w:sz="8" w:space="0" w:color="auto"/>
            </w:tcBorders>
            <w:tcMar>
              <w:top w:w="0" w:type="dxa"/>
              <w:left w:w="108" w:type="dxa"/>
              <w:bottom w:w="0" w:type="dxa"/>
              <w:right w:w="108" w:type="dxa"/>
            </w:tcMar>
          </w:tcPr>
          <w:p w14:paraId="42702989"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Диалог с Героями в рамках научно-практической конф</w:t>
            </w:r>
            <w:r w:rsidRPr="001869BB">
              <w:rPr>
                <w:rFonts w:ascii="Times New Roman" w:hAnsi="Times New Roman"/>
                <w:szCs w:val="22"/>
              </w:rPr>
              <w:t>е</w:t>
            </w:r>
            <w:r w:rsidRPr="001869BB">
              <w:rPr>
                <w:rFonts w:ascii="Times New Roman" w:hAnsi="Times New Roman"/>
                <w:szCs w:val="22"/>
              </w:rPr>
              <w:t>ренции по истории военной медицины «Мы шли к любви и милосердию»</w:t>
            </w:r>
          </w:p>
        </w:tc>
        <w:tc>
          <w:tcPr>
            <w:tcW w:w="1133" w:type="dxa"/>
            <w:tcBorders>
              <w:bottom w:val="single" w:sz="8" w:space="0" w:color="auto"/>
              <w:right w:val="single" w:sz="8" w:space="0" w:color="auto"/>
            </w:tcBorders>
            <w:tcMar>
              <w:top w:w="0" w:type="dxa"/>
              <w:left w:w="108" w:type="dxa"/>
              <w:bottom w:w="0" w:type="dxa"/>
              <w:right w:w="108" w:type="dxa"/>
            </w:tcMar>
          </w:tcPr>
          <w:p w14:paraId="63F6421C"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150</w:t>
            </w:r>
          </w:p>
        </w:tc>
      </w:tr>
      <w:tr w:rsidR="008A2645" w:rsidRPr="001869BB" w14:paraId="31B9F46B"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063657EC"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9.</w:t>
            </w:r>
          </w:p>
        </w:tc>
        <w:tc>
          <w:tcPr>
            <w:tcW w:w="1486" w:type="dxa"/>
            <w:tcBorders>
              <w:bottom w:val="single" w:sz="8" w:space="0" w:color="auto"/>
              <w:right w:val="single" w:sz="8" w:space="0" w:color="auto"/>
            </w:tcBorders>
            <w:tcMar>
              <w:top w:w="0" w:type="dxa"/>
              <w:left w:w="108" w:type="dxa"/>
              <w:bottom w:w="0" w:type="dxa"/>
              <w:right w:w="108" w:type="dxa"/>
            </w:tcMar>
          </w:tcPr>
          <w:p w14:paraId="6DD7B08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24.02.2025</w:t>
            </w:r>
          </w:p>
        </w:tc>
        <w:tc>
          <w:tcPr>
            <w:tcW w:w="5732" w:type="dxa"/>
            <w:tcBorders>
              <w:bottom w:val="single" w:sz="8" w:space="0" w:color="auto"/>
              <w:right w:val="single" w:sz="8" w:space="0" w:color="auto"/>
            </w:tcBorders>
            <w:tcMar>
              <w:top w:w="0" w:type="dxa"/>
              <w:left w:w="108" w:type="dxa"/>
              <w:bottom w:w="0" w:type="dxa"/>
              <w:right w:w="108" w:type="dxa"/>
            </w:tcMar>
          </w:tcPr>
          <w:p w14:paraId="069D1DCB"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 xml:space="preserve">Участие в онлайн мероприятии "Победили тогда, победим </w:t>
            </w:r>
            <w:r w:rsidRPr="001869BB">
              <w:rPr>
                <w:rFonts w:ascii="Times New Roman" w:hAnsi="Times New Roman"/>
                <w:color w:val="000000"/>
                <w:szCs w:val="22"/>
              </w:rPr>
              <w:lastRenderedPageBreak/>
              <w:t>и сейчас"</w:t>
            </w:r>
          </w:p>
        </w:tc>
        <w:tc>
          <w:tcPr>
            <w:tcW w:w="1133" w:type="dxa"/>
            <w:tcBorders>
              <w:bottom w:val="single" w:sz="8" w:space="0" w:color="auto"/>
              <w:right w:val="single" w:sz="8" w:space="0" w:color="auto"/>
            </w:tcBorders>
            <w:tcMar>
              <w:top w:w="0" w:type="dxa"/>
              <w:left w:w="108" w:type="dxa"/>
              <w:bottom w:w="0" w:type="dxa"/>
              <w:right w:w="108" w:type="dxa"/>
            </w:tcMar>
          </w:tcPr>
          <w:p w14:paraId="548C9EEE"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lastRenderedPageBreak/>
              <w:t>2</w:t>
            </w:r>
          </w:p>
        </w:tc>
      </w:tr>
      <w:tr w:rsidR="008A2645" w:rsidRPr="001869BB" w14:paraId="69CDB2A8"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45E26C2F"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lastRenderedPageBreak/>
              <w:t>10.</w:t>
            </w:r>
          </w:p>
        </w:tc>
        <w:tc>
          <w:tcPr>
            <w:tcW w:w="1486" w:type="dxa"/>
            <w:tcBorders>
              <w:bottom w:val="single" w:sz="8" w:space="0" w:color="auto"/>
              <w:right w:val="single" w:sz="8" w:space="0" w:color="auto"/>
            </w:tcBorders>
            <w:tcMar>
              <w:top w:w="0" w:type="dxa"/>
              <w:left w:w="108" w:type="dxa"/>
              <w:bottom w:w="0" w:type="dxa"/>
              <w:right w:w="108" w:type="dxa"/>
            </w:tcMar>
          </w:tcPr>
          <w:p w14:paraId="1A5D3393"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24.02.2025</w:t>
            </w:r>
          </w:p>
        </w:tc>
        <w:tc>
          <w:tcPr>
            <w:tcW w:w="5732" w:type="dxa"/>
            <w:tcBorders>
              <w:bottom w:val="single" w:sz="8" w:space="0" w:color="auto"/>
              <w:right w:val="single" w:sz="8" w:space="0" w:color="auto"/>
            </w:tcBorders>
            <w:tcMar>
              <w:top w:w="0" w:type="dxa"/>
              <w:left w:w="108" w:type="dxa"/>
              <w:bottom w:w="0" w:type="dxa"/>
              <w:right w:w="108" w:type="dxa"/>
            </w:tcMar>
          </w:tcPr>
          <w:p w14:paraId="0490427B"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Участие в мероприятии "Преступления фашистов не имеют срока давности, ибо коричневая чума заразна"</w:t>
            </w:r>
          </w:p>
        </w:tc>
        <w:tc>
          <w:tcPr>
            <w:tcW w:w="1133" w:type="dxa"/>
            <w:tcBorders>
              <w:bottom w:val="single" w:sz="8" w:space="0" w:color="auto"/>
              <w:right w:val="single" w:sz="8" w:space="0" w:color="auto"/>
            </w:tcBorders>
            <w:tcMar>
              <w:top w:w="0" w:type="dxa"/>
              <w:left w:w="108" w:type="dxa"/>
              <w:bottom w:w="0" w:type="dxa"/>
              <w:right w:w="108" w:type="dxa"/>
            </w:tcMar>
          </w:tcPr>
          <w:p w14:paraId="2D532561"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w:t>
            </w:r>
          </w:p>
        </w:tc>
      </w:tr>
      <w:tr w:rsidR="008A2645" w:rsidRPr="001869BB" w14:paraId="10176B40"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34BCE9F"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11.</w:t>
            </w:r>
          </w:p>
        </w:tc>
        <w:tc>
          <w:tcPr>
            <w:tcW w:w="1486" w:type="dxa"/>
            <w:tcBorders>
              <w:bottom w:val="single" w:sz="8" w:space="0" w:color="auto"/>
              <w:right w:val="single" w:sz="8" w:space="0" w:color="auto"/>
            </w:tcBorders>
            <w:tcMar>
              <w:top w:w="0" w:type="dxa"/>
              <w:left w:w="108" w:type="dxa"/>
              <w:bottom w:w="0" w:type="dxa"/>
              <w:right w:w="108" w:type="dxa"/>
            </w:tcMar>
          </w:tcPr>
          <w:p w14:paraId="5E425957"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24.02.2025</w:t>
            </w:r>
          </w:p>
        </w:tc>
        <w:tc>
          <w:tcPr>
            <w:tcW w:w="5732" w:type="dxa"/>
            <w:tcBorders>
              <w:bottom w:val="single" w:sz="8" w:space="0" w:color="auto"/>
              <w:right w:val="single" w:sz="8" w:space="0" w:color="auto"/>
            </w:tcBorders>
            <w:tcMar>
              <w:top w:w="0" w:type="dxa"/>
              <w:left w:w="108" w:type="dxa"/>
              <w:bottom w:w="0" w:type="dxa"/>
              <w:right w:w="108" w:type="dxa"/>
            </w:tcMar>
          </w:tcPr>
          <w:p w14:paraId="326A458F"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Всероссийский проект "Диалоги с Героями". Беседа с участником специальной военной операции</w:t>
            </w:r>
          </w:p>
        </w:tc>
        <w:tc>
          <w:tcPr>
            <w:tcW w:w="1133" w:type="dxa"/>
            <w:tcBorders>
              <w:bottom w:val="single" w:sz="8" w:space="0" w:color="auto"/>
              <w:right w:val="single" w:sz="8" w:space="0" w:color="auto"/>
            </w:tcBorders>
            <w:tcMar>
              <w:top w:w="0" w:type="dxa"/>
              <w:left w:w="108" w:type="dxa"/>
              <w:bottom w:w="0" w:type="dxa"/>
              <w:right w:w="108" w:type="dxa"/>
            </w:tcMar>
          </w:tcPr>
          <w:p w14:paraId="31FB487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25</w:t>
            </w:r>
          </w:p>
        </w:tc>
      </w:tr>
      <w:tr w:rsidR="008A2645" w:rsidRPr="001869BB" w14:paraId="6B560614"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6D7A394F" w14:textId="657EFA79"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12.</w:t>
            </w:r>
          </w:p>
        </w:tc>
        <w:tc>
          <w:tcPr>
            <w:tcW w:w="1486" w:type="dxa"/>
            <w:tcBorders>
              <w:bottom w:val="single" w:sz="8" w:space="0" w:color="auto"/>
              <w:right w:val="single" w:sz="8" w:space="0" w:color="auto"/>
            </w:tcBorders>
            <w:tcMar>
              <w:top w:w="0" w:type="dxa"/>
              <w:left w:w="108" w:type="dxa"/>
              <w:bottom w:w="0" w:type="dxa"/>
              <w:right w:w="108" w:type="dxa"/>
            </w:tcMar>
          </w:tcPr>
          <w:p w14:paraId="04F57B59"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25.02.2025</w:t>
            </w:r>
          </w:p>
        </w:tc>
        <w:tc>
          <w:tcPr>
            <w:tcW w:w="5732" w:type="dxa"/>
            <w:tcBorders>
              <w:bottom w:val="single" w:sz="8" w:space="0" w:color="auto"/>
              <w:right w:val="single" w:sz="8" w:space="0" w:color="auto"/>
            </w:tcBorders>
            <w:tcMar>
              <w:top w:w="0" w:type="dxa"/>
              <w:left w:w="108" w:type="dxa"/>
              <w:bottom w:w="0" w:type="dxa"/>
              <w:right w:w="108" w:type="dxa"/>
            </w:tcMar>
          </w:tcPr>
          <w:p w14:paraId="5889AB52"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Просветительская конференция "Без срока давности", п</w:t>
            </w:r>
            <w:r w:rsidRPr="001869BB">
              <w:rPr>
                <w:rFonts w:ascii="Times New Roman" w:hAnsi="Times New Roman"/>
                <w:color w:val="000000"/>
                <w:szCs w:val="22"/>
              </w:rPr>
              <w:t>о</w:t>
            </w:r>
            <w:r w:rsidRPr="001869BB">
              <w:rPr>
                <w:rFonts w:ascii="Times New Roman" w:hAnsi="Times New Roman"/>
                <w:color w:val="000000"/>
                <w:szCs w:val="22"/>
              </w:rPr>
              <w:t>священная фактам геноцида Советского народа в годы Великой Отечественной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347E4627"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86</w:t>
            </w:r>
          </w:p>
        </w:tc>
      </w:tr>
      <w:tr w:rsidR="008A2645" w:rsidRPr="001869BB" w14:paraId="64BEA13A"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5E342B25"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13.</w:t>
            </w:r>
          </w:p>
        </w:tc>
        <w:tc>
          <w:tcPr>
            <w:tcW w:w="1486" w:type="dxa"/>
            <w:tcBorders>
              <w:bottom w:val="single" w:sz="8" w:space="0" w:color="auto"/>
              <w:right w:val="single" w:sz="8" w:space="0" w:color="auto"/>
            </w:tcBorders>
            <w:tcMar>
              <w:top w:w="0" w:type="dxa"/>
              <w:left w:w="108" w:type="dxa"/>
              <w:bottom w:w="0" w:type="dxa"/>
              <w:right w:w="108" w:type="dxa"/>
            </w:tcMar>
          </w:tcPr>
          <w:p w14:paraId="12680A47"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28.01.2025</w:t>
            </w:r>
          </w:p>
        </w:tc>
        <w:tc>
          <w:tcPr>
            <w:tcW w:w="5732" w:type="dxa"/>
            <w:tcBorders>
              <w:bottom w:val="single" w:sz="8" w:space="0" w:color="auto"/>
              <w:right w:val="single" w:sz="8" w:space="0" w:color="auto"/>
            </w:tcBorders>
            <w:tcMar>
              <w:top w:w="0" w:type="dxa"/>
              <w:left w:w="108" w:type="dxa"/>
              <w:bottom w:w="0" w:type="dxa"/>
              <w:right w:w="108" w:type="dxa"/>
            </w:tcMar>
          </w:tcPr>
          <w:p w14:paraId="3C5F057C"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Встреча с участником СВО в рамках Всероссийского пр</w:t>
            </w:r>
            <w:r w:rsidRPr="001869BB">
              <w:rPr>
                <w:rFonts w:ascii="Times New Roman" w:hAnsi="Times New Roman"/>
                <w:color w:val="000000"/>
                <w:szCs w:val="22"/>
              </w:rPr>
              <w:t>о</w:t>
            </w:r>
            <w:r w:rsidRPr="001869BB">
              <w:rPr>
                <w:rFonts w:ascii="Times New Roman" w:hAnsi="Times New Roman"/>
                <w:color w:val="000000"/>
                <w:szCs w:val="22"/>
              </w:rPr>
              <w:t>екта "Диалоги с героями"</w:t>
            </w:r>
          </w:p>
        </w:tc>
        <w:tc>
          <w:tcPr>
            <w:tcW w:w="1133" w:type="dxa"/>
            <w:tcBorders>
              <w:bottom w:val="single" w:sz="8" w:space="0" w:color="auto"/>
              <w:right w:val="single" w:sz="8" w:space="0" w:color="auto"/>
            </w:tcBorders>
            <w:tcMar>
              <w:top w:w="0" w:type="dxa"/>
              <w:left w:w="108" w:type="dxa"/>
              <w:bottom w:w="0" w:type="dxa"/>
              <w:right w:w="108" w:type="dxa"/>
            </w:tcMar>
          </w:tcPr>
          <w:p w14:paraId="246228A9"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60</w:t>
            </w:r>
          </w:p>
        </w:tc>
      </w:tr>
      <w:tr w:rsidR="008A2645" w:rsidRPr="001869BB" w14:paraId="1949ECB4"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003C1301"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14.</w:t>
            </w:r>
          </w:p>
        </w:tc>
        <w:tc>
          <w:tcPr>
            <w:tcW w:w="1486" w:type="dxa"/>
            <w:tcBorders>
              <w:bottom w:val="single" w:sz="8" w:space="0" w:color="auto"/>
              <w:right w:val="single" w:sz="8" w:space="0" w:color="auto"/>
            </w:tcBorders>
            <w:tcMar>
              <w:top w:w="0" w:type="dxa"/>
              <w:left w:w="108" w:type="dxa"/>
              <w:bottom w:w="0" w:type="dxa"/>
              <w:right w:w="108" w:type="dxa"/>
            </w:tcMar>
          </w:tcPr>
          <w:p w14:paraId="1BB1B42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01.03.2025</w:t>
            </w:r>
          </w:p>
        </w:tc>
        <w:tc>
          <w:tcPr>
            <w:tcW w:w="5732" w:type="dxa"/>
            <w:tcBorders>
              <w:bottom w:val="single" w:sz="8" w:space="0" w:color="auto"/>
              <w:right w:val="single" w:sz="8" w:space="0" w:color="auto"/>
            </w:tcBorders>
            <w:tcMar>
              <w:top w:w="0" w:type="dxa"/>
              <w:left w:w="108" w:type="dxa"/>
              <w:bottom w:w="0" w:type="dxa"/>
              <w:right w:w="108" w:type="dxa"/>
            </w:tcMar>
          </w:tcPr>
          <w:p w14:paraId="0B59FFA3"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Экскурсионная программа ко Дню Победы - посещение Музея Победы, посещение Музея Вооружённых Сил, во</w:t>
            </w:r>
            <w:r w:rsidRPr="001869BB">
              <w:rPr>
                <w:rFonts w:ascii="Times New Roman" w:hAnsi="Times New Roman"/>
                <w:szCs w:val="22"/>
              </w:rPr>
              <w:t>з</w:t>
            </w:r>
            <w:r w:rsidRPr="001869BB">
              <w:rPr>
                <w:rFonts w:ascii="Times New Roman" w:hAnsi="Times New Roman"/>
                <w:szCs w:val="22"/>
              </w:rPr>
              <w:t>ложение цветов к вечному огню</w:t>
            </w:r>
          </w:p>
        </w:tc>
        <w:tc>
          <w:tcPr>
            <w:tcW w:w="1133" w:type="dxa"/>
            <w:tcBorders>
              <w:bottom w:val="single" w:sz="8" w:space="0" w:color="auto"/>
              <w:right w:val="single" w:sz="8" w:space="0" w:color="auto"/>
            </w:tcBorders>
            <w:tcMar>
              <w:top w:w="0" w:type="dxa"/>
              <w:left w:w="108" w:type="dxa"/>
              <w:bottom w:w="0" w:type="dxa"/>
              <w:right w:w="108" w:type="dxa"/>
            </w:tcMar>
          </w:tcPr>
          <w:p w14:paraId="16B0D78D"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4</w:t>
            </w:r>
          </w:p>
        </w:tc>
      </w:tr>
      <w:tr w:rsidR="008A2645" w:rsidRPr="001869BB" w14:paraId="2185DD77"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440A7CDF"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15.</w:t>
            </w:r>
          </w:p>
        </w:tc>
        <w:tc>
          <w:tcPr>
            <w:tcW w:w="1486" w:type="dxa"/>
            <w:tcBorders>
              <w:bottom w:val="single" w:sz="8" w:space="0" w:color="auto"/>
              <w:right w:val="single" w:sz="8" w:space="0" w:color="auto"/>
            </w:tcBorders>
            <w:tcMar>
              <w:top w:w="0" w:type="dxa"/>
              <w:left w:w="108" w:type="dxa"/>
              <w:bottom w:w="0" w:type="dxa"/>
              <w:right w:w="108" w:type="dxa"/>
            </w:tcMar>
          </w:tcPr>
          <w:p w14:paraId="61655BCA"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13.03.2025</w:t>
            </w:r>
          </w:p>
        </w:tc>
        <w:tc>
          <w:tcPr>
            <w:tcW w:w="5732" w:type="dxa"/>
            <w:tcBorders>
              <w:bottom w:val="single" w:sz="8" w:space="0" w:color="auto"/>
              <w:right w:val="single" w:sz="8" w:space="0" w:color="auto"/>
            </w:tcBorders>
            <w:tcMar>
              <w:top w:w="0" w:type="dxa"/>
              <w:left w:w="108" w:type="dxa"/>
              <w:bottom w:w="0" w:type="dxa"/>
              <w:right w:w="108" w:type="dxa"/>
            </w:tcMar>
          </w:tcPr>
          <w:p w14:paraId="087F39FD"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Участие патриотического клуба в открытом заседании Областного суда Архангельской области, посвященном фактам геноцида в Архангельской области во время В</w:t>
            </w:r>
            <w:r w:rsidRPr="001869BB">
              <w:rPr>
                <w:rFonts w:ascii="Times New Roman" w:hAnsi="Times New Roman"/>
                <w:szCs w:val="22"/>
              </w:rPr>
              <w:t>е</w:t>
            </w:r>
            <w:r w:rsidRPr="001869BB">
              <w:rPr>
                <w:rFonts w:ascii="Times New Roman" w:hAnsi="Times New Roman"/>
                <w:szCs w:val="22"/>
              </w:rPr>
              <w:t>ликой Отечественной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13E05E1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w:t>
            </w:r>
          </w:p>
        </w:tc>
      </w:tr>
      <w:tr w:rsidR="008A2645" w:rsidRPr="001869BB" w14:paraId="11BF9C29"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278DDA8D"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16.</w:t>
            </w:r>
          </w:p>
        </w:tc>
        <w:tc>
          <w:tcPr>
            <w:tcW w:w="1486" w:type="dxa"/>
            <w:tcBorders>
              <w:bottom w:val="single" w:sz="8" w:space="0" w:color="auto"/>
              <w:right w:val="single" w:sz="8" w:space="0" w:color="auto"/>
            </w:tcBorders>
            <w:tcMar>
              <w:top w:w="0" w:type="dxa"/>
              <w:left w:w="108" w:type="dxa"/>
              <w:bottom w:w="0" w:type="dxa"/>
              <w:right w:w="108" w:type="dxa"/>
            </w:tcMar>
          </w:tcPr>
          <w:p w14:paraId="08060F2B"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20.03.2025 - 25.03.2025</w:t>
            </w:r>
          </w:p>
        </w:tc>
        <w:tc>
          <w:tcPr>
            <w:tcW w:w="5732" w:type="dxa"/>
            <w:tcBorders>
              <w:bottom w:val="single" w:sz="8" w:space="0" w:color="auto"/>
              <w:right w:val="single" w:sz="8" w:space="0" w:color="auto"/>
            </w:tcBorders>
            <w:tcMar>
              <w:top w:w="0" w:type="dxa"/>
              <w:left w:w="108" w:type="dxa"/>
              <w:bottom w:w="0" w:type="dxa"/>
              <w:right w:w="108" w:type="dxa"/>
            </w:tcMar>
          </w:tcPr>
          <w:p w14:paraId="6B80A415"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Кинолекция: Герои Крыма в Великой Отечественной войне. Дети (цикл мини-фильмов «Дети войны. Крым»), Российского общества «Знание», приуроченная к Дню воссоединения Крыма с Россией</w:t>
            </w:r>
          </w:p>
        </w:tc>
        <w:tc>
          <w:tcPr>
            <w:tcW w:w="1133" w:type="dxa"/>
            <w:tcBorders>
              <w:bottom w:val="single" w:sz="8" w:space="0" w:color="auto"/>
              <w:right w:val="single" w:sz="8" w:space="0" w:color="auto"/>
            </w:tcBorders>
            <w:tcMar>
              <w:top w:w="0" w:type="dxa"/>
              <w:left w:w="108" w:type="dxa"/>
              <w:bottom w:w="0" w:type="dxa"/>
              <w:right w:w="108" w:type="dxa"/>
            </w:tcMar>
          </w:tcPr>
          <w:p w14:paraId="4123B410"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271</w:t>
            </w:r>
          </w:p>
        </w:tc>
      </w:tr>
      <w:tr w:rsidR="008A2645" w:rsidRPr="001869BB" w14:paraId="50CB61DB"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7ED69C45"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17.</w:t>
            </w:r>
          </w:p>
        </w:tc>
        <w:tc>
          <w:tcPr>
            <w:tcW w:w="1486" w:type="dxa"/>
            <w:tcBorders>
              <w:bottom w:val="single" w:sz="8" w:space="0" w:color="auto"/>
              <w:right w:val="single" w:sz="8" w:space="0" w:color="auto"/>
            </w:tcBorders>
            <w:tcMar>
              <w:top w:w="0" w:type="dxa"/>
              <w:left w:w="108" w:type="dxa"/>
              <w:bottom w:w="0" w:type="dxa"/>
              <w:right w:w="108" w:type="dxa"/>
            </w:tcMar>
          </w:tcPr>
          <w:p w14:paraId="0A35F8EF"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22.03.2025- 28.03.2025</w:t>
            </w:r>
          </w:p>
        </w:tc>
        <w:tc>
          <w:tcPr>
            <w:tcW w:w="5732" w:type="dxa"/>
            <w:tcBorders>
              <w:bottom w:val="single" w:sz="8" w:space="0" w:color="auto"/>
              <w:right w:val="single" w:sz="8" w:space="0" w:color="auto"/>
            </w:tcBorders>
            <w:tcMar>
              <w:top w:w="0" w:type="dxa"/>
              <w:left w:w="108" w:type="dxa"/>
              <w:bottom w:w="0" w:type="dxa"/>
              <w:right w:w="108" w:type="dxa"/>
            </w:tcMar>
          </w:tcPr>
          <w:p w14:paraId="539B91A9"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Онлайн-викторина на тему "Битва за Москву" в рамках цикла онлайн-викторин на темы Великой Отечественной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122FDA03"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39</w:t>
            </w:r>
          </w:p>
        </w:tc>
      </w:tr>
      <w:tr w:rsidR="008A2645" w:rsidRPr="001869BB" w14:paraId="13BDD7A5"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2575F450"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18.</w:t>
            </w:r>
          </w:p>
        </w:tc>
        <w:tc>
          <w:tcPr>
            <w:tcW w:w="1486" w:type="dxa"/>
            <w:tcBorders>
              <w:bottom w:val="single" w:sz="8" w:space="0" w:color="auto"/>
              <w:right w:val="single" w:sz="8" w:space="0" w:color="auto"/>
            </w:tcBorders>
            <w:tcMar>
              <w:top w:w="0" w:type="dxa"/>
              <w:left w:w="108" w:type="dxa"/>
              <w:bottom w:w="0" w:type="dxa"/>
              <w:right w:w="108" w:type="dxa"/>
            </w:tcMar>
          </w:tcPr>
          <w:p w14:paraId="392A6E2A"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25.03.2025</w:t>
            </w:r>
          </w:p>
        </w:tc>
        <w:tc>
          <w:tcPr>
            <w:tcW w:w="5732" w:type="dxa"/>
            <w:tcBorders>
              <w:bottom w:val="single" w:sz="8" w:space="0" w:color="auto"/>
              <w:right w:val="single" w:sz="8" w:space="0" w:color="auto"/>
            </w:tcBorders>
            <w:tcMar>
              <w:top w:w="0" w:type="dxa"/>
              <w:left w:w="108" w:type="dxa"/>
              <w:bottom w:w="0" w:type="dxa"/>
              <w:right w:w="108" w:type="dxa"/>
            </w:tcMar>
          </w:tcPr>
          <w:p w14:paraId="2BD11794"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Литературно-музыкальная гостиная "Колокола памяти", посвященная детям войны</w:t>
            </w:r>
          </w:p>
        </w:tc>
        <w:tc>
          <w:tcPr>
            <w:tcW w:w="1133" w:type="dxa"/>
            <w:tcBorders>
              <w:bottom w:val="single" w:sz="8" w:space="0" w:color="auto"/>
              <w:right w:val="single" w:sz="8" w:space="0" w:color="auto"/>
            </w:tcBorders>
            <w:tcMar>
              <w:top w:w="0" w:type="dxa"/>
              <w:left w:w="108" w:type="dxa"/>
              <w:bottom w:w="0" w:type="dxa"/>
              <w:right w:w="108" w:type="dxa"/>
            </w:tcMar>
          </w:tcPr>
          <w:p w14:paraId="0F8245D6"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176</w:t>
            </w:r>
          </w:p>
        </w:tc>
      </w:tr>
      <w:tr w:rsidR="008A2645" w:rsidRPr="001869BB" w14:paraId="3F135E39"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7506918E"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19.</w:t>
            </w:r>
          </w:p>
        </w:tc>
        <w:tc>
          <w:tcPr>
            <w:tcW w:w="1486" w:type="dxa"/>
            <w:tcBorders>
              <w:bottom w:val="single" w:sz="8" w:space="0" w:color="auto"/>
              <w:right w:val="single" w:sz="8" w:space="0" w:color="auto"/>
            </w:tcBorders>
            <w:tcMar>
              <w:top w:w="0" w:type="dxa"/>
              <w:left w:w="108" w:type="dxa"/>
              <w:bottom w:w="0" w:type="dxa"/>
              <w:right w:w="108" w:type="dxa"/>
            </w:tcMar>
          </w:tcPr>
          <w:p w14:paraId="180AF2C5"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26.03.2025</w:t>
            </w:r>
          </w:p>
        </w:tc>
        <w:tc>
          <w:tcPr>
            <w:tcW w:w="5732" w:type="dxa"/>
            <w:tcBorders>
              <w:bottom w:val="single" w:sz="8" w:space="0" w:color="auto"/>
              <w:right w:val="single" w:sz="8" w:space="0" w:color="auto"/>
            </w:tcBorders>
            <w:tcMar>
              <w:top w:w="0" w:type="dxa"/>
              <w:left w:w="108" w:type="dxa"/>
              <w:bottom w:w="0" w:type="dxa"/>
              <w:right w:w="108" w:type="dxa"/>
            </w:tcMar>
          </w:tcPr>
          <w:p w14:paraId="77101E8B"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Показ мини-фильмов о Победе в ВОВ, в рамках цикла "Кино Победы"</w:t>
            </w:r>
          </w:p>
        </w:tc>
        <w:tc>
          <w:tcPr>
            <w:tcW w:w="1133" w:type="dxa"/>
            <w:tcBorders>
              <w:bottom w:val="single" w:sz="8" w:space="0" w:color="auto"/>
              <w:right w:val="single" w:sz="8" w:space="0" w:color="auto"/>
            </w:tcBorders>
            <w:tcMar>
              <w:top w:w="0" w:type="dxa"/>
              <w:left w:w="108" w:type="dxa"/>
              <w:bottom w:w="0" w:type="dxa"/>
              <w:right w:w="108" w:type="dxa"/>
            </w:tcMar>
          </w:tcPr>
          <w:p w14:paraId="4070B66E"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150</w:t>
            </w:r>
          </w:p>
        </w:tc>
      </w:tr>
      <w:tr w:rsidR="008A2645" w:rsidRPr="001869BB" w14:paraId="5AB370BC" w14:textId="77777777" w:rsidTr="00D46536">
        <w:trPr>
          <w:trHeight w:val="852"/>
        </w:trPr>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65127663"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20.</w:t>
            </w:r>
          </w:p>
        </w:tc>
        <w:tc>
          <w:tcPr>
            <w:tcW w:w="1486" w:type="dxa"/>
            <w:tcBorders>
              <w:bottom w:val="single" w:sz="8" w:space="0" w:color="auto"/>
              <w:right w:val="single" w:sz="8" w:space="0" w:color="auto"/>
            </w:tcBorders>
            <w:tcMar>
              <w:top w:w="0" w:type="dxa"/>
              <w:left w:w="108" w:type="dxa"/>
              <w:bottom w:w="0" w:type="dxa"/>
              <w:right w:w="108" w:type="dxa"/>
            </w:tcMar>
          </w:tcPr>
          <w:p w14:paraId="1054B153"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29.03.2025- 04.04.2025</w:t>
            </w:r>
          </w:p>
        </w:tc>
        <w:tc>
          <w:tcPr>
            <w:tcW w:w="5732" w:type="dxa"/>
            <w:tcBorders>
              <w:bottom w:val="single" w:sz="8" w:space="0" w:color="auto"/>
              <w:right w:val="single" w:sz="8" w:space="0" w:color="auto"/>
            </w:tcBorders>
            <w:tcMar>
              <w:top w:w="0" w:type="dxa"/>
              <w:left w:w="108" w:type="dxa"/>
              <w:bottom w:w="0" w:type="dxa"/>
              <w:right w:w="108" w:type="dxa"/>
            </w:tcMar>
          </w:tcPr>
          <w:p w14:paraId="1C236C36"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Онлайн-викторина на тему "Оборона Севастополя" в ра</w:t>
            </w:r>
            <w:r w:rsidRPr="001869BB">
              <w:rPr>
                <w:rFonts w:ascii="Times New Roman" w:hAnsi="Times New Roman"/>
                <w:color w:val="000000"/>
                <w:szCs w:val="22"/>
              </w:rPr>
              <w:t>м</w:t>
            </w:r>
            <w:r w:rsidRPr="001869BB">
              <w:rPr>
                <w:rFonts w:ascii="Times New Roman" w:hAnsi="Times New Roman"/>
                <w:color w:val="000000"/>
                <w:szCs w:val="22"/>
              </w:rPr>
              <w:t>ках цикла онлайн-викторин на темы Великой Отечестве</w:t>
            </w:r>
            <w:r w:rsidRPr="001869BB">
              <w:rPr>
                <w:rFonts w:ascii="Times New Roman" w:hAnsi="Times New Roman"/>
                <w:color w:val="000000"/>
                <w:szCs w:val="22"/>
              </w:rPr>
              <w:t>н</w:t>
            </w:r>
            <w:r w:rsidRPr="001869BB">
              <w:rPr>
                <w:rFonts w:ascii="Times New Roman" w:hAnsi="Times New Roman"/>
                <w:color w:val="000000"/>
                <w:szCs w:val="22"/>
              </w:rPr>
              <w:t>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15FB09CB"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37</w:t>
            </w:r>
          </w:p>
        </w:tc>
      </w:tr>
      <w:tr w:rsidR="008A2645" w:rsidRPr="001869BB" w14:paraId="657D3F26"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30F8BAC8"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21.</w:t>
            </w:r>
          </w:p>
        </w:tc>
        <w:tc>
          <w:tcPr>
            <w:tcW w:w="1486" w:type="dxa"/>
            <w:tcBorders>
              <w:bottom w:val="single" w:sz="8" w:space="0" w:color="auto"/>
              <w:right w:val="single" w:sz="8" w:space="0" w:color="auto"/>
            </w:tcBorders>
            <w:tcMar>
              <w:top w:w="0" w:type="dxa"/>
              <w:left w:w="108" w:type="dxa"/>
              <w:bottom w:w="0" w:type="dxa"/>
              <w:right w:w="108" w:type="dxa"/>
            </w:tcMar>
          </w:tcPr>
          <w:p w14:paraId="5122665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31.03.2025</w:t>
            </w:r>
          </w:p>
        </w:tc>
        <w:tc>
          <w:tcPr>
            <w:tcW w:w="5732" w:type="dxa"/>
            <w:tcBorders>
              <w:bottom w:val="single" w:sz="8" w:space="0" w:color="auto"/>
              <w:right w:val="single" w:sz="8" w:space="0" w:color="auto"/>
            </w:tcBorders>
            <w:tcMar>
              <w:top w:w="0" w:type="dxa"/>
              <w:left w:w="108" w:type="dxa"/>
              <w:bottom w:w="0" w:type="dxa"/>
              <w:right w:w="108" w:type="dxa"/>
            </w:tcMar>
          </w:tcPr>
          <w:p w14:paraId="2FBE0A94"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Патриотическая акция, посвященная 80-летию Победы "Сороковые-фронтовые" в холле главного учебного ко</w:t>
            </w:r>
            <w:r w:rsidRPr="001869BB">
              <w:rPr>
                <w:rFonts w:ascii="Times New Roman" w:hAnsi="Times New Roman"/>
                <w:color w:val="000000"/>
                <w:szCs w:val="22"/>
              </w:rPr>
              <w:t>р</w:t>
            </w:r>
            <w:r w:rsidRPr="001869BB">
              <w:rPr>
                <w:rFonts w:ascii="Times New Roman" w:hAnsi="Times New Roman"/>
                <w:color w:val="000000"/>
                <w:szCs w:val="22"/>
              </w:rPr>
              <w:t>пуса СГМУ</w:t>
            </w:r>
          </w:p>
        </w:tc>
        <w:tc>
          <w:tcPr>
            <w:tcW w:w="1133" w:type="dxa"/>
            <w:tcBorders>
              <w:bottom w:val="single" w:sz="8" w:space="0" w:color="auto"/>
              <w:right w:val="single" w:sz="8" w:space="0" w:color="auto"/>
            </w:tcBorders>
            <w:tcMar>
              <w:top w:w="0" w:type="dxa"/>
              <w:left w:w="108" w:type="dxa"/>
              <w:bottom w:w="0" w:type="dxa"/>
              <w:right w:w="108" w:type="dxa"/>
            </w:tcMar>
          </w:tcPr>
          <w:p w14:paraId="28A88EDB"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80</w:t>
            </w:r>
          </w:p>
        </w:tc>
      </w:tr>
      <w:tr w:rsidR="008A2645" w:rsidRPr="001869BB" w14:paraId="2BB09151"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0EC7B9C"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22.</w:t>
            </w:r>
          </w:p>
        </w:tc>
        <w:tc>
          <w:tcPr>
            <w:tcW w:w="1486" w:type="dxa"/>
            <w:tcBorders>
              <w:bottom w:val="single" w:sz="8" w:space="0" w:color="auto"/>
              <w:right w:val="single" w:sz="8" w:space="0" w:color="auto"/>
            </w:tcBorders>
            <w:tcMar>
              <w:top w:w="0" w:type="dxa"/>
              <w:left w:w="108" w:type="dxa"/>
              <w:bottom w:w="0" w:type="dxa"/>
              <w:right w:w="108" w:type="dxa"/>
            </w:tcMar>
          </w:tcPr>
          <w:p w14:paraId="5B4ECB3D"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01.04.2025</w:t>
            </w:r>
          </w:p>
        </w:tc>
        <w:tc>
          <w:tcPr>
            <w:tcW w:w="5732" w:type="dxa"/>
            <w:tcBorders>
              <w:bottom w:val="single" w:sz="8" w:space="0" w:color="auto"/>
              <w:right w:val="single" w:sz="8" w:space="0" w:color="auto"/>
            </w:tcBorders>
            <w:tcMar>
              <w:top w:w="0" w:type="dxa"/>
              <w:left w:w="108" w:type="dxa"/>
              <w:bottom w:w="0" w:type="dxa"/>
              <w:right w:w="108" w:type="dxa"/>
            </w:tcMar>
          </w:tcPr>
          <w:p w14:paraId="78D7CC82"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Акция в рамках цикла воспитательных мероприятий «Мы помним», посвященная героям Великой Отечественной войны, Афганской и Чеченской войн</w:t>
            </w:r>
          </w:p>
        </w:tc>
        <w:tc>
          <w:tcPr>
            <w:tcW w:w="1133" w:type="dxa"/>
            <w:tcBorders>
              <w:bottom w:val="single" w:sz="8" w:space="0" w:color="auto"/>
              <w:right w:val="single" w:sz="8" w:space="0" w:color="auto"/>
            </w:tcBorders>
            <w:tcMar>
              <w:top w:w="0" w:type="dxa"/>
              <w:left w:w="108" w:type="dxa"/>
              <w:bottom w:w="0" w:type="dxa"/>
              <w:right w:w="108" w:type="dxa"/>
            </w:tcMar>
          </w:tcPr>
          <w:p w14:paraId="09CD7FE8"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21</w:t>
            </w:r>
          </w:p>
        </w:tc>
      </w:tr>
      <w:tr w:rsidR="008A2645" w:rsidRPr="001869BB" w14:paraId="510E8423"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2FC3A67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23.</w:t>
            </w:r>
          </w:p>
        </w:tc>
        <w:tc>
          <w:tcPr>
            <w:tcW w:w="1486" w:type="dxa"/>
            <w:tcBorders>
              <w:bottom w:val="single" w:sz="8" w:space="0" w:color="auto"/>
              <w:right w:val="single" w:sz="8" w:space="0" w:color="auto"/>
            </w:tcBorders>
            <w:tcMar>
              <w:top w:w="0" w:type="dxa"/>
              <w:left w:w="108" w:type="dxa"/>
              <w:bottom w:w="0" w:type="dxa"/>
              <w:right w:w="108" w:type="dxa"/>
            </w:tcMar>
          </w:tcPr>
          <w:p w14:paraId="7FD52AF8"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05.04.2025- 11.04.2025</w:t>
            </w:r>
          </w:p>
        </w:tc>
        <w:tc>
          <w:tcPr>
            <w:tcW w:w="5732" w:type="dxa"/>
            <w:tcBorders>
              <w:bottom w:val="single" w:sz="8" w:space="0" w:color="auto"/>
              <w:right w:val="single" w:sz="8" w:space="0" w:color="auto"/>
            </w:tcBorders>
            <w:tcMar>
              <w:top w:w="0" w:type="dxa"/>
              <w:left w:w="108" w:type="dxa"/>
              <w:bottom w:w="0" w:type="dxa"/>
              <w:right w:w="108" w:type="dxa"/>
            </w:tcMar>
          </w:tcPr>
          <w:p w14:paraId="2FDE57D8"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Онлайн-викторина на тему "Блокада Ленинграда" в ра</w:t>
            </w:r>
            <w:r w:rsidRPr="001869BB">
              <w:rPr>
                <w:rFonts w:ascii="Times New Roman" w:hAnsi="Times New Roman"/>
                <w:color w:val="000000"/>
                <w:szCs w:val="22"/>
              </w:rPr>
              <w:t>м</w:t>
            </w:r>
            <w:r w:rsidRPr="001869BB">
              <w:rPr>
                <w:rFonts w:ascii="Times New Roman" w:hAnsi="Times New Roman"/>
                <w:color w:val="000000"/>
                <w:szCs w:val="22"/>
              </w:rPr>
              <w:t>ках цикла онлайн-викторин на темы Великой Отечестве</w:t>
            </w:r>
            <w:r w:rsidRPr="001869BB">
              <w:rPr>
                <w:rFonts w:ascii="Times New Roman" w:hAnsi="Times New Roman"/>
                <w:color w:val="000000"/>
                <w:szCs w:val="22"/>
              </w:rPr>
              <w:t>н</w:t>
            </w:r>
            <w:r w:rsidRPr="001869BB">
              <w:rPr>
                <w:rFonts w:ascii="Times New Roman" w:hAnsi="Times New Roman"/>
                <w:color w:val="000000"/>
                <w:szCs w:val="22"/>
              </w:rPr>
              <w:t>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7FDCB4BC"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34</w:t>
            </w:r>
          </w:p>
        </w:tc>
      </w:tr>
      <w:tr w:rsidR="008A2645" w:rsidRPr="001869BB" w14:paraId="34512A8D"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34F005A9"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24.</w:t>
            </w:r>
          </w:p>
        </w:tc>
        <w:tc>
          <w:tcPr>
            <w:tcW w:w="1486" w:type="dxa"/>
            <w:tcBorders>
              <w:bottom w:val="single" w:sz="8" w:space="0" w:color="auto"/>
              <w:right w:val="single" w:sz="8" w:space="0" w:color="auto"/>
            </w:tcBorders>
            <w:tcMar>
              <w:top w:w="0" w:type="dxa"/>
              <w:left w:w="108" w:type="dxa"/>
              <w:bottom w:w="0" w:type="dxa"/>
              <w:right w:w="108" w:type="dxa"/>
            </w:tcMar>
          </w:tcPr>
          <w:p w14:paraId="77160127"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12.04.2025 - 13.04.2025</w:t>
            </w:r>
          </w:p>
        </w:tc>
        <w:tc>
          <w:tcPr>
            <w:tcW w:w="5732" w:type="dxa"/>
            <w:tcBorders>
              <w:bottom w:val="single" w:sz="8" w:space="0" w:color="auto"/>
              <w:right w:val="single" w:sz="8" w:space="0" w:color="auto"/>
            </w:tcBorders>
            <w:tcMar>
              <w:top w:w="0" w:type="dxa"/>
              <w:left w:w="108" w:type="dxa"/>
              <w:bottom w:w="0" w:type="dxa"/>
              <w:right w:w="108" w:type="dxa"/>
            </w:tcMar>
          </w:tcPr>
          <w:p w14:paraId="2237306D"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Туристическая поездка для российских обучающихся в г. Москва, посвященная 80-й годовщине Победы в Великой Отечественной войне</w:t>
            </w:r>
          </w:p>
        </w:tc>
        <w:tc>
          <w:tcPr>
            <w:tcW w:w="1133" w:type="dxa"/>
            <w:tcBorders>
              <w:bottom w:val="single" w:sz="8" w:space="0" w:color="auto"/>
              <w:right w:val="single" w:sz="8" w:space="0" w:color="auto"/>
            </w:tcBorders>
            <w:tcMar>
              <w:top w:w="0" w:type="dxa"/>
              <w:left w:w="108" w:type="dxa"/>
              <w:bottom w:w="0" w:type="dxa"/>
              <w:right w:w="108" w:type="dxa"/>
            </w:tcMar>
          </w:tcPr>
          <w:p w14:paraId="3A4997CB"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23</w:t>
            </w:r>
          </w:p>
        </w:tc>
      </w:tr>
      <w:tr w:rsidR="008A2645" w:rsidRPr="001869BB" w14:paraId="397A0A6E"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28DA3AF7"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25.</w:t>
            </w:r>
          </w:p>
        </w:tc>
        <w:tc>
          <w:tcPr>
            <w:tcW w:w="1486" w:type="dxa"/>
            <w:tcBorders>
              <w:bottom w:val="single" w:sz="8" w:space="0" w:color="auto"/>
              <w:right w:val="single" w:sz="8" w:space="0" w:color="auto"/>
            </w:tcBorders>
            <w:tcMar>
              <w:top w:w="0" w:type="dxa"/>
              <w:left w:w="108" w:type="dxa"/>
              <w:bottom w:w="0" w:type="dxa"/>
              <w:right w:w="108" w:type="dxa"/>
            </w:tcMar>
          </w:tcPr>
          <w:p w14:paraId="5714E41B"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12.04.2025- 18.04.2025</w:t>
            </w:r>
          </w:p>
        </w:tc>
        <w:tc>
          <w:tcPr>
            <w:tcW w:w="5732" w:type="dxa"/>
            <w:tcBorders>
              <w:bottom w:val="single" w:sz="8" w:space="0" w:color="auto"/>
              <w:right w:val="single" w:sz="8" w:space="0" w:color="auto"/>
            </w:tcBorders>
            <w:tcMar>
              <w:top w:w="0" w:type="dxa"/>
              <w:left w:w="108" w:type="dxa"/>
              <w:bottom w:w="0" w:type="dxa"/>
              <w:right w:w="108" w:type="dxa"/>
            </w:tcMar>
          </w:tcPr>
          <w:p w14:paraId="577FB97F"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Онлайн-викторина на тему "Сталинградская битва" в рамках цикла онлайн-викторин на темы Великой Отеч</w:t>
            </w:r>
            <w:r w:rsidRPr="001869BB">
              <w:rPr>
                <w:rFonts w:ascii="Times New Roman" w:hAnsi="Times New Roman"/>
                <w:color w:val="000000"/>
                <w:szCs w:val="22"/>
              </w:rPr>
              <w:t>е</w:t>
            </w:r>
            <w:r w:rsidRPr="001869BB">
              <w:rPr>
                <w:rFonts w:ascii="Times New Roman" w:hAnsi="Times New Roman"/>
                <w:color w:val="000000"/>
                <w:szCs w:val="22"/>
              </w:rPr>
              <w:t>ственной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59FC273C"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29</w:t>
            </w:r>
          </w:p>
        </w:tc>
      </w:tr>
      <w:tr w:rsidR="008A2645" w:rsidRPr="001869BB" w14:paraId="44954840"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9EEEB70"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26.</w:t>
            </w:r>
          </w:p>
        </w:tc>
        <w:tc>
          <w:tcPr>
            <w:tcW w:w="1486" w:type="dxa"/>
            <w:tcBorders>
              <w:bottom w:val="single" w:sz="8" w:space="0" w:color="auto"/>
              <w:right w:val="single" w:sz="8" w:space="0" w:color="auto"/>
            </w:tcBorders>
            <w:tcMar>
              <w:top w:w="0" w:type="dxa"/>
              <w:left w:w="108" w:type="dxa"/>
              <w:bottom w:w="0" w:type="dxa"/>
              <w:right w:w="108" w:type="dxa"/>
            </w:tcMar>
          </w:tcPr>
          <w:p w14:paraId="7DCAFA7B"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16.04.2025</w:t>
            </w:r>
          </w:p>
        </w:tc>
        <w:tc>
          <w:tcPr>
            <w:tcW w:w="5732" w:type="dxa"/>
            <w:tcBorders>
              <w:bottom w:val="single" w:sz="8" w:space="0" w:color="auto"/>
              <w:right w:val="single" w:sz="8" w:space="0" w:color="auto"/>
            </w:tcBorders>
            <w:tcMar>
              <w:top w:w="0" w:type="dxa"/>
              <w:left w:w="108" w:type="dxa"/>
              <w:bottom w:w="0" w:type="dxa"/>
              <w:right w:w="108" w:type="dxa"/>
            </w:tcMar>
          </w:tcPr>
          <w:p w14:paraId="6EF835D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Просветительское мероприятие «Без срока давности» (совместно с Российским обществом «Знание»)</w:t>
            </w:r>
          </w:p>
        </w:tc>
        <w:tc>
          <w:tcPr>
            <w:tcW w:w="1133" w:type="dxa"/>
            <w:tcBorders>
              <w:bottom w:val="single" w:sz="8" w:space="0" w:color="auto"/>
              <w:right w:val="single" w:sz="8" w:space="0" w:color="auto"/>
            </w:tcBorders>
            <w:tcMar>
              <w:top w:w="0" w:type="dxa"/>
              <w:left w:w="108" w:type="dxa"/>
              <w:bottom w:w="0" w:type="dxa"/>
              <w:right w:w="108" w:type="dxa"/>
            </w:tcMar>
          </w:tcPr>
          <w:p w14:paraId="43378926"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72</w:t>
            </w:r>
          </w:p>
        </w:tc>
      </w:tr>
      <w:tr w:rsidR="008A2645" w:rsidRPr="001869BB" w14:paraId="0B39843E"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2E01AA19"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27.</w:t>
            </w:r>
          </w:p>
        </w:tc>
        <w:tc>
          <w:tcPr>
            <w:tcW w:w="1486" w:type="dxa"/>
            <w:tcBorders>
              <w:bottom w:val="single" w:sz="8" w:space="0" w:color="auto"/>
              <w:right w:val="single" w:sz="8" w:space="0" w:color="auto"/>
            </w:tcBorders>
            <w:tcMar>
              <w:top w:w="0" w:type="dxa"/>
              <w:left w:w="108" w:type="dxa"/>
              <w:bottom w:w="0" w:type="dxa"/>
              <w:right w:w="108" w:type="dxa"/>
            </w:tcMar>
          </w:tcPr>
          <w:p w14:paraId="10E75BAC"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16.04.2025</w:t>
            </w:r>
          </w:p>
        </w:tc>
        <w:tc>
          <w:tcPr>
            <w:tcW w:w="5732" w:type="dxa"/>
            <w:tcBorders>
              <w:bottom w:val="single" w:sz="8" w:space="0" w:color="auto"/>
              <w:right w:val="single" w:sz="8" w:space="0" w:color="auto"/>
            </w:tcBorders>
            <w:tcMar>
              <w:top w:w="0" w:type="dxa"/>
              <w:left w:w="108" w:type="dxa"/>
              <w:bottom w:w="0" w:type="dxa"/>
              <w:right w:w="108" w:type="dxa"/>
            </w:tcMar>
          </w:tcPr>
          <w:p w14:paraId="16B4A01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Акция в рамках цикла воспитательных мероприятий «Мы помним», посвященная Дню памяти о геноциде советск</w:t>
            </w:r>
            <w:r w:rsidRPr="001869BB">
              <w:rPr>
                <w:rFonts w:ascii="Times New Roman" w:hAnsi="Times New Roman"/>
                <w:color w:val="000000"/>
                <w:szCs w:val="22"/>
              </w:rPr>
              <w:t>о</w:t>
            </w:r>
            <w:r w:rsidRPr="001869BB">
              <w:rPr>
                <w:rFonts w:ascii="Times New Roman" w:hAnsi="Times New Roman"/>
                <w:color w:val="000000"/>
                <w:szCs w:val="22"/>
              </w:rPr>
              <w:lastRenderedPageBreak/>
              <w:t>го народа нацистами и их пособниками в годы Великой Отечественной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2A6F4F1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lastRenderedPageBreak/>
              <w:t>50</w:t>
            </w:r>
          </w:p>
        </w:tc>
      </w:tr>
      <w:tr w:rsidR="008A2645" w:rsidRPr="001869BB" w14:paraId="67F1ECB1"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3892E70F"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lastRenderedPageBreak/>
              <w:t>28.</w:t>
            </w:r>
          </w:p>
        </w:tc>
        <w:tc>
          <w:tcPr>
            <w:tcW w:w="1486" w:type="dxa"/>
            <w:tcBorders>
              <w:bottom w:val="single" w:sz="8" w:space="0" w:color="auto"/>
              <w:right w:val="single" w:sz="8" w:space="0" w:color="auto"/>
            </w:tcBorders>
            <w:tcMar>
              <w:top w:w="0" w:type="dxa"/>
              <w:left w:w="108" w:type="dxa"/>
              <w:bottom w:w="0" w:type="dxa"/>
              <w:right w:w="108" w:type="dxa"/>
            </w:tcMar>
          </w:tcPr>
          <w:p w14:paraId="76B70E8D"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17.04.2025</w:t>
            </w:r>
          </w:p>
        </w:tc>
        <w:tc>
          <w:tcPr>
            <w:tcW w:w="5732" w:type="dxa"/>
            <w:tcBorders>
              <w:bottom w:val="single" w:sz="8" w:space="0" w:color="auto"/>
              <w:right w:val="single" w:sz="8" w:space="0" w:color="auto"/>
            </w:tcBorders>
            <w:tcMar>
              <w:top w:w="0" w:type="dxa"/>
              <w:left w:w="108" w:type="dxa"/>
              <w:bottom w:w="0" w:type="dxa"/>
              <w:right w:w="108" w:type="dxa"/>
            </w:tcMar>
          </w:tcPr>
          <w:p w14:paraId="67B62AD6"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Секция № 2 «Гражданско-патриотическое воспитание как приоритетное направление воспитательной работы с м</w:t>
            </w:r>
            <w:r w:rsidRPr="001869BB">
              <w:rPr>
                <w:rFonts w:ascii="Times New Roman" w:hAnsi="Times New Roman"/>
                <w:color w:val="000000"/>
                <w:szCs w:val="22"/>
              </w:rPr>
              <w:t>о</w:t>
            </w:r>
            <w:r w:rsidRPr="001869BB">
              <w:rPr>
                <w:rFonts w:ascii="Times New Roman" w:hAnsi="Times New Roman"/>
                <w:color w:val="000000"/>
                <w:szCs w:val="22"/>
              </w:rPr>
              <w:t>лодежью» в рамках XXIX межрегиональной учебно-методической конференции «Основные направления обеспечения качества профессионального образования на современном этапе»</w:t>
            </w:r>
          </w:p>
        </w:tc>
        <w:tc>
          <w:tcPr>
            <w:tcW w:w="1133" w:type="dxa"/>
            <w:tcBorders>
              <w:bottom w:val="single" w:sz="8" w:space="0" w:color="auto"/>
              <w:right w:val="single" w:sz="8" w:space="0" w:color="auto"/>
            </w:tcBorders>
            <w:tcMar>
              <w:top w:w="0" w:type="dxa"/>
              <w:left w:w="108" w:type="dxa"/>
              <w:bottom w:w="0" w:type="dxa"/>
              <w:right w:w="108" w:type="dxa"/>
            </w:tcMar>
          </w:tcPr>
          <w:p w14:paraId="5296381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34</w:t>
            </w:r>
          </w:p>
        </w:tc>
      </w:tr>
      <w:tr w:rsidR="008A2645" w:rsidRPr="001869BB" w14:paraId="7B48A16B"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4712408E"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29.</w:t>
            </w:r>
          </w:p>
        </w:tc>
        <w:tc>
          <w:tcPr>
            <w:tcW w:w="1486" w:type="dxa"/>
            <w:tcBorders>
              <w:bottom w:val="single" w:sz="8" w:space="0" w:color="auto"/>
              <w:right w:val="single" w:sz="8" w:space="0" w:color="auto"/>
            </w:tcBorders>
            <w:tcMar>
              <w:top w:w="0" w:type="dxa"/>
              <w:left w:w="108" w:type="dxa"/>
              <w:bottom w:w="0" w:type="dxa"/>
              <w:right w:w="108" w:type="dxa"/>
            </w:tcMar>
          </w:tcPr>
          <w:p w14:paraId="224363E6"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18.04.2025</w:t>
            </w:r>
          </w:p>
        </w:tc>
        <w:tc>
          <w:tcPr>
            <w:tcW w:w="5732" w:type="dxa"/>
            <w:tcBorders>
              <w:bottom w:val="single" w:sz="8" w:space="0" w:color="auto"/>
              <w:right w:val="single" w:sz="8" w:space="0" w:color="auto"/>
            </w:tcBorders>
            <w:tcMar>
              <w:top w:w="0" w:type="dxa"/>
              <w:left w:w="108" w:type="dxa"/>
              <w:bottom w:w="0" w:type="dxa"/>
              <w:right w:w="108" w:type="dxa"/>
            </w:tcMar>
          </w:tcPr>
          <w:p w14:paraId="0E5C4001"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Всероссийский научный симпозиум «Насилие vs ненас</w:t>
            </w:r>
            <w:r w:rsidRPr="001869BB">
              <w:rPr>
                <w:rFonts w:ascii="Times New Roman" w:hAnsi="Times New Roman"/>
                <w:color w:val="000000"/>
                <w:szCs w:val="22"/>
              </w:rPr>
              <w:t>и</w:t>
            </w:r>
            <w:r w:rsidRPr="001869BB">
              <w:rPr>
                <w:rFonts w:ascii="Times New Roman" w:hAnsi="Times New Roman"/>
                <w:color w:val="000000"/>
                <w:szCs w:val="22"/>
              </w:rPr>
              <w:t>лие» (философско-исторический контекст) в рамках Дня единых действий в память о геноциде советского народа в годы Великой Отечественной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04102ADA"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59</w:t>
            </w:r>
          </w:p>
        </w:tc>
      </w:tr>
      <w:tr w:rsidR="008A2645" w:rsidRPr="001869BB" w14:paraId="0A7DA14F"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2C6576DD"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30.</w:t>
            </w:r>
          </w:p>
        </w:tc>
        <w:tc>
          <w:tcPr>
            <w:tcW w:w="1486" w:type="dxa"/>
            <w:tcBorders>
              <w:bottom w:val="single" w:sz="8" w:space="0" w:color="auto"/>
              <w:right w:val="single" w:sz="8" w:space="0" w:color="auto"/>
            </w:tcBorders>
            <w:tcMar>
              <w:top w:w="0" w:type="dxa"/>
              <w:left w:w="108" w:type="dxa"/>
              <w:bottom w:w="0" w:type="dxa"/>
              <w:right w:w="108" w:type="dxa"/>
            </w:tcMar>
          </w:tcPr>
          <w:p w14:paraId="4B8DD2D4"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18.04.2025</w:t>
            </w:r>
          </w:p>
        </w:tc>
        <w:tc>
          <w:tcPr>
            <w:tcW w:w="5732" w:type="dxa"/>
            <w:tcBorders>
              <w:bottom w:val="single" w:sz="8" w:space="0" w:color="auto"/>
              <w:right w:val="single" w:sz="8" w:space="0" w:color="auto"/>
            </w:tcBorders>
            <w:tcMar>
              <w:top w:w="0" w:type="dxa"/>
              <w:left w:w="108" w:type="dxa"/>
              <w:bottom w:w="0" w:type="dxa"/>
              <w:right w:w="108" w:type="dxa"/>
            </w:tcMar>
          </w:tcPr>
          <w:p w14:paraId="1ADDE0FD"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Показ музыкальных видеоклипов о Великой Отечестве</w:t>
            </w:r>
            <w:r w:rsidRPr="001869BB">
              <w:rPr>
                <w:rFonts w:ascii="Times New Roman" w:hAnsi="Times New Roman"/>
                <w:color w:val="000000"/>
                <w:szCs w:val="22"/>
              </w:rPr>
              <w:t>н</w:t>
            </w:r>
            <w:r w:rsidRPr="001869BB">
              <w:rPr>
                <w:rFonts w:ascii="Times New Roman" w:hAnsi="Times New Roman"/>
                <w:color w:val="000000"/>
                <w:szCs w:val="22"/>
              </w:rPr>
              <w:t>ной войне и событиях на Донбассе в рамках четвертого Международного кинофестиваля «День Победы»</w:t>
            </w:r>
          </w:p>
        </w:tc>
        <w:tc>
          <w:tcPr>
            <w:tcW w:w="1133" w:type="dxa"/>
            <w:tcBorders>
              <w:bottom w:val="single" w:sz="8" w:space="0" w:color="auto"/>
              <w:right w:val="single" w:sz="8" w:space="0" w:color="auto"/>
            </w:tcBorders>
            <w:tcMar>
              <w:top w:w="0" w:type="dxa"/>
              <w:left w:w="108" w:type="dxa"/>
              <w:bottom w:w="0" w:type="dxa"/>
              <w:right w:w="108" w:type="dxa"/>
            </w:tcMar>
          </w:tcPr>
          <w:p w14:paraId="4D0D18CF"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59</w:t>
            </w:r>
          </w:p>
        </w:tc>
      </w:tr>
      <w:tr w:rsidR="008A2645" w:rsidRPr="001869BB" w14:paraId="4011EF72"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0A1FA97"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31.</w:t>
            </w:r>
          </w:p>
        </w:tc>
        <w:tc>
          <w:tcPr>
            <w:tcW w:w="1486" w:type="dxa"/>
            <w:tcBorders>
              <w:bottom w:val="single" w:sz="8" w:space="0" w:color="auto"/>
              <w:right w:val="single" w:sz="8" w:space="0" w:color="auto"/>
            </w:tcBorders>
            <w:tcMar>
              <w:top w:w="0" w:type="dxa"/>
              <w:left w:w="108" w:type="dxa"/>
              <w:bottom w:w="0" w:type="dxa"/>
              <w:right w:w="108" w:type="dxa"/>
            </w:tcMar>
          </w:tcPr>
          <w:p w14:paraId="311730BF"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19.04.2025- 25.04.2025</w:t>
            </w:r>
          </w:p>
        </w:tc>
        <w:tc>
          <w:tcPr>
            <w:tcW w:w="5732" w:type="dxa"/>
            <w:tcBorders>
              <w:bottom w:val="single" w:sz="8" w:space="0" w:color="auto"/>
              <w:right w:val="single" w:sz="8" w:space="0" w:color="auto"/>
            </w:tcBorders>
            <w:tcMar>
              <w:top w:w="0" w:type="dxa"/>
              <w:left w:w="108" w:type="dxa"/>
              <w:bottom w:w="0" w:type="dxa"/>
              <w:right w:w="108" w:type="dxa"/>
            </w:tcMar>
          </w:tcPr>
          <w:p w14:paraId="61B5EA93"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Онлайн-викторина на тему "Курская дуга" в рамках цикла онлайн-викторин на темы Великой Отечественной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1AF4E56B"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33</w:t>
            </w:r>
          </w:p>
        </w:tc>
      </w:tr>
      <w:tr w:rsidR="008A2645" w:rsidRPr="001869BB" w14:paraId="2EEF5DC8"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0B1BBD63"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32.</w:t>
            </w:r>
          </w:p>
        </w:tc>
        <w:tc>
          <w:tcPr>
            <w:tcW w:w="1486" w:type="dxa"/>
            <w:tcBorders>
              <w:bottom w:val="single" w:sz="8" w:space="0" w:color="auto"/>
              <w:right w:val="single" w:sz="8" w:space="0" w:color="auto"/>
            </w:tcBorders>
            <w:tcMar>
              <w:top w:w="0" w:type="dxa"/>
              <w:left w:w="108" w:type="dxa"/>
              <w:bottom w:w="0" w:type="dxa"/>
              <w:right w:w="108" w:type="dxa"/>
            </w:tcMar>
          </w:tcPr>
          <w:p w14:paraId="423D31B1"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21.04.2025</w:t>
            </w:r>
          </w:p>
        </w:tc>
        <w:tc>
          <w:tcPr>
            <w:tcW w:w="5732" w:type="dxa"/>
            <w:tcBorders>
              <w:bottom w:val="single" w:sz="8" w:space="0" w:color="auto"/>
              <w:right w:val="single" w:sz="8" w:space="0" w:color="auto"/>
            </w:tcBorders>
            <w:tcMar>
              <w:top w:w="0" w:type="dxa"/>
              <w:left w:w="108" w:type="dxa"/>
              <w:bottom w:w="0" w:type="dxa"/>
              <w:right w:w="108" w:type="dxa"/>
            </w:tcMar>
          </w:tcPr>
          <w:p w14:paraId="40A82C04"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Круглый стол "Герои мировой истории" в рамках Ко</w:t>
            </w:r>
            <w:r w:rsidRPr="001869BB">
              <w:rPr>
                <w:rFonts w:ascii="Times New Roman" w:hAnsi="Times New Roman"/>
                <w:color w:val="000000"/>
                <w:szCs w:val="22"/>
              </w:rPr>
              <w:t>м</w:t>
            </w:r>
            <w:r w:rsidRPr="001869BB">
              <w:rPr>
                <w:rFonts w:ascii="Times New Roman" w:hAnsi="Times New Roman"/>
                <w:color w:val="000000"/>
                <w:szCs w:val="22"/>
              </w:rPr>
              <w:t>плексного мероприятия межкультурного творческого вз</w:t>
            </w:r>
            <w:r w:rsidRPr="001869BB">
              <w:rPr>
                <w:rFonts w:ascii="Times New Roman" w:hAnsi="Times New Roman"/>
                <w:color w:val="000000"/>
                <w:szCs w:val="22"/>
              </w:rPr>
              <w:t>а</w:t>
            </w:r>
            <w:r w:rsidRPr="001869BB">
              <w:rPr>
                <w:rFonts w:ascii="Times New Roman" w:hAnsi="Times New Roman"/>
                <w:color w:val="000000"/>
                <w:szCs w:val="22"/>
              </w:rPr>
              <w:t>имодействия студенческой молодежи Межнационального фестиваля «Архангельск-International»</w:t>
            </w:r>
          </w:p>
        </w:tc>
        <w:tc>
          <w:tcPr>
            <w:tcW w:w="1133" w:type="dxa"/>
            <w:tcBorders>
              <w:bottom w:val="single" w:sz="8" w:space="0" w:color="auto"/>
              <w:right w:val="single" w:sz="8" w:space="0" w:color="auto"/>
            </w:tcBorders>
            <w:tcMar>
              <w:top w:w="0" w:type="dxa"/>
              <w:left w:w="108" w:type="dxa"/>
              <w:bottom w:w="0" w:type="dxa"/>
              <w:right w:w="108" w:type="dxa"/>
            </w:tcMar>
          </w:tcPr>
          <w:p w14:paraId="0EAD71B1"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10</w:t>
            </w:r>
          </w:p>
        </w:tc>
      </w:tr>
      <w:tr w:rsidR="008A2645" w:rsidRPr="001869BB" w14:paraId="7DBEDB82"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2FED8A43"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33.</w:t>
            </w:r>
          </w:p>
        </w:tc>
        <w:tc>
          <w:tcPr>
            <w:tcW w:w="1486" w:type="dxa"/>
            <w:tcBorders>
              <w:bottom w:val="single" w:sz="8" w:space="0" w:color="auto"/>
              <w:right w:val="single" w:sz="8" w:space="0" w:color="auto"/>
            </w:tcBorders>
            <w:tcMar>
              <w:top w:w="0" w:type="dxa"/>
              <w:left w:w="108" w:type="dxa"/>
              <w:bottom w:w="0" w:type="dxa"/>
              <w:right w:w="108" w:type="dxa"/>
            </w:tcMar>
          </w:tcPr>
          <w:p w14:paraId="46DE068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22.04.2025</w:t>
            </w:r>
          </w:p>
        </w:tc>
        <w:tc>
          <w:tcPr>
            <w:tcW w:w="5732" w:type="dxa"/>
            <w:tcBorders>
              <w:bottom w:val="single" w:sz="8" w:space="0" w:color="auto"/>
              <w:right w:val="single" w:sz="8" w:space="0" w:color="auto"/>
            </w:tcBorders>
            <w:tcMar>
              <w:top w:w="0" w:type="dxa"/>
              <w:left w:w="108" w:type="dxa"/>
              <w:bottom w:w="0" w:type="dxa"/>
              <w:right w:w="108" w:type="dxa"/>
            </w:tcMar>
          </w:tcPr>
          <w:p w14:paraId="4EAE43BC"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Цикл "Музыка Победы", посвященный музыкальным произведениям периода Великой Отечественной войне</w:t>
            </w:r>
          </w:p>
        </w:tc>
        <w:tc>
          <w:tcPr>
            <w:tcW w:w="1133" w:type="dxa"/>
            <w:tcBorders>
              <w:bottom w:val="single" w:sz="8" w:space="0" w:color="auto"/>
              <w:right w:val="single" w:sz="8" w:space="0" w:color="auto"/>
            </w:tcBorders>
            <w:tcMar>
              <w:top w:w="0" w:type="dxa"/>
              <w:left w:w="108" w:type="dxa"/>
              <w:bottom w:w="0" w:type="dxa"/>
              <w:right w:w="108" w:type="dxa"/>
            </w:tcMar>
          </w:tcPr>
          <w:p w14:paraId="0E696E73"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150</w:t>
            </w:r>
          </w:p>
        </w:tc>
      </w:tr>
      <w:tr w:rsidR="008A2645" w:rsidRPr="001869BB" w14:paraId="06B1F459"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DF8111A"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34.</w:t>
            </w:r>
          </w:p>
        </w:tc>
        <w:tc>
          <w:tcPr>
            <w:tcW w:w="1486" w:type="dxa"/>
            <w:tcBorders>
              <w:bottom w:val="single" w:sz="8" w:space="0" w:color="auto"/>
              <w:right w:val="single" w:sz="8" w:space="0" w:color="auto"/>
            </w:tcBorders>
            <w:tcMar>
              <w:top w:w="0" w:type="dxa"/>
              <w:left w:w="108" w:type="dxa"/>
              <w:bottom w:w="0" w:type="dxa"/>
              <w:right w:w="108" w:type="dxa"/>
            </w:tcMar>
          </w:tcPr>
          <w:p w14:paraId="50B4C41F"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25.04.2025</w:t>
            </w:r>
          </w:p>
        </w:tc>
        <w:tc>
          <w:tcPr>
            <w:tcW w:w="5732" w:type="dxa"/>
            <w:tcBorders>
              <w:bottom w:val="single" w:sz="8" w:space="0" w:color="auto"/>
              <w:right w:val="single" w:sz="8" w:space="0" w:color="auto"/>
            </w:tcBorders>
            <w:tcMar>
              <w:top w:w="0" w:type="dxa"/>
              <w:left w:w="108" w:type="dxa"/>
              <w:bottom w:w="0" w:type="dxa"/>
              <w:right w:w="108" w:type="dxa"/>
            </w:tcMar>
          </w:tcPr>
          <w:p w14:paraId="41D4C383"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Международный исторический диктант на тему событий Великой Отечественной войны 1941-1945 гг. "Диктант победы"</w:t>
            </w:r>
          </w:p>
        </w:tc>
        <w:tc>
          <w:tcPr>
            <w:tcW w:w="1133" w:type="dxa"/>
            <w:tcBorders>
              <w:bottom w:val="single" w:sz="8" w:space="0" w:color="auto"/>
              <w:right w:val="single" w:sz="8" w:space="0" w:color="auto"/>
            </w:tcBorders>
            <w:tcMar>
              <w:top w:w="0" w:type="dxa"/>
              <w:left w:w="108" w:type="dxa"/>
              <w:bottom w:w="0" w:type="dxa"/>
              <w:right w:w="108" w:type="dxa"/>
            </w:tcMar>
          </w:tcPr>
          <w:p w14:paraId="1A5D41CC"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62</w:t>
            </w:r>
          </w:p>
        </w:tc>
      </w:tr>
      <w:tr w:rsidR="008A2645" w:rsidRPr="001869BB" w14:paraId="2DA0865A"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73F7A783"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35.</w:t>
            </w:r>
          </w:p>
        </w:tc>
        <w:tc>
          <w:tcPr>
            <w:tcW w:w="1486" w:type="dxa"/>
            <w:tcBorders>
              <w:bottom w:val="single" w:sz="8" w:space="0" w:color="auto"/>
              <w:right w:val="single" w:sz="8" w:space="0" w:color="auto"/>
            </w:tcBorders>
            <w:tcMar>
              <w:top w:w="0" w:type="dxa"/>
              <w:left w:w="108" w:type="dxa"/>
              <w:bottom w:w="0" w:type="dxa"/>
              <w:right w:w="108" w:type="dxa"/>
            </w:tcMar>
          </w:tcPr>
          <w:p w14:paraId="7EE23ABB"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26.04.2025- 02.05.2025</w:t>
            </w:r>
          </w:p>
        </w:tc>
        <w:tc>
          <w:tcPr>
            <w:tcW w:w="5732" w:type="dxa"/>
            <w:tcBorders>
              <w:bottom w:val="single" w:sz="8" w:space="0" w:color="auto"/>
              <w:right w:val="single" w:sz="8" w:space="0" w:color="auto"/>
            </w:tcBorders>
            <w:tcMar>
              <w:top w:w="0" w:type="dxa"/>
              <w:left w:w="108" w:type="dxa"/>
              <w:bottom w:w="0" w:type="dxa"/>
              <w:right w:w="108" w:type="dxa"/>
            </w:tcMar>
          </w:tcPr>
          <w:p w14:paraId="47F418BC"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Онлайн-викторина на тему "Битва за Днепр" в рамках цикла онлайн-викторин на темы Великой Отечественной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7A65C76C"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29</w:t>
            </w:r>
          </w:p>
        </w:tc>
      </w:tr>
      <w:tr w:rsidR="008A2645" w:rsidRPr="001869BB" w14:paraId="252F43DA"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024EF7F3"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36.</w:t>
            </w:r>
          </w:p>
        </w:tc>
        <w:tc>
          <w:tcPr>
            <w:tcW w:w="1486" w:type="dxa"/>
            <w:tcBorders>
              <w:bottom w:val="single" w:sz="8" w:space="0" w:color="auto"/>
              <w:right w:val="single" w:sz="8" w:space="0" w:color="auto"/>
            </w:tcBorders>
            <w:tcMar>
              <w:top w:w="0" w:type="dxa"/>
              <w:left w:w="108" w:type="dxa"/>
              <w:bottom w:w="0" w:type="dxa"/>
              <w:right w:w="108" w:type="dxa"/>
            </w:tcMar>
          </w:tcPr>
          <w:p w14:paraId="2A8AE32B"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28.04.2025</w:t>
            </w:r>
          </w:p>
        </w:tc>
        <w:tc>
          <w:tcPr>
            <w:tcW w:w="5732" w:type="dxa"/>
            <w:tcBorders>
              <w:bottom w:val="single" w:sz="8" w:space="0" w:color="auto"/>
              <w:right w:val="single" w:sz="8" w:space="0" w:color="auto"/>
            </w:tcBorders>
            <w:tcMar>
              <w:top w:w="0" w:type="dxa"/>
              <w:left w:w="108" w:type="dxa"/>
              <w:bottom w:w="0" w:type="dxa"/>
              <w:right w:w="108" w:type="dxa"/>
            </w:tcMar>
          </w:tcPr>
          <w:p w14:paraId="2D39C3D0"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Круглый стол "Этих дней не смолкнет слава" в рамках цикла круглых столов по историческому просвещению "Славься, Отечество!"</w:t>
            </w:r>
          </w:p>
        </w:tc>
        <w:tc>
          <w:tcPr>
            <w:tcW w:w="1133" w:type="dxa"/>
            <w:tcBorders>
              <w:bottom w:val="single" w:sz="8" w:space="0" w:color="auto"/>
              <w:right w:val="single" w:sz="8" w:space="0" w:color="auto"/>
            </w:tcBorders>
            <w:tcMar>
              <w:top w:w="0" w:type="dxa"/>
              <w:left w:w="108" w:type="dxa"/>
              <w:bottom w:w="0" w:type="dxa"/>
              <w:right w:w="108" w:type="dxa"/>
            </w:tcMar>
          </w:tcPr>
          <w:p w14:paraId="1C19CF37"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12</w:t>
            </w:r>
          </w:p>
        </w:tc>
      </w:tr>
      <w:tr w:rsidR="008A2645" w:rsidRPr="001869BB" w14:paraId="64AC231E"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214AD7FE"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37.</w:t>
            </w:r>
          </w:p>
        </w:tc>
        <w:tc>
          <w:tcPr>
            <w:tcW w:w="1486" w:type="dxa"/>
            <w:tcBorders>
              <w:bottom w:val="single" w:sz="8" w:space="0" w:color="auto"/>
              <w:right w:val="single" w:sz="8" w:space="0" w:color="auto"/>
            </w:tcBorders>
            <w:tcMar>
              <w:top w:w="0" w:type="dxa"/>
              <w:left w:w="108" w:type="dxa"/>
              <w:bottom w:w="0" w:type="dxa"/>
              <w:right w:w="108" w:type="dxa"/>
            </w:tcMar>
          </w:tcPr>
          <w:p w14:paraId="4F4CDDED"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30.04.2025</w:t>
            </w:r>
          </w:p>
        </w:tc>
        <w:tc>
          <w:tcPr>
            <w:tcW w:w="5732" w:type="dxa"/>
            <w:tcBorders>
              <w:bottom w:val="single" w:sz="8" w:space="0" w:color="auto"/>
              <w:right w:val="single" w:sz="8" w:space="0" w:color="auto"/>
            </w:tcBorders>
            <w:tcMar>
              <w:top w:w="0" w:type="dxa"/>
              <w:left w:w="108" w:type="dxa"/>
              <w:bottom w:w="0" w:type="dxa"/>
              <w:right w:w="108" w:type="dxa"/>
            </w:tcMar>
          </w:tcPr>
          <w:p w14:paraId="52EA9ED8"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Онлайн-игра "Наша Победа"</w:t>
            </w:r>
          </w:p>
        </w:tc>
        <w:tc>
          <w:tcPr>
            <w:tcW w:w="1133" w:type="dxa"/>
            <w:tcBorders>
              <w:bottom w:val="single" w:sz="8" w:space="0" w:color="auto"/>
              <w:right w:val="single" w:sz="8" w:space="0" w:color="auto"/>
            </w:tcBorders>
            <w:tcMar>
              <w:top w:w="0" w:type="dxa"/>
              <w:left w:w="108" w:type="dxa"/>
              <w:bottom w:w="0" w:type="dxa"/>
              <w:right w:w="108" w:type="dxa"/>
            </w:tcMar>
          </w:tcPr>
          <w:p w14:paraId="0DDCA4D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50</w:t>
            </w:r>
          </w:p>
        </w:tc>
      </w:tr>
      <w:tr w:rsidR="008A2645" w:rsidRPr="001869BB" w14:paraId="4E16FB66"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3ACC286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38.</w:t>
            </w:r>
          </w:p>
        </w:tc>
        <w:tc>
          <w:tcPr>
            <w:tcW w:w="1486" w:type="dxa"/>
            <w:tcBorders>
              <w:bottom w:val="single" w:sz="8" w:space="0" w:color="auto"/>
              <w:right w:val="single" w:sz="8" w:space="0" w:color="auto"/>
            </w:tcBorders>
            <w:tcMar>
              <w:top w:w="0" w:type="dxa"/>
              <w:left w:w="108" w:type="dxa"/>
              <w:bottom w:w="0" w:type="dxa"/>
              <w:right w:w="108" w:type="dxa"/>
            </w:tcMar>
          </w:tcPr>
          <w:p w14:paraId="45364CC9"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03.05.2025- 09.05.2025</w:t>
            </w:r>
          </w:p>
        </w:tc>
        <w:tc>
          <w:tcPr>
            <w:tcW w:w="5732" w:type="dxa"/>
            <w:tcBorders>
              <w:bottom w:val="single" w:sz="8" w:space="0" w:color="auto"/>
              <w:right w:val="single" w:sz="8" w:space="0" w:color="auto"/>
            </w:tcBorders>
            <w:tcMar>
              <w:top w:w="0" w:type="dxa"/>
              <w:left w:w="108" w:type="dxa"/>
              <w:bottom w:w="0" w:type="dxa"/>
              <w:right w:w="108" w:type="dxa"/>
            </w:tcMar>
          </w:tcPr>
          <w:p w14:paraId="4F2C874C"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Онлайн-викторина на тему "Взятие Кенигсберга" в ра</w:t>
            </w:r>
            <w:r w:rsidRPr="001869BB">
              <w:rPr>
                <w:rFonts w:ascii="Times New Roman" w:hAnsi="Times New Roman"/>
                <w:color w:val="000000"/>
                <w:szCs w:val="22"/>
              </w:rPr>
              <w:t>м</w:t>
            </w:r>
            <w:r w:rsidRPr="001869BB">
              <w:rPr>
                <w:rFonts w:ascii="Times New Roman" w:hAnsi="Times New Roman"/>
                <w:color w:val="000000"/>
                <w:szCs w:val="22"/>
              </w:rPr>
              <w:t>ках цикла онлайн-викторин на темы Великой Отечестве</w:t>
            </w:r>
            <w:r w:rsidRPr="001869BB">
              <w:rPr>
                <w:rFonts w:ascii="Times New Roman" w:hAnsi="Times New Roman"/>
                <w:color w:val="000000"/>
                <w:szCs w:val="22"/>
              </w:rPr>
              <w:t>н</w:t>
            </w:r>
            <w:r w:rsidRPr="001869BB">
              <w:rPr>
                <w:rFonts w:ascii="Times New Roman" w:hAnsi="Times New Roman"/>
                <w:color w:val="000000"/>
                <w:szCs w:val="22"/>
              </w:rPr>
              <w:t>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7A4F4500"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28</w:t>
            </w:r>
          </w:p>
        </w:tc>
      </w:tr>
      <w:tr w:rsidR="008A2645" w:rsidRPr="001869BB" w14:paraId="3273045F"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62B74F3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39.</w:t>
            </w:r>
          </w:p>
        </w:tc>
        <w:tc>
          <w:tcPr>
            <w:tcW w:w="1486" w:type="dxa"/>
            <w:tcBorders>
              <w:bottom w:val="single" w:sz="8" w:space="0" w:color="auto"/>
              <w:right w:val="single" w:sz="8" w:space="0" w:color="auto"/>
            </w:tcBorders>
            <w:tcMar>
              <w:top w:w="0" w:type="dxa"/>
              <w:left w:w="108" w:type="dxa"/>
              <w:bottom w:w="0" w:type="dxa"/>
              <w:right w:w="108" w:type="dxa"/>
            </w:tcMar>
          </w:tcPr>
          <w:p w14:paraId="2D661485"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06.05.2025</w:t>
            </w:r>
          </w:p>
        </w:tc>
        <w:tc>
          <w:tcPr>
            <w:tcW w:w="5732" w:type="dxa"/>
            <w:tcBorders>
              <w:bottom w:val="single" w:sz="8" w:space="0" w:color="auto"/>
              <w:right w:val="single" w:sz="8" w:space="0" w:color="auto"/>
            </w:tcBorders>
            <w:tcMar>
              <w:top w:w="0" w:type="dxa"/>
              <w:left w:w="108" w:type="dxa"/>
              <w:bottom w:w="0" w:type="dxa"/>
              <w:right w:w="108" w:type="dxa"/>
            </w:tcMar>
          </w:tcPr>
          <w:p w14:paraId="402E069C"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Всероссийская акция «Уборка памятников» - благ</w:t>
            </w:r>
            <w:r w:rsidRPr="001869BB">
              <w:rPr>
                <w:rFonts w:ascii="Times New Roman" w:hAnsi="Times New Roman"/>
                <w:color w:val="000000"/>
                <w:szCs w:val="22"/>
              </w:rPr>
              <w:t>о</w:t>
            </w:r>
            <w:r w:rsidRPr="001869BB">
              <w:rPr>
                <w:rFonts w:ascii="Times New Roman" w:hAnsi="Times New Roman"/>
                <w:color w:val="000000"/>
                <w:szCs w:val="22"/>
              </w:rPr>
              <w:t>устройство памятника «Медикам Севера»</w:t>
            </w:r>
          </w:p>
        </w:tc>
        <w:tc>
          <w:tcPr>
            <w:tcW w:w="1133" w:type="dxa"/>
            <w:tcBorders>
              <w:bottom w:val="single" w:sz="8" w:space="0" w:color="auto"/>
              <w:right w:val="single" w:sz="8" w:space="0" w:color="auto"/>
            </w:tcBorders>
            <w:tcMar>
              <w:top w:w="0" w:type="dxa"/>
              <w:left w:w="108" w:type="dxa"/>
              <w:bottom w:w="0" w:type="dxa"/>
              <w:right w:w="108" w:type="dxa"/>
            </w:tcMar>
          </w:tcPr>
          <w:p w14:paraId="40C075C6"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w:t>
            </w:r>
          </w:p>
        </w:tc>
      </w:tr>
      <w:tr w:rsidR="008A2645" w:rsidRPr="001869BB" w14:paraId="1EAA3477"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017B8961"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40.</w:t>
            </w:r>
          </w:p>
        </w:tc>
        <w:tc>
          <w:tcPr>
            <w:tcW w:w="1486" w:type="dxa"/>
            <w:tcBorders>
              <w:bottom w:val="single" w:sz="8" w:space="0" w:color="auto"/>
              <w:right w:val="single" w:sz="8" w:space="0" w:color="auto"/>
            </w:tcBorders>
            <w:tcMar>
              <w:top w:w="0" w:type="dxa"/>
              <w:left w:w="108" w:type="dxa"/>
              <w:bottom w:w="0" w:type="dxa"/>
              <w:right w:w="108" w:type="dxa"/>
            </w:tcMar>
          </w:tcPr>
          <w:p w14:paraId="7B52120C"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07.05.2025</w:t>
            </w:r>
          </w:p>
        </w:tc>
        <w:tc>
          <w:tcPr>
            <w:tcW w:w="5732" w:type="dxa"/>
            <w:tcBorders>
              <w:bottom w:val="single" w:sz="8" w:space="0" w:color="auto"/>
              <w:right w:val="single" w:sz="8" w:space="0" w:color="auto"/>
            </w:tcBorders>
            <w:tcMar>
              <w:top w:w="0" w:type="dxa"/>
              <w:left w:w="108" w:type="dxa"/>
              <w:bottom w:w="0" w:type="dxa"/>
              <w:right w:w="108" w:type="dxa"/>
            </w:tcMar>
          </w:tcPr>
          <w:p w14:paraId="168B3EF7"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Всероссийская акция "Вальс Победы", Акция "Свеча П</w:t>
            </w:r>
            <w:r w:rsidRPr="001869BB">
              <w:rPr>
                <w:rFonts w:ascii="Times New Roman" w:hAnsi="Times New Roman"/>
                <w:color w:val="000000"/>
                <w:szCs w:val="22"/>
              </w:rPr>
              <w:t>о</w:t>
            </w:r>
            <w:r w:rsidRPr="001869BB">
              <w:rPr>
                <w:rFonts w:ascii="Times New Roman" w:hAnsi="Times New Roman"/>
                <w:color w:val="000000"/>
                <w:szCs w:val="22"/>
              </w:rPr>
              <w:t>беды" (митинг, возложение цветов к памятнику "Медикам Севера")</w:t>
            </w:r>
          </w:p>
        </w:tc>
        <w:tc>
          <w:tcPr>
            <w:tcW w:w="1133" w:type="dxa"/>
            <w:tcBorders>
              <w:bottom w:val="single" w:sz="8" w:space="0" w:color="auto"/>
              <w:right w:val="single" w:sz="8" w:space="0" w:color="auto"/>
            </w:tcBorders>
            <w:tcMar>
              <w:top w:w="0" w:type="dxa"/>
              <w:left w:w="108" w:type="dxa"/>
              <w:bottom w:w="0" w:type="dxa"/>
              <w:right w:w="108" w:type="dxa"/>
            </w:tcMar>
          </w:tcPr>
          <w:p w14:paraId="76FB384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78</w:t>
            </w:r>
          </w:p>
        </w:tc>
      </w:tr>
      <w:tr w:rsidR="008A2645" w:rsidRPr="001869BB" w14:paraId="3CB8A483"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02AB6FB5"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41.</w:t>
            </w:r>
          </w:p>
        </w:tc>
        <w:tc>
          <w:tcPr>
            <w:tcW w:w="1486" w:type="dxa"/>
            <w:tcBorders>
              <w:bottom w:val="single" w:sz="8" w:space="0" w:color="auto"/>
              <w:right w:val="single" w:sz="8" w:space="0" w:color="auto"/>
            </w:tcBorders>
            <w:tcMar>
              <w:top w:w="0" w:type="dxa"/>
              <w:left w:w="108" w:type="dxa"/>
              <w:bottom w:w="0" w:type="dxa"/>
              <w:right w:w="108" w:type="dxa"/>
            </w:tcMar>
          </w:tcPr>
          <w:p w14:paraId="05E92842"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12.05.2025</w:t>
            </w:r>
          </w:p>
        </w:tc>
        <w:tc>
          <w:tcPr>
            <w:tcW w:w="5732" w:type="dxa"/>
            <w:tcBorders>
              <w:bottom w:val="single" w:sz="8" w:space="0" w:color="auto"/>
              <w:right w:val="single" w:sz="8" w:space="0" w:color="auto"/>
            </w:tcBorders>
            <w:tcMar>
              <w:top w:w="0" w:type="dxa"/>
              <w:left w:w="108" w:type="dxa"/>
              <w:bottom w:w="0" w:type="dxa"/>
              <w:right w:w="108" w:type="dxa"/>
            </w:tcMar>
          </w:tcPr>
          <w:p w14:paraId="5CBA139D"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Круглый стол «У костра»: просветительские беседы на тему фальсификации истории Великой Отечественной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698F623D"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24</w:t>
            </w:r>
          </w:p>
        </w:tc>
      </w:tr>
      <w:tr w:rsidR="008A2645" w:rsidRPr="001869BB" w14:paraId="2E965262"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28C141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42.</w:t>
            </w:r>
          </w:p>
        </w:tc>
        <w:tc>
          <w:tcPr>
            <w:tcW w:w="1486" w:type="dxa"/>
            <w:tcBorders>
              <w:bottom w:val="single" w:sz="8" w:space="0" w:color="auto"/>
              <w:right w:val="single" w:sz="8" w:space="0" w:color="auto"/>
            </w:tcBorders>
            <w:tcMar>
              <w:top w:w="0" w:type="dxa"/>
              <w:left w:w="108" w:type="dxa"/>
              <w:bottom w:w="0" w:type="dxa"/>
              <w:right w:w="108" w:type="dxa"/>
            </w:tcMar>
          </w:tcPr>
          <w:p w14:paraId="22EAF89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15.05.2025</w:t>
            </w:r>
          </w:p>
        </w:tc>
        <w:tc>
          <w:tcPr>
            <w:tcW w:w="5732" w:type="dxa"/>
            <w:tcBorders>
              <w:bottom w:val="single" w:sz="8" w:space="0" w:color="auto"/>
              <w:right w:val="single" w:sz="8" w:space="0" w:color="auto"/>
            </w:tcBorders>
            <w:tcMar>
              <w:top w:w="0" w:type="dxa"/>
              <w:left w:w="108" w:type="dxa"/>
              <w:bottom w:w="0" w:type="dxa"/>
              <w:right w:w="108" w:type="dxa"/>
            </w:tcMar>
          </w:tcPr>
          <w:p w14:paraId="2B508577"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Круглый стол «Дневники солдата» в рамках цикла «Славься, Отечество!»</w:t>
            </w:r>
          </w:p>
        </w:tc>
        <w:tc>
          <w:tcPr>
            <w:tcW w:w="1133" w:type="dxa"/>
            <w:tcBorders>
              <w:bottom w:val="single" w:sz="8" w:space="0" w:color="auto"/>
              <w:right w:val="single" w:sz="8" w:space="0" w:color="auto"/>
            </w:tcBorders>
            <w:tcMar>
              <w:top w:w="0" w:type="dxa"/>
              <w:left w:w="108" w:type="dxa"/>
              <w:bottom w:w="0" w:type="dxa"/>
              <w:right w:w="108" w:type="dxa"/>
            </w:tcMar>
          </w:tcPr>
          <w:p w14:paraId="4B1CE55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14</w:t>
            </w:r>
          </w:p>
        </w:tc>
      </w:tr>
      <w:tr w:rsidR="008A2645" w:rsidRPr="001869BB" w14:paraId="4F20B2DD"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57E33A0A"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43.</w:t>
            </w:r>
          </w:p>
        </w:tc>
        <w:tc>
          <w:tcPr>
            <w:tcW w:w="1486" w:type="dxa"/>
            <w:tcBorders>
              <w:bottom w:val="single" w:sz="8" w:space="0" w:color="auto"/>
              <w:right w:val="single" w:sz="8" w:space="0" w:color="auto"/>
            </w:tcBorders>
            <w:tcMar>
              <w:top w:w="0" w:type="dxa"/>
              <w:left w:w="108" w:type="dxa"/>
              <w:bottom w:w="0" w:type="dxa"/>
              <w:right w:w="108" w:type="dxa"/>
            </w:tcMar>
          </w:tcPr>
          <w:p w14:paraId="43367390"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17.05.2025</w:t>
            </w:r>
          </w:p>
        </w:tc>
        <w:tc>
          <w:tcPr>
            <w:tcW w:w="5732" w:type="dxa"/>
            <w:tcBorders>
              <w:bottom w:val="single" w:sz="8" w:space="0" w:color="auto"/>
              <w:right w:val="single" w:sz="8" w:space="0" w:color="auto"/>
            </w:tcBorders>
            <w:tcMar>
              <w:top w:w="0" w:type="dxa"/>
              <w:left w:w="108" w:type="dxa"/>
              <w:bottom w:w="0" w:type="dxa"/>
              <w:right w:w="108" w:type="dxa"/>
            </w:tcMar>
          </w:tcPr>
          <w:p w14:paraId="1AFC44AA"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Патриотическое мероприятие, посвященное 80-й годо</w:t>
            </w:r>
            <w:r w:rsidRPr="001869BB">
              <w:rPr>
                <w:rFonts w:ascii="Times New Roman" w:hAnsi="Times New Roman"/>
                <w:color w:val="000000"/>
                <w:szCs w:val="22"/>
              </w:rPr>
              <w:t>в</w:t>
            </w:r>
            <w:r w:rsidRPr="001869BB">
              <w:rPr>
                <w:rFonts w:ascii="Times New Roman" w:hAnsi="Times New Roman"/>
                <w:color w:val="000000"/>
                <w:szCs w:val="22"/>
              </w:rPr>
              <w:t>щине Победы в Великой Отечественной войне 1941-1945 гг. - туристический поход "Герои Севера"</w:t>
            </w:r>
          </w:p>
        </w:tc>
        <w:tc>
          <w:tcPr>
            <w:tcW w:w="1133" w:type="dxa"/>
            <w:tcBorders>
              <w:bottom w:val="single" w:sz="8" w:space="0" w:color="auto"/>
              <w:right w:val="single" w:sz="8" w:space="0" w:color="auto"/>
            </w:tcBorders>
            <w:tcMar>
              <w:top w:w="0" w:type="dxa"/>
              <w:left w:w="108" w:type="dxa"/>
              <w:bottom w:w="0" w:type="dxa"/>
              <w:right w:w="108" w:type="dxa"/>
            </w:tcMar>
          </w:tcPr>
          <w:p w14:paraId="5AE2F011"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w:t>
            </w:r>
          </w:p>
        </w:tc>
      </w:tr>
      <w:tr w:rsidR="008A2645" w:rsidRPr="001869BB" w14:paraId="693465AF"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347A9756"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44.</w:t>
            </w:r>
          </w:p>
        </w:tc>
        <w:tc>
          <w:tcPr>
            <w:tcW w:w="1486" w:type="dxa"/>
            <w:tcBorders>
              <w:bottom w:val="single" w:sz="8" w:space="0" w:color="auto"/>
              <w:right w:val="single" w:sz="8" w:space="0" w:color="auto"/>
            </w:tcBorders>
            <w:tcMar>
              <w:top w:w="0" w:type="dxa"/>
              <w:left w:w="108" w:type="dxa"/>
              <w:bottom w:w="0" w:type="dxa"/>
              <w:right w:w="108" w:type="dxa"/>
            </w:tcMar>
          </w:tcPr>
          <w:p w14:paraId="5E0C89EB"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17.05.2025</w:t>
            </w:r>
          </w:p>
        </w:tc>
        <w:tc>
          <w:tcPr>
            <w:tcW w:w="5732" w:type="dxa"/>
            <w:tcBorders>
              <w:bottom w:val="single" w:sz="8" w:space="0" w:color="auto"/>
              <w:right w:val="single" w:sz="8" w:space="0" w:color="auto"/>
            </w:tcBorders>
            <w:tcMar>
              <w:top w:w="0" w:type="dxa"/>
              <w:left w:w="108" w:type="dxa"/>
              <w:bottom w:w="0" w:type="dxa"/>
              <w:right w:w="108" w:type="dxa"/>
            </w:tcMar>
          </w:tcPr>
          <w:p w14:paraId="2213E7BF"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Физкультурно-оздоровительное, патриотическое мер</w:t>
            </w:r>
            <w:r w:rsidRPr="001869BB">
              <w:rPr>
                <w:rFonts w:ascii="Times New Roman" w:hAnsi="Times New Roman"/>
                <w:color w:val="000000"/>
                <w:szCs w:val="22"/>
              </w:rPr>
              <w:t>о</w:t>
            </w:r>
            <w:r w:rsidRPr="001869BB">
              <w:rPr>
                <w:rFonts w:ascii="Times New Roman" w:hAnsi="Times New Roman"/>
                <w:color w:val="000000"/>
                <w:szCs w:val="22"/>
              </w:rPr>
              <w:t>приятие "Кросс памяти им. Б. Тюрнина"</w:t>
            </w:r>
          </w:p>
        </w:tc>
        <w:tc>
          <w:tcPr>
            <w:tcW w:w="1133" w:type="dxa"/>
            <w:tcBorders>
              <w:bottom w:val="single" w:sz="8" w:space="0" w:color="auto"/>
              <w:right w:val="single" w:sz="8" w:space="0" w:color="auto"/>
            </w:tcBorders>
            <w:tcMar>
              <w:top w:w="0" w:type="dxa"/>
              <w:left w:w="108" w:type="dxa"/>
              <w:bottom w:w="0" w:type="dxa"/>
              <w:right w:w="108" w:type="dxa"/>
            </w:tcMar>
          </w:tcPr>
          <w:p w14:paraId="70AE4906"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179</w:t>
            </w:r>
          </w:p>
        </w:tc>
      </w:tr>
      <w:tr w:rsidR="008A2645" w:rsidRPr="001869BB" w14:paraId="28A33115"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A2DEA2E"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lastRenderedPageBreak/>
              <w:t>45.</w:t>
            </w:r>
          </w:p>
        </w:tc>
        <w:tc>
          <w:tcPr>
            <w:tcW w:w="1486" w:type="dxa"/>
            <w:tcBorders>
              <w:bottom w:val="single" w:sz="8" w:space="0" w:color="auto"/>
              <w:right w:val="single" w:sz="8" w:space="0" w:color="auto"/>
            </w:tcBorders>
            <w:tcMar>
              <w:top w:w="0" w:type="dxa"/>
              <w:left w:w="108" w:type="dxa"/>
              <w:bottom w:w="0" w:type="dxa"/>
              <w:right w:w="108" w:type="dxa"/>
            </w:tcMar>
          </w:tcPr>
          <w:p w14:paraId="6E7DA6FF"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23.05.2025</w:t>
            </w:r>
          </w:p>
        </w:tc>
        <w:tc>
          <w:tcPr>
            <w:tcW w:w="5732" w:type="dxa"/>
            <w:tcBorders>
              <w:bottom w:val="single" w:sz="8" w:space="0" w:color="auto"/>
              <w:right w:val="single" w:sz="8" w:space="0" w:color="auto"/>
            </w:tcBorders>
            <w:tcMar>
              <w:top w:w="0" w:type="dxa"/>
              <w:left w:w="108" w:type="dxa"/>
              <w:bottom w:w="0" w:type="dxa"/>
              <w:right w:w="108" w:type="dxa"/>
            </w:tcMar>
          </w:tcPr>
          <w:p w14:paraId="657C7EF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Отправка гуманитарной помощи военным медикам сп</w:t>
            </w:r>
            <w:r w:rsidRPr="001869BB">
              <w:rPr>
                <w:rFonts w:ascii="Times New Roman" w:hAnsi="Times New Roman"/>
                <w:color w:val="000000"/>
                <w:szCs w:val="22"/>
              </w:rPr>
              <w:t>е</w:t>
            </w:r>
            <w:r w:rsidRPr="001869BB">
              <w:rPr>
                <w:rFonts w:ascii="Times New Roman" w:hAnsi="Times New Roman"/>
                <w:color w:val="000000"/>
                <w:szCs w:val="22"/>
              </w:rPr>
              <w:t>циальной военной операции</w:t>
            </w:r>
          </w:p>
        </w:tc>
        <w:tc>
          <w:tcPr>
            <w:tcW w:w="1133" w:type="dxa"/>
            <w:tcBorders>
              <w:bottom w:val="single" w:sz="8" w:space="0" w:color="auto"/>
              <w:right w:val="single" w:sz="8" w:space="0" w:color="auto"/>
            </w:tcBorders>
            <w:tcMar>
              <w:top w:w="0" w:type="dxa"/>
              <w:left w:w="108" w:type="dxa"/>
              <w:bottom w:w="0" w:type="dxa"/>
              <w:right w:w="108" w:type="dxa"/>
            </w:tcMar>
          </w:tcPr>
          <w:p w14:paraId="7420C7F0"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50</w:t>
            </w:r>
          </w:p>
        </w:tc>
      </w:tr>
      <w:tr w:rsidR="008A2645" w:rsidRPr="001869BB" w14:paraId="10F37C33"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79EC5E1"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46.</w:t>
            </w:r>
          </w:p>
        </w:tc>
        <w:tc>
          <w:tcPr>
            <w:tcW w:w="1486" w:type="dxa"/>
            <w:tcBorders>
              <w:bottom w:val="single" w:sz="8" w:space="0" w:color="auto"/>
              <w:right w:val="single" w:sz="8" w:space="0" w:color="auto"/>
            </w:tcBorders>
            <w:tcMar>
              <w:top w:w="0" w:type="dxa"/>
              <w:left w:w="108" w:type="dxa"/>
              <w:bottom w:w="0" w:type="dxa"/>
              <w:right w:w="108" w:type="dxa"/>
            </w:tcMar>
          </w:tcPr>
          <w:p w14:paraId="4119F4A6"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24.05.2025</w:t>
            </w:r>
          </w:p>
        </w:tc>
        <w:tc>
          <w:tcPr>
            <w:tcW w:w="5732" w:type="dxa"/>
            <w:tcBorders>
              <w:bottom w:val="single" w:sz="8" w:space="0" w:color="auto"/>
              <w:right w:val="single" w:sz="8" w:space="0" w:color="auto"/>
            </w:tcBorders>
            <w:tcMar>
              <w:top w:w="0" w:type="dxa"/>
              <w:left w:w="108" w:type="dxa"/>
              <w:bottom w:w="0" w:type="dxa"/>
              <w:right w:w="108" w:type="dxa"/>
            </w:tcMar>
          </w:tcPr>
          <w:p w14:paraId="1BCB48B7"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Международная акция «Сад памяти» посадка деревьев</w:t>
            </w:r>
          </w:p>
        </w:tc>
        <w:tc>
          <w:tcPr>
            <w:tcW w:w="1133" w:type="dxa"/>
            <w:tcBorders>
              <w:bottom w:val="single" w:sz="8" w:space="0" w:color="auto"/>
              <w:right w:val="single" w:sz="8" w:space="0" w:color="auto"/>
            </w:tcBorders>
            <w:tcMar>
              <w:top w:w="0" w:type="dxa"/>
              <w:left w:w="108" w:type="dxa"/>
              <w:bottom w:w="0" w:type="dxa"/>
              <w:right w:w="108" w:type="dxa"/>
            </w:tcMar>
          </w:tcPr>
          <w:p w14:paraId="60B16819"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15</w:t>
            </w:r>
          </w:p>
        </w:tc>
      </w:tr>
      <w:tr w:rsidR="008A2645" w:rsidRPr="001869BB" w14:paraId="07A92183"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67F0605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47.</w:t>
            </w:r>
          </w:p>
        </w:tc>
        <w:tc>
          <w:tcPr>
            <w:tcW w:w="1486" w:type="dxa"/>
            <w:tcBorders>
              <w:bottom w:val="single" w:sz="8" w:space="0" w:color="auto"/>
              <w:right w:val="single" w:sz="8" w:space="0" w:color="auto"/>
            </w:tcBorders>
            <w:tcMar>
              <w:top w:w="0" w:type="dxa"/>
              <w:left w:w="108" w:type="dxa"/>
              <w:bottom w:w="0" w:type="dxa"/>
              <w:right w:w="108" w:type="dxa"/>
            </w:tcMar>
          </w:tcPr>
          <w:p w14:paraId="0BAC7260"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27.05.2025</w:t>
            </w:r>
          </w:p>
        </w:tc>
        <w:tc>
          <w:tcPr>
            <w:tcW w:w="5732" w:type="dxa"/>
            <w:tcBorders>
              <w:bottom w:val="single" w:sz="8" w:space="0" w:color="auto"/>
              <w:right w:val="single" w:sz="8" w:space="0" w:color="auto"/>
            </w:tcBorders>
            <w:tcMar>
              <w:top w:w="0" w:type="dxa"/>
              <w:left w:w="108" w:type="dxa"/>
              <w:bottom w:w="0" w:type="dxa"/>
              <w:right w:w="108" w:type="dxa"/>
            </w:tcMar>
          </w:tcPr>
          <w:p w14:paraId="71AC8A04"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Круглый стол "Архангельск - город воинской Славы" в рамках цикла круглых столов по историческому просв</w:t>
            </w:r>
            <w:r w:rsidRPr="001869BB">
              <w:rPr>
                <w:rFonts w:ascii="Times New Roman" w:hAnsi="Times New Roman"/>
                <w:color w:val="000000"/>
                <w:szCs w:val="22"/>
              </w:rPr>
              <w:t>е</w:t>
            </w:r>
            <w:r w:rsidRPr="001869BB">
              <w:rPr>
                <w:rFonts w:ascii="Times New Roman" w:hAnsi="Times New Roman"/>
                <w:color w:val="000000"/>
                <w:szCs w:val="22"/>
              </w:rPr>
              <w:t>щению "Мы и мир"</w:t>
            </w:r>
          </w:p>
        </w:tc>
        <w:tc>
          <w:tcPr>
            <w:tcW w:w="1133" w:type="dxa"/>
            <w:tcBorders>
              <w:bottom w:val="single" w:sz="8" w:space="0" w:color="auto"/>
              <w:right w:val="single" w:sz="8" w:space="0" w:color="auto"/>
            </w:tcBorders>
            <w:tcMar>
              <w:top w:w="0" w:type="dxa"/>
              <w:left w:w="108" w:type="dxa"/>
              <w:bottom w:w="0" w:type="dxa"/>
              <w:right w:w="108" w:type="dxa"/>
            </w:tcMar>
          </w:tcPr>
          <w:p w14:paraId="03379DB0"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10</w:t>
            </w:r>
          </w:p>
        </w:tc>
      </w:tr>
      <w:tr w:rsidR="008A2645" w:rsidRPr="001869BB" w14:paraId="724BF112"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7E77576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48.</w:t>
            </w:r>
          </w:p>
        </w:tc>
        <w:tc>
          <w:tcPr>
            <w:tcW w:w="1486" w:type="dxa"/>
            <w:tcBorders>
              <w:bottom w:val="single" w:sz="8" w:space="0" w:color="auto"/>
              <w:right w:val="single" w:sz="8" w:space="0" w:color="auto"/>
            </w:tcBorders>
            <w:tcMar>
              <w:top w:w="0" w:type="dxa"/>
              <w:left w:w="108" w:type="dxa"/>
              <w:bottom w:w="0" w:type="dxa"/>
              <w:right w:w="108" w:type="dxa"/>
            </w:tcMar>
          </w:tcPr>
          <w:p w14:paraId="436055A9"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20.06.2025</w:t>
            </w:r>
          </w:p>
        </w:tc>
        <w:tc>
          <w:tcPr>
            <w:tcW w:w="5732" w:type="dxa"/>
            <w:tcBorders>
              <w:bottom w:val="single" w:sz="8" w:space="0" w:color="auto"/>
              <w:right w:val="single" w:sz="8" w:space="0" w:color="auto"/>
            </w:tcBorders>
            <w:tcMar>
              <w:top w:w="0" w:type="dxa"/>
              <w:left w:w="108" w:type="dxa"/>
              <w:bottom w:w="0" w:type="dxa"/>
              <w:right w:w="108" w:type="dxa"/>
            </w:tcMar>
          </w:tcPr>
          <w:p w14:paraId="61C303E4"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Митинг «Свеча памяти», посвященный Дню памяти и скорби</w:t>
            </w:r>
          </w:p>
        </w:tc>
        <w:tc>
          <w:tcPr>
            <w:tcW w:w="1133" w:type="dxa"/>
            <w:tcBorders>
              <w:bottom w:val="single" w:sz="8" w:space="0" w:color="auto"/>
              <w:right w:val="single" w:sz="8" w:space="0" w:color="auto"/>
            </w:tcBorders>
            <w:tcMar>
              <w:top w:w="0" w:type="dxa"/>
              <w:left w:w="108" w:type="dxa"/>
              <w:bottom w:w="0" w:type="dxa"/>
              <w:right w:w="108" w:type="dxa"/>
            </w:tcMar>
          </w:tcPr>
          <w:p w14:paraId="1179375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20</w:t>
            </w:r>
          </w:p>
        </w:tc>
      </w:tr>
      <w:tr w:rsidR="008A2645" w:rsidRPr="001869BB" w14:paraId="5A7A456B"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666C26CA"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49.</w:t>
            </w:r>
          </w:p>
        </w:tc>
        <w:tc>
          <w:tcPr>
            <w:tcW w:w="1486" w:type="dxa"/>
            <w:tcBorders>
              <w:bottom w:val="single" w:sz="8" w:space="0" w:color="auto"/>
              <w:right w:val="single" w:sz="8" w:space="0" w:color="auto"/>
            </w:tcBorders>
            <w:tcMar>
              <w:top w:w="0" w:type="dxa"/>
              <w:left w:w="108" w:type="dxa"/>
              <w:bottom w:w="0" w:type="dxa"/>
              <w:right w:w="108" w:type="dxa"/>
            </w:tcMar>
          </w:tcPr>
          <w:p w14:paraId="5E18F8E9"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11.10.2025</w:t>
            </w:r>
          </w:p>
        </w:tc>
        <w:tc>
          <w:tcPr>
            <w:tcW w:w="5732" w:type="dxa"/>
            <w:tcBorders>
              <w:bottom w:val="single" w:sz="8" w:space="0" w:color="auto"/>
              <w:right w:val="single" w:sz="8" w:space="0" w:color="auto"/>
            </w:tcBorders>
            <w:tcMar>
              <w:top w:w="0" w:type="dxa"/>
              <w:left w:w="108" w:type="dxa"/>
              <w:bottom w:w="0" w:type="dxa"/>
              <w:right w:w="108" w:type="dxa"/>
            </w:tcMar>
          </w:tcPr>
          <w:p w14:paraId="7F11E133"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Посещение мемориала "Юрьевский рубеж"</w:t>
            </w:r>
          </w:p>
        </w:tc>
        <w:tc>
          <w:tcPr>
            <w:tcW w:w="1133" w:type="dxa"/>
            <w:tcBorders>
              <w:bottom w:val="single" w:sz="8" w:space="0" w:color="auto"/>
              <w:right w:val="single" w:sz="8" w:space="0" w:color="auto"/>
            </w:tcBorders>
            <w:tcMar>
              <w:top w:w="0" w:type="dxa"/>
              <w:left w:w="108" w:type="dxa"/>
              <w:bottom w:w="0" w:type="dxa"/>
              <w:right w:w="108" w:type="dxa"/>
            </w:tcMar>
          </w:tcPr>
          <w:p w14:paraId="6BF96A9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w:t>
            </w:r>
          </w:p>
        </w:tc>
      </w:tr>
      <w:tr w:rsidR="008A2645" w:rsidRPr="001869BB" w14:paraId="2B543003"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FC606BF"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50.</w:t>
            </w:r>
          </w:p>
        </w:tc>
        <w:tc>
          <w:tcPr>
            <w:tcW w:w="1486" w:type="dxa"/>
            <w:tcBorders>
              <w:bottom w:val="single" w:sz="8" w:space="0" w:color="auto"/>
              <w:right w:val="single" w:sz="8" w:space="0" w:color="auto"/>
            </w:tcBorders>
            <w:tcMar>
              <w:top w:w="0" w:type="dxa"/>
              <w:left w:w="108" w:type="dxa"/>
              <w:bottom w:w="0" w:type="dxa"/>
              <w:right w:w="108" w:type="dxa"/>
            </w:tcMar>
          </w:tcPr>
          <w:p w14:paraId="0AFD7DF2"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22.10.2025</w:t>
            </w:r>
          </w:p>
        </w:tc>
        <w:tc>
          <w:tcPr>
            <w:tcW w:w="5732" w:type="dxa"/>
            <w:tcBorders>
              <w:bottom w:val="single" w:sz="8" w:space="0" w:color="auto"/>
              <w:right w:val="single" w:sz="8" w:space="0" w:color="auto"/>
            </w:tcBorders>
            <w:tcMar>
              <w:top w:w="0" w:type="dxa"/>
              <w:left w:w="108" w:type="dxa"/>
              <w:bottom w:w="0" w:type="dxa"/>
              <w:right w:w="108" w:type="dxa"/>
            </w:tcMar>
          </w:tcPr>
          <w:p w14:paraId="39D55500"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Круглый стол "Музыка Великой Отечественной Войны", в рамках цикла "Славься, Отечество!"</w:t>
            </w:r>
          </w:p>
        </w:tc>
        <w:tc>
          <w:tcPr>
            <w:tcW w:w="1133" w:type="dxa"/>
            <w:tcBorders>
              <w:bottom w:val="single" w:sz="8" w:space="0" w:color="auto"/>
              <w:right w:val="single" w:sz="8" w:space="0" w:color="auto"/>
            </w:tcBorders>
            <w:tcMar>
              <w:top w:w="0" w:type="dxa"/>
              <w:left w:w="108" w:type="dxa"/>
              <w:bottom w:w="0" w:type="dxa"/>
              <w:right w:w="108" w:type="dxa"/>
            </w:tcMar>
          </w:tcPr>
          <w:p w14:paraId="482AC1A8"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10</w:t>
            </w:r>
          </w:p>
        </w:tc>
      </w:tr>
      <w:tr w:rsidR="008A2645" w:rsidRPr="001869BB" w14:paraId="15E1454D"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57C29EBB"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51.</w:t>
            </w:r>
          </w:p>
        </w:tc>
        <w:tc>
          <w:tcPr>
            <w:tcW w:w="1486" w:type="dxa"/>
            <w:tcBorders>
              <w:bottom w:val="single" w:sz="8" w:space="0" w:color="auto"/>
              <w:right w:val="single" w:sz="8" w:space="0" w:color="auto"/>
            </w:tcBorders>
            <w:tcMar>
              <w:top w:w="0" w:type="dxa"/>
              <w:left w:w="108" w:type="dxa"/>
              <w:bottom w:w="0" w:type="dxa"/>
              <w:right w:w="108" w:type="dxa"/>
            </w:tcMar>
          </w:tcPr>
          <w:p w14:paraId="60505C40"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24.10.2025</w:t>
            </w:r>
          </w:p>
        </w:tc>
        <w:tc>
          <w:tcPr>
            <w:tcW w:w="5732" w:type="dxa"/>
            <w:tcBorders>
              <w:bottom w:val="single" w:sz="8" w:space="0" w:color="auto"/>
              <w:right w:val="single" w:sz="8" w:space="0" w:color="auto"/>
            </w:tcBorders>
            <w:tcMar>
              <w:top w:w="0" w:type="dxa"/>
              <w:left w:w="108" w:type="dxa"/>
              <w:bottom w:w="0" w:type="dxa"/>
              <w:right w:w="108" w:type="dxa"/>
            </w:tcMar>
          </w:tcPr>
          <w:p w14:paraId="05EFE7CF"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Акция патриотического клуба СГМУ в холле главного учебного корпуса, посвященная Дню разгрома немецко-фашистских войск в битве за Кавказ, в рамках цикла па</w:t>
            </w:r>
            <w:r w:rsidRPr="001869BB">
              <w:rPr>
                <w:rFonts w:ascii="Times New Roman" w:hAnsi="Times New Roman"/>
                <w:szCs w:val="22"/>
              </w:rPr>
              <w:t>т</w:t>
            </w:r>
            <w:r w:rsidRPr="001869BB">
              <w:rPr>
                <w:rFonts w:ascii="Times New Roman" w:hAnsi="Times New Roman"/>
                <w:szCs w:val="22"/>
              </w:rPr>
              <w:t>риотических мероприятий «Мы помним»</w:t>
            </w:r>
          </w:p>
        </w:tc>
        <w:tc>
          <w:tcPr>
            <w:tcW w:w="1133" w:type="dxa"/>
            <w:tcBorders>
              <w:bottom w:val="single" w:sz="8" w:space="0" w:color="auto"/>
              <w:right w:val="single" w:sz="8" w:space="0" w:color="auto"/>
            </w:tcBorders>
            <w:tcMar>
              <w:top w:w="0" w:type="dxa"/>
              <w:left w:w="108" w:type="dxa"/>
              <w:bottom w:w="0" w:type="dxa"/>
              <w:right w:w="108" w:type="dxa"/>
            </w:tcMar>
          </w:tcPr>
          <w:p w14:paraId="5F9C9A88"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52</w:t>
            </w:r>
          </w:p>
        </w:tc>
      </w:tr>
      <w:tr w:rsidR="008A2645" w:rsidRPr="001869BB" w14:paraId="60A5D513"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7E2C520B"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52.</w:t>
            </w:r>
          </w:p>
        </w:tc>
        <w:tc>
          <w:tcPr>
            <w:tcW w:w="1486" w:type="dxa"/>
            <w:tcBorders>
              <w:bottom w:val="single" w:sz="8" w:space="0" w:color="auto"/>
              <w:right w:val="single" w:sz="8" w:space="0" w:color="auto"/>
            </w:tcBorders>
            <w:tcMar>
              <w:top w:w="0" w:type="dxa"/>
              <w:left w:w="108" w:type="dxa"/>
              <w:bottom w:w="0" w:type="dxa"/>
              <w:right w:w="108" w:type="dxa"/>
            </w:tcMar>
          </w:tcPr>
          <w:p w14:paraId="05545D3F"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30.10.2025</w:t>
            </w:r>
          </w:p>
        </w:tc>
        <w:tc>
          <w:tcPr>
            <w:tcW w:w="5732" w:type="dxa"/>
            <w:tcBorders>
              <w:bottom w:val="single" w:sz="8" w:space="0" w:color="auto"/>
              <w:right w:val="single" w:sz="8" w:space="0" w:color="auto"/>
            </w:tcBorders>
            <w:tcMar>
              <w:top w:w="0" w:type="dxa"/>
              <w:left w:w="108" w:type="dxa"/>
              <w:bottom w:w="0" w:type="dxa"/>
              <w:right w:w="108" w:type="dxa"/>
            </w:tcMar>
          </w:tcPr>
          <w:p w14:paraId="1089E712"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Патриотическая акция "День рождения военно-морского флота России"</w:t>
            </w:r>
          </w:p>
        </w:tc>
        <w:tc>
          <w:tcPr>
            <w:tcW w:w="1133" w:type="dxa"/>
            <w:tcBorders>
              <w:bottom w:val="single" w:sz="8" w:space="0" w:color="auto"/>
              <w:right w:val="single" w:sz="8" w:space="0" w:color="auto"/>
            </w:tcBorders>
            <w:tcMar>
              <w:top w:w="0" w:type="dxa"/>
              <w:left w:w="108" w:type="dxa"/>
              <w:bottom w:w="0" w:type="dxa"/>
              <w:right w:w="108" w:type="dxa"/>
            </w:tcMar>
          </w:tcPr>
          <w:p w14:paraId="15726553"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65</w:t>
            </w:r>
          </w:p>
        </w:tc>
      </w:tr>
      <w:tr w:rsidR="008A2645" w:rsidRPr="001869BB" w14:paraId="37DB9B7F"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54EC356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53.</w:t>
            </w:r>
          </w:p>
        </w:tc>
        <w:tc>
          <w:tcPr>
            <w:tcW w:w="1486" w:type="dxa"/>
            <w:tcBorders>
              <w:bottom w:val="single" w:sz="8" w:space="0" w:color="auto"/>
              <w:right w:val="single" w:sz="8" w:space="0" w:color="auto"/>
            </w:tcBorders>
            <w:tcMar>
              <w:top w:w="0" w:type="dxa"/>
              <w:left w:w="108" w:type="dxa"/>
              <w:bottom w:w="0" w:type="dxa"/>
              <w:right w:w="108" w:type="dxa"/>
            </w:tcMar>
          </w:tcPr>
          <w:p w14:paraId="04C8D7A2"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31.10.2025</w:t>
            </w:r>
          </w:p>
        </w:tc>
        <w:tc>
          <w:tcPr>
            <w:tcW w:w="5732" w:type="dxa"/>
            <w:tcBorders>
              <w:bottom w:val="single" w:sz="8" w:space="0" w:color="auto"/>
              <w:right w:val="single" w:sz="8" w:space="0" w:color="auto"/>
            </w:tcBorders>
            <w:tcMar>
              <w:top w:w="0" w:type="dxa"/>
              <w:left w:w="108" w:type="dxa"/>
              <w:bottom w:w="0" w:type="dxa"/>
              <w:right w:w="108" w:type="dxa"/>
            </w:tcMar>
          </w:tcPr>
          <w:p w14:paraId="28050BF7"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Круглый стол из цикла "Славься, Отечество!" на тему "Социальные аспекты военной истории / социальная п</w:t>
            </w:r>
            <w:r w:rsidRPr="001869BB">
              <w:rPr>
                <w:rFonts w:ascii="Times New Roman" w:hAnsi="Times New Roman"/>
                <w:szCs w:val="22"/>
              </w:rPr>
              <w:t>о</w:t>
            </w:r>
            <w:r w:rsidRPr="001869BB">
              <w:rPr>
                <w:rFonts w:ascii="Times New Roman" w:hAnsi="Times New Roman"/>
                <w:szCs w:val="22"/>
              </w:rPr>
              <w:t>мощь инвалидам в годы Великой Отечественной Войны"</w:t>
            </w:r>
          </w:p>
        </w:tc>
        <w:tc>
          <w:tcPr>
            <w:tcW w:w="1133" w:type="dxa"/>
            <w:tcBorders>
              <w:bottom w:val="single" w:sz="8" w:space="0" w:color="auto"/>
              <w:right w:val="single" w:sz="8" w:space="0" w:color="auto"/>
            </w:tcBorders>
            <w:tcMar>
              <w:top w:w="0" w:type="dxa"/>
              <w:left w:w="108" w:type="dxa"/>
              <w:bottom w:w="0" w:type="dxa"/>
              <w:right w:w="108" w:type="dxa"/>
            </w:tcMar>
          </w:tcPr>
          <w:p w14:paraId="64A8B95A"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25</w:t>
            </w:r>
          </w:p>
        </w:tc>
      </w:tr>
      <w:tr w:rsidR="008A2645" w:rsidRPr="001869BB" w14:paraId="07D53DB2"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7EE91CE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54.</w:t>
            </w:r>
          </w:p>
        </w:tc>
        <w:tc>
          <w:tcPr>
            <w:tcW w:w="1486" w:type="dxa"/>
            <w:tcBorders>
              <w:bottom w:val="single" w:sz="8" w:space="0" w:color="auto"/>
              <w:right w:val="single" w:sz="8" w:space="0" w:color="auto"/>
            </w:tcBorders>
            <w:tcMar>
              <w:top w:w="0" w:type="dxa"/>
              <w:left w:w="108" w:type="dxa"/>
              <w:bottom w:w="0" w:type="dxa"/>
              <w:right w:w="108" w:type="dxa"/>
            </w:tcMar>
          </w:tcPr>
          <w:p w14:paraId="50065B27"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05.11.2025</w:t>
            </w:r>
          </w:p>
        </w:tc>
        <w:tc>
          <w:tcPr>
            <w:tcW w:w="5732" w:type="dxa"/>
            <w:tcBorders>
              <w:bottom w:val="single" w:sz="8" w:space="0" w:color="auto"/>
              <w:right w:val="single" w:sz="8" w:space="0" w:color="auto"/>
            </w:tcBorders>
            <w:tcMar>
              <w:top w:w="0" w:type="dxa"/>
              <w:left w:w="108" w:type="dxa"/>
              <w:bottom w:w="0" w:type="dxa"/>
              <w:right w:w="108" w:type="dxa"/>
            </w:tcMar>
          </w:tcPr>
          <w:p w14:paraId="1EE3B89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color w:val="000000"/>
                <w:szCs w:val="22"/>
              </w:rPr>
              <w:t>Акция</w:t>
            </w:r>
            <w:r w:rsidRPr="001869BB">
              <w:rPr>
                <w:rFonts w:ascii="Times New Roman" w:hAnsi="Times New Roman"/>
                <w:szCs w:val="22"/>
              </w:rPr>
              <w:t> патриотического клуба СГМУ в холле главного учебного корпуса,</w:t>
            </w:r>
            <w:r w:rsidRPr="001869BB">
              <w:rPr>
                <w:rFonts w:ascii="Times New Roman" w:hAnsi="Times New Roman"/>
                <w:color w:val="000000"/>
                <w:szCs w:val="22"/>
              </w:rPr>
              <w:t> посвященная Дню освобождения Москвы, в рамках цикла патриотических мероприятий «Мы помним»</w:t>
            </w:r>
          </w:p>
        </w:tc>
        <w:tc>
          <w:tcPr>
            <w:tcW w:w="1133" w:type="dxa"/>
            <w:tcBorders>
              <w:bottom w:val="single" w:sz="8" w:space="0" w:color="auto"/>
              <w:right w:val="single" w:sz="8" w:space="0" w:color="auto"/>
            </w:tcBorders>
            <w:tcMar>
              <w:top w:w="0" w:type="dxa"/>
              <w:left w:w="108" w:type="dxa"/>
              <w:bottom w:w="0" w:type="dxa"/>
              <w:right w:w="108" w:type="dxa"/>
            </w:tcMar>
          </w:tcPr>
          <w:p w14:paraId="212E49E3"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50</w:t>
            </w:r>
          </w:p>
        </w:tc>
      </w:tr>
      <w:tr w:rsidR="008A2645" w:rsidRPr="001869BB" w14:paraId="2752F92F"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AAC79EF"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55.</w:t>
            </w:r>
          </w:p>
        </w:tc>
        <w:tc>
          <w:tcPr>
            <w:tcW w:w="1486" w:type="dxa"/>
            <w:tcBorders>
              <w:bottom w:val="single" w:sz="8" w:space="0" w:color="auto"/>
              <w:right w:val="single" w:sz="8" w:space="0" w:color="auto"/>
            </w:tcBorders>
            <w:tcMar>
              <w:top w:w="0" w:type="dxa"/>
              <w:left w:w="108" w:type="dxa"/>
              <w:bottom w:w="0" w:type="dxa"/>
              <w:right w:w="108" w:type="dxa"/>
            </w:tcMar>
          </w:tcPr>
          <w:p w14:paraId="65CE7600"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03.12.2025</w:t>
            </w:r>
          </w:p>
        </w:tc>
        <w:tc>
          <w:tcPr>
            <w:tcW w:w="5732" w:type="dxa"/>
            <w:tcBorders>
              <w:bottom w:val="single" w:sz="8" w:space="0" w:color="auto"/>
              <w:right w:val="single" w:sz="8" w:space="0" w:color="auto"/>
            </w:tcBorders>
            <w:tcMar>
              <w:top w:w="0" w:type="dxa"/>
              <w:left w:w="108" w:type="dxa"/>
              <w:bottom w:w="0" w:type="dxa"/>
              <w:right w:w="108" w:type="dxa"/>
            </w:tcMar>
          </w:tcPr>
          <w:p w14:paraId="3C91D656"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Возложение цветов у вечного огня к Дню Неизвестного Солдата</w:t>
            </w:r>
          </w:p>
        </w:tc>
        <w:tc>
          <w:tcPr>
            <w:tcW w:w="1133" w:type="dxa"/>
            <w:tcBorders>
              <w:bottom w:val="single" w:sz="8" w:space="0" w:color="auto"/>
              <w:right w:val="single" w:sz="8" w:space="0" w:color="auto"/>
            </w:tcBorders>
            <w:tcMar>
              <w:top w:w="0" w:type="dxa"/>
              <w:left w:w="108" w:type="dxa"/>
              <w:bottom w:w="0" w:type="dxa"/>
              <w:right w:w="108" w:type="dxa"/>
            </w:tcMar>
          </w:tcPr>
          <w:p w14:paraId="41D8702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6</w:t>
            </w:r>
          </w:p>
        </w:tc>
      </w:tr>
      <w:tr w:rsidR="008A2645" w:rsidRPr="001869BB" w14:paraId="7A0B86BE"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352E4D54"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56.</w:t>
            </w:r>
          </w:p>
        </w:tc>
        <w:tc>
          <w:tcPr>
            <w:tcW w:w="1486" w:type="dxa"/>
            <w:tcBorders>
              <w:bottom w:val="single" w:sz="8" w:space="0" w:color="auto"/>
              <w:right w:val="single" w:sz="8" w:space="0" w:color="auto"/>
            </w:tcBorders>
            <w:tcMar>
              <w:top w:w="0" w:type="dxa"/>
              <w:left w:w="108" w:type="dxa"/>
              <w:bottom w:w="0" w:type="dxa"/>
              <w:right w:w="108" w:type="dxa"/>
            </w:tcMar>
          </w:tcPr>
          <w:p w14:paraId="4C594D68"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04.12.2025</w:t>
            </w:r>
          </w:p>
        </w:tc>
        <w:tc>
          <w:tcPr>
            <w:tcW w:w="5732" w:type="dxa"/>
            <w:tcBorders>
              <w:bottom w:val="single" w:sz="8" w:space="0" w:color="auto"/>
              <w:right w:val="single" w:sz="8" w:space="0" w:color="auto"/>
            </w:tcBorders>
            <w:tcMar>
              <w:top w:w="0" w:type="dxa"/>
              <w:left w:w="108" w:type="dxa"/>
              <w:bottom w:w="0" w:type="dxa"/>
              <w:right w:w="108" w:type="dxa"/>
            </w:tcMar>
          </w:tcPr>
          <w:p w14:paraId="18FB69F9"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Студенческий патриотический форум "Героям невидим</w:t>
            </w:r>
            <w:r w:rsidRPr="001869BB">
              <w:rPr>
                <w:rFonts w:ascii="Times New Roman" w:hAnsi="Times New Roman"/>
                <w:szCs w:val="22"/>
              </w:rPr>
              <w:t>о</w:t>
            </w:r>
            <w:r w:rsidRPr="001869BB">
              <w:rPr>
                <w:rFonts w:ascii="Times New Roman" w:hAnsi="Times New Roman"/>
                <w:szCs w:val="22"/>
              </w:rPr>
              <w:t>го фронта"</w:t>
            </w:r>
          </w:p>
        </w:tc>
        <w:tc>
          <w:tcPr>
            <w:tcW w:w="1133" w:type="dxa"/>
            <w:tcBorders>
              <w:bottom w:val="single" w:sz="8" w:space="0" w:color="auto"/>
              <w:right w:val="single" w:sz="8" w:space="0" w:color="auto"/>
            </w:tcBorders>
            <w:tcMar>
              <w:top w:w="0" w:type="dxa"/>
              <w:left w:w="108" w:type="dxa"/>
              <w:bottom w:w="0" w:type="dxa"/>
              <w:right w:w="108" w:type="dxa"/>
            </w:tcMar>
          </w:tcPr>
          <w:p w14:paraId="001D2B1C"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300</w:t>
            </w:r>
          </w:p>
        </w:tc>
      </w:tr>
      <w:tr w:rsidR="008A2645" w:rsidRPr="001869BB" w14:paraId="02AF2300"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273D225C"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57.</w:t>
            </w:r>
          </w:p>
        </w:tc>
        <w:tc>
          <w:tcPr>
            <w:tcW w:w="1486" w:type="dxa"/>
            <w:tcBorders>
              <w:bottom w:val="single" w:sz="8" w:space="0" w:color="auto"/>
              <w:right w:val="single" w:sz="8" w:space="0" w:color="auto"/>
            </w:tcBorders>
            <w:tcMar>
              <w:top w:w="0" w:type="dxa"/>
              <w:left w:w="108" w:type="dxa"/>
              <w:bottom w:w="0" w:type="dxa"/>
              <w:right w:w="108" w:type="dxa"/>
            </w:tcMar>
          </w:tcPr>
          <w:p w14:paraId="6F5BE488"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04.12.2025</w:t>
            </w:r>
          </w:p>
        </w:tc>
        <w:tc>
          <w:tcPr>
            <w:tcW w:w="5732" w:type="dxa"/>
            <w:tcBorders>
              <w:bottom w:val="single" w:sz="8" w:space="0" w:color="auto"/>
              <w:right w:val="single" w:sz="8" w:space="0" w:color="auto"/>
            </w:tcBorders>
            <w:tcMar>
              <w:top w:w="0" w:type="dxa"/>
              <w:left w:w="108" w:type="dxa"/>
              <w:bottom w:w="0" w:type="dxa"/>
              <w:right w:w="108" w:type="dxa"/>
            </w:tcMar>
          </w:tcPr>
          <w:p w14:paraId="335B2FB1"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Акция патриотического клуба СГМУ в холле главного учебного корпуса "Тактическая медицина", приуроченная к Дню Неизвестного Солдата, в рамках цикла патриот</w:t>
            </w:r>
            <w:r w:rsidRPr="001869BB">
              <w:rPr>
                <w:rFonts w:ascii="Times New Roman" w:hAnsi="Times New Roman"/>
                <w:szCs w:val="22"/>
              </w:rPr>
              <w:t>и</w:t>
            </w:r>
            <w:r w:rsidRPr="001869BB">
              <w:rPr>
                <w:rFonts w:ascii="Times New Roman" w:hAnsi="Times New Roman"/>
                <w:szCs w:val="22"/>
              </w:rPr>
              <w:t>ческих мероприятий «Мы помним»</w:t>
            </w:r>
          </w:p>
        </w:tc>
        <w:tc>
          <w:tcPr>
            <w:tcW w:w="1133" w:type="dxa"/>
            <w:tcBorders>
              <w:bottom w:val="single" w:sz="8" w:space="0" w:color="auto"/>
              <w:right w:val="single" w:sz="8" w:space="0" w:color="auto"/>
            </w:tcBorders>
            <w:tcMar>
              <w:top w:w="0" w:type="dxa"/>
              <w:left w:w="108" w:type="dxa"/>
              <w:bottom w:w="0" w:type="dxa"/>
              <w:right w:w="108" w:type="dxa"/>
            </w:tcMar>
          </w:tcPr>
          <w:p w14:paraId="4C415D8F"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15</w:t>
            </w:r>
          </w:p>
        </w:tc>
      </w:tr>
      <w:tr w:rsidR="008A2645" w:rsidRPr="001869BB" w14:paraId="149156B7"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13DE67A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58.</w:t>
            </w:r>
          </w:p>
        </w:tc>
        <w:tc>
          <w:tcPr>
            <w:tcW w:w="1486" w:type="dxa"/>
            <w:tcBorders>
              <w:bottom w:val="single" w:sz="8" w:space="0" w:color="auto"/>
              <w:right w:val="single" w:sz="8" w:space="0" w:color="auto"/>
            </w:tcBorders>
            <w:tcMar>
              <w:top w:w="0" w:type="dxa"/>
              <w:left w:w="108" w:type="dxa"/>
              <w:bottom w:w="0" w:type="dxa"/>
              <w:right w:w="108" w:type="dxa"/>
            </w:tcMar>
          </w:tcPr>
          <w:p w14:paraId="563A60E8"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04.12.2025</w:t>
            </w:r>
          </w:p>
        </w:tc>
        <w:tc>
          <w:tcPr>
            <w:tcW w:w="5732" w:type="dxa"/>
            <w:tcBorders>
              <w:bottom w:val="single" w:sz="8" w:space="0" w:color="auto"/>
              <w:right w:val="single" w:sz="8" w:space="0" w:color="auto"/>
            </w:tcBorders>
            <w:tcMar>
              <w:top w:w="0" w:type="dxa"/>
              <w:left w:w="108" w:type="dxa"/>
              <w:bottom w:w="0" w:type="dxa"/>
              <w:right w:w="108" w:type="dxa"/>
            </w:tcMar>
          </w:tcPr>
          <w:p w14:paraId="18A497D3"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Акция патриотического клуба СГМУ в холле главного учебного корпуса "Окопные свечи", приуроченная к Дню Неизвестного Солдата, в рамках цикла патриотических мероприятий «Мы помним»</w:t>
            </w:r>
          </w:p>
        </w:tc>
        <w:tc>
          <w:tcPr>
            <w:tcW w:w="1133" w:type="dxa"/>
            <w:tcBorders>
              <w:bottom w:val="single" w:sz="8" w:space="0" w:color="auto"/>
              <w:right w:val="single" w:sz="8" w:space="0" w:color="auto"/>
            </w:tcBorders>
            <w:tcMar>
              <w:top w:w="0" w:type="dxa"/>
              <w:left w:w="108" w:type="dxa"/>
              <w:bottom w:w="0" w:type="dxa"/>
              <w:right w:w="108" w:type="dxa"/>
            </w:tcMar>
          </w:tcPr>
          <w:p w14:paraId="7D61309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12</w:t>
            </w:r>
          </w:p>
        </w:tc>
      </w:tr>
      <w:tr w:rsidR="008A2645" w:rsidRPr="001869BB" w14:paraId="3ADAC793" w14:textId="77777777" w:rsidTr="00D46536">
        <w:tc>
          <w:tcPr>
            <w:tcW w:w="615" w:type="dxa"/>
            <w:tcBorders>
              <w:left w:val="single" w:sz="8" w:space="0" w:color="auto"/>
              <w:bottom w:val="single" w:sz="8" w:space="0" w:color="auto"/>
              <w:right w:val="single" w:sz="8" w:space="0" w:color="auto"/>
            </w:tcBorders>
            <w:tcMar>
              <w:top w:w="0" w:type="dxa"/>
              <w:left w:w="108" w:type="dxa"/>
              <w:bottom w:w="0" w:type="dxa"/>
              <w:right w:w="108" w:type="dxa"/>
            </w:tcMar>
          </w:tcPr>
          <w:p w14:paraId="26B85FC2"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59.</w:t>
            </w:r>
          </w:p>
        </w:tc>
        <w:tc>
          <w:tcPr>
            <w:tcW w:w="1486" w:type="dxa"/>
            <w:tcBorders>
              <w:bottom w:val="single" w:sz="8" w:space="0" w:color="auto"/>
              <w:right w:val="single" w:sz="8" w:space="0" w:color="auto"/>
            </w:tcBorders>
            <w:tcMar>
              <w:top w:w="0" w:type="dxa"/>
              <w:left w:w="108" w:type="dxa"/>
              <w:bottom w:w="0" w:type="dxa"/>
              <w:right w:w="108" w:type="dxa"/>
            </w:tcMar>
          </w:tcPr>
          <w:p w14:paraId="0A3E4E93"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04.12.2025</w:t>
            </w:r>
          </w:p>
        </w:tc>
        <w:tc>
          <w:tcPr>
            <w:tcW w:w="5732" w:type="dxa"/>
            <w:tcBorders>
              <w:bottom w:val="single" w:sz="8" w:space="0" w:color="auto"/>
              <w:right w:val="single" w:sz="8" w:space="0" w:color="auto"/>
            </w:tcBorders>
            <w:tcMar>
              <w:top w:w="0" w:type="dxa"/>
              <w:left w:w="108" w:type="dxa"/>
              <w:bottom w:w="0" w:type="dxa"/>
              <w:right w:w="108" w:type="dxa"/>
            </w:tcMar>
          </w:tcPr>
          <w:p w14:paraId="1359209E" w14:textId="77777777" w:rsidR="008A2645" w:rsidRPr="001869BB" w:rsidRDefault="00110834" w:rsidP="001869BB">
            <w:pPr>
              <w:spacing w:line="240" w:lineRule="auto"/>
              <w:rPr>
                <w:rFonts w:ascii="Times New Roman" w:hAnsi="Times New Roman"/>
                <w:szCs w:val="22"/>
              </w:rPr>
            </w:pPr>
            <w:r w:rsidRPr="001869BB">
              <w:rPr>
                <w:rFonts w:ascii="Times New Roman" w:hAnsi="Times New Roman"/>
                <w:szCs w:val="22"/>
              </w:rPr>
              <w:t>Акция патриотического клуба СГМУ в холле главного учебного корпуса "Изготовление хирургических салф</w:t>
            </w:r>
            <w:r w:rsidRPr="001869BB">
              <w:rPr>
                <w:rFonts w:ascii="Times New Roman" w:hAnsi="Times New Roman"/>
                <w:szCs w:val="22"/>
              </w:rPr>
              <w:t>е</w:t>
            </w:r>
            <w:r w:rsidRPr="001869BB">
              <w:rPr>
                <w:rFonts w:ascii="Times New Roman" w:hAnsi="Times New Roman"/>
                <w:szCs w:val="22"/>
              </w:rPr>
              <w:t>ток", приуроченная к Дню Неизвестного Солдата, в ра</w:t>
            </w:r>
            <w:r w:rsidRPr="001869BB">
              <w:rPr>
                <w:rFonts w:ascii="Times New Roman" w:hAnsi="Times New Roman"/>
                <w:szCs w:val="22"/>
              </w:rPr>
              <w:t>м</w:t>
            </w:r>
            <w:r w:rsidRPr="001869BB">
              <w:rPr>
                <w:rFonts w:ascii="Times New Roman" w:hAnsi="Times New Roman"/>
                <w:szCs w:val="22"/>
              </w:rPr>
              <w:t>ках цикла патриотических мероприятий «Мы помним»</w:t>
            </w:r>
          </w:p>
        </w:tc>
        <w:tc>
          <w:tcPr>
            <w:tcW w:w="1133" w:type="dxa"/>
            <w:tcBorders>
              <w:bottom w:val="single" w:sz="8" w:space="0" w:color="auto"/>
              <w:right w:val="single" w:sz="8" w:space="0" w:color="auto"/>
            </w:tcBorders>
            <w:tcMar>
              <w:top w:w="0" w:type="dxa"/>
              <w:left w:w="108" w:type="dxa"/>
              <w:bottom w:w="0" w:type="dxa"/>
              <w:right w:w="108" w:type="dxa"/>
            </w:tcMar>
          </w:tcPr>
          <w:p w14:paraId="5D44FE40"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9</w:t>
            </w:r>
          </w:p>
        </w:tc>
      </w:tr>
      <w:tr w:rsidR="00154EBD" w:rsidRPr="001869BB" w14:paraId="2D06B3BC" w14:textId="77777777" w:rsidTr="00154EBD">
        <w:tc>
          <w:tcPr>
            <w:tcW w:w="7833" w:type="dxa"/>
            <w:gridSpan w:val="3"/>
            <w:tcBorders>
              <w:left w:val="single" w:sz="8" w:space="0" w:color="auto"/>
              <w:bottom w:val="single" w:sz="8" w:space="0" w:color="auto"/>
              <w:right w:val="single" w:sz="8" w:space="0" w:color="auto"/>
            </w:tcBorders>
            <w:tcMar>
              <w:top w:w="0" w:type="dxa"/>
              <w:left w:w="108" w:type="dxa"/>
              <w:bottom w:w="0" w:type="dxa"/>
              <w:right w:w="108" w:type="dxa"/>
            </w:tcMar>
          </w:tcPr>
          <w:p w14:paraId="76272293" w14:textId="77777777" w:rsidR="008A2645" w:rsidRPr="00462E14" w:rsidRDefault="00110834" w:rsidP="001869BB">
            <w:pPr>
              <w:spacing w:line="240" w:lineRule="auto"/>
              <w:rPr>
                <w:rFonts w:ascii="Times New Roman" w:hAnsi="Times New Roman"/>
                <w:szCs w:val="22"/>
              </w:rPr>
            </w:pPr>
            <w:r w:rsidRPr="00462E14">
              <w:rPr>
                <w:rFonts w:ascii="Times New Roman" w:hAnsi="Times New Roman"/>
                <w:szCs w:val="22"/>
              </w:rPr>
              <w:t>ИТОГО</w:t>
            </w:r>
          </w:p>
        </w:tc>
        <w:tc>
          <w:tcPr>
            <w:tcW w:w="1133" w:type="dxa"/>
            <w:tcBorders>
              <w:bottom w:val="single" w:sz="8" w:space="0" w:color="auto"/>
              <w:right w:val="single" w:sz="8" w:space="0" w:color="auto"/>
            </w:tcBorders>
            <w:tcMar>
              <w:top w:w="0" w:type="dxa"/>
              <w:left w:w="108" w:type="dxa"/>
              <w:bottom w:w="0" w:type="dxa"/>
              <w:right w:w="108" w:type="dxa"/>
            </w:tcMar>
          </w:tcPr>
          <w:p w14:paraId="566648E1" w14:textId="77777777" w:rsidR="008A2645" w:rsidRPr="001869BB" w:rsidRDefault="00110834" w:rsidP="001869BB">
            <w:pPr>
              <w:spacing w:line="240" w:lineRule="auto"/>
              <w:jc w:val="center"/>
              <w:rPr>
                <w:rFonts w:ascii="Times New Roman" w:hAnsi="Times New Roman"/>
                <w:szCs w:val="22"/>
              </w:rPr>
            </w:pPr>
            <w:r w:rsidRPr="001869BB">
              <w:rPr>
                <w:rFonts w:ascii="Times New Roman" w:hAnsi="Times New Roman"/>
                <w:szCs w:val="22"/>
              </w:rPr>
              <w:t>3190</w:t>
            </w:r>
          </w:p>
        </w:tc>
      </w:tr>
    </w:tbl>
    <w:p w14:paraId="7529FE86" w14:textId="77777777" w:rsidR="00F54FBF" w:rsidRPr="000078DE" w:rsidRDefault="00F54FBF" w:rsidP="00F54FBF">
      <w:pPr>
        <w:tabs>
          <w:tab w:val="left" w:pos="567"/>
        </w:tabs>
        <w:suppressAutoHyphens/>
        <w:spacing w:line="360" w:lineRule="auto"/>
        <w:jc w:val="center"/>
        <w:rPr>
          <w:rFonts w:ascii="Times New Roman" w:hAnsi="Times New Roman"/>
          <w:b/>
          <w:sz w:val="24"/>
          <w:szCs w:val="24"/>
        </w:rPr>
      </w:pPr>
    </w:p>
    <w:p w14:paraId="148C8D2E" w14:textId="77777777" w:rsidR="00454723" w:rsidRDefault="00454723" w:rsidP="00F54FBF">
      <w:pPr>
        <w:pStyle w:val="afff4"/>
        <w:spacing w:line="360" w:lineRule="auto"/>
        <w:jc w:val="right"/>
      </w:pPr>
    </w:p>
    <w:p w14:paraId="6F10D767" w14:textId="77777777" w:rsidR="00454723" w:rsidRDefault="00454723" w:rsidP="00F54FBF">
      <w:pPr>
        <w:pStyle w:val="afff4"/>
        <w:spacing w:line="360" w:lineRule="auto"/>
        <w:jc w:val="right"/>
      </w:pPr>
    </w:p>
    <w:p w14:paraId="7424855F" w14:textId="77777777" w:rsidR="00454723" w:rsidRDefault="00454723" w:rsidP="00F54FBF">
      <w:pPr>
        <w:pStyle w:val="afff4"/>
        <w:spacing w:line="360" w:lineRule="auto"/>
        <w:jc w:val="right"/>
      </w:pPr>
    </w:p>
    <w:p w14:paraId="381D9090" w14:textId="77777777" w:rsidR="00454723" w:rsidRDefault="00454723" w:rsidP="00F54FBF">
      <w:pPr>
        <w:pStyle w:val="afff4"/>
        <w:spacing w:line="360" w:lineRule="auto"/>
        <w:jc w:val="right"/>
      </w:pPr>
    </w:p>
    <w:p w14:paraId="6716429A" w14:textId="64EE9AF8" w:rsidR="00F54FBF" w:rsidRPr="003F2344" w:rsidRDefault="00F54FBF" w:rsidP="00F54FBF">
      <w:pPr>
        <w:pStyle w:val="afff4"/>
        <w:spacing w:line="360" w:lineRule="auto"/>
        <w:jc w:val="right"/>
        <w:rPr>
          <w:b/>
        </w:rPr>
      </w:pPr>
      <w:r w:rsidRPr="003F2344">
        <w:lastRenderedPageBreak/>
        <w:t>Таблица 5</w:t>
      </w:r>
      <w:r w:rsidR="00442291" w:rsidRPr="003F2344">
        <w:t>3</w:t>
      </w:r>
    </w:p>
    <w:p w14:paraId="6EFD9D9D" w14:textId="4614801C" w:rsidR="00F54FBF" w:rsidRPr="00D46536" w:rsidRDefault="00F54FBF" w:rsidP="00D46536">
      <w:pPr>
        <w:pStyle w:val="afff4"/>
        <w:spacing w:line="360" w:lineRule="auto"/>
        <w:jc w:val="center"/>
        <w:rPr>
          <w:b/>
        </w:rPr>
      </w:pPr>
      <w:r w:rsidRPr="00D46536">
        <w:rPr>
          <w:b/>
        </w:rPr>
        <w:t>Перечень выставок патриотической направленности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7"/>
        <w:gridCol w:w="1556"/>
        <w:gridCol w:w="6946"/>
      </w:tblGrid>
      <w:tr w:rsidR="008A2645" w:rsidRPr="000078DE" w14:paraId="26AD0312" w14:textId="77777777" w:rsidTr="00D46536">
        <w:trPr>
          <w:trHeight w:val="503"/>
        </w:trPr>
        <w:tc>
          <w:tcPr>
            <w:tcW w:w="5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947A36"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b/>
                <w:szCs w:val="22"/>
              </w:rPr>
              <w:t>№</w:t>
            </w:r>
          </w:p>
        </w:tc>
        <w:tc>
          <w:tcPr>
            <w:tcW w:w="1556" w:type="dxa"/>
            <w:tcBorders>
              <w:top w:val="single" w:sz="8" w:space="0" w:color="auto"/>
              <w:bottom w:val="single" w:sz="8" w:space="0" w:color="auto"/>
              <w:right w:val="single" w:sz="8" w:space="0" w:color="auto"/>
            </w:tcBorders>
            <w:tcMar>
              <w:top w:w="0" w:type="dxa"/>
              <w:left w:w="108" w:type="dxa"/>
              <w:bottom w:w="0" w:type="dxa"/>
              <w:right w:w="108" w:type="dxa"/>
            </w:tcMar>
          </w:tcPr>
          <w:p w14:paraId="65212BED"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b/>
                <w:szCs w:val="22"/>
              </w:rPr>
              <w:t>Дата</w:t>
            </w:r>
          </w:p>
        </w:tc>
        <w:tc>
          <w:tcPr>
            <w:tcW w:w="6946" w:type="dxa"/>
            <w:tcBorders>
              <w:top w:val="single" w:sz="8" w:space="0" w:color="auto"/>
              <w:bottom w:val="single" w:sz="8" w:space="0" w:color="auto"/>
              <w:right w:val="single" w:sz="8" w:space="0" w:color="auto"/>
            </w:tcBorders>
            <w:tcMar>
              <w:top w:w="0" w:type="dxa"/>
              <w:left w:w="108" w:type="dxa"/>
              <w:bottom w:w="0" w:type="dxa"/>
              <w:right w:w="108" w:type="dxa"/>
            </w:tcMar>
          </w:tcPr>
          <w:p w14:paraId="449F19C9"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b/>
                <w:szCs w:val="22"/>
              </w:rPr>
              <w:t>Мероприятие</w:t>
            </w:r>
          </w:p>
        </w:tc>
      </w:tr>
      <w:tr w:rsidR="008A2645" w:rsidRPr="000078DE" w14:paraId="6336FE2C" w14:textId="77777777" w:rsidTr="003F2344">
        <w:trPr>
          <w:trHeight w:val="657"/>
        </w:trPr>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565B9537" w14:textId="055F7F88"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1.</w:t>
            </w:r>
          </w:p>
        </w:tc>
        <w:tc>
          <w:tcPr>
            <w:tcW w:w="1556" w:type="dxa"/>
            <w:tcBorders>
              <w:bottom w:val="single" w:sz="8" w:space="0" w:color="auto"/>
              <w:right w:val="single" w:sz="8" w:space="0" w:color="auto"/>
            </w:tcBorders>
            <w:tcMar>
              <w:top w:w="0" w:type="dxa"/>
              <w:left w:w="108" w:type="dxa"/>
              <w:bottom w:w="0" w:type="dxa"/>
              <w:right w:w="108" w:type="dxa"/>
            </w:tcMar>
          </w:tcPr>
          <w:p w14:paraId="12784A5B"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20.01.2025- 20.02.2025</w:t>
            </w:r>
          </w:p>
        </w:tc>
        <w:tc>
          <w:tcPr>
            <w:tcW w:w="6946" w:type="dxa"/>
            <w:tcBorders>
              <w:bottom w:val="single" w:sz="8" w:space="0" w:color="auto"/>
              <w:right w:val="single" w:sz="8" w:space="0" w:color="auto"/>
            </w:tcBorders>
            <w:tcMar>
              <w:top w:w="0" w:type="dxa"/>
              <w:left w:w="108" w:type="dxa"/>
              <w:bottom w:w="0" w:type="dxa"/>
              <w:right w:w="108" w:type="dxa"/>
            </w:tcMar>
          </w:tcPr>
          <w:p w14:paraId="2BC943B3"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Выставка "Первопроходцы Арктики", посвященная русским первоо</w:t>
            </w:r>
            <w:r w:rsidRPr="003F2344">
              <w:rPr>
                <w:rFonts w:ascii="Times New Roman" w:hAnsi="Times New Roman"/>
                <w:szCs w:val="22"/>
              </w:rPr>
              <w:t>т</w:t>
            </w:r>
            <w:r w:rsidRPr="003F2344">
              <w:rPr>
                <w:rFonts w:ascii="Times New Roman" w:hAnsi="Times New Roman"/>
                <w:szCs w:val="22"/>
              </w:rPr>
              <w:t>крывателям Арктики</w:t>
            </w:r>
          </w:p>
        </w:tc>
      </w:tr>
      <w:tr w:rsidR="008A2645" w:rsidRPr="000078DE" w14:paraId="05CCD8E6" w14:textId="77777777" w:rsidTr="003F2344">
        <w:trPr>
          <w:trHeight w:val="573"/>
        </w:trPr>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4FC1B726" w14:textId="3BAC2AFF"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w:t>
            </w:r>
          </w:p>
        </w:tc>
        <w:tc>
          <w:tcPr>
            <w:tcW w:w="1556" w:type="dxa"/>
            <w:tcBorders>
              <w:bottom w:val="single" w:sz="8" w:space="0" w:color="auto"/>
              <w:right w:val="single" w:sz="8" w:space="0" w:color="auto"/>
            </w:tcBorders>
            <w:tcMar>
              <w:top w:w="0" w:type="dxa"/>
              <w:left w:w="108" w:type="dxa"/>
              <w:bottom w:w="0" w:type="dxa"/>
              <w:right w:w="108" w:type="dxa"/>
            </w:tcMar>
          </w:tcPr>
          <w:p w14:paraId="559C0C7D"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24.01.2025- 31.01.2025</w:t>
            </w:r>
          </w:p>
        </w:tc>
        <w:tc>
          <w:tcPr>
            <w:tcW w:w="6946" w:type="dxa"/>
            <w:tcBorders>
              <w:bottom w:val="single" w:sz="8" w:space="0" w:color="auto"/>
              <w:right w:val="single" w:sz="8" w:space="0" w:color="auto"/>
            </w:tcBorders>
            <w:tcMar>
              <w:top w:w="0" w:type="dxa"/>
              <w:left w:w="108" w:type="dxa"/>
              <w:bottom w:w="0" w:type="dxa"/>
              <w:right w:w="108" w:type="dxa"/>
            </w:tcMar>
          </w:tcPr>
          <w:p w14:paraId="5E97EF86"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Стендовая выставка "Жизнь в условиях смерти", посвященная Дню полного освобождения Ленинграда от фашистской блокады</w:t>
            </w:r>
          </w:p>
        </w:tc>
      </w:tr>
      <w:tr w:rsidR="008A2645" w:rsidRPr="000078DE" w14:paraId="3D814A68" w14:textId="77777777" w:rsidTr="003F2344">
        <w:trPr>
          <w:trHeight w:val="637"/>
        </w:trPr>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1EA9B4A4" w14:textId="56FA4104"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3.</w:t>
            </w:r>
          </w:p>
        </w:tc>
        <w:tc>
          <w:tcPr>
            <w:tcW w:w="1556" w:type="dxa"/>
            <w:tcBorders>
              <w:bottom w:val="single" w:sz="8" w:space="0" w:color="auto"/>
              <w:right w:val="single" w:sz="8" w:space="0" w:color="auto"/>
            </w:tcBorders>
            <w:tcMar>
              <w:top w:w="0" w:type="dxa"/>
              <w:left w:w="108" w:type="dxa"/>
              <w:bottom w:w="0" w:type="dxa"/>
              <w:right w:w="108" w:type="dxa"/>
            </w:tcMar>
          </w:tcPr>
          <w:p w14:paraId="6F83BD2F" w14:textId="0237E762"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24.01.2025- 31.01.202</w:t>
            </w:r>
            <w:r w:rsidR="003F2344">
              <w:rPr>
                <w:rFonts w:ascii="Times New Roman" w:hAnsi="Times New Roman"/>
                <w:szCs w:val="22"/>
              </w:rPr>
              <w:t>5</w:t>
            </w:r>
          </w:p>
        </w:tc>
        <w:tc>
          <w:tcPr>
            <w:tcW w:w="6946" w:type="dxa"/>
            <w:tcBorders>
              <w:bottom w:val="single" w:sz="8" w:space="0" w:color="auto"/>
              <w:right w:val="single" w:sz="8" w:space="0" w:color="auto"/>
            </w:tcBorders>
            <w:tcMar>
              <w:top w:w="0" w:type="dxa"/>
              <w:left w:w="108" w:type="dxa"/>
              <w:bottom w:w="0" w:type="dxa"/>
              <w:right w:w="108" w:type="dxa"/>
            </w:tcMar>
          </w:tcPr>
          <w:p w14:paraId="2BFDAA76"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Стендовая выставка, посвященная Международному дню памяти жертв Холокоста</w:t>
            </w:r>
          </w:p>
        </w:tc>
      </w:tr>
      <w:tr w:rsidR="008A2645" w:rsidRPr="000078DE" w14:paraId="6A8DC1FD"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241053F2"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4.</w:t>
            </w:r>
          </w:p>
        </w:tc>
        <w:tc>
          <w:tcPr>
            <w:tcW w:w="1556" w:type="dxa"/>
            <w:tcBorders>
              <w:bottom w:val="single" w:sz="8" w:space="0" w:color="auto"/>
              <w:right w:val="single" w:sz="8" w:space="0" w:color="auto"/>
            </w:tcBorders>
            <w:tcMar>
              <w:top w:w="0" w:type="dxa"/>
              <w:left w:w="108" w:type="dxa"/>
              <w:bottom w:w="0" w:type="dxa"/>
              <w:right w:w="108" w:type="dxa"/>
            </w:tcMar>
          </w:tcPr>
          <w:p w14:paraId="21712E6D"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27.01.2025- 31.01.2025</w:t>
            </w:r>
          </w:p>
        </w:tc>
        <w:tc>
          <w:tcPr>
            <w:tcW w:w="6946" w:type="dxa"/>
            <w:tcBorders>
              <w:bottom w:val="single" w:sz="8" w:space="0" w:color="auto"/>
              <w:right w:val="single" w:sz="8" w:space="0" w:color="auto"/>
            </w:tcBorders>
            <w:tcMar>
              <w:top w:w="0" w:type="dxa"/>
              <w:left w:w="108" w:type="dxa"/>
              <w:bottom w:w="0" w:type="dxa"/>
              <w:right w:w="108" w:type="dxa"/>
            </w:tcMar>
          </w:tcPr>
          <w:p w14:paraId="0E0ED854"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Всероссийский проект "Блокадный хлеб"</w:t>
            </w:r>
          </w:p>
        </w:tc>
      </w:tr>
      <w:tr w:rsidR="008A2645" w:rsidRPr="000078DE" w14:paraId="35DCE111"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5B57FEF2"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5.</w:t>
            </w:r>
          </w:p>
        </w:tc>
        <w:tc>
          <w:tcPr>
            <w:tcW w:w="1556" w:type="dxa"/>
            <w:tcBorders>
              <w:bottom w:val="single" w:sz="8" w:space="0" w:color="auto"/>
              <w:right w:val="single" w:sz="8" w:space="0" w:color="auto"/>
            </w:tcBorders>
            <w:tcMar>
              <w:top w:w="0" w:type="dxa"/>
              <w:left w:w="108" w:type="dxa"/>
              <w:bottom w:w="0" w:type="dxa"/>
              <w:right w:w="108" w:type="dxa"/>
            </w:tcMar>
          </w:tcPr>
          <w:p w14:paraId="59DC634D"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28.01.2025- 31.01.2025</w:t>
            </w:r>
          </w:p>
        </w:tc>
        <w:tc>
          <w:tcPr>
            <w:tcW w:w="6946" w:type="dxa"/>
            <w:tcBorders>
              <w:bottom w:val="single" w:sz="8" w:space="0" w:color="auto"/>
              <w:right w:val="single" w:sz="8" w:space="0" w:color="auto"/>
            </w:tcBorders>
            <w:tcMar>
              <w:top w:w="0" w:type="dxa"/>
              <w:left w:w="108" w:type="dxa"/>
              <w:bottom w:w="0" w:type="dxa"/>
              <w:right w:w="108" w:type="dxa"/>
            </w:tcMar>
          </w:tcPr>
          <w:p w14:paraId="76DA758F"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Показ фильмов о Холокосте в холле главного корпуса</w:t>
            </w:r>
          </w:p>
        </w:tc>
      </w:tr>
      <w:tr w:rsidR="008A2645" w:rsidRPr="000078DE" w14:paraId="43802530"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75B3153A"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6.</w:t>
            </w:r>
          </w:p>
        </w:tc>
        <w:tc>
          <w:tcPr>
            <w:tcW w:w="1556" w:type="dxa"/>
            <w:tcBorders>
              <w:bottom w:val="single" w:sz="8" w:space="0" w:color="auto"/>
              <w:right w:val="single" w:sz="8" w:space="0" w:color="auto"/>
            </w:tcBorders>
            <w:tcMar>
              <w:top w:w="0" w:type="dxa"/>
              <w:left w:w="108" w:type="dxa"/>
              <w:bottom w:w="0" w:type="dxa"/>
              <w:right w:w="108" w:type="dxa"/>
            </w:tcMar>
          </w:tcPr>
          <w:p w14:paraId="724239EB"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31.01.2025- 07.02.2025</w:t>
            </w:r>
          </w:p>
        </w:tc>
        <w:tc>
          <w:tcPr>
            <w:tcW w:w="6946" w:type="dxa"/>
            <w:tcBorders>
              <w:bottom w:val="single" w:sz="8" w:space="0" w:color="auto"/>
              <w:right w:val="single" w:sz="8" w:space="0" w:color="auto"/>
            </w:tcBorders>
            <w:tcMar>
              <w:top w:w="0" w:type="dxa"/>
              <w:left w:w="108" w:type="dxa"/>
              <w:bottom w:w="0" w:type="dxa"/>
              <w:right w:w="108" w:type="dxa"/>
            </w:tcMar>
          </w:tcPr>
          <w:p w14:paraId="71B4E348"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"Великий подвиг Сталинграда", посвященный дню воинской славы России, дню разгрома советскими войсками немецко-фашистских войск в Сталинградской битве</w:t>
            </w:r>
          </w:p>
        </w:tc>
      </w:tr>
      <w:tr w:rsidR="008A2645" w:rsidRPr="000078DE" w14:paraId="040E99BA"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261F68CC"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7.</w:t>
            </w:r>
          </w:p>
        </w:tc>
        <w:tc>
          <w:tcPr>
            <w:tcW w:w="1556" w:type="dxa"/>
            <w:tcBorders>
              <w:bottom w:val="single" w:sz="8" w:space="0" w:color="auto"/>
              <w:right w:val="single" w:sz="8" w:space="0" w:color="auto"/>
            </w:tcBorders>
            <w:tcMar>
              <w:top w:w="0" w:type="dxa"/>
              <w:left w:w="108" w:type="dxa"/>
              <w:bottom w:w="0" w:type="dxa"/>
              <w:right w:w="108" w:type="dxa"/>
            </w:tcMar>
          </w:tcPr>
          <w:p w14:paraId="1E042318"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07.02.2025- 12.02.2025</w:t>
            </w:r>
          </w:p>
        </w:tc>
        <w:tc>
          <w:tcPr>
            <w:tcW w:w="6946" w:type="dxa"/>
            <w:tcBorders>
              <w:bottom w:val="single" w:sz="8" w:space="0" w:color="auto"/>
              <w:right w:val="single" w:sz="8" w:space="0" w:color="auto"/>
            </w:tcBorders>
            <w:tcMar>
              <w:top w:w="0" w:type="dxa"/>
              <w:left w:w="108" w:type="dxa"/>
              <w:bottom w:w="0" w:type="dxa"/>
              <w:right w:w="108" w:type="dxa"/>
            </w:tcMar>
          </w:tcPr>
          <w:p w14:paraId="1FC3000D"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Стендовая выставка «Их достижения прославили</w:t>
            </w:r>
          </w:p>
          <w:p w14:paraId="16E5AC45"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Россию»  к Дню российской науки</w:t>
            </w:r>
          </w:p>
        </w:tc>
      </w:tr>
      <w:tr w:rsidR="008A2645" w:rsidRPr="000078DE" w14:paraId="080971A5"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3F2C3310"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8.</w:t>
            </w:r>
          </w:p>
        </w:tc>
        <w:tc>
          <w:tcPr>
            <w:tcW w:w="1556" w:type="dxa"/>
            <w:tcBorders>
              <w:bottom w:val="single" w:sz="8" w:space="0" w:color="auto"/>
              <w:right w:val="single" w:sz="8" w:space="0" w:color="auto"/>
            </w:tcBorders>
            <w:tcMar>
              <w:top w:w="0" w:type="dxa"/>
              <w:left w:w="108" w:type="dxa"/>
              <w:bottom w:w="0" w:type="dxa"/>
              <w:right w:w="108" w:type="dxa"/>
            </w:tcMar>
          </w:tcPr>
          <w:p w14:paraId="1DAFB306"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13.02.2025- 22.02.2025</w:t>
            </w:r>
          </w:p>
        </w:tc>
        <w:tc>
          <w:tcPr>
            <w:tcW w:w="6946" w:type="dxa"/>
            <w:tcBorders>
              <w:bottom w:val="single" w:sz="8" w:space="0" w:color="auto"/>
              <w:right w:val="single" w:sz="8" w:space="0" w:color="auto"/>
            </w:tcBorders>
            <w:tcMar>
              <w:top w:w="0" w:type="dxa"/>
              <w:left w:w="108" w:type="dxa"/>
              <w:bottom w:w="0" w:type="dxa"/>
              <w:right w:w="108" w:type="dxa"/>
            </w:tcMar>
          </w:tcPr>
          <w:p w14:paraId="7873A838"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Стендовая выставка "Здесь каждый воин был героем", посвященная Дню памяти о россиянах, исполнявших служебный долг за пределами Отечества. День вывода советских войск из Афганистана</w:t>
            </w:r>
          </w:p>
        </w:tc>
      </w:tr>
      <w:tr w:rsidR="008A2645" w:rsidRPr="000078DE" w14:paraId="383D8608" w14:textId="77777777" w:rsidTr="003F2344">
        <w:trPr>
          <w:trHeight w:val="757"/>
        </w:trPr>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6D597FCF"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9.</w:t>
            </w:r>
          </w:p>
        </w:tc>
        <w:tc>
          <w:tcPr>
            <w:tcW w:w="1556" w:type="dxa"/>
            <w:tcBorders>
              <w:bottom w:val="single" w:sz="8" w:space="0" w:color="auto"/>
              <w:right w:val="single" w:sz="8" w:space="0" w:color="auto"/>
            </w:tcBorders>
            <w:tcMar>
              <w:top w:w="0" w:type="dxa"/>
              <w:left w:w="108" w:type="dxa"/>
              <w:bottom w:w="0" w:type="dxa"/>
              <w:right w:w="108" w:type="dxa"/>
            </w:tcMar>
          </w:tcPr>
          <w:p w14:paraId="1D89233C"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20.02.2025- 24.02.2025</w:t>
            </w:r>
          </w:p>
        </w:tc>
        <w:tc>
          <w:tcPr>
            <w:tcW w:w="6946" w:type="dxa"/>
            <w:tcBorders>
              <w:bottom w:val="single" w:sz="8" w:space="0" w:color="auto"/>
              <w:right w:val="single" w:sz="8" w:space="0" w:color="auto"/>
            </w:tcBorders>
            <w:tcMar>
              <w:top w:w="0" w:type="dxa"/>
              <w:left w:w="108" w:type="dxa"/>
              <w:bottom w:w="0" w:type="dxa"/>
              <w:right w:w="108" w:type="dxa"/>
            </w:tcMar>
          </w:tcPr>
          <w:p w14:paraId="3119722A"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Всероссийский проект "Мамы и жены героев" - выставка посвящена женам героев СВО, созданная комитетом семей воинов Отечеств А</w:t>
            </w:r>
            <w:r w:rsidRPr="003F2344">
              <w:rPr>
                <w:rFonts w:ascii="Times New Roman" w:hAnsi="Times New Roman"/>
                <w:szCs w:val="22"/>
              </w:rPr>
              <w:t>р</w:t>
            </w:r>
            <w:r w:rsidRPr="003F2344">
              <w:rPr>
                <w:rFonts w:ascii="Times New Roman" w:hAnsi="Times New Roman"/>
                <w:szCs w:val="22"/>
              </w:rPr>
              <w:t>хангельской области (совместно с Агентством до делам молодежи АО)</w:t>
            </w:r>
          </w:p>
        </w:tc>
      </w:tr>
      <w:tr w:rsidR="008A2645" w:rsidRPr="000078DE" w14:paraId="74C36575"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2B4BB367"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10.</w:t>
            </w:r>
          </w:p>
        </w:tc>
        <w:tc>
          <w:tcPr>
            <w:tcW w:w="1556" w:type="dxa"/>
            <w:tcBorders>
              <w:bottom w:val="single" w:sz="8" w:space="0" w:color="auto"/>
              <w:right w:val="single" w:sz="8" w:space="0" w:color="auto"/>
            </w:tcBorders>
            <w:tcMar>
              <w:top w:w="0" w:type="dxa"/>
              <w:left w:w="108" w:type="dxa"/>
              <w:bottom w:w="0" w:type="dxa"/>
              <w:right w:w="108" w:type="dxa"/>
            </w:tcMar>
          </w:tcPr>
          <w:p w14:paraId="122E4FBC"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20.02.2025- 03.03.2025</w:t>
            </w:r>
          </w:p>
        </w:tc>
        <w:tc>
          <w:tcPr>
            <w:tcW w:w="6946" w:type="dxa"/>
            <w:tcBorders>
              <w:bottom w:val="single" w:sz="8" w:space="0" w:color="auto"/>
              <w:right w:val="single" w:sz="8" w:space="0" w:color="auto"/>
            </w:tcBorders>
            <w:tcMar>
              <w:top w:w="0" w:type="dxa"/>
              <w:left w:w="108" w:type="dxa"/>
              <w:bottom w:w="0" w:type="dxa"/>
              <w:right w:w="108" w:type="dxa"/>
            </w:tcMar>
          </w:tcPr>
          <w:p w14:paraId="15B5A68E"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посвященная 23 февраля. Дню защитника отеч</w:t>
            </w:r>
            <w:r w:rsidRPr="003F2344">
              <w:rPr>
                <w:rFonts w:ascii="Times New Roman" w:hAnsi="Times New Roman"/>
                <w:color w:val="000000"/>
                <w:szCs w:val="22"/>
              </w:rPr>
              <w:t>е</w:t>
            </w:r>
            <w:r w:rsidRPr="003F2344">
              <w:rPr>
                <w:rFonts w:ascii="Times New Roman" w:hAnsi="Times New Roman"/>
                <w:color w:val="000000"/>
                <w:szCs w:val="22"/>
              </w:rPr>
              <w:t>ства «Графическая новелла о герое СВО», в рамках  Всероссийского проекта «Портрет солдата»</w:t>
            </w:r>
          </w:p>
        </w:tc>
      </w:tr>
      <w:tr w:rsidR="008A2645" w:rsidRPr="000078DE" w14:paraId="6E8DA77F"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07182B79"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11.</w:t>
            </w:r>
          </w:p>
        </w:tc>
        <w:tc>
          <w:tcPr>
            <w:tcW w:w="1556" w:type="dxa"/>
            <w:tcBorders>
              <w:bottom w:val="single" w:sz="8" w:space="0" w:color="auto"/>
              <w:right w:val="single" w:sz="8" w:space="0" w:color="auto"/>
            </w:tcBorders>
            <w:tcMar>
              <w:top w:w="0" w:type="dxa"/>
              <w:left w:w="108" w:type="dxa"/>
              <w:bottom w:w="0" w:type="dxa"/>
              <w:right w:w="108" w:type="dxa"/>
            </w:tcMar>
          </w:tcPr>
          <w:p w14:paraId="45487F13"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06.03.2025 - 07.04.2025</w:t>
            </w:r>
          </w:p>
        </w:tc>
        <w:tc>
          <w:tcPr>
            <w:tcW w:w="6946" w:type="dxa"/>
            <w:tcBorders>
              <w:bottom w:val="single" w:sz="8" w:space="0" w:color="auto"/>
              <w:right w:val="single" w:sz="8" w:space="0" w:color="auto"/>
            </w:tcBorders>
            <w:tcMar>
              <w:top w:w="0" w:type="dxa"/>
              <w:left w:w="108" w:type="dxa"/>
              <w:bottom w:w="0" w:type="dxa"/>
              <w:right w:w="108" w:type="dxa"/>
            </w:tcMar>
          </w:tcPr>
          <w:p w14:paraId="093FC5A3"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Выставка, посвященная женщинам Героям, участникам Великой От</w:t>
            </w:r>
            <w:r w:rsidRPr="003F2344">
              <w:rPr>
                <w:rFonts w:ascii="Times New Roman" w:hAnsi="Times New Roman"/>
                <w:szCs w:val="22"/>
              </w:rPr>
              <w:t>е</w:t>
            </w:r>
            <w:r w:rsidRPr="003F2344">
              <w:rPr>
                <w:rFonts w:ascii="Times New Roman" w:hAnsi="Times New Roman"/>
                <w:szCs w:val="22"/>
              </w:rPr>
              <w:t>чественной войны</w:t>
            </w:r>
          </w:p>
        </w:tc>
      </w:tr>
      <w:tr w:rsidR="008A2645" w:rsidRPr="000078DE" w14:paraId="623B00CC"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4B5FB690"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12.</w:t>
            </w:r>
          </w:p>
        </w:tc>
        <w:tc>
          <w:tcPr>
            <w:tcW w:w="1556" w:type="dxa"/>
            <w:tcBorders>
              <w:bottom w:val="single" w:sz="8" w:space="0" w:color="auto"/>
              <w:right w:val="single" w:sz="8" w:space="0" w:color="auto"/>
            </w:tcBorders>
            <w:tcMar>
              <w:top w:w="0" w:type="dxa"/>
              <w:left w:w="108" w:type="dxa"/>
              <w:bottom w:w="0" w:type="dxa"/>
              <w:right w:w="108" w:type="dxa"/>
            </w:tcMar>
          </w:tcPr>
          <w:p w14:paraId="31EB7CDE"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06.03.2025 - 14.03.2025</w:t>
            </w:r>
          </w:p>
        </w:tc>
        <w:tc>
          <w:tcPr>
            <w:tcW w:w="6946" w:type="dxa"/>
            <w:tcBorders>
              <w:bottom w:val="single" w:sz="8" w:space="0" w:color="auto"/>
              <w:right w:val="single" w:sz="8" w:space="0" w:color="auto"/>
            </w:tcBorders>
            <w:tcMar>
              <w:top w:w="0" w:type="dxa"/>
              <w:left w:w="108" w:type="dxa"/>
              <w:bottom w:w="0" w:type="dxa"/>
              <w:right w:w="108" w:type="dxa"/>
            </w:tcMar>
          </w:tcPr>
          <w:p w14:paraId="32222039"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Стендовая выставка "Образ солдатской матери"</w:t>
            </w:r>
          </w:p>
        </w:tc>
      </w:tr>
      <w:tr w:rsidR="008A2645" w:rsidRPr="000078DE" w14:paraId="3D6D488C"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0C9A8700"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13.</w:t>
            </w:r>
          </w:p>
        </w:tc>
        <w:tc>
          <w:tcPr>
            <w:tcW w:w="1556" w:type="dxa"/>
            <w:tcBorders>
              <w:bottom w:val="single" w:sz="8" w:space="0" w:color="auto"/>
              <w:right w:val="single" w:sz="8" w:space="0" w:color="auto"/>
            </w:tcBorders>
            <w:tcMar>
              <w:top w:w="0" w:type="dxa"/>
              <w:left w:w="108" w:type="dxa"/>
              <w:bottom w:w="0" w:type="dxa"/>
              <w:right w:w="108" w:type="dxa"/>
            </w:tcMar>
          </w:tcPr>
          <w:p w14:paraId="1F39CC44"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17.03.2025 - 25.30.2025</w:t>
            </w:r>
          </w:p>
        </w:tc>
        <w:tc>
          <w:tcPr>
            <w:tcW w:w="6946" w:type="dxa"/>
            <w:tcBorders>
              <w:bottom w:val="single" w:sz="8" w:space="0" w:color="auto"/>
              <w:right w:val="single" w:sz="8" w:space="0" w:color="auto"/>
            </w:tcBorders>
            <w:tcMar>
              <w:top w:w="0" w:type="dxa"/>
              <w:left w:w="108" w:type="dxa"/>
              <w:bottom w:w="0" w:type="dxa"/>
              <w:right w:w="108" w:type="dxa"/>
            </w:tcMar>
          </w:tcPr>
          <w:p w14:paraId="075E0833"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"Мы вместе! Крым - Россия", посвященная Дню воссоединения Крыма с Россией</w:t>
            </w:r>
          </w:p>
        </w:tc>
      </w:tr>
      <w:tr w:rsidR="008A2645" w:rsidRPr="000078DE" w14:paraId="4785DE94"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2484E94B" w14:textId="599D2220"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14.</w:t>
            </w:r>
          </w:p>
        </w:tc>
        <w:tc>
          <w:tcPr>
            <w:tcW w:w="1556" w:type="dxa"/>
            <w:tcBorders>
              <w:bottom w:val="single" w:sz="8" w:space="0" w:color="auto"/>
              <w:right w:val="single" w:sz="8" w:space="0" w:color="auto"/>
            </w:tcBorders>
            <w:tcMar>
              <w:top w:w="0" w:type="dxa"/>
              <w:left w:w="108" w:type="dxa"/>
              <w:bottom w:w="0" w:type="dxa"/>
              <w:right w:w="108" w:type="dxa"/>
            </w:tcMar>
          </w:tcPr>
          <w:p w14:paraId="19F6B232"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09.04.2025 -16.05.2025</w:t>
            </w:r>
          </w:p>
        </w:tc>
        <w:tc>
          <w:tcPr>
            <w:tcW w:w="6946" w:type="dxa"/>
            <w:tcBorders>
              <w:bottom w:val="single" w:sz="8" w:space="0" w:color="auto"/>
              <w:right w:val="single" w:sz="8" w:space="0" w:color="auto"/>
            </w:tcBorders>
            <w:tcMar>
              <w:top w:w="0" w:type="dxa"/>
              <w:left w:w="108" w:type="dxa"/>
              <w:bottom w:w="0" w:type="dxa"/>
              <w:right w:w="108" w:type="dxa"/>
            </w:tcMar>
          </w:tcPr>
          <w:p w14:paraId="281EFABD"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Выставка "Великая Отечественная война глазами художников"</w:t>
            </w:r>
          </w:p>
        </w:tc>
      </w:tr>
      <w:tr w:rsidR="008A2645" w:rsidRPr="000078DE" w14:paraId="767B11E0" w14:textId="77777777" w:rsidTr="00D46536">
        <w:trPr>
          <w:trHeight w:val="423"/>
        </w:trPr>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75B8BD43" w14:textId="7C330023"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15.</w:t>
            </w:r>
          </w:p>
        </w:tc>
        <w:tc>
          <w:tcPr>
            <w:tcW w:w="1556" w:type="dxa"/>
            <w:tcBorders>
              <w:bottom w:val="single" w:sz="8" w:space="0" w:color="auto"/>
              <w:right w:val="single" w:sz="8" w:space="0" w:color="auto"/>
            </w:tcBorders>
            <w:tcMar>
              <w:top w:w="0" w:type="dxa"/>
              <w:left w:w="108" w:type="dxa"/>
              <w:bottom w:w="0" w:type="dxa"/>
              <w:right w:w="108" w:type="dxa"/>
            </w:tcMar>
          </w:tcPr>
          <w:p w14:paraId="4B41A9F3"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17.04.2025- 24.04.2025</w:t>
            </w:r>
          </w:p>
        </w:tc>
        <w:tc>
          <w:tcPr>
            <w:tcW w:w="6946" w:type="dxa"/>
            <w:tcBorders>
              <w:bottom w:val="single" w:sz="8" w:space="0" w:color="auto"/>
              <w:right w:val="single" w:sz="8" w:space="0" w:color="auto"/>
            </w:tcBorders>
            <w:tcMar>
              <w:top w:w="0" w:type="dxa"/>
              <w:left w:w="108" w:type="dxa"/>
              <w:bottom w:w="0" w:type="dxa"/>
              <w:right w:w="108" w:type="dxa"/>
            </w:tcMar>
          </w:tcPr>
          <w:p w14:paraId="3121BDCC"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Выставка советских плакатов на стеллажах «Память времен»</w:t>
            </w:r>
          </w:p>
        </w:tc>
      </w:tr>
      <w:tr w:rsidR="008A2645" w:rsidRPr="000078DE" w14:paraId="1EA219D9"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6A69A540"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16.</w:t>
            </w:r>
          </w:p>
        </w:tc>
        <w:tc>
          <w:tcPr>
            <w:tcW w:w="1556" w:type="dxa"/>
            <w:tcBorders>
              <w:bottom w:val="single" w:sz="8" w:space="0" w:color="auto"/>
              <w:right w:val="single" w:sz="8" w:space="0" w:color="auto"/>
            </w:tcBorders>
            <w:tcMar>
              <w:top w:w="0" w:type="dxa"/>
              <w:left w:w="108" w:type="dxa"/>
              <w:bottom w:w="0" w:type="dxa"/>
              <w:right w:w="108" w:type="dxa"/>
            </w:tcMar>
          </w:tcPr>
          <w:p w14:paraId="71F57139"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18.04.2025</w:t>
            </w:r>
          </w:p>
        </w:tc>
        <w:tc>
          <w:tcPr>
            <w:tcW w:w="6946" w:type="dxa"/>
            <w:tcBorders>
              <w:bottom w:val="single" w:sz="8" w:space="0" w:color="auto"/>
              <w:right w:val="single" w:sz="8" w:space="0" w:color="auto"/>
            </w:tcBorders>
            <w:tcMar>
              <w:top w:w="0" w:type="dxa"/>
              <w:left w:w="108" w:type="dxa"/>
              <w:bottom w:w="0" w:type="dxa"/>
              <w:right w:w="108" w:type="dxa"/>
            </w:tcMar>
          </w:tcPr>
          <w:p w14:paraId="700583E7"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Торжественное мероприятие «Студенческий патриотический форум»</w:t>
            </w:r>
          </w:p>
        </w:tc>
      </w:tr>
      <w:tr w:rsidR="008A2645" w:rsidRPr="000078DE" w14:paraId="181B3BE6"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4BC66715"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17.</w:t>
            </w:r>
          </w:p>
        </w:tc>
        <w:tc>
          <w:tcPr>
            <w:tcW w:w="1556" w:type="dxa"/>
            <w:tcBorders>
              <w:bottom w:val="single" w:sz="8" w:space="0" w:color="auto"/>
              <w:right w:val="single" w:sz="8" w:space="0" w:color="auto"/>
            </w:tcBorders>
            <w:tcMar>
              <w:top w:w="0" w:type="dxa"/>
              <w:left w:w="108" w:type="dxa"/>
              <w:bottom w:w="0" w:type="dxa"/>
              <w:right w:w="108" w:type="dxa"/>
            </w:tcMar>
          </w:tcPr>
          <w:p w14:paraId="156D74E3"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21.04.2025- 12.05.2025</w:t>
            </w:r>
          </w:p>
        </w:tc>
        <w:tc>
          <w:tcPr>
            <w:tcW w:w="6946" w:type="dxa"/>
            <w:tcBorders>
              <w:bottom w:val="single" w:sz="8" w:space="0" w:color="auto"/>
              <w:right w:val="single" w:sz="8" w:space="0" w:color="auto"/>
            </w:tcBorders>
            <w:tcMar>
              <w:top w:w="0" w:type="dxa"/>
              <w:left w:w="108" w:type="dxa"/>
              <w:bottom w:w="0" w:type="dxa"/>
              <w:right w:w="108" w:type="dxa"/>
            </w:tcMar>
          </w:tcPr>
          <w:p w14:paraId="2329DD4B"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посвященная Дню единых действий в память о геноциде советского народа нацистами и их пособниками в годы В</w:t>
            </w:r>
            <w:r w:rsidRPr="003F2344">
              <w:rPr>
                <w:rFonts w:ascii="Times New Roman" w:hAnsi="Times New Roman"/>
                <w:color w:val="000000"/>
                <w:szCs w:val="22"/>
              </w:rPr>
              <w:t>е</w:t>
            </w:r>
            <w:r w:rsidRPr="003F2344">
              <w:rPr>
                <w:rFonts w:ascii="Times New Roman" w:hAnsi="Times New Roman"/>
                <w:color w:val="000000"/>
                <w:szCs w:val="22"/>
              </w:rPr>
              <w:t>ликой Отечественной войны, Дню воинской славы России</w:t>
            </w:r>
          </w:p>
        </w:tc>
      </w:tr>
      <w:tr w:rsidR="008A2645" w:rsidRPr="000078DE" w14:paraId="6EA0436E"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67D59C20"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18.</w:t>
            </w:r>
          </w:p>
        </w:tc>
        <w:tc>
          <w:tcPr>
            <w:tcW w:w="1556" w:type="dxa"/>
            <w:tcBorders>
              <w:bottom w:val="single" w:sz="8" w:space="0" w:color="auto"/>
              <w:right w:val="single" w:sz="8" w:space="0" w:color="auto"/>
            </w:tcBorders>
            <w:tcMar>
              <w:top w:w="0" w:type="dxa"/>
              <w:left w:w="108" w:type="dxa"/>
              <w:bottom w:w="0" w:type="dxa"/>
              <w:right w:w="108" w:type="dxa"/>
            </w:tcMar>
          </w:tcPr>
          <w:p w14:paraId="08D372F6"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24.04.2025 - 30.05.2025</w:t>
            </w:r>
          </w:p>
        </w:tc>
        <w:tc>
          <w:tcPr>
            <w:tcW w:w="6946" w:type="dxa"/>
            <w:tcBorders>
              <w:bottom w:val="single" w:sz="8" w:space="0" w:color="auto"/>
              <w:right w:val="single" w:sz="8" w:space="0" w:color="auto"/>
            </w:tcBorders>
            <w:tcMar>
              <w:top w:w="0" w:type="dxa"/>
              <w:left w:w="108" w:type="dxa"/>
              <w:bottom w:w="0" w:type="dxa"/>
              <w:right w:w="108" w:type="dxa"/>
            </w:tcMar>
          </w:tcPr>
          <w:p w14:paraId="32EDFA18"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Выставка «Ордена и медали», посвященная Дню Победы</w:t>
            </w:r>
          </w:p>
        </w:tc>
      </w:tr>
      <w:tr w:rsidR="008A2645" w:rsidRPr="000078DE" w14:paraId="38FB9BF3"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1547D590"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19.</w:t>
            </w:r>
          </w:p>
        </w:tc>
        <w:tc>
          <w:tcPr>
            <w:tcW w:w="1556" w:type="dxa"/>
            <w:tcBorders>
              <w:bottom w:val="single" w:sz="8" w:space="0" w:color="auto"/>
              <w:right w:val="single" w:sz="8" w:space="0" w:color="auto"/>
            </w:tcBorders>
            <w:tcMar>
              <w:top w:w="0" w:type="dxa"/>
              <w:left w:w="108" w:type="dxa"/>
              <w:bottom w:w="0" w:type="dxa"/>
              <w:right w:w="108" w:type="dxa"/>
            </w:tcMar>
          </w:tcPr>
          <w:p w14:paraId="7FD8BFDD"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12.05.2025- 23.05.2025</w:t>
            </w:r>
          </w:p>
        </w:tc>
        <w:tc>
          <w:tcPr>
            <w:tcW w:w="6946" w:type="dxa"/>
            <w:tcBorders>
              <w:bottom w:val="single" w:sz="8" w:space="0" w:color="auto"/>
              <w:right w:val="single" w:sz="8" w:space="0" w:color="auto"/>
            </w:tcBorders>
            <w:tcMar>
              <w:top w:w="0" w:type="dxa"/>
              <w:left w:w="108" w:type="dxa"/>
              <w:bottom w:w="0" w:type="dxa"/>
              <w:right w:w="108" w:type="dxa"/>
            </w:tcMar>
          </w:tcPr>
          <w:p w14:paraId="39457739"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к  80-летию Победы в Великой Отечественной войне «Великая Отечественная война: документы, артефакты, фотом</w:t>
            </w:r>
            <w:r w:rsidRPr="003F2344">
              <w:rPr>
                <w:rFonts w:ascii="Times New Roman" w:hAnsi="Times New Roman"/>
                <w:color w:val="000000"/>
                <w:szCs w:val="22"/>
              </w:rPr>
              <w:t>а</w:t>
            </w:r>
            <w:r w:rsidRPr="003F2344">
              <w:rPr>
                <w:rFonts w:ascii="Times New Roman" w:hAnsi="Times New Roman"/>
                <w:color w:val="000000"/>
                <w:szCs w:val="22"/>
              </w:rPr>
              <w:lastRenderedPageBreak/>
              <w:t>териалы»</w:t>
            </w:r>
          </w:p>
        </w:tc>
      </w:tr>
      <w:tr w:rsidR="008A2645" w:rsidRPr="000078DE" w14:paraId="7C4A8248"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279A95BE"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lastRenderedPageBreak/>
              <w:t>20.</w:t>
            </w:r>
          </w:p>
        </w:tc>
        <w:tc>
          <w:tcPr>
            <w:tcW w:w="1556" w:type="dxa"/>
            <w:tcBorders>
              <w:bottom w:val="single" w:sz="8" w:space="0" w:color="auto"/>
              <w:right w:val="single" w:sz="8" w:space="0" w:color="auto"/>
            </w:tcBorders>
            <w:tcMar>
              <w:top w:w="0" w:type="dxa"/>
              <w:left w:w="108" w:type="dxa"/>
              <w:bottom w:w="0" w:type="dxa"/>
              <w:right w:w="108" w:type="dxa"/>
            </w:tcMar>
          </w:tcPr>
          <w:p w14:paraId="706F530B"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12.05.2025- 19.05.2025</w:t>
            </w:r>
          </w:p>
        </w:tc>
        <w:tc>
          <w:tcPr>
            <w:tcW w:w="6946" w:type="dxa"/>
            <w:tcBorders>
              <w:bottom w:val="single" w:sz="8" w:space="0" w:color="auto"/>
              <w:right w:val="single" w:sz="8" w:space="0" w:color="auto"/>
            </w:tcBorders>
            <w:tcMar>
              <w:top w:w="0" w:type="dxa"/>
              <w:left w:w="108" w:type="dxa"/>
              <w:bottom w:w="0" w:type="dxa"/>
              <w:right w:w="108" w:type="dxa"/>
            </w:tcMar>
          </w:tcPr>
          <w:p w14:paraId="79D1AF99"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«Стена памяти», посвященная 80-летию Победы в Великой Отечественной войне 1941-1945 гг.</w:t>
            </w:r>
          </w:p>
        </w:tc>
      </w:tr>
      <w:tr w:rsidR="008A2645" w:rsidRPr="000078DE" w14:paraId="5EBBDF44"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5174EE2E"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21.</w:t>
            </w:r>
          </w:p>
        </w:tc>
        <w:tc>
          <w:tcPr>
            <w:tcW w:w="1556" w:type="dxa"/>
            <w:tcBorders>
              <w:bottom w:val="single" w:sz="8" w:space="0" w:color="auto"/>
              <w:right w:val="single" w:sz="8" w:space="0" w:color="auto"/>
            </w:tcBorders>
            <w:tcMar>
              <w:top w:w="0" w:type="dxa"/>
              <w:left w:w="108" w:type="dxa"/>
              <w:bottom w:w="0" w:type="dxa"/>
              <w:right w:w="108" w:type="dxa"/>
            </w:tcMar>
          </w:tcPr>
          <w:p w14:paraId="0DE23574"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23.05.2025 - 30.05.2025</w:t>
            </w:r>
          </w:p>
        </w:tc>
        <w:tc>
          <w:tcPr>
            <w:tcW w:w="6946" w:type="dxa"/>
            <w:tcBorders>
              <w:bottom w:val="single" w:sz="8" w:space="0" w:color="auto"/>
              <w:right w:val="single" w:sz="8" w:space="0" w:color="auto"/>
            </w:tcBorders>
            <w:tcMar>
              <w:top w:w="0" w:type="dxa"/>
              <w:left w:w="108" w:type="dxa"/>
              <w:bottom w:w="0" w:type="dxa"/>
              <w:right w:w="108" w:type="dxa"/>
            </w:tcMar>
          </w:tcPr>
          <w:p w14:paraId="3A295558"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«Шолохов: страницы жизни и судьбы», посв</w:t>
            </w:r>
            <w:r w:rsidRPr="003F2344">
              <w:rPr>
                <w:rFonts w:ascii="Times New Roman" w:hAnsi="Times New Roman"/>
                <w:color w:val="000000"/>
                <w:szCs w:val="22"/>
              </w:rPr>
              <w:t>я</w:t>
            </w:r>
            <w:r w:rsidRPr="003F2344">
              <w:rPr>
                <w:rFonts w:ascii="Times New Roman" w:hAnsi="Times New Roman"/>
                <w:color w:val="000000"/>
                <w:szCs w:val="22"/>
              </w:rPr>
              <w:t>щенная 120-летию со дня рождения М.А. Шолохова, русского сове</w:t>
            </w:r>
            <w:r w:rsidRPr="003F2344">
              <w:rPr>
                <w:rFonts w:ascii="Times New Roman" w:hAnsi="Times New Roman"/>
                <w:color w:val="000000"/>
                <w:szCs w:val="22"/>
              </w:rPr>
              <w:t>т</w:t>
            </w:r>
            <w:r w:rsidRPr="003F2344">
              <w:rPr>
                <w:rFonts w:ascii="Times New Roman" w:hAnsi="Times New Roman"/>
                <w:color w:val="000000"/>
                <w:szCs w:val="22"/>
              </w:rPr>
              <w:t>ского писателя и киносценариста, журналиста, военного корреспо</w:t>
            </w:r>
            <w:r w:rsidRPr="003F2344">
              <w:rPr>
                <w:rFonts w:ascii="Times New Roman" w:hAnsi="Times New Roman"/>
                <w:color w:val="000000"/>
                <w:szCs w:val="22"/>
              </w:rPr>
              <w:t>н</w:t>
            </w:r>
            <w:r w:rsidRPr="003F2344">
              <w:rPr>
                <w:rFonts w:ascii="Times New Roman" w:hAnsi="Times New Roman"/>
                <w:color w:val="000000"/>
                <w:szCs w:val="22"/>
              </w:rPr>
              <w:t>дента, лауреата Нобелевской премии по литературе</w:t>
            </w:r>
          </w:p>
        </w:tc>
      </w:tr>
      <w:tr w:rsidR="008A2645" w:rsidRPr="000078DE" w14:paraId="3FD6BBDE"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68712CC9"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22.</w:t>
            </w:r>
          </w:p>
        </w:tc>
        <w:tc>
          <w:tcPr>
            <w:tcW w:w="1556" w:type="dxa"/>
            <w:tcBorders>
              <w:bottom w:val="single" w:sz="8" w:space="0" w:color="auto"/>
              <w:right w:val="single" w:sz="8" w:space="0" w:color="auto"/>
            </w:tcBorders>
            <w:tcMar>
              <w:top w:w="0" w:type="dxa"/>
              <w:left w:w="108" w:type="dxa"/>
              <w:bottom w:w="0" w:type="dxa"/>
              <w:right w:w="108" w:type="dxa"/>
            </w:tcMar>
          </w:tcPr>
          <w:p w14:paraId="58D0093D"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10.06.2025- 17.06.2025</w:t>
            </w:r>
          </w:p>
        </w:tc>
        <w:tc>
          <w:tcPr>
            <w:tcW w:w="6946" w:type="dxa"/>
            <w:tcBorders>
              <w:bottom w:val="single" w:sz="8" w:space="0" w:color="auto"/>
              <w:right w:val="single" w:sz="8" w:space="0" w:color="auto"/>
            </w:tcBorders>
            <w:tcMar>
              <w:top w:w="0" w:type="dxa"/>
              <w:left w:w="108" w:type="dxa"/>
              <w:bottom w:w="0" w:type="dxa"/>
              <w:right w:w="108" w:type="dxa"/>
            </w:tcMar>
          </w:tcPr>
          <w:p w14:paraId="3FFF4A6B"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Выставка, посвященная 500-летию с начала освоения Россией Севе</w:t>
            </w:r>
            <w:r w:rsidRPr="003F2344">
              <w:rPr>
                <w:rFonts w:ascii="Times New Roman" w:hAnsi="Times New Roman"/>
                <w:color w:val="000000"/>
                <w:szCs w:val="22"/>
              </w:rPr>
              <w:t>р</w:t>
            </w:r>
            <w:r w:rsidRPr="003F2344">
              <w:rPr>
                <w:rFonts w:ascii="Times New Roman" w:hAnsi="Times New Roman"/>
                <w:color w:val="000000"/>
                <w:szCs w:val="22"/>
              </w:rPr>
              <w:t>ного морского пути «Северный морской путь – значение и история освоения»</w:t>
            </w:r>
          </w:p>
        </w:tc>
      </w:tr>
      <w:tr w:rsidR="008A2645" w:rsidRPr="000078DE" w14:paraId="1B6CDBBF"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2BF21B0D"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23.</w:t>
            </w:r>
          </w:p>
        </w:tc>
        <w:tc>
          <w:tcPr>
            <w:tcW w:w="1556" w:type="dxa"/>
            <w:tcBorders>
              <w:bottom w:val="single" w:sz="8" w:space="0" w:color="auto"/>
              <w:right w:val="single" w:sz="8" w:space="0" w:color="auto"/>
            </w:tcBorders>
            <w:tcMar>
              <w:top w:w="0" w:type="dxa"/>
              <w:left w:w="108" w:type="dxa"/>
              <w:bottom w:w="0" w:type="dxa"/>
              <w:right w:w="108" w:type="dxa"/>
            </w:tcMar>
          </w:tcPr>
          <w:p w14:paraId="02048EAE"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17.06.2025 - 25.06.2025</w:t>
            </w:r>
          </w:p>
        </w:tc>
        <w:tc>
          <w:tcPr>
            <w:tcW w:w="6946" w:type="dxa"/>
            <w:tcBorders>
              <w:bottom w:val="single" w:sz="8" w:space="0" w:color="auto"/>
              <w:right w:val="single" w:sz="8" w:space="0" w:color="auto"/>
            </w:tcBorders>
            <w:tcMar>
              <w:top w:w="0" w:type="dxa"/>
              <w:left w:w="108" w:type="dxa"/>
              <w:bottom w:w="0" w:type="dxa"/>
              <w:right w:w="108" w:type="dxa"/>
            </w:tcMar>
          </w:tcPr>
          <w:p w14:paraId="03E24B3B"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«Никто не забыт, ничто не забыто», посвященная Дню памяти и скорби – дню начала Великой Отечественной войны</w:t>
            </w:r>
          </w:p>
        </w:tc>
      </w:tr>
      <w:tr w:rsidR="008A2645" w:rsidRPr="000078DE" w14:paraId="2E6F0023"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3A36F988"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24.</w:t>
            </w:r>
          </w:p>
        </w:tc>
        <w:tc>
          <w:tcPr>
            <w:tcW w:w="1556" w:type="dxa"/>
            <w:tcBorders>
              <w:bottom w:val="single" w:sz="8" w:space="0" w:color="auto"/>
              <w:right w:val="single" w:sz="8" w:space="0" w:color="auto"/>
            </w:tcBorders>
            <w:tcMar>
              <w:top w:w="0" w:type="dxa"/>
              <w:left w:w="108" w:type="dxa"/>
              <w:bottom w:w="0" w:type="dxa"/>
              <w:right w:w="108" w:type="dxa"/>
            </w:tcMar>
          </w:tcPr>
          <w:p w14:paraId="6A0FA81D"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16.09.2025- 25.10.2025</w:t>
            </w:r>
          </w:p>
        </w:tc>
        <w:tc>
          <w:tcPr>
            <w:tcW w:w="6946" w:type="dxa"/>
            <w:tcBorders>
              <w:bottom w:val="single" w:sz="8" w:space="0" w:color="auto"/>
              <w:right w:val="single" w:sz="8" w:space="0" w:color="auto"/>
            </w:tcBorders>
            <w:tcMar>
              <w:top w:w="0" w:type="dxa"/>
              <w:left w:w="108" w:type="dxa"/>
              <w:bottom w:w="0" w:type="dxa"/>
              <w:right w:w="108" w:type="dxa"/>
            </w:tcMar>
          </w:tcPr>
          <w:p w14:paraId="75B150A0"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Выставка, посвященная году Защитника Отечества. "Полтавская би</w:t>
            </w:r>
            <w:r w:rsidRPr="003F2344">
              <w:rPr>
                <w:rFonts w:ascii="Times New Roman" w:hAnsi="Times New Roman"/>
                <w:color w:val="000000"/>
                <w:szCs w:val="22"/>
              </w:rPr>
              <w:t>т</w:t>
            </w:r>
            <w:r w:rsidRPr="003F2344">
              <w:rPr>
                <w:rFonts w:ascii="Times New Roman" w:hAnsi="Times New Roman"/>
                <w:color w:val="000000"/>
                <w:szCs w:val="22"/>
              </w:rPr>
              <w:t>ва". Полтавская битва в истории, изобразительном искусстве и литер</w:t>
            </w:r>
            <w:r w:rsidRPr="003F2344">
              <w:rPr>
                <w:rFonts w:ascii="Times New Roman" w:hAnsi="Times New Roman"/>
                <w:color w:val="000000"/>
                <w:szCs w:val="22"/>
              </w:rPr>
              <w:t>а</w:t>
            </w:r>
            <w:r w:rsidRPr="003F2344">
              <w:rPr>
                <w:rFonts w:ascii="Times New Roman" w:hAnsi="Times New Roman"/>
                <w:color w:val="000000"/>
                <w:szCs w:val="22"/>
              </w:rPr>
              <w:t>туре</w:t>
            </w:r>
          </w:p>
        </w:tc>
      </w:tr>
      <w:tr w:rsidR="008A2645" w:rsidRPr="000078DE" w14:paraId="08832F0A"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73651BD9"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25.</w:t>
            </w:r>
          </w:p>
        </w:tc>
        <w:tc>
          <w:tcPr>
            <w:tcW w:w="1556" w:type="dxa"/>
            <w:tcBorders>
              <w:bottom w:val="single" w:sz="8" w:space="0" w:color="auto"/>
              <w:right w:val="single" w:sz="8" w:space="0" w:color="auto"/>
            </w:tcBorders>
            <w:tcMar>
              <w:top w:w="0" w:type="dxa"/>
              <w:left w:w="108" w:type="dxa"/>
              <w:bottom w:w="0" w:type="dxa"/>
              <w:right w:w="108" w:type="dxa"/>
            </w:tcMar>
          </w:tcPr>
          <w:p w14:paraId="08EA4B92"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16.09.2025- 22.09.2025</w:t>
            </w:r>
          </w:p>
        </w:tc>
        <w:tc>
          <w:tcPr>
            <w:tcW w:w="6946" w:type="dxa"/>
            <w:tcBorders>
              <w:bottom w:val="single" w:sz="8" w:space="0" w:color="auto"/>
              <w:right w:val="single" w:sz="8" w:space="0" w:color="auto"/>
            </w:tcBorders>
            <w:tcMar>
              <w:top w:w="0" w:type="dxa"/>
              <w:left w:w="108" w:type="dxa"/>
              <w:bottom w:w="0" w:type="dxa"/>
              <w:right w:w="108" w:type="dxa"/>
            </w:tcMar>
          </w:tcPr>
          <w:p w14:paraId="1F61DDB5"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«Гордость России - М. И. Кутузов», посвященная 280-летию со дня рождения М.И. Кутузова</w:t>
            </w:r>
          </w:p>
        </w:tc>
      </w:tr>
      <w:tr w:rsidR="008A2645" w:rsidRPr="000078DE" w14:paraId="004D417D"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2BB054A5"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26.</w:t>
            </w:r>
          </w:p>
        </w:tc>
        <w:tc>
          <w:tcPr>
            <w:tcW w:w="1556" w:type="dxa"/>
            <w:tcBorders>
              <w:bottom w:val="single" w:sz="8" w:space="0" w:color="auto"/>
              <w:right w:val="single" w:sz="8" w:space="0" w:color="auto"/>
            </w:tcBorders>
            <w:tcMar>
              <w:top w:w="0" w:type="dxa"/>
              <w:left w:w="108" w:type="dxa"/>
              <w:bottom w:w="0" w:type="dxa"/>
              <w:right w:w="108" w:type="dxa"/>
            </w:tcMar>
          </w:tcPr>
          <w:p w14:paraId="26AC18C2"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01.10.2025- 08.10.2025</w:t>
            </w:r>
          </w:p>
        </w:tc>
        <w:tc>
          <w:tcPr>
            <w:tcW w:w="6946" w:type="dxa"/>
            <w:tcBorders>
              <w:bottom w:val="single" w:sz="8" w:space="0" w:color="auto"/>
              <w:right w:val="single" w:sz="8" w:space="0" w:color="auto"/>
            </w:tcBorders>
            <w:tcMar>
              <w:top w:w="0" w:type="dxa"/>
              <w:left w:w="108" w:type="dxa"/>
              <w:bottom w:w="0" w:type="dxa"/>
              <w:right w:w="108" w:type="dxa"/>
            </w:tcMar>
          </w:tcPr>
          <w:p w14:paraId="333E83A6"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"Великие дни России!", посвященная Дням вои</w:t>
            </w:r>
            <w:r w:rsidRPr="003F2344">
              <w:rPr>
                <w:rFonts w:ascii="Times New Roman" w:hAnsi="Times New Roman"/>
                <w:color w:val="000000"/>
                <w:szCs w:val="22"/>
              </w:rPr>
              <w:t>н</w:t>
            </w:r>
            <w:r w:rsidRPr="003F2344">
              <w:rPr>
                <w:rFonts w:ascii="Times New Roman" w:hAnsi="Times New Roman"/>
                <w:color w:val="000000"/>
                <w:szCs w:val="22"/>
              </w:rPr>
              <w:t>ской славы России</w:t>
            </w:r>
          </w:p>
        </w:tc>
      </w:tr>
      <w:tr w:rsidR="008A2645" w:rsidRPr="000078DE" w14:paraId="431183F4"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2ED60525"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27.</w:t>
            </w:r>
          </w:p>
        </w:tc>
        <w:tc>
          <w:tcPr>
            <w:tcW w:w="1556" w:type="dxa"/>
            <w:tcBorders>
              <w:bottom w:val="single" w:sz="8" w:space="0" w:color="auto"/>
              <w:right w:val="single" w:sz="8" w:space="0" w:color="auto"/>
            </w:tcBorders>
            <w:tcMar>
              <w:top w:w="0" w:type="dxa"/>
              <w:left w:w="108" w:type="dxa"/>
              <w:bottom w:w="0" w:type="dxa"/>
              <w:right w:w="108" w:type="dxa"/>
            </w:tcMar>
          </w:tcPr>
          <w:p w14:paraId="639020C7"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10.10.2025- 17.10.2025</w:t>
            </w:r>
          </w:p>
        </w:tc>
        <w:tc>
          <w:tcPr>
            <w:tcW w:w="6946" w:type="dxa"/>
            <w:tcBorders>
              <w:bottom w:val="single" w:sz="8" w:space="0" w:color="auto"/>
              <w:right w:val="single" w:sz="8" w:space="0" w:color="auto"/>
            </w:tcBorders>
            <w:tcMar>
              <w:top w:w="0" w:type="dxa"/>
              <w:left w:w="108" w:type="dxa"/>
              <w:bottom w:w="0" w:type="dxa"/>
              <w:right w:w="108" w:type="dxa"/>
            </w:tcMar>
          </w:tcPr>
          <w:p w14:paraId="2B464D55"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«Донской – великий полководец», посвященная 675-летию со дня рождения Дмитрия Донского, великого князя Мо</w:t>
            </w:r>
            <w:r w:rsidRPr="003F2344">
              <w:rPr>
                <w:rFonts w:ascii="Times New Roman" w:hAnsi="Times New Roman"/>
                <w:color w:val="000000"/>
                <w:szCs w:val="22"/>
              </w:rPr>
              <w:t>с</w:t>
            </w:r>
            <w:r w:rsidRPr="003F2344">
              <w:rPr>
                <w:rFonts w:ascii="Times New Roman" w:hAnsi="Times New Roman"/>
                <w:color w:val="000000"/>
                <w:szCs w:val="22"/>
              </w:rPr>
              <w:t>ковского</w:t>
            </w:r>
          </w:p>
        </w:tc>
      </w:tr>
      <w:tr w:rsidR="008A2645" w:rsidRPr="000078DE" w14:paraId="74D996FB"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12000BD3"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28.</w:t>
            </w:r>
          </w:p>
        </w:tc>
        <w:tc>
          <w:tcPr>
            <w:tcW w:w="1556" w:type="dxa"/>
            <w:tcBorders>
              <w:bottom w:val="single" w:sz="8" w:space="0" w:color="auto"/>
              <w:right w:val="single" w:sz="8" w:space="0" w:color="auto"/>
            </w:tcBorders>
            <w:tcMar>
              <w:top w:w="0" w:type="dxa"/>
              <w:left w:w="108" w:type="dxa"/>
              <w:bottom w:w="0" w:type="dxa"/>
              <w:right w:w="108" w:type="dxa"/>
            </w:tcMar>
          </w:tcPr>
          <w:p w14:paraId="26D24B83"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10.10.2025- 20.10.2025</w:t>
            </w:r>
          </w:p>
        </w:tc>
        <w:tc>
          <w:tcPr>
            <w:tcW w:w="6946" w:type="dxa"/>
            <w:tcBorders>
              <w:bottom w:val="single" w:sz="8" w:space="0" w:color="auto"/>
              <w:right w:val="single" w:sz="8" w:space="0" w:color="auto"/>
            </w:tcBorders>
            <w:tcMar>
              <w:top w:w="0" w:type="dxa"/>
              <w:left w:w="108" w:type="dxa"/>
              <w:bottom w:w="0" w:type="dxa"/>
              <w:right w:w="108" w:type="dxa"/>
            </w:tcMar>
          </w:tcPr>
          <w:p w14:paraId="6CA79A5B"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«Мифы и правда о Великой Отечественной войне», приуроченная к Году защитника Отечества</w:t>
            </w:r>
          </w:p>
        </w:tc>
      </w:tr>
      <w:tr w:rsidR="008A2645" w:rsidRPr="000078DE" w14:paraId="3037832E"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5A821A30"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29.</w:t>
            </w:r>
          </w:p>
        </w:tc>
        <w:tc>
          <w:tcPr>
            <w:tcW w:w="1556" w:type="dxa"/>
            <w:tcBorders>
              <w:bottom w:val="single" w:sz="8" w:space="0" w:color="auto"/>
              <w:right w:val="single" w:sz="8" w:space="0" w:color="auto"/>
            </w:tcBorders>
            <w:tcMar>
              <w:top w:w="0" w:type="dxa"/>
              <w:left w:w="108" w:type="dxa"/>
              <w:bottom w:w="0" w:type="dxa"/>
              <w:right w:w="108" w:type="dxa"/>
            </w:tcMar>
          </w:tcPr>
          <w:p w14:paraId="4C3378C8"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30.10.2025 - 28.11.2025</w:t>
            </w:r>
          </w:p>
        </w:tc>
        <w:tc>
          <w:tcPr>
            <w:tcW w:w="6946" w:type="dxa"/>
            <w:tcBorders>
              <w:bottom w:val="single" w:sz="8" w:space="0" w:color="auto"/>
              <w:right w:val="single" w:sz="8" w:space="0" w:color="auto"/>
            </w:tcBorders>
            <w:tcMar>
              <w:top w:w="0" w:type="dxa"/>
              <w:left w:w="108" w:type="dxa"/>
              <w:bottom w:w="0" w:type="dxa"/>
              <w:right w:w="108" w:type="dxa"/>
            </w:tcMar>
          </w:tcPr>
          <w:p w14:paraId="6DAD6639"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Выставка "Многогранность таланта", посвященная М.В. Ломоносову</w:t>
            </w:r>
          </w:p>
        </w:tc>
      </w:tr>
      <w:tr w:rsidR="008A2645" w:rsidRPr="000078DE" w14:paraId="46F63B30"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5CB059E5"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30.</w:t>
            </w:r>
          </w:p>
        </w:tc>
        <w:tc>
          <w:tcPr>
            <w:tcW w:w="1556" w:type="dxa"/>
            <w:tcBorders>
              <w:bottom w:val="single" w:sz="8" w:space="0" w:color="auto"/>
              <w:right w:val="single" w:sz="8" w:space="0" w:color="auto"/>
            </w:tcBorders>
            <w:tcMar>
              <w:top w:w="0" w:type="dxa"/>
              <w:left w:w="108" w:type="dxa"/>
              <w:bottom w:w="0" w:type="dxa"/>
              <w:right w:w="108" w:type="dxa"/>
            </w:tcMar>
          </w:tcPr>
          <w:p w14:paraId="74758C64"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24.11.2025- 03.12.2025</w:t>
            </w:r>
          </w:p>
        </w:tc>
        <w:tc>
          <w:tcPr>
            <w:tcW w:w="6946" w:type="dxa"/>
            <w:tcBorders>
              <w:bottom w:val="single" w:sz="8" w:space="0" w:color="auto"/>
              <w:right w:val="single" w:sz="8" w:space="0" w:color="auto"/>
            </w:tcBorders>
            <w:tcMar>
              <w:top w:w="0" w:type="dxa"/>
              <w:left w:w="108" w:type="dxa"/>
              <w:bottom w:w="0" w:type="dxa"/>
              <w:right w:w="108" w:type="dxa"/>
            </w:tcMar>
          </w:tcPr>
          <w:p w14:paraId="5C97CF3D"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"Матери-героини", посвященная Дню матери</w:t>
            </w:r>
          </w:p>
        </w:tc>
      </w:tr>
      <w:tr w:rsidR="008A2645" w:rsidRPr="000078DE" w14:paraId="427E99D4" w14:textId="77777777" w:rsidTr="00D46536">
        <w:tc>
          <w:tcPr>
            <w:tcW w:w="537" w:type="dxa"/>
            <w:tcBorders>
              <w:left w:val="single" w:sz="8" w:space="0" w:color="auto"/>
              <w:bottom w:val="single" w:sz="8" w:space="0" w:color="auto"/>
              <w:right w:val="single" w:sz="8" w:space="0" w:color="auto"/>
            </w:tcBorders>
            <w:tcMar>
              <w:top w:w="0" w:type="dxa"/>
              <w:left w:w="108" w:type="dxa"/>
              <w:bottom w:w="0" w:type="dxa"/>
              <w:right w:w="108" w:type="dxa"/>
            </w:tcMar>
          </w:tcPr>
          <w:p w14:paraId="6F498D15"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szCs w:val="22"/>
              </w:rPr>
              <w:t>31.</w:t>
            </w:r>
          </w:p>
        </w:tc>
        <w:tc>
          <w:tcPr>
            <w:tcW w:w="1556" w:type="dxa"/>
            <w:tcBorders>
              <w:bottom w:val="single" w:sz="8" w:space="0" w:color="auto"/>
              <w:right w:val="single" w:sz="8" w:space="0" w:color="auto"/>
            </w:tcBorders>
            <w:tcMar>
              <w:top w:w="0" w:type="dxa"/>
              <w:left w:w="108" w:type="dxa"/>
              <w:bottom w:w="0" w:type="dxa"/>
              <w:right w:w="108" w:type="dxa"/>
            </w:tcMar>
          </w:tcPr>
          <w:p w14:paraId="73B64700" w14:textId="77777777" w:rsidR="008A2645" w:rsidRPr="003F2344" w:rsidRDefault="00110834" w:rsidP="003F2344">
            <w:pPr>
              <w:spacing w:line="240" w:lineRule="auto"/>
              <w:jc w:val="center"/>
              <w:rPr>
                <w:rFonts w:ascii="Times New Roman" w:hAnsi="Times New Roman"/>
                <w:szCs w:val="22"/>
              </w:rPr>
            </w:pPr>
            <w:r w:rsidRPr="003F2344">
              <w:rPr>
                <w:rFonts w:ascii="Times New Roman" w:hAnsi="Times New Roman"/>
                <w:color w:val="000000"/>
                <w:szCs w:val="22"/>
              </w:rPr>
              <w:t>02.12.2025- 16.12.2025</w:t>
            </w:r>
          </w:p>
        </w:tc>
        <w:tc>
          <w:tcPr>
            <w:tcW w:w="6946" w:type="dxa"/>
            <w:tcBorders>
              <w:bottom w:val="single" w:sz="8" w:space="0" w:color="auto"/>
              <w:right w:val="single" w:sz="8" w:space="0" w:color="auto"/>
            </w:tcBorders>
            <w:tcMar>
              <w:top w:w="0" w:type="dxa"/>
              <w:left w:w="108" w:type="dxa"/>
              <w:bottom w:w="0" w:type="dxa"/>
              <w:right w:w="108" w:type="dxa"/>
            </w:tcMar>
          </w:tcPr>
          <w:p w14:paraId="32CECC41"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color w:val="000000"/>
                <w:szCs w:val="22"/>
              </w:rPr>
              <w:t>Стендовая выставка, посвященная Дню Героев Отечества (плакаты "Военные медики")</w:t>
            </w:r>
          </w:p>
        </w:tc>
      </w:tr>
      <w:tr w:rsidR="00154EBD" w:rsidRPr="000078DE" w14:paraId="6B46A058" w14:textId="77777777" w:rsidTr="00D25B49">
        <w:tc>
          <w:tcPr>
            <w:tcW w:w="9039" w:type="dxa"/>
            <w:gridSpan w:val="3"/>
            <w:tcBorders>
              <w:left w:val="single" w:sz="8" w:space="0" w:color="auto"/>
              <w:bottom w:val="single" w:sz="8" w:space="0" w:color="auto"/>
              <w:right w:val="single" w:sz="8" w:space="0" w:color="auto"/>
            </w:tcBorders>
            <w:tcMar>
              <w:top w:w="0" w:type="dxa"/>
              <w:left w:w="108" w:type="dxa"/>
              <w:bottom w:w="0" w:type="dxa"/>
              <w:right w:w="108" w:type="dxa"/>
            </w:tcMar>
          </w:tcPr>
          <w:p w14:paraId="0DE0270C" w14:textId="77777777" w:rsidR="008A2645" w:rsidRPr="003F2344" w:rsidRDefault="00110834" w:rsidP="003F2344">
            <w:pPr>
              <w:spacing w:line="240" w:lineRule="auto"/>
              <w:jc w:val="both"/>
              <w:rPr>
                <w:rFonts w:ascii="Times New Roman" w:hAnsi="Times New Roman"/>
                <w:szCs w:val="22"/>
              </w:rPr>
            </w:pPr>
            <w:r w:rsidRPr="003F2344">
              <w:rPr>
                <w:rFonts w:ascii="Times New Roman" w:hAnsi="Times New Roman"/>
                <w:szCs w:val="22"/>
              </w:rPr>
              <w:t>ИТОГО 31 мероприятия</w:t>
            </w:r>
          </w:p>
        </w:tc>
      </w:tr>
    </w:tbl>
    <w:p w14:paraId="0F823786" w14:textId="77777777" w:rsidR="00F54FBF" w:rsidRPr="000078DE" w:rsidRDefault="00F54FBF" w:rsidP="00F54FBF">
      <w:pPr>
        <w:pStyle w:val="afff4"/>
        <w:spacing w:line="360" w:lineRule="auto"/>
        <w:jc w:val="center"/>
        <w:rPr>
          <w:b/>
        </w:rPr>
      </w:pPr>
    </w:p>
    <w:p w14:paraId="1198C45C" w14:textId="66ACA0BF" w:rsidR="00F54FBF" w:rsidRDefault="008F7689" w:rsidP="00AF4A37">
      <w:pPr>
        <w:pStyle w:val="afff4"/>
        <w:spacing w:after="0" w:line="360" w:lineRule="auto"/>
        <w:ind w:firstLine="567"/>
        <w:jc w:val="both"/>
      </w:pPr>
      <w:r w:rsidRPr="008F7689">
        <w:t>ПРОСВЕТИТЕЛЬСКИЕ МЕРОПРИЯТИЯ</w:t>
      </w:r>
    </w:p>
    <w:p w14:paraId="079FBDCB" w14:textId="77777777" w:rsidR="00AF4A37" w:rsidRPr="008F7689" w:rsidRDefault="00AF4A37" w:rsidP="00AF4A37">
      <w:pPr>
        <w:pStyle w:val="afff4"/>
        <w:spacing w:after="0" w:line="360" w:lineRule="auto"/>
        <w:ind w:firstLine="567"/>
        <w:jc w:val="center"/>
      </w:pPr>
    </w:p>
    <w:p w14:paraId="2CB1A523" w14:textId="7673AF1C" w:rsidR="00F54FBF" w:rsidRPr="000078DE" w:rsidRDefault="00F54FBF" w:rsidP="008F7689">
      <w:pPr>
        <w:pStyle w:val="afff4"/>
        <w:spacing w:after="0" w:line="360" w:lineRule="auto"/>
        <w:ind w:firstLine="567"/>
        <w:jc w:val="both"/>
      </w:pPr>
      <w:r w:rsidRPr="000078DE">
        <w:t>В 2025 году проведены мероприятия пр</w:t>
      </w:r>
      <w:r w:rsidR="00D46536">
        <w:t xml:space="preserve">осветительской направленности в </w:t>
      </w:r>
      <w:r w:rsidR="00786E67">
        <w:t>различных форматах</w:t>
      </w:r>
      <w:r w:rsidRPr="000078DE">
        <w:t xml:space="preserve"> с общим охватом 2079 студентов:</w:t>
      </w:r>
    </w:p>
    <w:p w14:paraId="3618ED88" w14:textId="77777777" w:rsidR="00F54FBF" w:rsidRPr="000078DE" w:rsidRDefault="00F54FBF" w:rsidP="008F7689">
      <w:pPr>
        <w:pStyle w:val="afff4"/>
        <w:spacing w:after="0" w:line="360" w:lineRule="auto"/>
        <w:ind w:firstLine="567"/>
        <w:jc w:val="both"/>
        <w:rPr>
          <w:color w:val="000000" w:themeColor="text1"/>
        </w:rPr>
      </w:pPr>
      <w:r w:rsidRPr="000078DE">
        <w:rPr>
          <w:color w:val="000000" w:themeColor="text1"/>
        </w:rPr>
        <w:t xml:space="preserve">- </w:t>
      </w:r>
      <w:r w:rsidRPr="000078DE">
        <w:rPr>
          <w:color w:val="000000"/>
        </w:rPr>
        <w:t>7 мероприятий в формате диктантов с охватом 884 человека (Первый всеросси</w:t>
      </w:r>
      <w:r w:rsidRPr="000078DE">
        <w:rPr>
          <w:color w:val="000000"/>
        </w:rPr>
        <w:t>й</w:t>
      </w:r>
      <w:r w:rsidRPr="000078DE">
        <w:rPr>
          <w:color w:val="000000"/>
        </w:rPr>
        <w:t>ский научный диктант «Наука во имя Победы», Международный исторический диктант на тему событий Великой Отечественной войны 1941-1945 гг. «Диктант победы», Просвет</w:t>
      </w:r>
      <w:r w:rsidRPr="000078DE">
        <w:rPr>
          <w:color w:val="000000"/>
        </w:rPr>
        <w:t>и</w:t>
      </w:r>
      <w:r w:rsidRPr="000078DE">
        <w:rPr>
          <w:color w:val="000000"/>
        </w:rPr>
        <w:t>тельская акция «Всероссийский Статистический диктант», X Всероссийская просвет</w:t>
      </w:r>
      <w:r w:rsidRPr="000078DE">
        <w:rPr>
          <w:color w:val="000000"/>
        </w:rPr>
        <w:t>и</w:t>
      </w:r>
      <w:r w:rsidRPr="000078DE">
        <w:rPr>
          <w:color w:val="000000"/>
        </w:rPr>
        <w:t>тельская акция «Большой этнографический диктант», Одиннадцатая международная пр</w:t>
      </w:r>
      <w:r w:rsidRPr="000078DE">
        <w:rPr>
          <w:color w:val="000000"/>
        </w:rPr>
        <w:t>о</w:t>
      </w:r>
      <w:r w:rsidRPr="000078DE">
        <w:rPr>
          <w:color w:val="000000"/>
        </w:rPr>
        <w:t xml:space="preserve">светительская акция Русского географического общества «Географический диктант», IV </w:t>
      </w:r>
      <w:r w:rsidRPr="000078DE">
        <w:rPr>
          <w:color w:val="000000"/>
        </w:rPr>
        <w:lastRenderedPageBreak/>
        <w:t>Ежегодная всероссийская просветительская акция «Военно-патриотический диктант - 2025», Просветительская акция «Всероссийский тест на знание Конституции РФ»)</w:t>
      </w:r>
      <w:r w:rsidRPr="000078DE">
        <w:rPr>
          <w:color w:val="000000" w:themeColor="text1"/>
        </w:rPr>
        <w:t xml:space="preserve">; </w:t>
      </w:r>
    </w:p>
    <w:p w14:paraId="755D4E9F" w14:textId="77777777" w:rsidR="00F54FBF" w:rsidRPr="000078DE" w:rsidRDefault="00F54FBF" w:rsidP="008F7689">
      <w:pPr>
        <w:pStyle w:val="afff4"/>
        <w:spacing w:after="0" w:line="360" w:lineRule="auto"/>
        <w:ind w:firstLine="567"/>
        <w:jc w:val="both"/>
        <w:rPr>
          <w:color w:val="000000" w:themeColor="text1"/>
        </w:rPr>
      </w:pPr>
      <w:r w:rsidRPr="000078DE">
        <w:rPr>
          <w:color w:val="000000" w:themeColor="text1"/>
        </w:rPr>
        <w:t>-  44 стендовые выставки - посвященные значимым датам и событиям в истории Ро</w:t>
      </w:r>
      <w:r w:rsidRPr="000078DE">
        <w:rPr>
          <w:color w:val="000000" w:themeColor="text1"/>
        </w:rPr>
        <w:t>с</w:t>
      </w:r>
      <w:r w:rsidRPr="000078DE">
        <w:rPr>
          <w:color w:val="000000" w:themeColor="text1"/>
        </w:rPr>
        <w:t>сии, юбилейным датам, научным открытиям; направленные на гражданско-патриотическое воспитание студенческой молодежи, сохранение и укрепление традиц</w:t>
      </w:r>
      <w:r w:rsidRPr="000078DE">
        <w:rPr>
          <w:color w:val="000000" w:themeColor="text1"/>
        </w:rPr>
        <w:t>и</w:t>
      </w:r>
      <w:r w:rsidRPr="000078DE">
        <w:rPr>
          <w:color w:val="000000" w:themeColor="text1"/>
        </w:rPr>
        <w:t>онных духовных ценностей, укрепление института семьи, поддержку участников спец</w:t>
      </w:r>
      <w:r w:rsidRPr="000078DE">
        <w:rPr>
          <w:color w:val="000000" w:themeColor="text1"/>
        </w:rPr>
        <w:t>и</w:t>
      </w:r>
      <w:r w:rsidRPr="000078DE">
        <w:rPr>
          <w:color w:val="000000" w:themeColor="text1"/>
        </w:rPr>
        <w:t>альной военной операции и др.;</w:t>
      </w:r>
    </w:p>
    <w:p w14:paraId="179E3043" w14:textId="77777777" w:rsidR="00F54FBF" w:rsidRPr="000078DE" w:rsidRDefault="00F54FBF" w:rsidP="008F7689">
      <w:pPr>
        <w:pStyle w:val="afff4"/>
        <w:spacing w:after="0" w:line="360" w:lineRule="auto"/>
        <w:ind w:firstLine="567"/>
        <w:jc w:val="both"/>
        <w:rPr>
          <w:color w:val="000000" w:themeColor="text1"/>
        </w:rPr>
      </w:pPr>
      <w:r w:rsidRPr="000078DE">
        <w:rPr>
          <w:color w:val="000000" w:themeColor="text1"/>
        </w:rPr>
        <w:t>- 5 выставочных экспозиций</w:t>
      </w:r>
      <w:r w:rsidRPr="000078DE">
        <w:rPr>
          <w:color w:val="000000"/>
        </w:rPr>
        <w:t xml:space="preserve"> - «Полтавская битва в истории, изобразительном иску</w:t>
      </w:r>
      <w:r w:rsidRPr="000078DE">
        <w:rPr>
          <w:color w:val="000000"/>
        </w:rPr>
        <w:t>с</w:t>
      </w:r>
      <w:r w:rsidRPr="000078DE">
        <w:rPr>
          <w:color w:val="000000"/>
        </w:rPr>
        <w:t>стве и литературе», приуроченная к Году защитника Отечества, «Многогранность тала</w:t>
      </w:r>
      <w:r w:rsidRPr="000078DE">
        <w:rPr>
          <w:color w:val="000000"/>
        </w:rPr>
        <w:t>н</w:t>
      </w:r>
      <w:r w:rsidRPr="000078DE">
        <w:rPr>
          <w:color w:val="000000"/>
        </w:rPr>
        <w:t>та», посвященная М.В. Ломоносову, «Первопроходцы Арктики», выставка, посвященная Женщинам – героям, участницам ВОВ, «Великая Отечественная война глазами художн</w:t>
      </w:r>
      <w:r w:rsidRPr="000078DE">
        <w:rPr>
          <w:color w:val="000000"/>
        </w:rPr>
        <w:t>и</w:t>
      </w:r>
      <w:r w:rsidRPr="000078DE">
        <w:rPr>
          <w:color w:val="000000"/>
        </w:rPr>
        <w:t>ков».</w:t>
      </w:r>
    </w:p>
    <w:p w14:paraId="2AAE2F9E" w14:textId="77777777" w:rsidR="00F54FBF" w:rsidRPr="000078DE" w:rsidRDefault="00F54FBF" w:rsidP="008F7689">
      <w:pPr>
        <w:pStyle w:val="afff4"/>
        <w:spacing w:after="0" w:line="360" w:lineRule="auto"/>
        <w:ind w:firstLine="567"/>
        <w:jc w:val="both"/>
        <w:rPr>
          <w:color w:val="000000" w:themeColor="text1"/>
        </w:rPr>
      </w:pPr>
      <w:r w:rsidRPr="000078DE">
        <w:rPr>
          <w:color w:val="000000" w:themeColor="text1"/>
        </w:rPr>
        <w:t>С целью укрепления межведомственного взаимодействия в 2025 году проведено 33 мероприятия с участием гостей в разных форматах: конференции, круглые столы, лекции, профилактические беседы.  Среди участников Ветераны боевых действий и участники СВО (5 человек); политические деятели; лекторы Российского общества «Знание»; пре</w:t>
      </w:r>
      <w:r w:rsidRPr="000078DE">
        <w:rPr>
          <w:color w:val="000000" w:themeColor="text1"/>
        </w:rPr>
        <w:t>д</w:t>
      </w:r>
      <w:r w:rsidRPr="000078DE">
        <w:rPr>
          <w:color w:val="000000" w:themeColor="text1"/>
        </w:rPr>
        <w:t xml:space="preserve">ставители </w:t>
      </w:r>
      <w:r w:rsidRPr="000078DE">
        <w:t>Архангельской епархии; э</w:t>
      </w:r>
      <w:r w:rsidRPr="000078DE">
        <w:rPr>
          <w:color w:val="000000" w:themeColor="text1"/>
        </w:rPr>
        <w:t>ксперты в области культуры и образования; предст</w:t>
      </w:r>
      <w:r w:rsidRPr="000078DE">
        <w:rPr>
          <w:color w:val="000000" w:themeColor="text1"/>
        </w:rPr>
        <w:t>а</w:t>
      </w:r>
      <w:r w:rsidRPr="000078DE">
        <w:rPr>
          <w:color w:val="000000" w:themeColor="text1"/>
        </w:rPr>
        <w:t xml:space="preserve">вители студенческих отрядов, социальных учреждений и </w:t>
      </w:r>
      <w:r w:rsidRPr="000078DE">
        <w:t>общественных организаций</w:t>
      </w:r>
      <w:r w:rsidRPr="000078DE">
        <w:rPr>
          <w:color w:val="000000" w:themeColor="text1"/>
        </w:rPr>
        <w:t xml:space="preserve">; </w:t>
      </w:r>
      <w:r w:rsidRPr="000078DE">
        <w:t xml:space="preserve">тренеры Всероссийского студенческого проекта «Твой ход»; </w:t>
      </w:r>
      <w:r w:rsidRPr="000078DE">
        <w:rPr>
          <w:color w:val="000000" w:themeColor="text1"/>
        </w:rPr>
        <w:t>специалисты здравоохран</w:t>
      </w:r>
      <w:r w:rsidRPr="000078DE">
        <w:rPr>
          <w:color w:val="000000" w:themeColor="text1"/>
        </w:rPr>
        <w:t>е</w:t>
      </w:r>
      <w:r w:rsidRPr="000078DE">
        <w:rPr>
          <w:color w:val="000000" w:themeColor="text1"/>
        </w:rPr>
        <w:t xml:space="preserve">ния; сотрудники УМВД, прокураторы и антитеррористической комиссии.  </w:t>
      </w:r>
    </w:p>
    <w:p w14:paraId="7765797E" w14:textId="77777777" w:rsidR="00F54FBF" w:rsidRPr="000078DE" w:rsidRDefault="00F54FBF" w:rsidP="00F54FBF">
      <w:pPr>
        <w:spacing w:line="360" w:lineRule="auto"/>
        <w:jc w:val="both"/>
        <w:rPr>
          <w:rFonts w:ascii="Times New Roman" w:hAnsi="Times New Roman"/>
          <w:sz w:val="24"/>
          <w:szCs w:val="24"/>
        </w:rPr>
      </w:pPr>
    </w:p>
    <w:p w14:paraId="0AF2C05A" w14:textId="6C953203" w:rsidR="00F54FBF" w:rsidRPr="007217D5" w:rsidRDefault="00442291" w:rsidP="00F54FBF">
      <w:pPr>
        <w:jc w:val="right"/>
        <w:rPr>
          <w:rFonts w:ascii="Times New Roman" w:hAnsi="Times New Roman"/>
          <w:bCs/>
          <w:iCs/>
          <w:sz w:val="24"/>
          <w:szCs w:val="24"/>
        </w:rPr>
      </w:pPr>
      <w:r w:rsidRPr="007217D5">
        <w:rPr>
          <w:rFonts w:ascii="Times New Roman" w:hAnsi="Times New Roman"/>
          <w:bCs/>
          <w:iCs/>
          <w:sz w:val="24"/>
          <w:szCs w:val="24"/>
        </w:rPr>
        <w:t>Таблица 54</w:t>
      </w:r>
    </w:p>
    <w:p w14:paraId="5DFF1384" w14:textId="4EB2A92E" w:rsidR="008F7689" w:rsidRDefault="00F54FBF" w:rsidP="00462E14">
      <w:pPr>
        <w:tabs>
          <w:tab w:val="left" w:pos="567"/>
        </w:tabs>
        <w:suppressAutoHyphens/>
        <w:spacing w:line="240" w:lineRule="auto"/>
        <w:jc w:val="center"/>
        <w:rPr>
          <w:rFonts w:ascii="Times New Roman" w:hAnsi="Times New Roman"/>
          <w:b/>
          <w:sz w:val="24"/>
          <w:szCs w:val="24"/>
        </w:rPr>
      </w:pPr>
      <w:r w:rsidRPr="00D46536">
        <w:rPr>
          <w:rFonts w:ascii="Times New Roman" w:hAnsi="Times New Roman"/>
          <w:b/>
          <w:sz w:val="24"/>
          <w:szCs w:val="24"/>
        </w:rPr>
        <w:t>Просветительские мероприятия</w:t>
      </w:r>
    </w:p>
    <w:p w14:paraId="37113622" w14:textId="77777777" w:rsidR="00462E14" w:rsidRPr="00D46536" w:rsidRDefault="00462E14" w:rsidP="00462E14">
      <w:pPr>
        <w:tabs>
          <w:tab w:val="left" w:pos="567"/>
        </w:tabs>
        <w:suppressAutoHyphens/>
        <w:spacing w:line="240" w:lineRule="auto"/>
        <w:jc w:val="center"/>
        <w:rPr>
          <w:rFonts w:ascii="Times New Roman" w:hAnsi="Times New Roman"/>
          <w:b/>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
        <w:gridCol w:w="1321"/>
        <w:gridCol w:w="6363"/>
        <w:gridCol w:w="1008"/>
      </w:tblGrid>
      <w:tr w:rsidR="008A2645" w:rsidRPr="007217D5" w14:paraId="0A02BAEC" w14:textId="77777777">
        <w:tc>
          <w:tcPr>
            <w:tcW w:w="5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ADDE0D"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b/>
                <w:szCs w:val="22"/>
              </w:rPr>
              <w:t>№</w:t>
            </w:r>
          </w:p>
        </w:tc>
        <w:tc>
          <w:tcPr>
            <w:tcW w:w="1321" w:type="dxa"/>
            <w:tcBorders>
              <w:top w:val="single" w:sz="8" w:space="0" w:color="auto"/>
              <w:bottom w:val="single" w:sz="8" w:space="0" w:color="auto"/>
              <w:right w:val="single" w:sz="8" w:space="0" w:color="auto"/>
            </w:tcBorders>
            <w:tcMar>
              <w:top w:w="0" w:type="dxa"/>
              <w:left w:w="108" w:type="dxa"/>
              <w:bottom w:w="0" w:type="dxa"/>
              <w:right w:w="108" w:type="dxa"/>
            </w:tcMar>
          </w:tcPr>
          <w:p w14:paraId="372C8B24"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b/>
                <w:szCs w:val="22"/>
              </w:rPr>
              <w:t>Дата</w:t>
            </w:r>
          </w:p>
        </w:tc>
        <w:tc>
          <w:tcPr>
            <w:tcW w:w="6363" w:type="dxa"/>
            <w:tcBorders>
              <w:top w:val="single" w:sz="8" w:space="0" w:color="auto"/>
              <w:bottom w:val="single" w:sz="8" w:space="0" w:color="auto"/>
              <w:right w:val="single" w:sz="8" w:space="0" w:color="auto"/>
            </w:tcBorders>
            <w:tcMar>
              <w:top w:w="0" w:type="dxa"/>
              <w:left w:w="108" w:type="dxa"/>
              <w:bottom w:w="0" w:type="dxa"/>
              <w:right w:w="108" w:type="dxa"/>
            </w:tcMar>
          </w:tcPr>
          <w:p w14:paraId="42E2A591"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b/>
                <w:szCs w:val="22"/>
              </w:rPr>
              <w:t>Мероприятие</w:t>
            </w:r>
          </w:p>
        </w:tc>
        <w:tc>
          <w:tcPr>
            <w:tcW w:w="1008" w:type="dxa"/>
            <w:tcBorders>
              <w:top w:val="single" w:sz="8" w:space="0" w:color="auto"/>
              <w:bottom w:val="single" w:sz="8" w:space="0" w:color="auto"/>
              <w:right w:val="single" w:sz="8" w:space="0" w:color="auto"/>
            </w:tcBorders>
            <w:tcMar>
              <w:top w:w="0" w:type="dxa"/>
              <w:left w:w="108" w:type="dxa"/>
              <w:bottom w:w="0" w:type="dxa"/>
              <w:right w:w="108" w:type="dxa"/>
            </w:tcMar>
          </w:tcPr>
          <w:p w14:paraId="0BF67C14"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b/>
                <w:szCs w:val="22"/>
              </w:rPr>
              <w:t>Охват</w:t>
            </w:r>
          </w:p>
        </w:tc>
      </w:tr>
      <w:tr w:rsidR="008A2645" w:rsidRPr="007217D5" w14:paraId="1CBEBEAD"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25C9B74B" w14:textId="58D1E283"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1. </w:t>
            </w:r>
          </w:p>
        </w:tc>
        <w:tc>
          <w:tcPr>
            <w:tcW w:w="1321" w:type="dxa"/>
            <w:tcBorders>
              <w:bottom w:val="single" w:sz="8" w:space="0" w:color="auto"/>
              <w:right w:val="single" w:sz="8" w:space="0" w:color="auto"/>
            </w:tcBorders>
            <w:tcMar>
              <w:top w:w="0" w:type="dxa"/>
              <w:left w:w="108" w:type="dxa"/>
              <w:bottom w:w="0" w:type="dxa"/>
              <w:right w:w="108" w:type="dxa"/>
            </w:tcMar>
          </w:tcPr>
          <w:p w14:paraId="46897DA1"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4.02.2025</w:t>
            </w:r>
          </w:p>
        </w:tc>
        <w:tc>
          <w:tcPr>
            <w:tcW w:w="6363" w:type="dxa"/>
            <w:tcBorders>
              <w:bottom w:val="single" w:sz="8" w:space="0" w:color="auto"/>
              <w:right w:val="single" w:sz="8" w:space="0" w:color="auto"/>
            </w:tcBorders>
            <w:tcMar>
              <w:top w:w="0" w:type="dxa"/>
              <w:left w:w="108" w:type="dxa"/>
              <w:bottom w:w="0" w:type="dxa"/>
              <w:right w:w="108" w:type="dxa"/>
            </w:tcMar>
          </w:tcPr>
          <w:p w14:paraId="23A56AF9"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Круглый стол «Одиночество в сети: диалог и коммуникация»</w:t>
            </w:r>
          </w:p>
        </w:tc>
        <w:tc>
          <w:tcPr>
            <w:tcW w:w="1008" w:type="dxa"/>
            <w:tcBorders>
              <w:bottom w:val="single" w:sz="8" w:space="0" w:color="auto"/>
              <w:right w:val="single" w:sz="8" w:space="0" w:color="auto"/>
            </w:tcBorders>
            <w:tcMar>
              <w:top w:w="0" w:type="dxa"/>
              <w:left w:w="108" w:type="dxa"/>
              <w:bottom w:w="0" w:type="dxa"/>
              <w:right w:w="108" w:type="dxa"/>
            </w:tcMar>
          </w:tcPr>
          <w:p w14:paraId="1C059200"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27</w:t>
            </w:r>
          </w:p>
        </w:tc>
      </w:tr>
      <w:tr w:rsidR="008A2645" w:rsidRPr="007217D5" w14:paraId="56672574"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5CA5C0EC" w14:textId="123CC946"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2. </w:t>
            </w:r>
          </w:p>
        </w:tc>
        <w:tc>
          <w:tcPr>
            <w:tcW w:w="1321" w:type="dxa"/>
            <w:tcBorders>
              <w:bottom w:val="single" w:sz="8" w:space="0" w:color="auto"/>
              <w:right w:val="single" w:sz="8" w:space="0" w:color="auto"/>
            </w:tcBorders>
            <w:tcMar>
              <w:top w:w="0" w:type="dxa"/>
              <w:left w:w="108" w:type="dxa"/>
              <w:bottom w:w="0" w:type="dxa"/>
              <w:right w:w="108" w:type="dxa"/>
            </w:tcMar>
          </w:tcPr>
          <w:p w14:paraId="5DE701E9" w14:textId="2D2B0674" w:rsidR="008A2645" w:rsidRPr="007217D5" w:rsidRDefault="007217D5" w:rsidP="007217D5">
            <w:pPr>
              <w:spacing w:after="240" w:line="240" w:lineRule="auto"/>
              <w:jc w:val="both"/>
              <w:rPr>
                <w:rFonts w:ascii="Times New Roman" w:hAnsi="Times New Roman"/>
                <w:szCs w:val="22"/>
              </w:rPr>
            </w:pPr>
            <w:r>
              <w:rPr>
                <w:rFonts w:ascii="Times New Roman" w:hAnsi="Times New Roman"/>
                <w:szCs w:val="22"/>
              </w:rPr>
              <w:t>08.02.</w:t>
            </w:r>
            <w:r w:rsidR="00110834" w:rsidRPr="007217D5">
              <w:rPr>
                <w:rFonts w:ascii="Times New Roman" w:hAnsi="Times New Roman"/>
                <w:szCs w:val="22"/>
              </w:rPr>
              <w:t>2025</w:t>
            </w:r>
          </w:p>
        </w:tc>
        <w:tc>
          <w:tcPr>
            <w:tcW w:w="6363" w:type="dxa"/>
            <w:tcBorders>
              <w:bottom w:val="single" w:sz="8" w:space="0" w:color="auto"/>
              <w:right w:val="single" w:sz="8" w:space="0" w:color="auto"/>
            </w:tcBorders>
            <w:tcMar>
              <w:top w:w="0" w:type="dxa"/>
              <w:left w:w="108" w:type="dxa"/>
              <w:bottom w:w="0" w:type="dxa"/>
              <w:right w:w="108" w:type="dxa"/>
            </w:tcMar>
          </w:tcPr>
          <w:p w14:paraId="0241423B"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Кинолекция, посвященная Дню российской науки (в рамках проекта «Знание. Наука»)</w:t>
            </w:r>
          </w:p>
        </w:tc>
        <w:tc>
          <w:tcPr>
            <w:tcW w:w="1008" w:type="dxa"/>
            <w:tcBorders>
              <w:bottom w:val="single" w:sz="8" w:space="0" w:color="auto"/>
              <w:right w:val="single" w:sz="8" w:space="0" w:color="auto"/>
            </w:tcBorders>
            <w:tcMar>
              <w:top w:w="0" w:type="dxa"/>
              <w:left w:w="108" w:type="dxa"/>
              <w:bottom w:w="0" w:type="dxa"/>
              <w:right w:w="108" w:type="dxa"/>
            </w:tcMar>
          </w:tcPr>
          <w:p w14:paraId="1C968B35"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50</w:t>
            </w:r>
          </w:p>
        </w:tc>
      </w:tr>
      <w:tr w:rsidR="008A2645" w:rsidRPr="007217D5" w14:paraId="5141A641" w14:textId="77777777" w:rsidTr="007217D5">
        <w:trPr>
          <w:trHeight w:val="571"/>
        </w:trPr>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4E14C2A2" w14:textId="39FE1DC6"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3.  </w:t>
            </w:r>
          </w:p>
        </w:tc>
        <w:tc>
          <w:tcPr>
            <w:tcW w:w="1321" w:type="dxa"/>
            <w:tcBorders>
              <w:bottom w:val="single" w:sz="8" w:space="0" w:color="auto"/>
              <w:right w:val="single" w:sz="8" w:space="0" w:color="auto"/>
            </w:tcBorders>
            <w:tcMar>
              <w:top w:w="0" w:type="dxa"/>
              <w:left w:w="108" w:type="dxa"/>
              <w:bottom w:w="0" w:type="dxa"/>
              <w:right w:w="108" w:type="dxa"/>
            </w:tcMar>
          </w:tcPr>
          <w:p w14:paraId="0D7BA57C"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24.02.2025</w:t>
            </w:r>
          </w:p>
        </w:tc>
        <w:tc>
          <w:tcPr>
            <w:tcW w:w="6363" w:type="dxa"/>
            <w:tcBorders>
              <w:bottom w:val="single" w:sz="8" w:space="0" w:color="auto"/>
              <w:right w:val="single" w:sz="8" w:space="0" w:color="auto"/>
            </w:tcBorders>
            <w:tcMar>
              <w:top w:w="0" w:type="dxa"/>
              <w:left w:w="108" w:type="dxa"/>
              <w:bottom w:w="0" w:type="dxa"/>
              <w:right w:w="108" w:type="dxa"/>
            </w:tcMar>
          </w:tcPr>
          <w:p w14:paraId="5B883759"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Беседа с действующим участником СВО,  в рамках Всеросси</w:t>
            </w:r>
            <w:r w:rsidRPr="007217D5">
              <w:rPr>
                <w:rFonts w:ascii="Times New Roman" w:hAnsi="Times New Roman"/>
                <w:szCs w:val="22"/>
              </w:rPr>
              <w:t>й</w:t>
            </w:r>
            <w:r w:rsidRPr="007217D5">
              <w:rPr>
                <w:rFonts w:ascii="Times New Roman" w:hAnsi="Times New Roman"/>
                <w:szCs w:val="22"/>
              </w:rPr>
              <w:t>ского проекта «Диалоги с героями»</w:t>
            </w:r>
          </w:p>
        </w:tc>
        <w:tc>
          <w:tcPr>
            <w:tcW w:w="1008" w:type="dxa"/>
            <w:tcBorders>
              <w:bottom w:val="single" w:sz="8" w:space="0" w:color="auto"/>
              <w:right w:val="single" w:sz="8" w:space="0" w:color="auto"/>
            </w:tcBorders>
            <w:tcMar>
              <w:top w:w="0" w:type="dxa"/>
              <w:left w:w="108" w:type="dxa"/>
              <w:bottom w:w="0" w:type="dxa"/>
              <w:right w:w="108" w:type="dxa"/>
            </w:tcMar>
          </w:tcPr>
          <w:p w14:paraId="13C03F1B"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25</w:t>
            </w:r>
          </w:p>
        </w:tc>
      </w:tr>
      <w:tr w:rsidR="008A2645" w:rsidRPr="007217D5" w14:paraId="1E198880"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5E93F556" w14:textId="3B6919E3"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4.  </w:t>
            </w:r>
          </w:p>
        </w:tc>
        <w:tc>
          <w:tcPr>
            <w:tcW w:w="1321" w:type="dxa"/>
            <w:tcBorders>
              <w:bottom w:val="single" w:sz="8" w:space="0" w:color="auto"/>
              <w:right w:val="single" w:sz="8" w:space="0" w:color="auto"/>
            </w:tcBorders>
            <w:tcMar>
              <w:top w:w="0" w:type="dxa"/>
              <w:left w:w="108" w:type="dxa"/>
              <w:bottom w:w="0" w:type="dxa"/>
              <w:right w:w="108" w:type="dxa"/>
            </w:tcMar>
          </w:tcPr>
          <w:p w14:paraId="6D37C965"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25.02.2025</w:t>
            </w:r>
          </w:p>
        </w:tc>
        <w:tc>
          <w:tcPr>
            <w:tcW w:w="6363" w:type="dxa"/>
            <w:tcBorders>
              <w:bottom w:val="single" w:sz="8" w:space="0" w:color="auto"/>
              <w:right w:val="single" w:sz="8" w:space="0" w:color="auto"/>
            </w:tcBorders>
            <w:tcMar>
              <w:top w:w="0" w:type="dxa"/>
              <w:left w:w="108" w:type="dxa"/>
              <w:bottom w:w="0" w:type="dxa"/>
              <w:right w:w="108" w:type="dxa"/>
            </w:tcMar>
          </w:tcPr>
          <w:p w14:paraId="103609C7"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Просветительская конференция «Без срока давности»</w:t>
            </w:r>
          </w:p>
        </w:tc>
        <w:tc>
          <w:tcPr>
            <w:tcW w:w="1008" w:type="dxa"/>
            <w:tcBorders>
              <w:bottom w:val="single" w:sz="8" w:space="0" w:color="auto"/>
              <w:right w:val="single" w:sz="8" w:space="0" w:color="auto"/>
            </w:tcBorders>
            <w:tcMar>
              <w:top w:w="0" w:type="dxa"/>
              <w:left w:w="108" w:type="dxa"/>
              <w:bottom w:w="0" w:type="dxa"/>
              <w:right w:w="108" w:type="dxa"/>
            </w:tcMar>
          </w:tcPr>
          <w:p w14:paraId="0421C1EE"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86</w:t>
            </w:r>
          </w:p>
        </w:tc>
      </w:tr>
      <w:tr w:rsidR="008A2645" w:rsidRPr="007217D5" w14:paraId="20A85343"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54966373" w14:textId="05259923"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5.         </w:t>
            </w:r>
            <w:r w:rsidRPr="007217D5">
              <w:rPr>
                <w:rFonts w:ascii="Times New Roman" w:hAnsi="Times New Roman"/>
                <w:szCs w:val="22"/>
              </w:rPr>
              <w:lastRenderedPageBreak/>
              <w:t>   </w:t>
            </w:r>
          </w:p>
        </w:tc>
        <w:tc>
          <w:tcPr>
            <w:tcW w:w="1321" w:type="dxa"/>
            <w:tcBorders>
              <w:bottom w:val="single" w:sz="8" w:space="0" w:color="auto"/>
              <w:right w:val="single" w:sz="8" w:space="0" w:color="auto"/>
            </w:tcBorders>
            <w:tcMar>
              <w:top w:w="0" w:type="dxa"/>
              <w:left w:w="108" w:type="dxa"/>
              <w:bottom w:w="0" w:type="dxa"/>
              <w:right w:w="108" w:type="dxa"/>
            </w:tcMar>
          </w:tcPr>
          <w:p w14:paraId="28722186"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lastRenderedPageBreak/>
              <w:t>28.02.2025</w:t>
            </w:r>
          </w:p>
        </w:tc>
        <w:tc>
          <w:tcPr>
            <w:tcW w:w="6363" w:type="dxa"/>
            <w:tcBorders>
              <w:bottom w:val="single" w:sz="8" w:space="0" w:color="auto"/>
              <w:right w:val="single" w:sz="8" w:space="0" w:color="auto"/>
            </w:tcBorders>
            <w:tcMar>
              <w:top w:w="0" w:type="dxa"/>
              <w:left w:w="108" w:type="dxa"/>
              <w:bottom w:w="0" w:type="dxa"/>
              <w:right w:w="108" w:type="dxa"/>
            </w:tcMar>
          </w:tcPr>
          <w:p w14:paraId="3D7CD6FD"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Круглый стол «Ценности и их роль в жизни человека 21 века» в рамках Цикла круглых столов по духовно-нравственному восп</w:t>
            </w:r>
            <w:r w:rsidRPr="007217D5">
              <w:rPr>
                <w:rFonts w:ascii="Times New Roman" w:hAnsi="Times New Roman"/>
                <w:color w:val="000000"/>
                <w:szCs w:val="22"/>
              </w:rPr>
              <w:t>и</w:t>
            </w:r>
            <w:r w:rsidRPr="007217D5">
              <w:rPr>
                <w:rFonts w:ascii="Times New Roman" w:hAnsi="Times New Roman"/>
                <w:color w:val="000000"/>
                <w:szCs w:val="22"/>
              </w:rPr>
              <w:lastRenderedPageBreak/>
              <w:t>танию студенческой молодежи. Участниками стали студенты 1 курса лечебного факультета.</w:t>
            </w:r>
          </w:p>
        </w:tc>
        <w:tc>
          <w:tcPr>
            <w:tcW w:w="1008" w:type="dxa"/>
            <w:tcBorders>
              <w:bottom w:val="single" w:sz="8" w:space="0" w:color="auto"/>
              <w:right w:val="single" w:sz="8" w:space="0" w:color="auto"/>
            </w:tcBorders>
            <w:tcMar>
              <w:top w:w="0" w:type="dxa"/>
              <w:left w:w="108" w:type="dxa"/>
              <w:bottom w:w="0" w:type="dxa"/>
              <w:right w:w="108" w:type="dxa"/>
            </w:tcMar>
          </w:tcPr>
          <w:p w14:paraId="7950826C"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lastRenderedPageBreak/>
              <w:t>17</w:t>
            </w:r>
          </w:p>
        </w:tc>
      </w:tr>
      <w:tr w:rsidR="008A2645" w:rsidRPr="007217D5" w14:paraId="0DC4208A"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748EE5B6" w14:textId="5525601E" w:rsidR="008A2645" w:rsidRPr="007217D5" w:rsidRDefault="007217D5" w:rsidP="007217D5">
            <w:pPr>
              <w:spacing w:line="240" w:lineRule="auto"/>
              <w:jc w:val="center"/>
              <w:rPr>
                <w:rFonts w:ascii="Times New Roman" w:hAnsi="Times New Roman"/>
                <w:szCs w:val="22"/>
              </w:rPr>
            </w:pPr>
            <w:r>
              <w:rPr>
                <w:rFonts w:ascii="Times New Roman" w:hAnsi="Times New Roman"/>
                <w:szCs w:val="22"/>
              </w:rPr>
              <w:lastRenderedPageBreak/>
              <w:t>6. </w:t>
            </w:r>
            <w:r w:rsidR="00110834" w:rsidRPr="007217D5">
              <w:rPr>
                <w:rFonts w:ascii="Times New Roman" w:hAnsi="Times New Roman"/>
                <w:szCs w:val="22"/>
              </w:rPr>
              <w:t>  </w:t>
            </w:r>
          </w:p>
        </w:tc>
        <w:tc>
          <w:tcPr>
            <w:tcW w:w="1321" w:type="dxa"/>
            <w:tcBorders>
              <w:bottom w:val="single" w:sz="8" w:space="0" w:color="auto"/>
              <w:right w:val="single" w:sz="8" w:space="0" w:color="auto"/>
            </w:tcBorders>
            <w:tcMar>
              <w:top w:w="0" w:type="dxa"/>
              <w:left w:w="108" w:type="dxa"/>
              <w:bottom w:w="0" w:type="dxa"/>
              <w:right w:w="108" w:type="dxa"/>
            </w:tcMar>
          </w:tcPr>
          <w:p w14:paraId="290F760C"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28.02.2025</w:t>
            </w:r>
          </w:p>
        </w:tc>
        <w:tc>
          <w:tcPr>
            <w:tcW w:w="6363" w:type="dxa"/>
            <w:tcBorders>
              <w:bottom w:val="single" w:sz="8" w:space="0" w:color="auto"/>
              <w:right w:val="single" w:sz="8" w:space="0" w:color="auto"/>
            </w:tcBorders>
            <w:tcMar>
              <w:top w:w="0" w:type="dxa"/>
              <w:left w:w="108" w:type="dxa"/>
              <w:bottom w:w="0" w:type="dxa"/>
              <w:right w:w="108" w:type="dxa"/>
            </w:tcMar>
          </w:tcPr>
          <w:p w14:paraId="513078CF"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shd w:val="clear" w:color="auto" w:fill="FFFFFF"/>
              </w:rPr>
              <w:t xml:space="preserve"> Беседа с ветеранами боевых действий </w:t>
            </w:r>
            <w:r w:rsidRPr="007217D5">
              <w:rPr>
                <w:rFonts w:ascii="Times New Roman" w:hAnsi="Times New Roman"/>
                <w:szCs w:val="22"/>
              </w:rPr>
              <w:t>в рамках Всероссийского проекта «Диалоги с героями», </w:t>
            </w:r>
            <w:r w:rsidRPr="007217D5">
              <w:rPr>
                <w:rFonts w:ascii="Times New Roman" w:hAnsi="Times New Roman"/>
                <w:color w:val="000000"/>
                <w:szCs w:val="22"/>
                <w:shd w:val="clear" w:color="auto" w:fill="FFFFFF"/>
              </w:rPr>
              <w:t>Показ фильма Минобороны «Две войны Лоры» в рамках Цикла «Кино Победы»</w:t>
            </w:r>
          </w:p>
        </w:tc>
        <w:tc>
          <w:tcPr>
            <w:tcW w:w="1008" w:type="dxa"/>
            <w:tcBorders>
              <w:bottom w:val="single" w:sz="8" w:space="0" w:color="auto"/>
              <w:right w:val="single" w:sz="8" w:space="0" w:color="auto"/>
            </w:tcBorders>
            <w:tcMar>
              <w:top w:w="0" w:type="dxa"/>
              <w:left w:w="108" w:type="dxa"/>
              <w:bottom w:w="0" w:type="dxa"/>
              <w:right w:w="108" w:type="dxa"/>
            </w:tcMar>
          </w:tcPr>
          <w:p w14:paraId="4B977DDB"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60</w:t>
            </w:r>
          </w:p>
        </w:tc>
      </w:tr>
      <w:tr w:rsidR="008A2645" w:rsidRPr="007217D5" w14:paraId="2EE8165B"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382109C7" w14:textId="5467844D"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7.           </w:t>
            </w:r>
          </w:p>
        </w:tc>
        <w:tc>
          <w:tcPr>
            <w:tcW w:w="1321" w:type="dxa"/>
            <w:tcBorders>
              <w:bottom w:val="single" w:sz="8" w:space="0" w:color="auto"/>
              <w:right w:val="single" w:sz="8" w:space="0" w:color="auto"/>
            </w:tcBorders>
            <w:tcMar>
              <w:top w:w="0" w:type="dxa"/>
              <w:left w:w="108" w:type="dxa"/>
              <w:bottom w:w="0" w:type="dxa"/>
              <w:right w:w="108" w:type="dxa"/>
            </w:tcMar>
          </w:tcPr>
          <w:p w14:paraId="6680E13F"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28.02.2025</w:t>
            </w:r>
          </w:p>
        </w:tc>
        <w:tc>
          <w:tcPr>
            <w:tcW w:w="6363" w:type="dxa"/>
            <w:tcBorders>
              <w:bottom w:val="single" w:sz="8" w:space="0" w:color="auto"/>
              <w:right w:val="single" w:sz="8" w:space="0" w:color="auto"/>
            </w:tcBorders>
            <w:tcMar>
              <w:top w:w="0" w:type="dxa"/>
              <w:left w:w="108" w:type="dxa"/>
              <w:bottom w:w="0" w:type="dxa"/>
              <w:right w:w="108" w:type="dxa"/>
            </w:tcMar>
          </w:tcPr>
          <w:p w14:paraId="794E1270"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Круглый стол «Ценности и их роль в жизни человека 21 века» в рамках Цикла круглых столов по духовно-нравственному восп</w:t>
            </w:r>
            <w:r w:rsidRPr="007217D5">
              <w:rPr>
                <w:rFonts w:ascii="Times New Roman" w:hAnsi="Times New Roman"/>
                <w:color w:val="000000"/>
                <w:szCs w:val="22"/>
              </w:rPr>
              <w:t>и</w:t>
            </w:r>
            <w:r w:rsidRPr="007217D5">
              <w:rPr>
                <w:rFonts w:ascii="Times New Roman" w:hAnsi="Times New Roman"/>
                <w:color w:val="000000"/>
                <w:szCs w:val="22"/>
              </w:rPr>
              <w:t>танию студенческой молодежи. Участниками стали студенты 1 курса лечебного факультета.</w:t>
            </w:r>
          </w:p>
        </w:tc>
        <w:tc>
          <w:tcPr>
            <w:tcW w:w="1008" w:type="dxa"/>
            <w:tcBorders>
              <w:bottom w:val="single" w:sz="8" w:space="0" w:color="auto"/>
              <w:right w:val="single" w:sz="8" w:space="0" w:color="auto"/>
            </w:tcBorders>
            <w:tcMar>
              <w:top w:w="0" w:type="dxa"/>
              <w:left w:w="108" w:type="dxa"/>
              <w:bottom w:w="0" w:type="dxa"/>
              <w:right w:w="108" w:type="dxa"/>
            </w:tcMar>
          </w:tcPr>
          <w:p w14:paraId="432649C0"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75</w:t>
            </w:r>
          </w:p>
        </w:tc>
      </w:tr>
      <w:tr w:rsidR="008A2645" w:rsidRPr="007217D5" w14:paraId="3EE6D051"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18AE5F1A" w14:textId="52A07D0C"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8.           </w:t>
            </w:r>
          </w:p>
        </w:tc>
        <w:tc>
          <w:tcPr>
            <w:tcW w:w="1321" w:type="dxa"/>
            <w:tcBorders>
              <w:bottom w:val="single" w:sz="8" w:space="0" w:color="auto"/>
              <w:right w:val="single" w:sz="8" w:space="0" w:color="auto"/>
            </w:tcBorders>
            <w:tcMar>
              <w:top w:w="0" w:type="dxa"/>
              <w:left w:w="108" w:type="dxa"/>
              <w:bottom w:w="0" w:type="dxa"/>
              <w:right w:w="108" w:type="dxa"/>
            </w:tcMar>
          </w:tcPr>
          <w:p w14:paraId="74832B34"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28.02.2025</w:t>
            </w:r>
          </w:p>
        </w:tc>
        <w:tc>
          <w:tcPr>
            <w:tcW w:w="6363" w:type="dxa"/>
            <w:tcBorders>
              <w:bottom w:val="single" w:sz="8" w:space="0" w:color="auto"/>
              <w:right w:val="single" w:sz="8" w:space="0" w:color="auto"/>
            </w:tcBorders>
            <w:tcMar>
              <w:top w:w="0" w:type="dxa"/>
              <w:left w:w="108" w:type="dxa"/>
              <w:bottom w:w="0" w:type="dxa"/>
              <w:right w:w="108" w:type="dxa"/>
            </w:tcMar>
          </w:tcPr>
          <w:p w14:paraId="671D6406"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shd w:val="clear" w:color="auto" w:fill="FFFFFF"/>
              </w:rPr>
              <w:t xml:space="preserve"> Беседа с ветеранами боевых действий </w:t>
            </w:r>
            <w:r w:rsidRPr="007217D5">
              <w:rPr>
                <w:rFonts w:ascii="Times New Roman" w:hAnsi="Times New Roman"/>
                <w:szCs w:val="22"/>
              </w:rPr>
              <w:t>в рамках Всероссийского проекта «Диалоги с героями» </w:t>
            </w:r>
          </w:p>
        </w:tc>
        <w:tc>
          <w:tcPr>
            <w:tcW w:w="1008" w:type="dxa"/>
            <w:tcBorders>
              <w:bottom w:val="single" w:sz="8" w:space="0" w:color="auto"/>
              <w:right w:val="single" w:sz="8" w:space="0" w:color="auto"/>
            </w:tcBorders>
            <w:tcMar>
              <w:top w:w="0" w:type="dxa"/>
              <w:left w:w="108" w:type="dxa"/>
              <w:bottom w:w="0" w:type="dxa"/>
              <w:right w:w="108" w:type="dxa"/>
            </w:tcMar>
          </w:tcPr>
          <w:p w14:paraId="6D931703"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65</w:t>
            </w:r>
          </w:p>
        </w:tc>
      </w:tr>
      <w:tr w:rsidR="008A2645" w:rsidRPr="007217D5" w14:paraId="0A8CC1A7"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37D28194" w14:textId="55CFB599"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9.         </w:t>
            </w:r>
          </w:p>
        </w:tc>
        <w:tc>
          <w:tcPr>
            <w:tcW w:w="1321" w:type="dxa"/>
            <w:tcBorders>
              <w:bottom w:val="single" w:sz="8" w:space="0" w:color="auto"/>
              <w:right w:val="single" w:sz="8" w:space="0" w:color="auto"/>
            </w:tcBorders>
            <w:tcMar>
              <w:top w:w="0" w:type="dxa"/>
              <w:left w:w="108" w:type="dxa"/>
              <w:bottom w:w="0" w:type="dxa"/>
              <w:right w:w="108" w:type="dxa"/>
            </w:tcMar>
          </w:tcPr>
          <w:p w14:paraId="21C1CF8D"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28.02.2025</w:t>
            </w:r>
          </w:p>
        </w:tc>
        <w:tc>
          <w:tcPr>
            <w:tcW w:w="6363" w:type="dxa"/>
            <w:tcBorders>
              <w:bottom w:val="single" w:sz="8" w:space="0" w:color="auto"/>
              <w:right w:val="single" w:sz="8" w:space="0" w:color="auto"/>
            </w:tcBorders>
            <w:tcMar>
              <w:top w:w="0" w:type="dxa"/>
              <w:left w:w="108" w:type="dxa"/>
              <w:bottom w:w="0" w:type="dxa"/>
              <w:right w:w="108" w:type="dxa"/>
            </w:tcMar>
          </w:tcPr>
          <w:p w14:paraId="23442453"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shd w:val="clear" w:color="auto" w:fill="FFFFFF"/>
              </w:rPr>
              <w:t>Показ фильма Минобороны «Две войны Лоры» в рамках Цикла «Кино Победы»</w:t>
            </w:r>
          </w:p>
        </w:tc>
        <w:tc>
          <w:tcPr>
            <w:tcW w:w="1008" w:type="dxa"/>
            <w:tcBorders>
              <w:bottom w:val="single" w:sz="8" w:space="0" w:color="auto"/>
              <w:right w:val="single" w:sz="8" w:space="0" w:color="auto"/>
            </w:tcBorders>
            <w:tcMar>
              <w:top w:w="0" w:type="dxa"/>
              <w:left w:w="108" w:type="dxa"/>
              <w:bottom w:w="0" w:type="dxa"/>
              <w:right w:w="108" w:type="dxa"/>
            </w:tcMar>
          </w:tcPr>
          <w:p w14:paraId="08323E4D"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12</w:t>
            </w:r>
          </w:p>
        </w:tc>
      </w:tr>
      <w:tr w:rsidR="008A2645" w:rsidRPr="007217D5" w14:paraId="42C914B7"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54EDE78D" w14:textId="070D702E" w:rsidR="008A2645" w:rsidRPr="007217D5" w:rsidRDefault="007217D5" w:rsidP="007217D5">
            <w:pPr>
              <w:spacing w:line="240" w:lineRule="auto"/>
              <w:jc w:val="center"/>
              <w:rPr>
                <w:rFonts w:ascii="Times New Roman" w:hAnsi="Times New Roman"/>
                <w:szCs w:val="22"/>
              </w:rPr>
            </w:pPr>
            <w:r>
              <w:rPr>
                <w:rFonts w:ascii="Times New Roman" w:hAnsi="Times New Roman"/>
                <w:szCs w:val="22"/>
              </w:rPr>
              <w:t>10.     </w:t>
            </w:r>
            <w:r w:rsidR="00110834" w:rsidRPr="007217D5">
              <w:rPr>
                <w:rFonts w:ascii="Times New Roman" w:hAnsi="Times New Roman"/>
                <w:szCs w:val="22"/>
              </w:rPr>
              <w:t> </w:t>
            </w:r>
          </w:p>
        </w:tc>
        <w:tc>
          <w:tcPr>
            <w:tcW w:w="1321" w:type="dxa"/>
            <w:tcBorders>
              <w:bottom w:val="single" w:sz="8" w:space="0" w:color="auto"/>
              <w:right w:val="single" w:sz="8" w:space="0" w:color="auto"/>
            </w:tcBorders>
            <w:tcMar>
              <w:top w:w="0" w:type="dxa"/>
              <w:left w:w="108" w:type="dxa"/>
              <w:bottom w:w="0" w:type="dxa"/>
              <w:right w:w="108" w:type="dxa"/>
            </w:tcMar>
          </w:tcPr>
          <w:p w14:paraId="45D8FBCA"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28.02.2025</w:t>
            </w:r>
          </w:p>
        </w:tc>
        <w:tc>
          <w:tcPr>
            <w:tcW w:w="6363" w:type="dxa"/>
            <w:tcBorders>
              <w:bottom w:val="single" w:sz="8" w:space="0" w:color="auto"/>
              <w:right w:val="single" w:sz="8" w:space="0" w:color="auto"/>
            </w:tcBorders>
            <w:tcMar>
              <w:top w:w="0" w:type="dxa"/>
              <w:left w:w="108" w:type="dxa"/>
              <w:bottom w:w="0" w:type="dxa"/>
              <w:right w:w="108" w:type="dxa"/>
            </w:tcMar>
          </w:tcPr>
          <w:p w14:paraId="30405FFB"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Круглый стол «Ценности и их роль в жизни человека 21 века» в рамках Цикла круглых столов по духовно-нравственному восп</w:t>
            </w:r>
            <w:r w:rsidRPr="007217D5">
              <w:rPr>
                <w:rFonts w:ascii="Times New Roman" w:hAnsi="Times New Roman"/>
                <w:color w:val="000000"/>
                <w:szCs w:val="22"/>
              </w:rPr>
              <w:t>и</w:t>
            </w:r>
            <w:r w:rsidRPr="007217D5">
              <w:rPr>
                <w:rFonts w:ascii="Times New Roman" w:hAnsi="Times New Roman"/>
                <w:color w:val="000000"/>
                <w:szCs w:val="22"/>
              </w:rPr>
              <w:t>танию студенческой молодежи. Участниками стали студенты 1 курса лечебного факультета.</w:t>
            </w:r>
          </w:p>
        </w:tc>
        <w:tc>
          <w:tcPr>
            <w:tcW w:w="1008" w:type="dxa"/>
            <w:tcBorders>
              <w:bottom w:val="single" w:sz="8" w:space="0" w:color="auto"/>
              <w:right w:val="single" w:sz="8" w:space="0" w:color="auto"/>
            </w:tcBorders>
            <w:tcMar>
              <w:top w:w="0" w:type="dxa"/>
              <w:left w:w="108" w:type="dxa"/>
              <w:bottom w:w="0" w:type="dxa"/>
              <w:right w:w="108" w:type="dxa"/>
            </w:tcMar>
          </w:tcPr>
          <w:p w14:paraId="30AEF3BB"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4</w:t>
            </w:r>
          </w:p>
        </w:tc>
      </w:tr>
      <w:tr w:rsidR="008A2645" w:rsidRPr="007217D5" w14:paraId="625D4601"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372C8AC5" w14:textId="305FFE7C" w:rsidR="008A2645" w:rsidRPr="007217D5" w:rsidRDefault="007217D5" w:rsidP="007217D5">
            <w:pPr>
              <w:spacing w:line="240" w:lineRule="auto"/>
              <w:jc w:val="center"/>
              <w:rPr>
                <w:rFonts w:ascii="Times New Roman" w:hAnsi="Times New Roman"/>
                <w:szCs w:val="22"/>
              </w:rPr>
            </w:pPr>
            <w:r>
              <w:rPr>
                <w:rFonts w:ascii="Times New Roman" w:hAnsi="Times New Roman"/>
                <w:szCs w:val="22"/>
              </w:rPr>
              <w:t>11.  </w:t>
            </w:r>
            <w:r w:rsidR="00110834" w:rsidRPr="007217D5">
              <w:rPr>
                <w:rFonts w:ascii="Times New Roman" w:hAnsi="Times New Roman"/>
                <w:szCs w:val="22"/>
              </w:rPr>
              <w:t>   </w:t>
            </w:r>
          </w:p>
        </w:tc>
        <w:tc>
          <w:tcPr>
            <w:tcW w:w="1321" w:type="dxa"/>
            <w:tcBorders>
              <w:bottom w:val="single" w:sz="8" w:space="0" w:color="auto"/>
              <w:right w:val="single" w:sz="8" w:space="0" w:color="auto"/>
            </w:tcBorders>
            <w:tcMar>
              <w:top w:w="0" w:type="dxa"/>
              <w:left w:w="108" w:type="dxa"/>
              <w:bottom w:w="0" w:type="dxa"/>
              <w:right w:w="108" w:type="dxa"/>
            </w:tcMar>
          </w:tcPr>
          <w:p w14:paraId="42D47CAF"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28.02.2025</w:t>
            </w:r>
          </w:p>
        </w:tc>
        <w:tc>
          <w:tcPr>
            <w:tcW w:w="6363" w:type="dxa"/>
            <w:tcBorders>
              <w:bottom w:val="single" w:sz="8" w:space="0" w:color="auto"/>
              <w:right w:val="single" w:sz="8" w:space="0" w:color="auto"/>
            </w:tcBorders>
            <w:tcMar>
              <w:top w:w="0" w:type="dxa"/>
              <w:left w:w="108" w:type="dxa"/>
              <w:bottom w:w="0" w:type="dxa"/>
              <w:right w:w="108" w:type="dxa"/>
            </w:tcMar>
          </w:tcPr>
          <w:p w14:paraId="6CC02C99"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shd w:val="clear" w:color="auto" w:fill="FFFFFF"/>
              </w:rPr>
              <w:t xml:space="preserve"> Беседа с ветеранами боевых действий </w:t>
            </w:r>
            <w:r w:rsidRPr="007217D5">
              <w:rPr>
                <w:rFonts w:ascii="Times New Roman" w:hAnsi="Times New Roman"/>
                <w:szCs w:val="22"/>
              </w:rPr>
              <w:t>в рамках Всероссийского проекта «Диалоги с героями» </w:t>
            </w:r>
          </w:p>
        </w:tc>
        <w:tc>
          <w:tcPr>
            <w:tcW w:w="1008" w:type="dxa"/>
            <w:tcBorders>
              <w:bottom w:val="single" w:sz="8" w:space="0" w:color="auto"/>
              <w:right w:val="single" w:sz="8" w:space="0" w:color="auto"/>
            </w:tcBorders>
            <w:tcMar>
              <w:top w:w="0" w:type="dxa"/>
              <w:left w:w="108" w:type="dxa"/>
              <w:bottom w:w="0" w:type="dxa"/>
              <w:right w:w="108" w:type="dxa"/>
            </w:tcMar>
          </w:tcPr>
          <w:p w14:paraId="237BE06C"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97</w:t>
            </w:r>
          </w:p>
        </w:tc>
      </w:tr>
      <w:tr w:rsidR="008A2645" w:rsidRPr="007217D5" w14:paraId="69F7DF61"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2F538C1A" w14:textId="22982C9D" w:rsidR="008A2645" w:rsidRPr="007217D5" w:rsidRDefault="007217D5" w:rsidP="007217D5">
            <w:pPr>
              <w:spacing w:line="240" w:lineRule="auto"/>
              <w:jc w:val="center"/>
              <w:rPr>
                <w:rFonts w:ascii="Times New Roman" w:hAnsi="Times New Roman"/>
                <w:szCs w:val="22"/>
              </w:rPr>
            </w:pPr>
            <w:r>
              <w:rPr>
                <w:rFonts w:ascii="Times New Roman" w:hAnsi="Times New Roman"/>
                <w:szCs w:val="22"/>
              </w:rPr>
              <w:t>12.  </w:t>
            </w:r>
            <w:r w:rsidR="00110834" w:rsidRPr="007217D5">
              <w:rPr>
                <w:rFonts w:ascii="Times New Roman" w:hAnsi="Times New Roman"/>
                <w:szCs w:val="22"/>
              </w:rPr>
              <w:t>  </w:t>
            </w:r>
          </w:p>
        </w:tc>
        <w:tc>
          <w:tcPr>
            <w:tcW w:w="1321" w:type="dxa"/>
            <w:tcBorders>
              <w:bottom w:val="single" w:sz="8" w:space="0" w:color="auto"/>
              <w:right w:val="single" w:sz="8" w:space="0" w:color="auto"/>
            </w:tcBorders>
            <w:tcMar>
              <w:top w:w="0" w:type="dxa"/>
              <w:left w:w="108" w:type="dxa"/>
              <w:bottom w:w="0" w:type="dxa"/>
              <w:right w:w="108" w:type="dxa"/>
            </w:tcMar>
          </w:tcPr>
          <w:p w14:paraId="33327EF6"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12.03.2025</w:t>
            </w:r>
          </w:p>
        </w:tc>
        <w:tc>
          <w:tcPr>
            <w:tcW w:w="6363" w:type="dxa"/>
            <w:tcBorders>
              <w:bottom w:val="single" w:sz="8" w:space="0" w:color="auto"/>
              <w:right w:val="single" w:sz="8" w:space="0" w:color="auto"/>
            </w:tcBorders>
            <w:tcMar>
              <w:top w:w="0" w:type="dxa"/>
              <w:left w:w="108" w:type="dxa"/>
              <w:bottom w:w="0" w:type="dxa"/>
              <w:right w:w="108" w:type="dxa"/>
            </w:tcMar>
          </w:tcPr>
          <w:p w14:paraId="333D8214"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Просветительская конференция «...Кто положил душу свою за друзей своих»</w:t>
            </w:r>
          </w:p>
        </w:tc>
        <w:tc>
          <w:tcPr>
            <w:tcW w:w="1008" w:type="dxa"/>
            <w:tcBorders>
              <w:bottom w:val="single" w:sz="8" w:space="0" w:color="auto"/>
              <w:right w:val="single" w:sz="8" w:space="0" w:color="auto"/>
            </w:tcBorders>
            <w:tcMar>
              <w:top w:w="0" w:type="dxa"/>
              <w:left w:w="108" w:type="dxa"/>
              <w:bottom w:w="0" w:type="dxa"/>
              <w:right w:w="108" w:type="dxa"/>
            </w:tcMar>
          </w:tcPr>
          <w:p w14:paraId="59B40385"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75</w:t>
            </w:r>
          </w:p>
        </w:tc>
      </w:tr>
      <w:tr w:rsidR="008A2645" w:rsidRPr="007217D5" w14:paraId="2E19B5C2"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654172D0" w14:textId="55FEC641" w:rsidR="008A2645" w:rsidRPr="007217D5" w:rsidRDefault="007217D5" w:rsidP="007217D5">
            <w:pPr>
              <w:spacing w:line="240" w:lineRule="auto"/>
              <w:jc w:val="center"/>
              <w:rPr>
                <w:rFonts w:ascii="Times New Roman" w:hAnsi="Times New Roman"/>
                <w:szCs w:val="22"/>
              </w:rPr>
            </w:pPr>
            <w:r>
              <w:rPr>
                <w:rFonts w:ascii="Times New Roman" w:hAnsi="Times New Roman"/>
                <w:szCs w:val="22"/>
              </w:rPr>
              <w:t>13.   </w:t>
            </w:r>
            <w:r w:rsidR="00110834" w:rsidRPr="007217D5">
              <w:rPr>
                <w:rFonts w:ascii="Times New Roman" w:hAnsi="Times New Roman"/>
                <w:szCs w:val="22"/>
              </w:rPr>
              <w:t> </w:t>
            </w:r>
          </w:p>
        </w:tc>
        <w:tc>
          <w:tcPr>
            <w:tcW w:w="1321" w:type="dxa"/>
            <w:tcBorders>
              <w:bottom w:val="single" w:sz="8" w:space="0" w:color="auto"/>
              <w:right w:val="single" w:sz="8" w:space="0" w:color="auto"/>
            </w:tcBorders>
            <w:tcMar>
              <w:top w:w="0" w:type="dxa"/>
              <w:left w:w="108" w:type="dxa"/>
              <w:bottom w:w="0" w:type="dxa"/>
              <w:right w:w="108" w:type="dxa"/>
            </w:tcMar>
          </w:tcPr>
          <w:p w14:paraId="1ADE88F4"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12.03.2025</w:t>
            </w:r>
          </w:p>
        </w:tc>
        <w:tc>
          <w:tcPr>
            <w:tcW w:w="6363" w:type="dxa"/>
            <w:tcBorders>
              <w:bottom w:val="single" w:sz="8" w:space="0" w:color="auto"/>
              <w:right w:val="single" w:sz="8" w:space="0" w:color="auto"/>
            </w:tcBorders>
            <w:tcMar>
              <w:top w:w="0" w:type="dxa"/>
              <w:left w:w="108" w:type="dxa"/>
              <w:bottom w:w="0" w:type="dxa"/>
              <w:right w:w="108" w:type="dxa"/>
            </w:tcMar>
          </w:tcPr>
          <w:p w14:paraId="6638C7FD"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Лекция "Государственная демографическая политика и политика народосбережения" (семейные ценности) Российского общества Знание. (1 курс КПСРиАФК 1, 2 гр., 1 курс лечебный ф-т 1,3,13 гр.)</w:t>
            </w:r>
          </w:p>
        </w:tc>
        <w:tc>
          <w:tcPr>
            <w:tcW w:w="1008" w:type="dxa"/>
            <w:tcBorders>
              <w:bottom w:val="single" w:sz="8" w:space="0" w:color="auto"/>
              <w:right w:val="single" w:sz="8" w:space="0" w:color="auto"/>
            </w:tcBorders>
            <w:tcMar>
              <w:top w:w="0" w:type="dxa"/>
              <w:left w:w="108" w:type="dxa"/>
              <w:bottom w:w="0" w:type="dxa"/>
              <w:right w:w="108" w:type="dxa"/>
            </w:tcMar>
          </w:tcPr>
          <w:p w14:paraId="2B5D1C76"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65</w:t>
            </w:r>
          </w:p>
        </w:tc>
      </w:tr>
      <w:tr w:rsidR="008A2645" w:rsidRPr="007217D5" w14:paraId="297AD556"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2B5E939E" w14:textId="520FF70C" w:rsidR="008A2645" w:rsidRPr="007217D5" w:rsidRDefault="007217D5" w:rsidP="007217D5">
            <w:pPr>
              <w:spacing w:line="240" w:lineRule="auto"/>
              <w:jc w:val="center"/>
              <w:rPr>
                <w:rFonts w:ascii="Times New Roman" w:hAnsi="Times New Roman"/>
                <w:szCs w:val="22"/>
              </w:rPr>
            </w:pPr>
            <w:r>
              <w:rPr>
                <w:rFonts w:ascii="Times New Roman" w:hAnsi="Times New Roman"/>
                <w:szCs w:val="22"/>
              </w:rPr>
              <w:t>14.</w:t>
            </w:r>
            <w:r w:rsidR="00110834" w:rsidRPr="007217D5">
              <w:rPr>
                <w:rFonts w:ascii="Times New Roman" w:hAnsi="Times New Roman"/>
                <w:szCs w:val="22"/>
              </w:rPr>
              <w:t> </w:t>
            </w:r>
          </w:p>
        </w:tc>
        <w:tc>
          <w:tcPr>
            <w:tcW w:w="1321" w:type="dxa"/>
            <w:tcBorders>
              <w:bottom w:val="single" w:sz="8" w:space="0" w:color="auto"/>
              <w:right w:val="single" w:sz="8" w:space="0" w:color="auto"/>
            </w:tcBorders>
            <w:tcMar>
              <w:top w:w="0" w:type="dxa"/>
              <w:left w:w="108" w:type="dxa"/>
              <w:bottom w:w="0" w:type="dxa"/>
              <w:right w:w="108" w:type="dxa"/>
            </w:tcMar>
          </w:tcPr>
          <w:p w14:paraId="6651DA74"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20.03.2026</w:t>
            </w:r>
          </w:p>
        </w:tc>
        <w:tc>
          <w:tcPr>
            <w:tcW w:w="6363" w:type="dxa"/>
            <w:tcBorders>
              <w:bottom w:val="single" w:sz="8" w:space="0" w:color="auto"/>
              <w:right w:val="single" w:sz="8" w:space="0" w:color="auto"/>
            </w:tcBorders>
            <w:tcMar>
              <w:top w:w="0" w:type="dxa"/>
              <w:left w:w="108" w:type="dxa"/>
              <w:bottom w:w="0" w:type="dxa"/>
              <w:right w:w="108" w:type="dxa"/>
            </w:tcMar>
          </w:tcPr>
          <w:p w14:paraId="6D368DF9"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Просветительская конференция «Логика предателя»</w:t>
            </w:r>
          </w:p>
        </w:tc>
        <w:tc>
          <w:tcPr>
            <w:tcW w:w="1008" w:type="dxa"/>
            <w:tcBorders>
              <w:bottom w:val="single" w:sz="8" w:space="0" w:color="auto"/>
              <w:right w:val="single" w:sz="8" w:space="0" w:color="auto"/>
            </w:tcBorders>
            <w:tcMar>
              <w:top w:w="0" w:type="dxa"/>
              <w:left w:w="108" w:type="dxa"/>
              <w:bottom w:w="0" w:type="dxa"/>
              <w:right w:w="108" w:type="dxa"/>
            </w:tcMar>
          </w:tcPr>
          <w:p w14:paraId="60F170A2"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97</w:t>
            </w:r>
          </w:p>
        </w:tc>
      </w:tr>
      <w:tr w:rsidR="008A2645" w:rsidRPr="007217D5" w14:paraId="476918CF" w14:textId="77777777">
        <w:trPr>
          <w:trHeight w:val="410"/>
        </w:trPr>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68571FF4" w14:textId="04646D3A" w:rsidR="008A2645" w:rsidRPr="007217D5" w:rsidRDefault="007217D5" w:rsidP="007217D5">
            <w:pPr>
              <w:spacing w:line="240" w:lineRule="auto"/>
              <w:jc w:val="center"/>
              <w:rPr>
                <w:rFonts w:ascii="Times New Roman" w:hAnsi="Times New Roman"/>
                <w:szCs w:val="22"/>
              </w:rPr>
            </w:pPr>
            <w:r>
              <w:rPr>
                <w:rFonts w:ascii="Times New Roman" w:hAnsi="Times New Roman"/>
                <w:szCs w:val="22"/>
              </w:rPr>
              <w:t>15.</w:t>
            </w:r>
            <w:r w:rsidR="00110834" w:rsidRPr="007217D5">
              <w:rPr>
                <w:rFonts w:ascii="Times New Roman" w:hAnsi="Times New Roman"/>
                <w:szCs w:val="22"/>
              </w:rPr>
              <w:t> </w:t>
            </w:r>
          </w:p>
        </w:tc>
        <w:tc>
          <w:tcPr>
            <w:tcW w:w="1321" w:type="dxa"/>
            <w:tcBorders>
              <w:bottom w:val="single" w:sz="8" w:space="0" w:color="auto"/>
              <w:right w:val="single" w:sz="8" w:space="0" w:color="auto"/>
            </w:tcBorders>
            <w:tcMar>
              <w:top w:w="0" w:type="dxa"/>
              <w:left w:w="108" w:type="dxa"/>
              <w:bottom w:w="0" w:type="dxa"/>
              <w:right w:w="108" w:type="dxa"/>
            </w:tcMar>
          </w:tcPr>
          <w:p w14:paraId="7171BA11"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25.03.2025</w:t>
            </w:r>
          </w:p>
        </w:tc>
        <w:tc>
          <w:tcPr>
            <w:tcW w:w="6363" w:type="dxa"/>
            <w:tcBorders>
              <w:bottom w:val="single" w:sz="8" w:space="0" w:color="auto"/>
              <w:right w:val="single" w:sz="8" w:space="0" w:color="auto"/>
            </w:tcBorders>
            <w:tcMar>
              <w:top w:w="0" w:type="dxa"/>
              <w:left w:w="108" w:type="dxa"/>
              <w:bottom w:w="0" w:type="dxa"/>
              <w:right w:w="108" w:type="dxa"/>
            </w:tcMar>
          </w:tcPr>
          <w:p w14:paraId="32FC03A1"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Круглый стол «Эмпатия – ключевой навык будущего врача»</w:t>
            </w:r>
          </w:p>
        </w:tc>
        <w:tc>
          <w:tcPr>
            <w:tcW w:w="1008" w:type="dxa"/>
            <w:tcBorders>
              <w:bottom w:val="single" w:sz="8" w:space="0" w:color="auto"/>
              <w:right w:val="single" w:sz="8" w:space="0" w:color="auto"/>
            </w:tcBorders>
            <w:tcMar>
              <w:top w:w="0" w:type="dxa"/>
              <w:left w:w="108" w:type="dxa"/>
              <w:bottom w:w="0" w:type="dxa"/>
              <w:right w:w="108" w:type="dxa"/>
            </w:tcMar>
          </w:tcPr>
          <w:p w14:paraId="09240F3C"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20</w:t>
            </w:r>
          </w:p>
        </w:tc>
      </w:tr>
      <w:tr w:rsidR="008A2645" w:rsidRPr="007217D5" w14:paraId="23879B74"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25E996E4" w14:textId="700E6CDC" w:rsidR="008A2645" w:rsidRPr="007217D5" w:rsidRDefault="007217D5" w:rsidP="007217D5">
            <w:pPr>
              <w:spacing w:line="240" w:lineRule="auto"/>
              <w:jc w:val="center"/>
              <w:rPr>
                <w:rFonts w:ascii="Times New Roman" w:hAnsi="Times New Roman"/>
                <w:szCs w:val="22"/>
              </w:rPr>
            </w:pPr>
            <w:r>
              <w:rPr>
                <w:rFonts w:ascii="Times New Roman" w:hAnsi="Times New Roman"/>
                <w:szCs w:val="22"/>
              </w:rPr>
              <w:t>16.</w:t>
            </w:r>
            <w:r w:rsidR="00110834" w:rsidRPr="007217D5">
              <w:rPr>
                <w:rFonts w:ascii="Times New Roman" w:hAnsi="Times New Roman"/>
                <w:szCs w:val="22"/>
              </w:rPr>
              <w:t>  </w:t>
            </w:r>
          </w:p>
        </w:tc>
        <w:tc>
          <w:tcPr>
            <w:tcW w:w="1321" w:type="dxa"/>
            <w:tcBorders>
              <w:bottom w:val="single" w:sz="8" w:space="0" w:color="auto"/>
              <w:right w:val="single" w:sz="8" w:space="0" w:color="auto"/>
            </w:tcBorders>
            <w:tcMar>
              <w:top w:w="0" w:type="dxa"/>
              <w:left w:w="108" w:type="dxa"/>
              <w:bottom w:w="0" w:type="dxa"/>
              <w:right w:w="108" w:type="dxa"/>
            </w:tcMar>
          </w:tcPr>
          <w:p w14:paraId="0D4E6C91"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04.04.2025</w:t>
            </w:r>
          </w:p>
        </w:tc>
        <w:tc>
          <w:tcPr>
            <w:tcW w:w="6363" w:type="dxa"/>
            <w:tcBorders>
              <w:bottom w:val="single" w:sz="8" w:space="0" w:color="auto"/>
              <w:right w:val="single" w:sz="8" w:space="0" w:color="auto"/>
            </w:tcBorders>
            <w:tcMar>
              <w:top w:w="0" w:type="dxa"/>
              <w:left w:w="108" w:type="dxa"/>
              <w:bottom w:w="0" w:type="dxa"/>
              <w:right w:w="108" w:type="dxa"/>
            </w:tcMar>
          </w:tcPr>
          <w:p w14:paraId="14A7B1F2"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Просветительская конференция</w:t>
            </w:r>
          </w:p>
          <w:p w14:paraId="00625E65"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«Многогранность таланта» (наследие М.В. Ломоносова)</w:t>
            </w:r>
          </w:p>
        </w:tc>
        <w:tc>
          <w:tcPr>
            <w:tcW w:w="1008" w:type="dxa"/>
            <w:tcBorders>
              <w:bottom w:val="single" w:sz="8" w:space="0" w:color="auto"/>
              <w:right w:val="single" w:sz="8" w:space="0" w:color="auto"/>
            </w:tcBorders>
            <w:tcMar>
              <w:top w:w="0" w:type="dxa"/>
              <w:left w:w="108" w:type="dxa"/>
              <w:bottom w:w="0" w:type="dxa"/>
              <w:right w:w="108" w:type="dxa"/>
            </w:tcMar>
          </w:tcPr>
          <w:p w14:paraId="58CBF51F"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89</w:t>
            </w:r>
          </w:p>
        </w:tc>
      </w:tr>
      <w:tr w:rsidR="008A2645" w:rsidRPr="007217D5" w14:paraId="21FB90C6" w14:textId="77777777">
        <w:trPr>
          <w:trHeight w:val="821"/>
        </w:trPr>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2463764D" w14:textId="1A05364B"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17.</w:t>
            </w:r>
          </w:p>
        </w:tc>
        <w:tc>
          <w:tcPr>
            <w:tcW w:w="1321" w:type="dxa"/>
            <w:tcBorders>
              <w:bottom w:val="single" w:sz="8" w:space="0" w:color="auto"/>
              <w:right w:val="single" w:sz="8" w:space="0" w:color="auto"/>
            </w:tcBorders>
            <w:tcMar>
              <w:top w:w="0" w:type="dxa"/>
              <w:left w:w="108" w:type="dxa"/>
              <w:bottom w:w="0" w:type="dxa"/>
              <w:right w:w="108" w:type="dxa"/>
            </w:tcMar>
          </w:tcPr>
          <w:p w14:paraId="16BE348D"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15.04.2025</w:t>
            </w:r>
          </w:p>
        </w:tc>
        <w:tc>
          <w:tcPr>
            <w:tcW w:w="6363" w:type="dxa"/>
            <w:tcBorders>
              <w:bottom w:val="single" w:sz="8" w:space="0" w:color="auto"/>
              <w:right w:val="single" w:sz="8" w:space="0" w:color="auto"/>
            </w:tcBorders>
            <w:tcMar>
              <w:top w:w="0" w:type="dxa"/>
              <w:left w:w="108" w:type="dxa"/>
              <w:bottom w:w="0" w:type="dxa"/>
              <w:right w:w="108" w:type="dxa"/>
            </w:tcMar>
          </w:tcPr>
          <w:p w14:paraId="19F2D121"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rPr>
              <w:t>Просветительская конференция «Код донора. Донорство костн</w:t>
            </w:r>
            <w:r w:rsidRPr="007217D5">
              <w:rPr>
                <w:rFonts w:ascii="Times New Roman" w:hAnsi="Times New Roman"/>
                <w:color w:val="000000"/>
                <w:szCs w:val="22"/>
              </w:rPr>
              <w:t>о</w:t>
            </w:r>
            <w:r w:rsidRPr="007217D5">
              <w:rPr>
                <w:rFonts w:ascii="Times New Roman" w:hAnsi="Times New Roman"/>
                <w:color w:val="000000"/>
                <w:szCs w:val="22"/>
              </w:rPr>
              <w:t>го мозга»</w:t>
            </w:r>
          </w:p>
        </w:tc>
        <w:tc>
          <w:tcPr>
            <w:tcW w:w="1008" w:type="dxa"/>
            <w:tcBorders>
              <w:bottom w:val="single" w:sz="8" w:space="0" w:color="auto"/>
              <w:right w:val="single" w:sz="8" w:space="0" w:color="auto"/>
            </w:tcBorders>
            <w:tcMar>
              <w:top w:w="0" w:type="dxa"/>
              <w:left w:w="108" w:type="dxa"/>
              <w:bottom w:w="0" w:type="dxa"/>
              <w:right w:w="108" w:type="dxa"/>
            </w:tcMar>
          </w:tcPr>
          <w:p w14:paraId="134D928B"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193</w:t>
            </w:r>
          </w:p>
        </w:tc>
      </w:tr>
      <w:tr w:rsidR="008A2645" w:rsidRPr="007217D5" w14:paraId="7C4EC605"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4AEDD133"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18.             </w:t>
            </w:r>
          </w:p>
        </w:tc>
        <w:tc>
          <w:tcPr>
            <w:tcW w:w="1321" w:type="dxa"/>
            <w:tcBorders>
              <w:bottom w:val="single" w:sz="8" w:space="0" w:color="auto"/>
              <w:right w:val="single" w:sz="8" w:space="0" w:color="auto"/>
            </w:tcBorders>
            <w:tcMar>
              <w:top w:w="0" w:type="dxa"/>
              <w:left w:w="108" w:type="dxa"/>
              <w:bottom w:w="0" w:type="dxa"/>
              <w:right w:w="108" w:type="dxa"/>
            </w:tcMar>
          </w:tcPr>
          <w:p w14:paraId="207F6021"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16.04.2025</w:t>
            </w:r>
          </w:p>
        </w:tc>
        <w:tc>
          <w:tcPr>
            <w:tcW w:w="6363" w:type="dxa"/>
            <w:tcBorders>
              <w:bottom w:val="single" w:sz="8" w:space="0" w:color="auto"/>
              <w:right w:val="single" w:sz="8" w:space="0" w:color="auto"/>
            </w:tcBorders>
            <w:tcMar>
              <w:top w:w="0" w:type="dxa"/>
              <w:left w:w="108" w:type="dxa"/>
              <w:bottom w:w="0" w:type="dxa"/>
              <w:right w:w="108" w:type="dxa"/>
            </w:tcMar>
          </w:tcPr>
          <w:p w14:paraId="51979A38"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Лекция "Межнациональные и межконфессиональные отношения в России: современное состояние и пути развития" </w:t>
            </w:r>
            <w:r w:rsidRPr="007217D5">
              <w:rPr>
                <w:rFonts w:ascii="Times New Roman" w:hAnsi="Times New Roman"/>
                <w:color w:val="000000"/>
                <w:szCs w:val="22"/>
              </w:rPr>
              <w:t>Российского общества «Знание»</w:t>
            </w:r>
          </w:p>
        </w:tc>
        <w:tc>
          <w:tcPr>
            <w:tcW w:w="1008" w:type="dxa"/>
            <w:tcBorders>
              <w:bottom w:val="single" w:sz="8" w:space="0" w:color="auto"/>
              <w:right w:val="single" w:sz="8" w:space="0" w:color="auto"/>
            </w:tcBorders>
            <w:tcMar>
              <w:top w:w="0" w:type="dxa"/>
              <w:left w:w="108" w:type="dxa"/>
              <w:bottom w:w="0" w:type="dxa"/>
              <w:right w:w="108" w:type="dxa"/>
            </w:tcMar>
          </w:tcPr>
          <w:p w14:paraId="40043414"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72</w:t>
            </w:r>
          </w:p>
        </w:tc>
      </w:tr>
      <w:tr w:rsidR="008A2645" w:rsidRPr="007217D5" w14:paraId="41998EE8" w14:textId="77777777">
        <w:trPr>
          <w:trHeight w:val="922"/>
        </w:trPr>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750F9716" w14:textId="5024905A" w:rsidR="008A2645" w:rsidRPr="007217D5" w:rsidRDefault="007217D5" w:rsidP="007217D5">
            <w:pPr>
              <w:spacing w:line="240" w:lineRule="auto"/>
              <w:jc w:val="center"/>
              <w:rPr>
                <w:rFonts w:ascii="Times New Roman" w:hAnsi="Times New Roman"/>
                <w:szCs w:val="22"/>
              </w:rPr>
            </w:pPr>
            <w:r>
              <w:rPr>
                <w:rFonts w:ascii="Times New Roman" w:hAnsi="Times New Roman"/>
                <w:szCs w:val="22"/>
              </w:rPr>
              <w:lastRenderedPageBreak/>
              <w:t>1</w:t>
            </w:r>
            <w:r w:rsidR="00110834" w:rsidRPr="007217D5">
              <w:rPr>
                <w:rFonts w:ascii="Times New Roman" w:hAnsi="Times New Roman"/>
                <w:szCs w:val="22"/>
              </w:rPr>
              <w:t>9. </w:t>
            </w:r>
          </w:p>
        </w:tc>
        <w:tc>
          <w:tcPr>
            <w:tcW w:w="1321" w:type="dxa"/>
            <w:tcBorders>
              <w:bottom w:val="single" w:sz="8" w:space="0" w:color="auto"/>
              <w:right w:val="single" w:sz="8" w:space="0" w:color="auto"/>
            </w:tcBorders>
            <w:tcMar>
              <w:top w:w="0" w:type="dxa"/>
              <w:left w:w="108" w:type="dxa"/>
              <w:bottom w:w="0" w:type="dxa"/>
              <w:right w:w="108" w:type="dxa"/>
            </w:tcMar>
          </w:tcPr>
          <w:p w14:paraId="72242F22"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16.04.2025</w:t>
            </w:r>
          </w:p>
        </w:tc>
        <w:tc>
          <w:tcPr>
            <w:tcW w:w="6363" w:type="dxa"/>
            <w:tcBorders>
              <w:bottom w:val="single" w:sz="8" w:space="0" w:color="auto"/>
              <w:right w:val="single" w:sz="8" w:space="0" w:color="auto"/>
            </w:tcBorders>
            <w:tcMar>
              <w:top w:w="0" w:type="dxa"/>
              <w:left w:w="108" w:type="dxa"/>
              <w:bottom w:w="0" w:type="dxa"/>
              <w:right w:w="108" w:type="dxa"/>
            </w:tcMar>
          </w:tcPr>
          <w:p w14:paraId="71312D33"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Лекция "Без срока давности: преступления нацистов против с</w:t>
            </w:r>
            <w:r w:rsidRPr="007217D5">
              <w:rPr>
                <w:rFonts w:ascii="Times New Roman" w:hAnsi="Times New Roman"/>
                <w:szCs w:val="22"/>
              </w:rPr>
              <w:t>о</w:t>
            </w:r>
            <w:r w:rsidRPr="007217D5">
              <w:rPr>
                <w:rFonts w:ascii="Times New Roman" w:hAnsi="Times New Roman"/>
                <w:szCs w:val="22"/>
              </w:rPr>
              <w:t>ветских  граждан" </w:t>
            </w:r>
            <w:r w:rsidRPr="007217D5">
              <w:rPr>
                <w:rFonts w:ascii="Times New Roman" w:hAnsi="Times New Roman"/>
                <w:color w:val="000000"/>
                <w:szCs w:val="22"/>
              </w:rPr>
              <w:t>Российского общества «Знание»</w:t>
            </w:r>
          </w:p>
        </w:tc>
        <w:tc>
          <w:tcPr>
            <w:tcW w:w="1008" w:type="dxa"/>
            <w:tcBorders>
              <w:bottom w:val="single" w:sz="8" w:space="0" w:color="auto"/>
              <w:right w:val="single" w:sz="8" w:space="0" w:color="auto"/>
            </w:tcBorders>
            <w:tcMar>
              <w:top w:w="0" w:type="dxa"/>
              <w:left w:w="108" w:type="dxa"/>
              <w:bottom w:w="0" w:type="dxa"/>
              <w:right w:w="108" w:type="dxa"/>
            </w:tcMar>
          </w:tcPr>
          <w:p w14:paraId="069FF57E"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72</w:t>
            </w:r>
          </w:p>
        </w:tc>
      </w:tr>
      <w:tr w:rsidR="008A2645" w:rsidRPr="007217D5" w14:paraId="0B3D716D"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3B0C3399"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20.             </w:t>
            </w:r>
          </w:p>
        </w:tc>
        <w:tc>
          <w:tcPr>
            <w:tcW w:w="1321" w:type="dxa"/>
            <w:tcBorders>
              <w:bottom w:val="single" w:sz="8" w:space="0" w:color="auto"/>
              <w:right w:val="single" w:sz="8" w:space="0" w:color="auto"/>
            </w:tcBorders>
            <w:tcMar>
              <w:top w:w="0" w:type="dxa"/>
              <w:left w:w="108" w:type="dxa"/>
              <w:bottom w:w="0" w:type="dxa"/>
              <w:right w:w="108" w:type="dxa"/>
            </w:tcMar>
          </w:tcPr>
          <w:p w14:paraId="5E243BD6"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18.04.2025</w:t>
            </w:r>
          </w:p>
        </w:tc>
        <w:tc>
          <w:tcPr>
            <w:tcW w:w="6363" w:type="dxa"/>
            <w:tcBorders>
              <w:bottom w:val="single" w:sz="8" w:space="0" w:color="auto"/>
              <w:right w:val="single" w:sz="8" w:space="0" w:color="auto"/>
            </w:tcBorders>
            <w:tcMar>
              <w:top w:w="0" w:type="dxa"/>
              <w:left w:w="108" w:type="dxa"/>
              <w:bottom w:w="0" w:type="dxa"/>
              <w:right w:w="108" w:type="dxa"/>
            </w:tcMar>
          </w:tcPr>
          <w:p w14:paraId="2F1876FB"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Научно-просветительская лекция «Преступление против челов</w:t>
            </w:r>
            <w:r w:rsidRPr="007217D5">
              <w:rPr>
                <w:rFonts w:ascii="Times New Roman" w:hAnsi="Times New Roman"/>
                <w:szCs w:val="22"/>
              </w:rPr>
              <w:t>е</w:t>
            </w:r>
            <w:r w:rsidRPr="007217D5">
              <w:rPr>
                <w:rFonts w:ascii="Times New Roman" w:hAnsi="Times New Roman"/>
                <w:szCs w:val="22"/>
              </w:rPr>
              <w:t>чества: от терроризма к геноциду»</w:t>
            </w:r>
          </w:p>
        </w:tc>
        <w:tc>
          <w:tcPr>
            <w:tcW w:w="1008" w:type="dxa"/>
            <w:tcBorders>
              <w:bottom w:val="single" w:sz="8" w:space="0" w:color="auto"/>
              <w:right w:val="single" w:sz="8" w:space="0" w:color="auto"/>
            </w:tcBorders>
            <w:tcMar>
              <w:top w:w="0" w:type="dxa"/>
              <w:left w:w="108" w:type="dxa"/>
              <w:bottom w:w="0" w:type="dxa"/>
              <w:right w:w="108" w:type="dxa"/>
            </w:tcMar>
          </w:tcPr>
          <w:p w14:paraId="589946C9"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34</w:t>
            </w:r>
          </w:p>
        </w:tc>
      </w:tr>
      <w:tr w:rsidR="008A2645" w:rsidRPr="007217D5" w14:paraId="0298987D"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4F35255C"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21.             </w:t>
            </w:r>
          </w:p>
        </w:tc>
        <w:tc>
          <w:tcPr>
            <w:tcW w:w="1321" w:type="dxa"/>
            <w:tcBorders>
              <w:bottom w:val="single" w:sz="8" w:space="0" w:color="auto"/>
              <w:right w:val="single" w:sz="8" w:space="0" w:color="auto"/>
            </w:tcBorders>
            <w:tcMar>
              <w:top w:w="0" w:type="dxa"/>
              <w:left w:w="108" w:type="dxa"/>
              <w:bottom w:w="0" w:type="dxa"/>
              <w:right w:w="108" w:type="dxa"/>
            </w:tcMar>
          </w:tcPr>
          <w:p w14:paraId="44E70E31"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24.04.2025</w:t>
            </w:r>
          </w:p>
        </w:tc>
        <w:tc>
          <w:tcPr>
            <w:tcW w:w="6363" w:type="dxa"/>
            <w:tcBorders>
              <w:bottom w:val="single" w:sz="8" w:space="0" w:color="auto"/>
              <w:right w:val="single" w:sz="8" w:space="0" w:color="auto"/>
            </w:tcBorders>
            <w:tcMar>
              <w:top w:w="0" w:type="dxa"/>
              <w:left w:w="108" w:type="dxa"/>
              <w:bottom w:w="0" w:type="dxa"/>
              <w:right w:w="108" w:type="dxa"/>
            </w:tcMar>
          </w:tcPr>
          <w:p w14:paraId="6F184A7C"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Круглый стол «Вопросы реализации Федеральной программ «Обучение служением»</w:t>
            </w:r>
          </w:p>
        </w:tc>
        <w:tc>
          <w:tcPr>
            <w:tcW w:w="1008" w:type="dxa"/>
            <w:tcBorders>
              <w:bottom w:val="single" w:sz="8" w:space="0" w:color="auto"/>
              <w:right w:val="single" w:sz="8" w:space="0" w:color="auto"/>
            </w:tcBorders>
            <w:tcMar>
              <w:top w:w="0" w:type="dxa"/>
              <w:left w:w="108" w:type="dxa"/>
              <w:bottom w:w="0" w:type="dxa"/>
              <w:right w:w="108" w:type="dxa"/>
            </w:tcMar>
          </w:tcPr>
          <w:p w14:paraId="11EE6B57"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25</w:t>
            </w:r>
          </w:p>
        </w:tc>
      </w:tr>
      <w:tr w:rsidR="008A2645" w:rsidRPr="007217D5" w14:paraId="6DCE515E"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331EA982"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22.             </w:t>
            </w:r>
          </w:p>
        </w:tc>
        <w:tc>
          <w:tcPr>
            <w:tcW w:w="1321" w:type="dxa"/>
            <w:tcBorders>
              <w:bottom w:val="single" w:sz="8" w:space="0" w:color="auto"/>
              <w:right w:val="single" w:sz="8" w:space="0" w:color="auto"/>
            </w:tcBorders>
            <w:tcMar>
              <w:top w:w="0" w:type="dxa"/>
              <w:left w:w="108" w:type="dxa"/>
              <w:bottom w:w="0" w:type="dxa"/>
              <w:right w:w="108" w:type="dxa"/>
            </w:tcMar>
          </w:tcPr>
          <w:p w14:paraId="3A59BF9D"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28.04.2025</w:t>
            </w:r>
          </w:p>
        </w:tc>
        <w:tc>
          <w:tcPr>
            <w:tcW w:w="6363" w:type="dxa"/>
            <w:tcBorders>
              <w:bottom w:val="single" w:sz="8" w:space="0" w:color="auto"/>
              <w:right w:val="single" w:sz="8" w:space="0" w:color="auto"/>
            </w:tcBorders>
            <w:tcMar>
              <w:top w:w="0" w:type="dxa"/>
              <w:left w:w="108" w:type="dxa"/>
              <w:bottom w:w="0" w:type="dxa"/>
              <w:right w:w="108" w:type="dxa"/>
            </w:tcMar>
          </w:tcPr>
          <w:p w14:paraId="2018BD48"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Научно-просветительская лекция «Преступление против челов</w:t>
            </w:r>
            <w:r w:rsidRPr="007217D5">
              <w:rPr>
                <w:rFonts w:ascii="Times New Roman" w:hAnsi="Times New Roman"/>
                <w:szCs w:val="22"/>
              </w:rPr>
              <w:t>е</w:t>
            </w:r>
            <w:r w:rsidRPr="007217D5">
              <w:rPr>
                <w:rFonts w:ascii="Times New Roman" w:hAnsi="Times New Roman"/>
                <w:szCs w:val="22"/>
              </w:rPr>
              <w:t>чества: от терроризма к геноциду»</w:t>
            </w:r>
          </w:p>
        </w:tc>
        <w:tc>
          <w:tcPr>
            <w:tcW w:w="1008" w:type="dxa"/>
            <w:tcBorders>
              <w:bottom w:val="single" w:sz="8" w:space="0" w:color="auto"/>
              <w:right w:val="single" w:sz="8" w:space="0" w:color="auto"/>
            </w:tcBorders>
            <w:tcMar>
              <w:top w:w="0" w:type="dxa"/>
              <w:left w:w="108" w:type="dxa"/>
              <w:bottom w:w="0" w:type="dxa"/>
              <w:right w:w="108" w:type="dxa"/>
            </w:tcMar>
          </w:tcPr>
          <w:p w14:paraId="7022456D"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194</w:t>
            </w:r>
          </w:p>
        </w:tc>
      </w:tr>
      <w:tr w:rsidR="008A2645" w:rsidRPr="007217D5" w14:paraId="2CF4151F"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1F147D35"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23.             </w:t>
            </w:r>
          </w:p>
        </w:tc>
        <w:tc>
          <w:tcPr>
            <w:tcW w:w="1321" w:type="dxa"/>
            <w:tcBorders>
              <w:bottom w:val="single" w:sz="8" w:space="0" w:color="auto"/>
              <w:right w:val="single" w:sz="8" w:space="0" w:color="auto"/>
            </w:tcBorders>
            <w:tcMar>
              <w:top w:w="0" w:type="dxa"/>
              <w:left w:w="108" w:type="dxa"/>
              <w:bottom w:w="0" w:type="dxa"/>
              <w:right w:w="108" w:type="dxa"/>
            </w:tcMar>
          </w:tcPr>
          <w:p w14:paraId="7014300B"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shd w:val="clear" w:color="auto" w:fill="FFFFFF"/>
              </w:rPr>
              <w:t>28.04.2025</w:t>
            </w:r>
          </w:p>
        </w:tc>
        <w:tc>
          <w:tcPr>
            <w:tcW w:w="6363" w:type="dxa"/>
            <w:tcBorders>
              <w:bottom w:val="single" w:sz="8" w:space="0" w:color="auto"/>
              <w:right w:val="single" w:sz="8" w:space="0" w:color="auto"/>
            </w:tcBorders>
            <w:tcMar>
              <w:top w:w="0" w:type="dxa"/>
              <w:left w:w="108" w:type="dxa"/>
              <w:bottom w:w="0" w:type="dxa"/>
              <w:right w:w="108" w:type="dxa"/>
            </w:tcMar>
          </w:tcPr>
          <w:p w14:paraId="51841560"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shd w:val="clear" w:color="auto" w:fill="FFFFFF"/>
              </w:rPr>
              <w:t>Круглый стол "Этих дней не смолкнет слава: военное попурри" в рамках историко-просветительских мероприятий "Славься, От</w:t>
            </w:r>
            <w:r w:rsidRPr="007217D5">
              <w:rPr>
                <w:rFonts w:ascii="Times New Roman" w:hAnsi="Times New Roman"/>
                <w:color w:val="000000"/>
                <w:szCs w:val="22"/>
                <w:shd w:val="clear" w:color="auto" w:fill="FFFFFF"/>
              </w:rPr>
              <w:t>е</w:t>
            </w:r>
            <w:r w:rsidRPr="007217D5">
              <w:rPr>
                <w:rFonts w:ascii="Times New Roman" w:hAnsi="Times New Roman"/>
                <w:color w:val="000000"/>
                <w:szCs w:val="22"/>
                <w:shd w:val="clear" w:color="auto" w:fill="FFFFFF"/>
              </w:rPr>
              <w:t>чество!".</w:t>
            </w:r>
          </w:p>
        </w:tc>
        <w:tc>
          <w:tcPr>
            <w:tcW w:w="1008" w:type="dxa"/>
            <w:tcBorders>
              <w:bottom w:val="single" w:sz="8" w:space="0" w:color="auto"/>
              <w:right w:val="single" w:sz="8" w:space="0" w:color="auto"/>
            </w:tcBorders>
            <w:tcMar>
              <w:top w:w="0" w:type="dxa"/>
              <w:left w:w="108" w:type="dxa"/>
              <w:bottom w:w="0" w:type="dxa"/>
              <w:right w:w="108" w:type="dxa"/>
            </w:tcMar>
          </w:tcPr>
          <w:p w14:paraId="5334D59F"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12</w:t>
            </w:r>
          </w:p>
        </w:tc>
      </w:tr>
      <w:tr w:rsidR="008A2645" w:rsidRPr="007217D5" w14:paraId="57734E6F"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2ADB105E"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24.             </w:t>
            </w:r>
          </w:p>
        </w:tc>
        <w:tc>
          <w:tcPr>
            <w:tcW w:w="1321" w:type="dxa"/>
            <w:tcBorders>
              <w:bottom w:val="single" w:sz="8" w:space="0" w:color="auto"/>
              <w:right w:val="single" w:sz="8" w:space="0" w:color="auto"/>
            </w:tcBorders>
            <w:tcMar>
              <w:top w:w="0" w:type="dxa"/>
              <w:left w:w="108" w:type="dxa"/>
              <w:bottom w:w="0" w:type="dxa"/>
              <w:right w:w="108" w:type="dxa"/>
            </w:tcMar>
          </w:tcPr>
          <w:p w14:paraId="310FB247"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12.05.2025</w:t>
            </w:r>
          </w:p>
        </w:tc>
        <w:tc>
          <w:tcPr>
            <w:tcW w:w="6363" w:type="dxa"/>
            <w:tcBorders>
              <w:bottom w:val="single" w:sz="8" w:space="0" w:color="auto"/>
              <w:right w:val="single" w:sz="8" w:space="0" w:color="auto"/>
            </w:tcBorders>
            <w:tcMar>
              <w:top w:w="0" w:type="dxa"/>
              <w:left w:w="108" w:type="dxa"/>
              <w:bottom w:w="0" w:type="dxa"/>
              <w:right w:w="108" w:type="dxa"/>
            </w:tcMar>
          </w:tcPr>
          <w:p w14:paraId="42371640"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Круглый стол «</w:t>
            </w:r>
            <w:r w:rsidRPr="007217D5">
              <w:rPr>
                <w:rFonts w:ascii="Times New Roman" w:hAnsi="Times New Roman"/>
                <w:color w:val="000000"/>
                <w:szCs w:val="22"/>
              </w:rPr>
              <w:t>У костра»: просветительские беседы на тему фальсификации истории Великой Отечественной войны</w:t>
            </w:r>
          </w:p>
        </w:tc>
        <w:tc>
          <w:tcPr>
            <w:tcW w:w="1008" w:type="dxa"/>
            <w:tcBorders>
              <w:bottom w:val="single" w:sz="8" w:space="0" w:color="auto"/>
              <w:right w:val="single" w:sz="8" w:space="0" w:color="auto"/>
            </w:tcBorders>
            <w:tcMar>
              <w:top w:w="0" w:type="dxa"/>
              <w:left w:w="108" w:type="dxa"/>
              <w:bottom w:w="0" w:type="dxa"/>
              <w:right w:w="108" w:type="dxa"/>
            </w:tcMar>
          </w:tcPr>
          <w:p w14:paraId="565D6187"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24</w:t>
            </w:r>
          </w:p>
        </w:tc>
      </w:tr>
      <w:tr w:rsidR="008A2645" w:rsidRPr="007217D5" w14:paraId="78C31F6C"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7D94E2B8"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25.             </w:t>
            </w:r>
          </w:p>
        </w:tc>
        <w:tc>
          <w:tcPr>
            <w:tcW w:w="1321" w:type="dxa"/>
            <w:tcBorders>
              <w:bottom w:val="single" w:sz="8" w:space="0" w:color="auto"/>
              <w:right w:val="single" w:sz="8" w:space="0" w:color="auto"/>
            </w:tcBorders>
            <w:tcMar>
              <w:top w:w="0" w:type="dxa"/>
              <w:left w:w="108" w:type="dxa"/>
              <w:bottom w:w="0" w:type="dxa"/>
              <w:right w:w="108" w:type="dxa"/>
            </w:tcMar>
          </w:tcPr>
          <w:p w14:paraId="53CAAA59"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15.05.2025</w:t>
            </w:r>
          </w:p>
        </w:tc>
        <w:tc>
          <w:tcPr>
            <w:tcW w:w="6363" w:type="dxa"/>
            <w:tcBorders>
              <w:bottom w:val="single" w:sz="8" w:space="0" w:color="auto"/>
              <w:right w:val="single" w:sz="8" w:space="0" w:color="auto"/>
            </w:tcBorders>
            <w:tcMar>
              <w:top w:w="0" w:type="dxa"/>
              <w:left w:w="108" w:type="dxa"/>
              <w:bottom w:w="0" w:type="dxa"/>
              <w:right w:w="108" w:type="dxa"/>
            </w:tcMar>
          </w:tcPr>
          <w:p w14:paraId="20F5FBC4"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shd w:val="clear" w:color="auto" w:fill="FFFFFF"/>
              </w:rPr>
              <w:t>Круглый стол «Дневники солдата» в рамках цикла «Славься, Отечество!».</w:t>
            </w:r>
          </w:p>
        </w:tc>
        <w:tc>
          <w:tcPr>
            <w:tcW w:w="1008" w:type="dxa"/>
            <w:tcBorders>
              <w:bottom w:val="single" w:sz="8" w:space="0" w:color="auto"/>
              <w:right w:val="single" w:sz="8" w:space="0" w:color="auto"/>
            </w:tcBorders>
            <w:tcMar>
              <w:top w:w="0" w:type="dxa"/>
              <w:left w:w="108" w:type="dxa"/>
              <w:bottom w:w="0" w:type="dxa"/>
              <w:right w:w="108" w:type="dxa"/>
            </w:tcMar>
          </w:tcPr>
          <w:p w14:paraId="17C8431B"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14</w:t>
            </w:r>
          </w:p>
        </w:tc>
      </w:tr>
      <w:tr w:rsidR="008A2645" w:rsidRPr="007217D5" w14:paraId="0BF57F37"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70997069"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26.             </w:t>
            </w:r>
          </w:p>
        </w:tc>
        <w:tc>
          <w:tcPr>
            <w:tcW w:w="1321" w:type="dxa"/>
            <w:tcBorders>
              <w:bottom w:val="single" w:sz="8" w:space="0" w:color="auto"/>
              <w:right w:val="single" w:sz="8" w:space="0" w:color="auto"/>
            </w:tcBorders>
            <w:tcMar>
              <w:top w:w="0" w:type="dxa"/>
              <w:left w:w="108" w:type="dxa"/>
              <w:bottom w:w="0" w:type="dxa"/>
              <w:right w:w="108" w:type="dxa"/>
            </w:tcMar>
          </w:tcPr>
          <w:p w14:paraId="497A67DA"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26.05.2025</w:t>
            </w:r>
          </w:p>
        </w:tc>
        <w:tc>
          <w:tcPr>
            <w:tcW w:w="6363" w:type="dxa"/>
            <w:tcBorders>
              <w:bottom w:val="single" w:sz="8" w:space="0" w:color="auto"/>
              <w:right w:val="single" w:sz="8" w:space="0" w:color="auto"/>
            </w:tcBorders>
            <w:tcMar>
              <w:top w:w="0" w:type="dxa"/>
              <w:left w:w="108" w:type="dxa"/>
              <w:bottom w:w="0" w:type="dxa"/>
              <w:right w:w="108" w:type="dxa"/>
            </w:tcMar>
          </w:tcPr>
          <w:p w14:paraId="77EEEBD6"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color w:val="000000"/>
                <w:szCs w:val="22"/>
                <w:shd w:val="clear" w:color="auto" w:fill="FFFFFF"/>
              </w:rPr>
              <w:t>Круглый стол  "Архангельск город воинской славы" в рамках цикла круглых столов "Мы и мир" по историческому и геопол</w:t>
            </w:r>
            <w:r w:rsidRPr="007217D5">
              <w:rPr>
                <w:rFonts w:ascii="Times New Roman" w:hAnsi="Times New Roman"/>
                <w:color w:val="000000"/>
                <w:szCs w:val="22"/>
                <w:shd w:val="clear" w:color="auto" w:fill="FFFFFF"/>
              </w:rPr>
              <w:t>и</w:t>
            </w:r>
            <w:r w:rsidRPr="007217D5">
              <w:rPr>
                <w:rFonts w:ascii="Times New Roman" w:hAnsi="Times New Roman"/>
                <w:color w:val="000000"/>
                <w:szCs w:val="22"/>
                <w:shd w:val="clear" w:color="auto" w:fill="FFFFFF"/>
              </w:rPr>
              <w:t>тическому просвещению,</w:t>
            </w:r>
          </w:p>
        </w:tc>
        <w:tc>
          <w:tcPr>
            <w:tcW w:w="1008" w:type="dxa"/>
            <w:tcBorders>
              <w:bottom w:val="single" w:sz="8" w:space="0" w:color="auto"/>
              <w:right w:val="single" w:sz="8" w:space="0" w:color="auto"/>
            </w:tcBorders>
            <w:tcMar>
              <w:top w:w="0" w:type="dxa"/>
              <w:left w:w="108" w:type="dxa"/>
              <w:bottom w:w="0" w:type="dxa"/>
              <w:right w:w="108" w:type="dxa"/>
            </w:tcMar>
          </w:tcPr>
          <w:p w14:paraId="23DA6230"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10</w:t>
            </w:r>
          </w:p>
        </w:tc>
      </w:tr>
      <w:tr w:rsidR="008A2645" w:rsidRPr="007217D5" w14:paraId="077B5758"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641E2829"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27.             </w:t>
            </w:r>
          </w:p>
        </w:tc>
        <w:tc>
          <w:tcPr>
            <w:tcW w:w="1321" w:type="dxa"/>
            <w:tcBorders>
              <w:bottom w:val="single" w:sz="8" w:space="0" w:color="auto"/>
              <w:right w:val="single" w:sz="8" w:space="0" w:color="auto"/>
            </w:tcBorders>
            <w:tcMar>
              <w:top w:w="0" w:type="dxa"/>
              <w:left w:w="108" w:type="dxa"/>
              <w:bottom w:w="0" w:type="dxa"/>
              <w:right w:w="108" w:type="dxa"/>
            </w:tcMar>
          </w:tcPr>
          <w:p w14:paraId="73F79C29"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17.09.2025</w:t>
            </w:r>
          </w:p>
        </w:tc>
        <w:tc>
          <w:tcPr>
            <w:tcW w:w="6363" w:type="dxa"/>
            <w:tcBorders>
              <w:bottom w:val="single" w:sz="8" w:space="0" w:color="auto"/>
              <w:right w:val="single" w:sz="8" w:space="0" w:color="auto"/>
            </w:tcBorders>
            <w:tcMar>
              <w:top w:w="0" w:type="dxa"/>
              <w:left w:w="108" w:type="dxa"/>
              <w:bottom w:w="0" w:type="dxa"/>
              <w:right w:w="108" w:type="dxa"/>
            </w:tcMar>
          </w:tcPr>
          <w:p w14:paraId="7D2EC6FA"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Просветительская беседа российского общества "Знание" "Зд</w:t>
            </w:r>
            <w:r w:rsidRPr="007217D5">
              <w:rPr>
                <w:rFonts w:ascii="Times New Roman" w:hAnsi="Times New Roman"/>
                <w:szCs w:val="22"/>
              </w:rPr>
              <w:t>о</w:t>
            </w:r>
            <w:r w:rsidRPr="007217D5">
              <w:rPr>
                <w:rFonts w:ascii="Times New Roman" w:hAnsi="Times New Roman"/>
                <w:szCs w:val="22"/>
              </w:rPr>
              <w:t>ровье будущего: инновации и прогрессы в области медицины в России"</w:t>
            </w:r>
          </w:p>
        </w:tc>
        <w:tc>
          <w:tcPr>
            <w:tcW w:w="1008" w:type="dxa"/>
            <w:tcBorders>
              <w:bottom w:val="single" w:sz="8" w:space="0" w:color="auto"/>
              <w:right w:val="single" w:sz="8" w:space="0" w:color="auto"/>
            </w:tcBorders>
            <w:tcMar>
              <w:top w:w="0" w:type="dxa"/>
              <w:left w:w="108" w:type="dxa"/>
              <w:bottom w:w="0" w:type="dxa"/>
              <w:right w:w="108" w:type="dxa"/>
            </w:tcMar>
          </w:tcPr>
          <w:p w14:paraId="06946F37"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209</w:t>
            </w:r>
          </w:p>
        </w:tc>
      </w:tr>
      <w:tr w:rsidR="008A2645" w:rsidRPr="007217D5" w14:paraId="51F01DD1"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21D26D96"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28.             </w:t>
            </w:r>
          </w:p>
        </w:tc>
        <w:tc>
          <w:tcPr>
            <w:tcW w:w="1321" w:type="dxa"/>
            <w:tcBorders>
              <w:bottom w:val="single" w:sz="8" w:space="0" w:color="auto"/>
              <w:right w:val="single" w:sz="8" w:space="0" w:color="auto"/>
            </w:tcBorders>
            <w:tcMar>
              <w:top w:w="0" w:type="dxa"/>
              <w:left w:w="108" w:type="dxa"/>
              <w:bottom w:w="0" w:type="dxa"/>
              <w:right w:w="108" w:type="dxa"/>
            </w:tcMar>
          </w:tcPr>
          <w:p w14:paraId="20C2EA30"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01.10.2025</w:t>
            </w:r>
          </w:p>
        </w:tc>
        <w:tc>
          <w:tcPr>
            <w:tcW w:w="6363" w:type="dxa"/>
            <w:tcBorders>
              <w:bottom w:val="single" w:sz="8" w:space="0" w:color="auto"/>
              <w:right w:val="single" w:sz="8" w:space="0" w:color="auto"/>
            </w:tcBorders>
            <w:tcMar>
              <w:top w:w="0" w:type="dxa"/>
              <w:left w:w="108" w:type="dxa"/>
              <w:bottom w:w="0" w:type="dxa"/>
              <w:right w:w="108" w:type="dxa"/>
            </w:tcMar>
          </w:tcPr>
          <w:p w14:paraId="709EECFB"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Просветительская лекция «Технологический суверенитет как основа развития России» в рамках Всероссийского проекта «Знание. Государство» Российского общества «Знание»</w:t>
            </w:r>
          </w:p>
        </w:tc>
        <w:tc>
          <w:tcPr>
            <w:tcW w:w="1008" w:type="dxa"/>
            <w:tcBorders>
              <w:bottom w:val="single" w:sz="8" w:space="0" w:color="auto"/>
              <w:right w:val="single" w:sz="8" w:space="0" w:color="auto"/>
            </w:tcBorders>
            <w:tcMar>
              <w:top w:w="0" w:type="dxa"/>
              <w:left w:w="108" w:type="dxa"/>
              <w:bottom w:w="0" w:type="dxa"/>
              <w:right w:w="108" w:type="dxa"/>
            </w:tcMar>
          </w:tcPr>
          <w:p w14:paraId="1BF64635"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62</w:t>
            </w:r>
          </w:p>
        </w:tc>
      </w:tr>
      <w:tr w:rsidR="008A2645" w:rsidRPr="007217D5" w14:paraId="17974E48"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03B4CE78"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29.             </w:t>
            </w:r>
          </w:p>
        </w:tc>
        <w:tc>
          <w:tcPr>
            <w:tcW w:w="1321" w:type="dxa"/>
            <w:tcBorders>
              <w:bottom w:val="single" w:sz="8" w:space="0" w:color="auto"/>
              <w:right w:val="single" w:sz="8" w:space="0" w:color="auto"/>
            </w:tcBorders>
            <w:tcMar>
              <w:top w:w="0" w:type="dxa"/>
              <w:left w:w="108" w:type="dxa"/>
              <w:bottom w:w="0" w:type="dxa"/>
              <w:right w:w="108" w:type="dxa"/>
            </w:tcMar>
          </w:tcPr>
          <w:p w14:paraId="4A618884"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27.10.2025</w:t>
            </w:r>
          </w:p>
        </w:tc>
        <w:tc>
          <w:tcPr>
            <w:tcW w:w="6363" w:type="dxa"/>
            <w:tcBorders>
              <w:bottom w:val="single" w:sz="8" w:space="0" w:color="auto"/>
              <w:right w:val="single" w:sz="8" w:space="0" w:color="auto"/>
            </w:tcBorders>
            <w:tcMar>
              <w:top w:w="0" w:type="dxa"/>
              <w:left w:w="108" w:type="dxa"/>
              <w:bottom w:w="0" w:type="dxa"/>
              <w:right w:w="108" w:type="dxa"/>
            </w:tcMar>
          </w:tcPr>
          <w:p w14:paraId="1ABF0F44"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Лекция Российского Общества «Знание» «Информационная война как элемент гибридной войны»</w:t>
            </w:r>
          </w:p>
        </w:tc>
        <w:tc>
          <w:tcPr>
            <w:tcW w:w="1008" w:type="dxa"/>
            <w:tcBorders>
              <w:bottom w:val="single" w:sz="8" w:space="0" w:color="auto"/>
              <w:right w:val="single" w:sz="8" w:space="0" w:color="auto"/>
            </w:tcBorders>
            <w:tcMar>
              <w:top w:w="0" w:type="dxa"/>
              <w:left w:w="108" w:type="dxa"/>
              <w:bottom w:w="0" w:type="dxa"/>
              <w:right w:w="108" w:type="dxa"/>
            </w:tcMar>
          </w:tcPr>
          <w:p w14:paraId="2EB958FB"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120</w:t>
            </w:r>
          </w:p>
        </w:tc>
      </w:tr>
      <w:tr w:rsidR="008A2645" w:rsidRPr="007217D5" w14:paraId="4F99EF72"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22A2E35E"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30.             </w:t>
            </w:r>
          </w:p>
        </w:tc>
        <w:tc>
          <w:tcPr>
            <w:tcW w:w="1321" w:type="dxa"/>
            <w:tcBorders>
              <w:bottom w:val="single" w:sz="8" w:space="0" w:color="auto"/>
              <w:right w:val="single" w:sz="8" w:space="0" w:color="auto"/>
            </w:tcBorders>
            <w:tcMar>
              <w:top w:w="0" w:type="dxa"/>
              <w:left w:w="108" w:type="dxa"/>
              <w:bottom w:w="0" w:type="dxa"/>
              <w:right w:w="108" w:type="dxa"/>
            </w:tcMar>
          </w:tcPr>
          <w:p w14:paraId="5DF9645D" w14:textId="77777777" w:rsidR="008A2645" w:rsidRPr="007217D5" w:rsidRDefault="00110834" w:rsidP="007217D5">
            <w:pPr>
              <w:spacing w:before="157" w:after="240" w:line="240" w:lineRule="auto"/>
              <w:jc w:val="both"/>
              <w:rPr>
                <w:rFonts w:ascii="Times New Roman" w:hAnsi="Times New Roman"/>
                <w:szCs w:val="22"/>
              </w:rPr>
            </w:pPr>
            <w:r w:rsidRPr="007217D5">
              <w:rPr>
                <w:rFonts w:ascii="Times New Roman" w:hAnsi="Times New Roman"/>
                <w:szCs w:val="22"/>
              </w:rPr>
              <w:t>20.11.2025</w:t>
            </w:r>
          </w:p>
        </w:tc>
        <w:tc>
          <w:tcPr>
            <w:tcW w:w="6363" w:type="dxa"/>
            <w:tcBorders>
              <w:bottom w:val="single" w:sz="8" w:space="0" w:color="auto"/>
              <w:right w:val="single" w:sz="8" w:space="0" w:color="auto"/>
            </w:tcBorders>
            <w:tcMar>
              <w:top w:w="0" w:type="dxa"/>
              <w:left w:w="108" w:type="dxa"/>
              <w:bottom w:w="0" w:type="dxa"/>
              <w:right w:w="108" w:type="dxa"/>
            </w:tcMar>
          </w:tcPr>
          <w:p w14:paraId="438C2E1C" w14:textId="77777777" w:rsidR="008A2645" w:rsidRPr="007217D5" w:rsidRDefault="00110834" w:rsidP="007217D5">
            <w:pPr>
              <w:spacing w:before="157" w:line="240" w:lineRule="auto"/>
              <w:ind w:left="94" w:right="12"/>
              <w:jc w:val="both"/>
              <w:rPr>
                <w:rFonts w:ascii="Times New Roman" w:hAnsi="Times New Roman"/>
                <w:szCs w:val="22"/>
              </w:rPr>
            </w:pPr>
            <w:r w:rsidRPr="007217D5">
              <w:rPr>
                <w:rFonts w:ascii="Times New Roman" w:hAnsi="Times New Roman"/>
                <w:szCs w:val="22"/>
              </w:rPr>
              <w:t>Просветительская конференция “Многогранность таланта ” (наследие М.В. Ломоносова)</w:t>
            </w:r>
          </w:p>
        </w:tc>
        <w:tc>
          <w:tcPr>
            <w:tcW w:w="1008" w:type="dxa"/>
            <w:tcBorders>
              <w:bottom w:val="single" w:sz="8" w:space="0" w:color="auto"/>
              <w:right w:val="single" w:sz="8" w:space="0" w:color="auto"/>
            </w:tcBorders>
            <w:tcMar>
              <w:top w:w="0" w:type="dxa"/>
              <w:left w:w="108" w:type="dxa"/>
              <w:bottom w:w="0" w:type="dxa"/>
              <w:right w:w="108" w:type="dxa"/>
            </w:tcMar>
          </w:tcPr>
          <w:p w14:paraId="73D1B858" w14:textId="77777777" w:rsidR="008A2645" w:rsidRPr="007217D5" w:rsidRDefault="00110834" w:rsidP="007217D5">
            <w:pPr>
              <w:spacing w:after="240" w:line="240" w:lineRule="auto"/>
              <w:ind w:left="20"/>
              <w:jc w:val="center"/>
              <w:rPr>
                <w:rFonts w:ascii="Times New Roman" w:hAnsi="Times New Roman"/>
                <w:szCs w:val="22"/>
              </w:rPr>
            </w:pPr>
            <w:r w:rsidRPr="007217D5">
              <w:rPr>
                <w:rFonts w:ascii="Times New Roman" w:hAnsi="Times New Roman"/>
                <w:szCs w:val="22"/>
              </w:rPr>
              <w:t>174</w:t>
            </w:r>
          </w:p>
        </w:tc>
      </w:tr>
      <w:tr w:rsidR="008A2645" w:rsidRPr="007217D5" w14:paraId="19AC6DFC" w14:textId="77777777">
        <w:tc>
          <w:tcPr>
            <w:tcW w:w="564" w:type="dxa"/>
            <w:tcBorders>
              <w:left w:val="single" w:sz="8" w:space="0" w:color="auto"/>
              <w:bottom w:val="single" w:sz="8" w:space="0" w:color="auto"/>
              <w:right w:val="single" w:sz="8" w:space="0" w:color="auto"/>
            </w:tcBorders>
            <w:tcMar>
              <w:top w:w="0" w:type="dxa"/>
              <w:left w:w="108" w:type="dxa"/>
              <w:bottom w:w="0" w:type="dxa"/>
              <w:right w:w="108" w:type="dxa"/>
            </w:tcMar>
          </w:tcPr>
          <w:p w14:paraId="5F83BC68" w14:textId="77777777" w:rsidR="008A2645" w:rsidRPr="007217D5" w:rsidRDefault="00110834" w:rsidP="007217D5">
            <w:pPr>
              <w:spacing w:line="240" w:lineRule="auto"/>
              <w:jc w:val="center"/>
              <w:rPr>
                <w:rFonts w:ascii="Times New Roman" w:hAnsi="Times New Roman"/>
                <w:szCs w:val="22"/>
              </w:rPr>
            </w:pPr>
            <w:r w:rsidRPr="007217D5">
              <w:rPr>
                <w:rFonts w:ascii="Times New Roman" w:hAnsi="Times New Roman"/>
                <w:szCs w:val="22"/>
              </w:rPr>
              <w:t>31.             </w:t>
            </w:r>
          </w:p>
        </w:tc>
        <w:tc>
          <w:tcPr>
            <w:tcW w:w="1321" w:type="dxa"/>
            <w:tcBorders>
              <w:bottom w:val="single" w:sz="8" w:space="0" w:color="auto"/>
              <w:right w:val="single" w:sz="8" w:space="0" w:color="auto"/>
            </w:tcBorders>
            <w:tcMar>
              <w:top w:w="0" w:type="dxa"/>
              <w:left w:w="108" w:type="dxa"/>
              <w:bottom w:w="0" w:type="dxa"/>
              <w:right w:w="108" w:type="dxa"/>
            </w:tcMar>
          </w:tcPr>
          <w:p w14:paraId="5BDFD35F"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28.11.2025</w:t>
            </w:r>
          </w:p>
        </w:tc>
        <w:tc>
          <w:tcPr>
            <w:tcW w:w="6363" w:type="dxa"/>
            <w:tcBorders>
              <w:bottom w:val="single" w:sz="8" w:space="0" w:color="auto"/>
              <w:right w:val="single" w:sz="8" w:space="0" w:color="auto"/>
            </w:tcBorders>
            <w:tcMar>
              <w:top w:w="0" w:type="dxa"/>
              <w:left w:w="108" w:type="dxa"/>
              <w:bottom w:w="0" w:type="dxa"/>
              <w:right w:w="108" w:type="dxa"/>
            </w:tcMar>
          </w:tcPr>
          <w:p w14:paraId="34BCCB70" w14:textId="77777777" w:rsidR="008A2645" w:rsidRPr="007217D5" w:rsidRDefault="00110834" w:rsidP="007217D5">
            <w:pPr>
              <w:spacing w:after="240" w:line="240" w:lineRule="auto"/>
              <w:jc w:val="both"/>
              <w:rPr>
                <w:rFonts w:ascii="Times New Roman" w:hAnsi="Times New Roman"/>
                <w:szCs w:val="22"/>
              </w:rPr>
            </w:pPr>
            <w:r w:rsidRPr="007217D5">
              <w:rPr>
                <w:rFonts w:ascii="Times New Roman" w:hAnsi="Times New Roman"/>
                <w:szCs w:val="22"/>
              </w:rPr>
              <w:t>Лекция Российского Общества «Знание» «Национальные цели развития России и способы их достижения»</w:t>
            </w:r>
          </w:p>
        </w:tc>
        <w:tc>
          <w:tcPr>
            <w:tcW w:w="1008" w:type="dxa"/>
            <w:tcBorders>
              <w:bottom w:val="single" w:sz="8" w:space="0" w:color="auto"/>
              <w:right w:val="single" w:sz="8" w:space="0" w:color="auto"/>
            </w:tcBorders>
            <w:tcMar>
              <w:top w:w="0" w:type="dxa"/>
              <w:left w:w="108" w:type="dxa"/>
              <w:bottom w:w="0" w:type="dxa"/>
              <w:right w:w="108" w:type="dxa"/>
            </w:tcMar>
          </w:tcPr>
          <w:p w14:paraId="49D55F0E" w14:textId="77777777" w:rsidR="008A2645" w:rsidRPr="007217D5" w:rsidRDefault="00110834" w:rsidP="007217D5">
            <w:pPr>
              <w:spacing w:before="76" w:after="240" w:line="240" w:lineRule="auto"/>
              <w:jc w:val="center"/>
              <w:rPr>
                <w:rFonts w:ascii="Times New Roman" w:hAnsi="Times New Roman"/>
                <w:szCs w:val="22"/>
              </w:rPr>
            </w:pPr>
            <w:r w:rsidRPr="007217D5">
              <w:rPr>
                <w:rFonts w:ascii="Times New Roman" w:hAnsi="Times New Roman"/>
                <w:szCs w:val="22"/>
              </w:rPr>
              <w:t>68</w:t>
            </w:r>
          </w:p>
        </w:tc>
      </w:tr>
      <w:tr w:rsidR="00154EBD" w:rsidRPr="007217D5" w14:paraId="036A7BBD" w14:textId="77777777" w:rsidTr="00154EBD">
        <w:tc>
          <w:tcPr>
            <w:tcW w:w="8248" w:type="dxa"/>
            <w:gridSpan w:val="3"/>
            <w:tcBorders>
              <w:left w:val="single" w:sz="8" w:space="0" w:color="auto"/>
              <w:bottom w:val="single" w:sz="8" w:space="0" w:color="auto"/>
              <w:right w:val="single" w:sz="8" w:space="0" w:color="auto"/>
            </w:tcBorders>
            <w:tcMar>
              <w:top w:w="0" w:type="dxa"/>
              <w:left w:w="108" w:type="dxa"/>
              <w:bottom w:w="0" w:type="dxa"/>
              <w:right w:w="108" w:type="dxa"/>
            </w:tcMar>
          </w:tcPr>
          <w:p w14:paraId="0704247B" w14:textId="77777777" w:rsidR="008A2645" w:rsidRPr="00AF4A37" w:rsidRDefault="00110834" w:rsidP="007217D5">
            <w:pPr>
              <w:spacing w:after="240" w:line="240" w:lineRule="auto"/>
              <w:jc w:val="right"/>
              <w:rPr>
                <w:rFonts w:ascii="Times New Roman" w:hAnsi="Times New Roman"/>
                <w:szCs w:val="22"/>
              </w:rPr>
            </w:pPr>
            <w:r w:rsidRPr="00AF4A37">
              <w:rPr>
                <w:rFonts w:ascii="Times New Roman" w:hAnsi="Times New Roman"/>
                <w:szCs w:val="22"/>
              </w:rPr>
              <w:t>ИТОГО:</w:t>
            </w:r>
          </w:p>
        </w:tc>
        <w:tc>
          <w:tcPr>
            <w:tcW w:w="1008" w:type="dxa"/>
            <w:tcBorders>
              <w:bottom w:val="single" w:sz="8" w:space="0" w:color="auto"/>
              <w:right w:val="single" w:sz="8" w:space="0" w:color="auto"/>
            </w:tcBorders>
            <w:tcMar>
              <w:top w:w="0" w:type="dxa"/>
              <w:left w:w="108" w:type="dxa"/>
              <w:bottom w:w="0" w:type="dxa"/>
              <w:right w:w="108" w:type="dxa"/>
            </w:tcMar>
          </w:tcPr>
          <w:p w14:paraId="44F8448C" w14:textId="77777777" w:rsidR="008A2645" w:rsidRPr="007217D5" w:rsidRDefault="00110834" w:rsidP="007217D5">
            <w:pPr>
              <w:spacing w:after="240" w:line="240" w:lineRule="auto"/>
              <w:jc w:val="center"/>
              <w:rPr>
                <w:rFonts w:ascii="Times New Roman" w:hAnsi="Times New Roman"/>
                <w:szCs w:val="22"/>
              </w:rPr>
            </w:pPr>
            <w:r w:rsidRPr="007217D5">
              <w:rPr>
                <w:rFonts w:ascii="Times New Roman" w:hAnsi="Times New Roman"/>
                <w:szCs w:val="22"/>
              </w:rPr>
              <w:t>2079</w:t>
            </w:r>
          </w:p>
        </w:tc>
      </w:tr>
    </w:tbl>
    <w:p w14:paraId="2719C313" w14:textId="31937358" w:rsidR="00F54FBF" w:rsidRDefault="00F54FBF" w:rsidP="00F54FBF">
      <w:pPr>
        <w:jc w:val="right"/>
        <w:rPr>
          <w:rFonts w:ascii="Times New Roman" w:hAnsi="Times New Roman"/>
          <w:i/>
          <w:sz w:val="24"/>
          <w:szCs w:val="24"/>
        </w:rPr>
      </w:pPr>
    </w:p>
    <w:p w14:paraId="00BCD78E" w14:textId="77777777" w:rsidR="008F7689" w:rsidRPr="000078DE" w:rsidRDefault="008F7689" w:rsidP="00F54FBF">
      <w:pPr>
        <w:jc w:val="right"/>
        <w:rPr>
          <w:rFonts w:ascii="Times New Roman" w:hAnsi="Times New Roman"/>
          <w:i/>
          <w:sz w:val="24"/>
          <w:szCs w:val="24"/>
        </w:rPr>
      </w:pPr>
    </w:p>
    <w:p w14:paraId="225D7956" w14:textId="77777777" w:rsidR="00F54FBF" w:rsidRPr="000078DE" w:rsidRDefault="00F54FBF" w:rsidP="008F7689">
      <w:pPr>
        <w:pStyle w:val="afff4"/>
        <w:spacing w:after="0" w:line="360" w:lineRule="auto"/>
        <w:ind w:firstLine="567"/>
        <w:jc w:val="both"/>
      </w:pPr>
      <w:r w:rsidRPr="000078DE">
        <w:lastRenderedPageBreak/>
        <w:t>Реализация Программы воспитания в Северном государственном медицинском ун</w:t>
      </w:r>
      <w:r w:rsidRPr="000078DE">
        <w:t>и</w:t>
      </w:r>
      <w:r w:rsidRPr="000078DE">
        <w:t>верситете и циклов «Мы помним» и «В мире культуры» включает мероприятия разной воспитательной направленности и осуществляется успешно.</w:t>
      </w:r>
    </w:p>
    <w:p w14:paraId="77048C04" w14:textId="77777777" w:rsidR="00F54FBF" w:rsidRPr="000078DE" w:rsidRDefault="00F54FBF" w:rsidP="008F7689">
      <w:pPr>
        <w:pStyle w:val="afff4"/>
        <w:spacing w:after="0" w:line="360" w:lineRule="auto"/>
        <w:ind w:firstLine="567"/>
        <w:jc w:val="both"/>
      </w:pPr>
      <w:r w:rsidRPr="000078DE">
        <w:t>Итого в СГМУ в 2025 г. проведено 140 воспитательных мероприятий:</w:t>
      </w:r>
    </w:p>
    <w:p w14:paraId="047C6301" w14:textId="1F5A1AF9" w:rsidR="006E4A2F" w:rsidRPr="000078DE" w:rsidRDefault="008F7689" w:rsidP="008F7689">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6E4A2F" w:rsidRPr="000078DE">
        <w:rPr>
          <w:rFonts w:ascii="Times New Roman" w:hAnsi="Times New Roman"/>
          <w:color w:val="000000"/>
          <w:sz w:val="24"/>
          <w:szCs w:val="24"/>
        </w:rPr>
        <w:t>стендовые выставки - 44;</w:t>
      </w:r>
    </w:p>
    <w:p w14:paraId="32EEC00E" w14:textId="0762CC66" w:rsidR="006E4A2F" w:rsidRPr="000078DE" w:rsidRDefault="008F7689" w:rsidP="008F7689">
      <w:pPr>
        <w:spacing w:line="360" w:lineRule="auto"/>
        <w:ind w:firstLine="567"/>
        <w:jc w:val="both"/>
        <w:rPr>
          <w:rFonts w:ascii="Times New Roman" w:hAnsi="Times New Roman"/>
          <w:sz w:val="24"/>
          <w:szCs w:val="24"/>
        </w:rPr>
      </w:pPr>
      <w:r>
        <w:rPr>
          <w:rFonts w:ascii="Times New Roman" w:hAnsi="Times New Roman"/>
          <w:color w:val="000000"/>
          <w:sz w:val="24"/>
          <w:szCs w:val="24"/>
        </w:rPr>
        <w:t xml:space="preserve">- </w:t>
      </w:r>
      <w:r w:rsidR="006E4A2F" w:rsidRPr="000078DE">
        <w:rPr>
          <w:rFonts w:ascii="Times New Roman" w:hAnsi="Times New Roman"/>
          <w:color w:val="000000"/>
          <w:sz w:val="24"/>
          <w:szCs w:val="24"/>
        </w:rPr>
        <w:t>выставочные экспозиции - 5;</w:t>
      </w:r>
    </w:p>
    <w:p w14:paraId="0C4AB6C0" w14:textId="1698C120" w:rsidR="006E4A2F"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6E4A2F" w:rsidRPr="000078DE">
        <w:rPr>
          <w:rFonts w:ascii="Times New Roman" w:hAnsi="Times New Roman"/>
          <w:sz w:val="24"/>
          <w:szCs w:val="24"/>
        </w:rPr>
        <w:t>диктанты - 7;</w:t>
      </w:r>
    </w:p>
    <w:p w14:paraId="2951992D" w14:textId="06BE1F90" w:rsidR="006E4A2F"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6E4A2F" w:rsidRPr="000078DE">
        <w:rPr>
          <w:rFonts w:ascii="Times New Roman" w:hAnsi="Times New Roman"/>
          <w:sz w:val="24"/>
          <w:szCs w:val="24"/>
        </w:rPr>
        <w:t>спектакли, литературно-музыкальные гостиные - 7 мер.;</w:t>
      </w:r>
    </w:p>
    <w:p w14:paraId="3A6E1A61" w14:textId="05A93E6A" w:rsidR="006E4A2F"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6E4A2F" w:rsidRPr="000078DE">
        <w:rPr>
          <w:rFonts w:ascii="Times New Roman" w:hAnsi="Times New Roman"/>
          <w:sz w:val="24"/>
          <w:szCs w:val="24"/>
        </w:rPr>
        <w:t>просветительские конференции, форумы воспитательного характера - 10 мер.;</w:t>
      </w:r>
    </w:p>
    <w:p w14:paraId="2CF6DC92" w14:textId="338DF150" w:rsidR="006E4A2F"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6E4A2F" w:rsidRPr="000078DE">
        <w:rPr>
          <w:rFonts w:ascii="Times New Roman" w:hAnsi="Times New Roman"/>
          <w:sz w:val="24"/>
          <w:szCs w:val="24"/>
        </w:rPr>
        <w:t>гуманитарные акции Штаба #МыВместе – 30; </w:t>
      </w:r>
    </w:p>
    <w:p w14:paraId="780BAA6A" w14:textId="480A6DEE" w:rsidR="00346238"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6E4A2F" w:rsidRPr="000078DE">
        <w:rPr>
          <w:rFonts w:ascii="Times New Roman" w:hAnsi="Times New Roman"/>
          <w:sz w:val="24"/>
          <w:szCs w:val="24"/>
        </w:rPr>
        <w:t>студенческие акции – 37</w:t>
      </w:r>
      <w:r w:rsidR="007217D5">
        <w:rPr>
          <w:rFonts w:ascii="Times New Roman" w:hAnsi="Times New Roman"/>
          <w:sz w:val="24"/>
          <w:szCs w:val="24"/>
        </w:rPr>
        <w:t>.</w:t>
      </w:r>
    </w:p>
    <w:p w14:paraId="532825FE" w14:textId="77777777" w:rsidR="008F7689" w:rsidRPr="007217D5" w:rsidRDefault="008F7689" w:rsidP="008F7689">
      <w:pPr>
        <w:spacing w:line="360" w:lineRule="auto"/>
        <w:ind w:firstLine="567"/>
        <w:jc w:val="both"/>
        <w:rPr>
          <w:rFonts w:ascii="Times New Roman" w:hAnsi="Times New Roman"/>
          <w:sz w:val="24"/>
          <w:szCs w:val="24"/>
        </w:rPr>
      </w:pPr>
    </w:p>
    <w:p w14:paraId="66C25944" w14:textId="29A9CFB2" w:rsidR="001646F5" w:rsidRDefault="001646F5" w:rsidP="00AF4A37">
      <w:pPr>
        <w:spacing w:line="360" w:lineRule="auto"/>
        <w:ind w:firstLine="567"/>
        <w:jc w:val="both"/>
        <w:rPr>
          <w:rFonts w:ascii="Times New Roman" w:hAnsi="Times New Roman"/>
          <w:color w:val="000000"/>
          <w:sz w:val="24"/>
          <w:szCs w:val="24"/>
        </w:rPr>
      </w:pPr>
      <w:r w:rsidRPr="008F7689">
        <w:rPr>
          <w:rFonts w:ascii="Times New Roman" w:hAnsi="Times New Roman"/>
          <w:color w:val="000000"/>
          <w:sz w:val="24"/>
          <w:szCs w:val="24"/>
        </w:rPr>
        <w:t>ПРОФИЛАКТИЧЕСКАЯ РАБОТА</w:t>
      </w:r>
    </w:p>
    <w:p w14:paraId="72919B87" w14:textId="77777777" w:rsidR="008F7689" w:rsidRPr="008F7689" w:rsidRDefault="008F7689" w:rsidP="001646F5">
      <w:pPr>
        <w:spacing w:line="360" w:lineRule="auto"/>
        <w:ind w:firstLine="709"/>
        <w:jc w:val="center"/>
        <w:rPr>
          <w:rFonts w:ascii="Times New Roman" w:hAnsi="Times New Roman"/>
          <w:color w:val="000000"/>
          <w:sz w:val="24"/>
          <w:szCs w:val="24"/>
        </w:rPr>
      </w:pPr>
    </w:p>
    <w:p w14:paraId="48E770ED" w14:textId="77777777" w:rsidR="00271C0D" w:rsidRPr="008F7689" w:rsidRDefault="00271C0D" w:rsidP="008F7689">
      <w:pPr>
        <w:pStyle w:val="afff4"/>
        <w:spacing w:after="0" w:line="360" w:lineRule="auto"/>
        <w:ind w:firstLine="567"/>
        <w:jc w:val="both"/>
        <w:rPr>
          <w:color w:val="000000" w:themeColor="text1"/>
        </w:rPr>
      </w:pPr>
      <w:r w:rsidRPr="008F7689">
        <w:rPr>
          <w:color w:val="000000" w:themeColor="text1"/>
        </w:rPr>
        <w:t>Профилактические мероприятия проводятся в рамках сформировавшейся системы профилактики и предупреждения деструктивных форм поведения у студенческой мол</w:t>
      </w:r>
      <w:r w:rsidRPr="008F7689">
        <w:rPr>
          <w:color w:val="000000" w:themeColor="text1"/>
        </w:rPr>
        <w:t>о</w:t>
      </w:r>
      <w:r w:rsidRPr="008F7689">
        <w:rPr>
          <w:color w:val="000000" w:themeColor="text1"/>
        </w:rPr>
        <w:t>дежи, состоящей из широкого программного комплекса, отражающего Стратегию здор</w:t>
      </w:r>
      <w:r w:rsidRPr="008F7689">
        <w:rPr>
          <w:color w:val="000000" w:themeColor="text1"/>
        </w:rPr>
        <w:t>о</w:t>
      </w:r>
      <w:r w:rsidRPr="008F7689">
        <w:rPr>
          <w:color w:val="000000" w:themeColor="text1"/>
        </w:rPr>
        <w:t>вьесберегающей деятельности в СГМУ.</w:t>
      </w:r>
    </w:p>
    <w:p w14:paraId="71E40B29"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Программный комплекс обеспечивает создание условий для физического, психич</w:t>
      </w:r>
      <w:r w:rsidRPr="008F7689">
        <w:rPr>
          <w:rFonts w:ascii="Times New Roman" w:hAnsi="Times New Roman"/>
          <w:sz w:val="24"/>
          <w:szCs w:val="24"/>
        </w:rPr>
        <w:t>е</w:t>
      </w:r>
      <w:r w:rsidRPr="008F7689">
        <w:rPr>
          <w:rFonts w:ascii="Times New Roman" w:hAnsi="Times New Roman"/>
          <w:sz w:val="24"/>
          <w:szCs w:val="24"/>
        </w:rPr>
        <w:t>ского и социального благополучия студентов в здоровьесберегающей образовательной среде университета. Целевая комплексная программа по формированию здорового образа жизни, названная одноименно «Университет здоровья», в разделе «СГМУ – территория здоровья» представляет систему просветительских, пропагандистских, профилактических мероприятий и характеризуется спектром тематической направленности.</w:t>
      </w:r>
    </w:p>
    <w:p w14:paraId="548D26A5"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Для проведения массовых мероприятий в Университете сформирована методическая база, в которую включены как собственные методические наработки вуза, так и рекоме</w:t>
      </w:r>
      <w:r w:rsidRPr="008F7689">
        <w:rPr>
          <w:rFonts w:ascii="Times New Roman" w:hAnsi="Times New Roman"/>
          <w:sz w:val="24"/>
          <w:szCs w:val="24"/>
        </w:rPr>
        <w:t>н</w:t>
      </w:r>
      <w:r w:rsidRPr="008F7689">
        <w:rPr>
          <w:rFonts w:ascii="Times New Roman" w:hAnsi="Times New Roman"/>
          <w:sz w:val="24"/>
          <w:szCs w:val="24"/>
        </w:rPr>
        <w:t>дации Минздрава России и других профильных ведомств.</w:t>
      </w:r>
    </w:p>
    <w:p w14:paraId="4610606F" w14:textId="5D862BD2"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В организации мероприятий активно участвуют студенческие объединения Совета обучающ</w:t>
      </w:r>
      <w:r w:rsidR="00786E67" w:rsidRPr="008F7689">
        <w:rPr>
          <w:rFonts w:ascii="Times New Roman" w:hAnsi="Times New Roman"/>
          <w:sz w:val="24"/>
          <w:szCs w:val="24"/>
        </w:rPr>
        <w:t>ихся - ЗдравОтряд "Мистер Кролик</w:t>
      </w:r>
      <w:r w:rsidRPr="008F7689">
        <w:rPr>
          <w:rFonts w:ascii="Times New Roman" w:hAnsi="Times New Roman"/>
          <w:sz w:val="24"/>
          <w:szCs w:val="24"/>
        </w:rPr>
        <w:t>" (Mr.Rabbit - 11 студентов), "Стоп Завис</w:t>
      </w:r>
      <w:r w:rsidRPr="008F7689">
        <w:rPr>
          <w:rFonts w:ascii="Times New Roman" w:hAnsi="Times New Roman"/>
          <w:sz w:val="24"/>
          <w:szCs w:val="24"/>
        </w:rPr>
        <w:t>и</w:t>
      </w:r>
      <w:r w:rsidRPr="008F7689">
        <w:rPr>
          <w:rFonts w:ascii="Times New Roman" w:hAnsi="Times New Roman"/>
          <w:sz w:val="24"/>
          <w:szCs w:val="24"/>
        </w:rPr>
        <w:t>мость" (Stop Addiction - 20 человек); Архангельское региональное отделение Всеросси</w:t>
      </w:r>
      <w:r w:rsidRPr="008F7689">
        <w:rPr>
          <w:rFonts w:ascii="Times New Roman" w:hAnsi="Times New Roman"/>
          <w:sz w:val="24"/>
          <w:szCs w:val="24"/>
        </w:rPr>
        <w:t>й</w:t>
      </w:r>
      <w:r w:rsidRPr="008F7689">
        <w:rPr>
          <w:rFonts w:ascii="Times New Roman" w:hAnsi="Times New Roman"/>
          <w:sz w:val="24"/>
          <w:szCs w:val="24"/>
        </w:rPr>
        <w:t xml:space="preserve">ского общественного движения «Волонтеры-медики» (77 человек), реализующее в СГМУ </w:t>
      </w:r>
      <w:r w:rsidRPr="008F7689">
        <w:rPr>
          <w:rFonts w:ascii="Times New Roman" w:hAnsi="Times New Roman"/>
          <w:sz w:val="24"/>
          <w:szCs w:val="24"/>
        </w:rPr>
        <w:lastRenderedPageBreak/>
        <w:t>Федеральные программы «ПроЗрение», «Онкопатруль», «Оберегая сердца», «Здоровье суставов в надежных руках», «Вместе против ВИЧ».</w:t>
      </w:r>
    </w:p>
    <w:p w14:paraId="7D5049A7" w14:textId="77777777" w:rsidR="00271C0D" w:rsidRPr="000078DE" w:rsidRDefault="00271C0D" w:rsidP="008F7689">
      <w:pPr>
        <w:spacing w:line="360" w:lineRule="auto"/>
        <w:ind w:firstLine="567"/>
        <w:jc w:val="both"/>
        <w:rPr>
          <w:rFonts w:ascii="Times New Roman" w:hAnsi="Times New Roman"/>
          <w:color w:val="FF0000"/>
          <w:sz w:val="24"/>
          <w:szCs w:val="24"/>
        </w:rPr>
      </w:pPr>
      <w:r w:rsidRPr="008F7689">
        <w:rPr>
          <w:rFonts w:ascii="Times New Roman" w:hAnsi="Times New Roman"/>
          <w:sz w:val="24"/>
          <w:szCs w:val="24"/>
        </w:rPr>
        <w:t>Осознанию восприятия знания о здоровье, формированию самостоятельности и гл</w:t>
      </w:r>
      <w:r w:rsidRPr="008F7689">
        <w:rPr>
          <w:rFonts w:ascii="Times New Roman" w:hAnsi="Times New Roman"/>
          <w:sz w:val="24"/>
          <w:szCs w:val="24"/>
        </w:rPr>
        <w:t>у</w:t>
      </w:r>
      <w:r w:rsidRPr="008F7689">
        <w:rPr>
          <w:rFonts w:ascii="Times New Roman" w:hAnsi="Times New Roman"/>
          <w:sz w:val="24"/>
          <w:szCs w:val="24"/>
        </w:rPr>
        <w:t>бины суждений о здоровом образе жизни в процессе здоровьесберегающей подготовки студентов способствуют проводимые в университете циклы мероприятий «Выбираем зд</w:t>
      </w:r>
      <w:r w:rsidRPr="008F7689">
        <w:rPr>
          <w:rFonts w:ascii="Times New Roman" w:hAnsi="Times New Roman"/>
          <w:sz w:val="24"/>
          <w:szCs w:val="24"/>
        </w:rPr>
        <w:t>о</w:t>
      </w:r>
      <w:r w:rsidRPr="008F7689">
        <w:rPr>
          <w:rFonts w:ascii="Times New Roman" w:hAnsi="Times New Roman"/>
          <w:sz w:val="24"/>
          <w:szCs w:val="24"/>
        </w:rPr>
        <w:t>ровье» в направлении профилактики заболеваний (6 акций, охват 510 чел.), «Наше здор</w:t>
      </w:r>
      <w:r w:rsidRPr="008F7689">
        <w:rPr>
          <w:rFonts w:ascii="Times New Roman" w:hAnsi="Times New Roman"/>
          <w:sz w:val="24"/>
          <w:szCs w:val="24"/>
        </w:rPr>
        <w:t>о</w:t>
      </w:r>
      <w:r w:rsidRPr="008F7689">
        <w:rPr>
          <w:rFonts w:ascii="Times New Roman" w:hAnsi="Times New Roman"/>
          <w:sz w:val="24"/>
          <w:szCs w:val="24"/>
        </w:rPr>
        <w:t>вье» в области общественного здоровья (6 акций, охват 305 чел.) и «Свобода или завис</w:t>
      </w:r>
      <w:r w:rsidRPr="008F7689">
        <w:rPr>
          <w:rFonts w:ascii="Times New Roman" w:hAnsi="Times New Roman"/>
          <w:sz w:val="24"/>
          <w:szCs w:val="24"/>
        </w:rPr>
        <w:t>и</w:t>
      </w:r>
      <w:r w:rsidRPr="008F7689">
        <w:rPr>
          <w:rFonts w:ascii="Times New Roman" w:hAnsi="Times New Roman"/>
          <w:sz w:val="24"/>
          <w:szCs w:val="24"/>
        </w:rPr>
        <w:t>мость» в сфере профилактики зависимого поведения (7 мероприятий, охват 375 чел.).</w:t>
      </w:r>
      <w:r w:rsidRPr="008F7689">
        <w:rPr>
          <w:rFonts w:ascii="Times New Roman" w:hAnsi="Times New Roman"/>
          <w:color w:val="FF0000"/>
          <w:sz w:val="24"/>
          <w:szCs w:val="24"/>
        </w:rPr>
        <w:t xml:space="preserve"> </w:t>
      </w:r>
      <w:r w:rsidRPr="008F7689">
        <w:rPr>
          <w:rFonts w:ascii="Times New Roman" w:hAnsi="Times New Roman"/>
          <w:sz w:val="24"/>
          <w:szCs w:val="24"/>
        </w:rPr>
        <w:t>Т</w:t>
      </w:r>
      <w:r w:rsidRPr="008F7689">
        <w:rPr>
          <w:rFonts w:ascii="Times New Roman" w:hAnsi="Times New Roman"/>
          <w:sz w:val="24"/>
          <w:szCs w:val="24"/>
        </w:rPr>
        <w:t>а</w:t>
      </w:r>
      <w:r w:rsidRPr="008F7689">
        <w:rPr>
          <w:rFonts w:ascii="Times New Roman" w:hAnsi="Times New Roman"/>
          <w:sz w:val="24"/>
          <w:szCs w:val="24"/>
        </w:rPr>
        <w:t>ким образом, в СГМУ ежемесячно в рамках циклов проводится не менее 3-х акций проп</w:t>
      </w:r>
      <w:r w:rsidRPr="008F7689">
        <w:rPr>
          <w:rFonts w:ascii="Times New Roman" w:hAnsi="Times New Roman"/>
          <w:sz w:val="24"/>
          <w:szCs w:val="24"/>
        </w:rPr>
        <w:t>а</w:t>
      </w:r>
      <w:r w:rsidRPr="008F7689">
        <w:rPr>
          <w:rFonts w:ascii="Times New Roman" w:hAnsi="Times New Roman"/>
          <w:sz w:val="24"/>
          <w:szCs w:val="24"/>
        </w:rPr>
        <w:t>гандистской и профилактической направленности; за год – 19 акций (1190 чел.). Мер</w:t>
      </w:r>
      <w:r w:rsidRPr="008F7689">
        <w:rPr>
          <w:rFonts w:ascii="Times New Roman" w:hAnsi="Times New Roman"/>
          <w:sz w:val="24"/>
          <w:szCs w:val="24"/>
        </w:rPr>
        <w:t>о</w:t>
      </w:r>
      <w:r w:rsidRPr="008F7689">
        <w:rPr>
          <w:rFonts w:ascii="Times New Roman" w:hAnsi="Times New Roman"/>
          <w:sz w:val="24"/>
          <w:szCs w:val="24"/>
        </w:rPr>
        <w:t>приятия по предупреждению деструктивных форм поведения у студенческой молодежи в отчетный период, помимо целевых программ, проводились в рамках цикла «Правопор</w:t>
      </w:r>
      <w:r w:rsidRPr="008F7689">
        <w:rPr>
          <w:rFonts w:ascii="Times New Roman" w:hAnsi="Times New Roman"/>
          <w:sz w:val="24"/>
          <w:szCs w:val="24"/>
        </w:rPr>
        <w:t>я</w:t>
      </w:r>
      <w:r w:rsidRPr="008F7689">
        <w:rPr>
          <w:rFonts w:ascii="Times New Roman" w:hAnsi="Times New Roman"/>
          <w:sz w:val="24"/>
          <w:szCs w:val="24"/>
        </w:rPr>
        <w:t>док» (общежития, 12 акций) и Рабочих проектов по профилактике суицидов «Чувство жизни», «ВИЧ/СПИД – проблема каждого!».</w:t>
      </w:r>
      <w:r w:rsidRPr="000078DE">
        <w:rPr>
          <w:rFonts w:ascii="Times New Roman" w:hAnsi="Times New Roman"/>
          <w:color w:val="FF0000"/>
          <w:sz w:val="24"/>
          <w:szCs w:val="24"/>
        </w:rPr>
        <w:t xml:space="preserve"> </w:t>
      </w:r>
    </w:p>
    <w:p w14:paraId="0C2688E0" w14:textId="77777777" w:rsidR="00271C0D" w:rsidRPr="000078DE" w:rsidRDefault="00271C0D" w:rsidP="008F7689">
      <w:pPr>
        <w:spacing w:line="360" w:lineRule="auto"/>
        <w:ind w:firstLine="567"/>
        <w:jc w:val="both"/>
        <w:rPr>
          <w:rFonts w:ascii="Times New Roman" w:hAnsi="Times New Roman"/>
          <w:sz w:val="24"/>
          <w:szCs w:val="24"/>
        </w:rPr>
      </w:pPr>
      <w:r w:rsidRPr="000078DE">
        <w:rPr>
          <w:rFonts w:ascii="Times New Roman" w:hAnsi="Times New Roman"/>
          <w:sz w:val="24"/>
          <w:szCs w:val="24"/>
        </w:rPr>
        <w:t>В рамках цикла профилактических мероприятий «Ментальное здоровье» в октябре-ноябре с обучающимися 1 курсов были проведены следующие беседы (3):</w:t>
      </w:r>
    </w:p>
    <w:p w14:paraId="3D5DC0EF" w14:textId="46A025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«Память, и как её прокачать» - 1 беседа, 65 чел.;</w:t>
      </w:r>
    </w:p>
    <w:p w14:paraId="50BF5635"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«Тайм-менеджмент» - 1 беседа, 45 чел.;</w:t>
      </w:r>
    </w:p>
    <w:p w14:paraId="575B10BC"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«Профилактика стресса» - 1 беседа, 77 чел.</w:t>
      </w:r>
    </w:p>
    <w:p w14:paraId="5B9DE233" w14:textId="77777777" w:rsidR="00271C0D" w:rsidRPr="000078DE" w:rsidRDefault="00271C0D" w:rsidP="008F7689">
      <w:pPr>
        <w:spacing w:line="360" w:lineRule="auto"/>
        <w:ind w:firstLine="567"/>
        <w:jc w:val="both"/>
        <w:rPr>
          <w:rFonts w:ascii="Times New Roman" w:hAnsi="Times New Roman"/>
          <w:sz w:val="24"/>
          <w:szCs w:val="24"/>
        </w:rPr>
      </w:pPr>
      <w:r w:rsidRPr="000078DE">
        <w:rPr>
          <w:rFonts w:ascii="Times New Roman" w:hAnsi="Times New Roman"/>
          <w:sz w:val="24"/>
          <w:szCs w:val="24"/>
        </w:rPr>
        <w:t>К массовым профилактическим мероприятиям относятся традиционные для униве</w:t>
      </w:r>
      <w:r w:rsidRPr="000078DE">
        <w:rPr>
          <w:rFonts w:ascii="Times New Roman" w:hAnsi="Times New Roman"/>
          <w:sz w:val="24"/>
          <w:szCs w:val="24"/>
        </w:rPr>
        <w:t>р</w:t>
      </w:r>
      <w:r w:rsidRPr="000078DE">
        <w:rPr>
          <w:rFonts w:ascii="Times New Roman" w:hAnsi="Times New Roman"/>
          <w:sz w:val="24"/>
          <w:szCs w:val="24"/>
        </w:rPr>
        <w:t>ситета «Конференции по безопасности» для иностранных студентов-первокурсников (31.10.2025 г., охват 200 чел.), для российских студентов-первокурсников (25.09, охват 600 чел.). На Конференции приглашенными сотрудниками УМВД, прокуратуры, антите</w:t>
      </w:r>
      <w:r w:rsidRPr="000078DE">
        <w:rPr>
          <w:rFonts w:ascii="Times New Roman" w:hAnsi="Times New Roman"/>
          <w:sz w:val="24"/>
          <w:szCs w:val="24"/>
        </w:rPr>
        <w:t>р</w:t>
      </w:r>
      <w:r w:rsidRPr="000078DE">
        <w:rPr>
          <w:rFonts w:ascii="Times New Roman" w:hAnsi="Times New Roman"/>
          <w:sz w:val="24"/>
          <w:szCs w:val="24"/>
        </w:rPr>
        <w:t>рористической комиссии освещались вопросы профилактики наркомании и употребления психоактивных веществ, антикоррупционной и антитеррористической безопасности, пр</w:t>
      </w:r>
      <w:r w:rsidRPr="000078DE">
        <w:rPr>
          <w:rFonts w:ascii="Times New Roman" w:hAnsi="Times New Roman"/>
          <w:sz w:val="24"/>
          <w:szCs w:val="24"/>
        </w:rPr>
        <w:t>о</w:t>
      </w:r>
      <w:r w:rsidRPr="000078DE">
        <w:rPr>
          <w:rFonts w:ascii="Times New Roman" w:hAnsi="Times New Roman"/>
          <w:sz w:val="24"/>
          <w:szCs w:val="24"/>
        </w:rPr>
        <w:t xml:space="preserve">филактики мошенничества. </w:t>
      </w:r>
    </w:p>
    <w:p w14:paraId="52FB9990" w14:textId="234F2BBF" w:rsidR="00271C0D" w:rsidRPr="000078DE" w:rsidRDefault="00271C0D" w:rsidP="008F7689">
      <w:pPr>
        <w:spacing w:line="360" w:lineRule="auto"/>
        <w:ind w:firstLine="567"/>
        <w:jc w:val="both"/>
        <w:rPr>
          <w:rFonts w:ascii="Times New Roman" w:hAnsi="Times New Roman"/>
          <w:sz w:val="24"/>
          <w:szCs w:val="24"/>
        </w:rPr>
      </w:pPr>
      <w:r w:rsidRPr="000078DE">
        <w:rPr>
          <w:rFonts w:ascii="Times New Roman" w:hAnsi="Times New Roman"/>
          <w:sz w:val="24"/>
          <w:szCs w:val="24"/>
        </w:rPr>
        <w:t>Цикл мероприятий для первокурсников «Месяц безо</w:t>
      </w:r>
      <w:r w:rsidR="008F7689">
        <w:rPr>
          <w:rFonts w:ascii="Times New Roman" w:hAnsi="Times New Roman"/>
          <w:sz w:val="24"/>
          <w:szCs w:val="24"/>
        </w:rPr>
        <w:t xml:space="preserve">пасности» состоит из комплекса </w:t>
      </w:r>
      <w:r w:rsidRPr="000078DE">
        <w:rPr>
          <w:rFonts w:ascii="Times New Roman" w:hAnsi="Times New Roman"/>
          <w:sz w:val="24"/>
          <w:szCs w:val="24"/>
        </w:rPr>
        <w:t>бесед, выставок и видеоакций:</w:t>
      </w:r>
    </w:p>
    <w:p w14:paraId="193F1DC1" w14:textId="324041B7" w:rsidR="00271C0D"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271C0D" w:rsidRPr="000078DE">
        <w:rPr>
          <w:rFonts w:ascii="Times New Roman" w:hAnsi="Times New Roman"/>
          <w:sz w:val="24"/>
          <w:szCs w:val="24"/>
        </w:rPr>
        <w:t>Мероприятия к Дню солидарности в борьбе с терроризмом (стендовая выставка «Беслан: Мы не в праве забыть» (300 чел.), видеоакция «Памяти жертв терроризма посв</w:t>
      </w:r>
      <w:r w:rsidR="00271C0D" w:rsidRPr="000078DE">
        <w:rPr>
          <w:rFonts w:ascii="Times New Roman" w:hAnsi="Times New Roman"/>
          <w:sz w:val="24"/>
          <w:szCs w:val="24"/>
        </w:rPr>
        <w:t>я</w:t>
      </w:r>
      <w:r w:rsidR="00271C0D" w:rsidRPr="000078DE">
        <w:rPr>
          <w:rFonts w:ascii="Times New Roman" w:hAnsi="Times New Roman"/>
          <w:sz w:val="24"/>
          <w:szCs w:val="24"/>
        </w:rPr>
        <w:t>щается» (150 чел.), стендовая выставка "Подвиг - антитеррор", посвященная людям, с</w:t>
      </w:r>
      <w:r w:rsidR="00271C0D" w:rsidRPr="000078DE">
        <w:rPr>
          <w:rFonts w:ascii="Times New Roman" w:hAnsi="Times New Roman"/>
          <w:sz w:val="24"/>
          <w:szCs w:val="24"/>
        </w:rPr>
        <w:t>о</w:t>
      </w:r>
      <w:r w:rsidR="00271C0D" w:rsidRPr="000078DE">
        <w:rPr>
          <w:rFonts w:ascii="Times New Roman" w:hAnsi="Times New Roman"/>
          <w:sz w:val="24"/>
          <w:szCs w:val="24"/>
        </w:rPr>
        <w:t>вершившим подвиг во время террористического акта;</w:t>
      </w:r>
    </w:p>
    <w:p w14:paraId="256532EE" w14:textId="582A5C06" w:rsidR="00271C0D"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271C0D" w:rsidRPr="000078DE">
        <w:rPr>
          <w:rFonts w:ascii="Times New Roman" w:hAnsi="Times New Roman"/>
          <w:sz w:val="24"/>
          <w:szCs w:val="24"/>
        </w:rPr>
        <w:t>Беседа "Профилактика политического и религиозного экстремизма"; беседа "Пр</w:t>
      </w:r>
      <w:r w:rsidR="00271C0D" w:rsidRPr="000078DE">
        <w:rPr>
          <w:rFonts w:ascii="Times New Roman" w:hAnsi="Times New Roman"/>
          <w:sz w:val="24"/>
          <w:szCs w:val="24"/>
        </w:rPr>
        <w:t>о</w:t>
      </w:r>
      <w:r w:rsidR="00271C0D" w:rsidRPr="000078DE">
        <w:rPr>
          <w:rFonts w:ascii="Times New Roman" w:hAnsi="Times New Roman"/>
          <w:sz w:val="24"/>
          <w:szCs w:val="24"/>
        </w:rPr>
        <w:t>тиводействие терроризма" (6 лекций на 7 факультетах/505)</w:t>
      </w:r>
    </w:p>
    <w:p w14:paraId="365FA8AE" w14:textId="29D1818F" w:rsidR="00271C0D"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271C0D" w:rsidRPr="000078DE">
        <w:rPr>
          <w:rFonts w:ascii="Times New Roman" w:hAnsi="Times New Roman"/>
          <w:sz w:val="24"/>
          <w:szCs w:val="24"/>
        </w:rPr>
        <w:t>Беседа «Профилактика коррупции» (6 лекций на 7 факультетах / 505 чел.);</w:t>
      </w:r>
    </w:p>
    <w:p w14:paraId="0ED6FB59" w14:textId="269624B0" w:rsidR="00271C0D"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271C0D" w:rsidRPr="000078DE">
        <w:rPr>
          <w:rFonts w:ascii="Times New Roman" w:hAnsi="Times New Roman"/>
          <w:sz w:val="24"/>
          <w:szCs w:val="24"/>
        </w:rPr>
        <w:t>Беседа «Профилактика наркомании» (6 лекций на 7 факультетах / 559 чел.);</w:t>
      </w:r>
    </w:p>
    <w:p w14:paraId="68753A87" w14:textId="4FADC2BB" w:rsidR="00271C0D"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271C0D" w:rsidRPr="000078DE">
        <w:rPr>
          <w:rFonts w:ascii="Times New Roman" w:hAnsi="Times New Roman"/>
          <w:sz w:val="24"/>
          <w:szCs w:val="24"/>
        </w:rPr>
        <w:t>Профилактические беседы по противодействию идеологии терроризма (14 бесед (487 чел.));</w:t>
      </w:r>
    </w:p>
    <w:p w14:paraId="74534BE5" w14:textId="5ABECE81" w:rsidR="00271C0D"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271C0D" w:rsidRPr="000078DE">
        <w:rPr>
          <w:rFonts w:ascii="Times New Roman" w:hAnsi="Times New Roman"/>
          <w:sz w:val="24"/>
          <w:szCs w:val="24"/>
        </w:rPr>
        <w:t>Профилактические беседы по наркозависимости и употреблению психоактивных веществ (13 бесед (444 чел.));</w:t>
      </w:r>
    </w:p>
    <w:p w14:paraId="3A937DE3" w14:textId="794AA2E6" w:rsidR="00271C0D"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271C0D" w:rsidRPr="000078DE">
        <w:rPr>
          <w:rFonts w:ascii="Times New Roman" w:hAnsi="Times New Roman"/>
          <w:sz w:val="24"/>
          <w:szCs w:val="24"/>
        </w:rPr>
        <w:t>Профилактические беседы по профилактике суицидального поведения (14 бесед (472 чел.).</w:t>
      </w:r>
    </w:p>
    <w:p w14:paraId="4751444E" w14:textId="77777777" w:rsidR="00271C0D" w:rsidRPr="000078DE" w:rsidRDefault="00271C0D" w:rsidP="008F7689">
      <w:pPr>
        <w:spacing w:line="360" w:lineRule="auto"/>
        <w:ind w:firstLine="567"/>
        <w:jc w:val="both"/>
        <w:rPr>
          <w:rFonts w:ascii="Times New Roman" w:hAnsi="Times New Roman"/>
          <w:sz w:val="24"/>
          <w:szCs w:val="24"/>
        </w:rPr>
      </w:pPr>
      <w:r w:rsidRPr="000078DE">
        <w:rPr>
          <w:rFonts w:ascii="Times New Roman" w:hAnsi="Times New Roman"/>
          <w:sz w:val="24"/>
          <w:szCs w:val="24"/>
        </w:rPr>
        <w:t>Ежегодно проводятся круглые столы профилактической направленности:</w:t>
      </w:r>
    </w:p>
    <w:p w14:paraId="13B6522F" w14:textId="3365C14B" w:rsidR="00271C0D"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271C0D" w:rsidRPr="000078DE">
        <w:rPr>
          <w:rFonts w:ascii="Times New Roman" w:hAnsi="Times New Roman"/>
          <w:sz w:val="24"/>
          <w:szCs w:val="24"/>
        </w:rPr>
        <w:t>15.04 – «Экстремизм как социально-политический тупик» (10 чел.);</w:t>
      </w:r>
    </w:p>
    <w:p w14:paraId="547B937D" w14:textId="02C82C99" w:rsidR="00271C0D"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271C0D" w:rsidRPr="000078DE">
        <w:rPr>
          <w:rFonts w:ascii="Times New Roman" w:hAnsi="Times New Roman"/>
          <w:sz w:val="24"/>
          <w:szCs w:val="24"/>
        </w:rPr>
        <w:t>26.03 - «Круглый стол "Разговоры по семейным ценностям"» (13 чел.);</w:t>
      </w:r>
    </w:p>
    <w:p w14:paraId="23D60804" w14:textId="58E0FC17" w:rsidR="00271C0D" w:rsidRPr="000078DE" w:rsidRDefault="008F7689" w:rsidP="008F7689">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271C0D" w:rsidRPr="000078DE">
        <w:rPr>
          <w:rFonts w:ascii="Times New Roman" w:hAnsi="Times New Roman"/>
          <w:sz w:val="24"/>
          <w:szCs w:val="24"/>
        </w:rPr>
        <w:t>04.02 - «Одиночество в сети: диалог и коммуникация» (30 чел.);</w:t>
      </w:r>
    </w:p>
    <w:p w14:paraId="64FE409E" w14:textId="17803B8E" w:rsidR="00271C0D" w:rsidRPr="007217D5" w:rsidRDefault="00442291" w:rsidP="007217D5">
      <w:pPr>
        <w:spacing w:line="360" w:lineRule="auto"/>
        <w:ind w:firstLine="709"/>
        <w:jc w:val="right"/>
        <w:rPr>
          <w:rFonts w:ascii="Times New Roman" w:hAnsi="Times New Roman"/>
          <w:color w:val="000000"/>
          <w:sz w:val="24"/>
          <w:szCs w:val="24"/>
        </w:rPr>
      </w:pPr>
      <w:r w:rsidRPr="007217D5">
        <w:rPr>
          <w:rFonts w:ascii="Times New Roman" w:hAnsi="Times New Roman"/>
          <w:color w:val="000000"/>
          <w:sz w:val="24"/>
          <w:szCs w:val="24"/>
        </w:rPr>
        <w:t>Таблица 55</w:t>
      </w:r>
    </w:p>
    <w:p w14:paraId="0901CBF6" w14:textId="77777777" w:rsidR="00AB71CD" w:rsidRPr="000078DE" w:rsidRDefault="00AB71CD" w:rsidP="00AB71CD">
      <w:pPr>
        <w:spacing w:line="360" w:lineRule="auto"/>
        <w:jc w:val="center"/>
        <w:rPr>
          <w:rFonts w:ascii="Times New Roman" w:hAnsi="Times New Roman"/>
          <w:b/>
          <w:bCs/>
          <w:color w:val="000000"/>
          <w:sz w:val="24"/>
          <w:szCs w:val="24"/>
        </w:rPr>
      </w:pPr>
      <w:bookmarkStart w:id="7" w:name="_Hlk130211938"/>
      <w:bookmarkEnd w:id="7"/>
      <w:r w:rsidRPr="000078DE">
        <w:rPr>
          <w:rFonts w:ascii="Times New Roman" w:hAnsi="Times New Roman"/>
          <w:b/>
          <w:bCs/>
          <w:color w:val="000000"/>
          <w:sz w:val="24"/>
          <w:szCs w:val="24"/>
        </w:rPr>
        <w:t>Итоги работы по направлениям профилактики</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34"/>
        <w:gridCol w:w="4144"/>
        <w:gridCol w:w="1242"/>
        <w:gridCol w:w="1276"/>
        <w:gridCol w:w="2028"/>
      </w:tblGrid>
      <w:tr w:rsidR="00154EBD" w:rsidRPr="007217D5" w14:paraId="3BF2AB95" w14:textId="77777777" w:rsidTr="00154EBD">
        <w:tc>
          <w:tcPr>
            <w:tcW w:w="534" w:type="dxa"/>
            <w:vMerge w:val="restart"/>
            <w:shd w:val="clear" w:color="auto" w:fill="FFFFFF"/>
            <w:vAlign w:val="center"/>
          </w:tcPr>
          <w:p w14:paraId="24FA58B0" w14:textId="77777777" w:rsidR="00271C0D" w:rsidRPr="007217D5" w:rsidRDefault="00271C0D" w:rsidP="002609F3">
            <w:pPr>
              <w:spacing w:line="240" w:lineRule="auto"/>
              <w:jc w:val="center"/>
              <w:rPr>
                <w:rFonts w:ascii="Times New Roman" w:hAnsi="Times New Roman"/>
                <w:b/>
                <w:bCs/>
                <w:color w:val="000000" w:themeColor="text1"/>
                <w:szCs w:val="22"/>
              </w:rPr>
            </w:pPr>
            <w:r w:rsidRPr="007217D5">
              <w:rPr>
                <w:rFonts w:ascii="Times New Roman" w:hAnsi="Times New Roman"/>
                <w:b/>
                <w:bCs/>
                <w:color w:val="000000" w:themeColor="text1"/>
                <w:szCs w:val="22"/>
              </w:rPr>
              <w:t>№</w:t>
            </w:r>
          </w:p>
        </w:tc>
        <w:tc>
          <w:tcPr>
            <w:tcW w:w="4144" w:type="dxa"/>
            <w:vMerge w:val="restart"/>
            <w:shd w:val="clear" w:color="auto" w:fill="FFFFFF"/>
            <w:vAlign w:val="center"/>
          </w:tcPr>
          <w:p w14:paraId="332913E2" w14:textId="77777777" w:rsidR="00271C0D" w:rsidRPr="007217D5" w:rsidRDefault="00271C0D" w:rsidP="002609F3">
            <w:pPr>
              <w:spacing w:line="240" w:lineRule="auto"/>
              <w:jc w:val="center"/>
              <w:rPr>
                <w:rFonts w:ascii="Times New Roman" w:hAnsi="Times New Roman"/>
                <w:b/>
                <w:bCs/>
                <w:color w:val="000000" w:themeColor="text1"/>
                <w:szCs w:val="22"/>
              </w:rPr>
            </w:pPr>
            <w:r w:rsidRPr="007217D5">
              <w:rPr>
                <w:rFonts w:ascii="Times New Roman" w:hAnsi="Times New Roman"/>
                <w:b/>
                <w:bCs/>
                <w:color w:val="000000" w:themeColor="text1"/>
                <w:szCs w:val="22"/>
              </w:rPr>
              <w:t>Направление профилактики</w:t>
            </w:r>
          </w:p>
        </w:tc>
        <w:tc>
          <w:tcPr>
            <w:tcW w:w="2518" w:type="dxa"/>
            <w:gridSpan w:val="2"/>
            <w:shd w:val="clear" w:color="auto" w:fill="FFFFFF"/>
            <w:vAlign w:val="center"/>
          </w:tcPr>
          <w:p w14:paraId="49EC8491" w14:textId="77777777" w:rsidR="00271C0D" w:rsidRPr="007217D5" w:rsidRDefault="00271C0D" w:rsidP="002609F3">
            <w:pPr>
              <w:spacing w:line="240" w:lineRule="auto"/>
              <w:jc w:val="center"/>
              <w:rPr>
                <w:rFonts w:ascii="Times New Roman" w:hAnsi="Times New Roman"/>
                <w:b/>
                <w:bCs/>
                <w:color w:val="000000" w:themeColor="text1"/>
                <w:szCs w:val="22"/>
              </w:rPr>
            </w:pPr>
            <w:r w:rsidRPr="007217D5">
              <w:rPr>
                <w:rFonts w:ascii="Times New Roman" w:hAnsi="Times New Roman"/>
                <w:b/>
                <w:bCs/>
                <w:color w:val="000000" w:themeColor="text1"/>
                <w:szCs w:val="22"/>
              </w:rPr>
              <w:t>Мероприятия</w:t>
            </w:r>
          </w:p>
        </w:tc>
        <w:tc>
          <w:tcPr>
            <w:tcW w:w="2028" w:type="dxa"/>
            <w:shd w:val="clear" w:color="auto" w:fill="FFFFFF"/>
          </w:tcPr>
          <w:p w14:paraId="11A682C0" w14:textId="77777777" w:rsidR="00271C0D" w:rsidRPr="007217D5" w:rsidRDefault="00271C0D" w:rsidP="002609F3">
            <w:pPr>
              <w:spacing w:line="240" w:lineRule="auto"/>
              <w:jc w:val="center"/>
              <w:rPr>
                <w:rFonts w:ascii="Times New Roman" w:hAnsi="Times New Roman"/>
                <w:b/>
                <w:bCs/>
                <w:color w:val="000000" w:themeColor="text1"/>
                <w:szCs w:val="22"/>
              </w:rPr>
            </w:pPr>
            <w:r w:rsidRPr="007217D5">
              <w:rPr>
                <w:rFonts w:ascii="Times New Roman" w:hAnsi="Times New Roman"/>
                <w:b/>
                <w:bCs/>
                <w:color w:val="000000" w:themeColor="text1"/>
                <w:szCs w:val="22"/>
              </w:rPr>
              <w:t>Видеоакции</w:t>
            </w:r>
          </w:p>
        </w:tc>
      </w:tr>
      <w:tr w:rsidR="00271C0D" w:rsidRPr="007217D5" w14:paraId="5F8FECEF" w14:textId="77777777" w:rsidTr="00292675">
        <w:tc>
          <w:tcPr>
            <w:tcW w:w="534" w:type="dxa"/>
            <w:vMerge/>
            <w:shd w:val="clear" w:color="auto" w:fill="FFFFFF"/>
            <w:vAlign w:val="center"/>
          </w:tcPr>
          <w:p w14:paraId="67AD56EE" w14:textId="77777777" w:rsidR="00271C0D" w:rsidRPr="007217D5" w:rsidRDefault="00271C0D" w:rsidP="002609F3">
            <w:pPr>
              <w:spacing w:line="240" w:lineRule="auto"/>
              <w:jc w:val="center"/>
              <w:rPr>
                <w:rFonts w:ascii="Times New Roman" w:hAnsi="Times New Roman"/>
                <w:b/>
                <w:bCs/>
                <w:color w:val="000000" w:themeColor="text1"/>
                <w:szCs w:val="22"/>
              </w:rPr>
            </w:pPr>
          </w:p>
        </w:tc>
        <w:tc>
          <w:tcPr>
            <w:tcW w:w="4144" w:type="dxa"/>
            <w:vMerge/>
            <w:shd w:val="clear" w:color="auto" w:fill="FFFFFF"/>
            <w:vAlign w:val="center"/>
          </w:tcPr>
          <w:p w14:paraId="7FECE690" w14:textId="77777777" w:rsidR="00271C0D" w:rsidRPr="007217D5" w:rsidRDefault="00271C0D" w:rsidP="002609F3">
            <w:pPr>
              <w:spacing w:line="240" w:lineRule="auto"/>
              <w:jc w:val="center"/>
              <w:rPr>
                <w:rFonts w:ascii="Times New Roman" w:hAnsi="Times New Roman"/>
                <w:b/>
                <w:bCs/>
                <w:color w:val="000000" w:themeColor="text1"/>
                <w:szCs w:val="22"/>
              </w:rPr>
            </w:pPr>
          </w:p>
        </w:tc>
        <w:tc>
          <w:tcPr>
            <w:tcW w:w="1242" w:type="dxa"/>
            <w:shd w:val="clear" w:color="auto" w:fill="FFFFFF"/>
            <w:vAlign w:val="center"/>
          </w:tcPr>
          <w:p w14:paraId="3E56170D" w14:textId="77777777" w:rsidR="00271C0D" w:rsidRPr="007217D5" w:rsidRDefault="00271C0D" w:rsidP="002609F3">
            <w:pPr>
              <w:spacing w:line="240" w:lineRule="auto"/>
              <w:jc w:val="center"/>
              <w:rPr>
                <w:rFonts w:ascii="Times New Roman" w:hAnsi="Times New Roman"/>
                <w:b/>
                <w:bCs/>
                <w:color w:val="000000" w:themeColor="text1"/>
                <w:szCs w:val="22"/>
              </w:rPr>
            </w:pPr>
            <w:r w:rsidRPr="007217D5">
              <w:rPr>
                <w:rFonts w:ascii="Times New Roman" w:hAnsi="Times New Roman"/>
                <w:b/>
                <w:bCs/>
                <w:color w:val="000000" w:themeColor="text1"/>
                <w:szCs w:val="22"/>
              </w:rPr>
              <w:t>Кол-во меропр</w:t>
            </w:r>
            <w:r w:rsidRPr="007217D5">
              <w:rPr>
                <w:rFonts w:ascii="Times New Roman" w:hAnsi="Times New Roman"/>
                <w:b/>
                <w:bCs/>
                <w:color w:val="000000" w:themeColor="text1"/>
                <w:szCs w:val="22"/>
              </w:rPr>
              <w:t>и</w:t>
            </w:r>
            <w:r w:rsidRPr="007217D5">
              <w:rPr>
                <w:rFonts w:ascii="Times New Roman" w:hAnsi="Times New Roman"/>
                <w:b/>
                <w:bCs/>
                <w:color w:val="000000" w:themeColor="text1"/>
                <w:szCs w:val="22"/>
              </w:rPr>
              <w:t>ятий</w:t>
            </w:r>
          </w:p>
        </w:tc>
        <w:tc>
          <w:tcPr>
            <w:tcW w:w="1276" w:type="dxa"/>
            <w:shd w:val="clear" w:color="auto" w:fill="FFFFFF"/>
            <w:vAlign w:val="center"/>
          </w:tcPr>
          <w:p w14:paraId="07BF2791" w14:textId="77777777" w:rsidR="00271C0D" w:rsidRPr="007217D5" w:rsidRDefault="00271C0D" w:rsidP="002609F3">
            <w:pPr>
              <w:spacing w:line="240" w:lineRule="auto"/>
              <w:jc w:val="center"/>
              <w:rPr>
                <w:rFonts w:ascii="Times New Roman" w:hAnsi="Times New Roman"/>
                <w:b/>
                <w:bCs/>
                <w:color w:val="000000" w:themeColor="text1"/>
                <w:szCs w:val="22"/>
              </w:rPr>
            </w:pPr>
            <w:r w:rsidRPr="007217D5">
              <w:rPr>
                <w:rFonts w:ascii="Times New Roman" w:hAnsi="Times New Roman"/>
                <w:b/>
                <w:bCs/>
                <w:color w:val="000000" w:themeColor="text1"/>
                <w:szCs w:val="22"/>
              </w:rPr>
              <w:t>Кол-во чел.</w:t>
            </w:r>
          </w:p>
        </w:tc>
        <w:tc>
          <w:tcPr>
            <w:tcW w:w="2028" w:type="dxa"/>
            <w:shd w:val="clear" w:color="auto" w:fill="FFFFFF"/>
            <w:vAlign w:val="center"/>
          </w:tcPr>
          <w:p w14:paraId="165EE4DC" w14:textId="77777777" w:rsidR="007217D5" w:rsidRDefault="00271C0D" w:rsidP="002609F3">
            <w:pPr>
              <w:spacing w:line="240" w:lineRule="auto"/>
              <w:jc w:val="center"/>
              <w:rPr>
                <w:rFonts w:ascii="Times New Roman" w:hAnsi="Times New Roman"/>
                <w:b/>
                <w:bCs/>
                <w:color w:val="000000" w:themeColor="text1"/>
                <w:szCs w:val="22"/>
              </w:rPr>
            </w:pPr>
            <w:r w:rsidRPr="007217D5">
              <w:rPr>
                <w:rFonts w:ascii="Times New Roman" w:hAnsi="Times New Roman"/>
                <w:b/>
                <w:bCs/>
                <w:color w:val="000000" w:themeColor="text1"/>
                <w:szCs w:val="22"/>
              </w:rPr>
              <w:t xml:space="preserve">Кол-во </w:t>
            </w:r>
          </w:p>
          <w:p w14:paraId="4B5D90FC" w14:textId="428C2B1E" w:rsidR="00271C0D" w:rsidRPr="007217D5" w:rsidRDefault="00271C0D" w:rsidP="002609F3">
            <w:pPr>
              <w:spacing w:line="240" w:lineRule="auto"/>
              <w:jc w:val="center"/>
              <w:rPr>
                <w:rFonts w:ascii="Times New Roman" w:hAnsi="Times New Roman"/>
                <w:b/>
                <w:bCs/>
                <w:color w:val="000000" w:themeColor="text1"/>
                <w:szCs w:val="22"/>
              </w:rPr>
            </w:pPr>
            <w:r w:rsidRPr="007217D5">
              <w:rPr>
                <w:rFonts w:ascii="Times New Roman" w:hAnsi="Times New Roman"/>
                <w:b/>
                <w:bCs/>
                <w:color w:val="000000" w:themeColor="text1"/>
                <w:szCs w:val="22"/>
              </w:rPr>
              <w:t>мероприятий</w:t>
            </w:r>
          </w:p>
        </w:tc>
      </w:tr>
      <w:tr w:rsidR="00271C0D" w:rsidRPr="007217D5" w14:paraId="47B425FD" w14:textId="77777777" w:rsidTr="00292675">
        <w:trPr>
          <w:trHeight w:val="237"/>
        </w:trPr>
        <w:tc>
          <w:tcPr>
            <w:tcW w:w="534" w:type="dxa"/>
            <w:vAlign w:val="center"/>
          </w:tcPr>
          <w:p w14:paraId="2F81816A"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bCs/>
                <w:color w:val="000000" w:themeColor="text1"/>
                <w:szCs w:val="22"/>
              </w:rPr>
              <w:t>1</w:t>
            </w:r>
          </w:p>
        </w:tc>
        <w:tc>
          <w:tcPr>
            <w:tcW w:w="4144" w:type="dxa"/>
            <w:vAlign w:val="center"/>
          </w:tcPr>
          <w:p w14:paraId="164E8B43" w14:textId="77777777" w:rsidR="00271C0D" w:rsidRPr="007217D5" w:rsidRDefault="00271C0D" w:rsidP="002609F3">
            <w:pPr>
              <w:pStyle w:val="afff4"/>
              <w:spacing w:line="240" w:lineRule="auto"/>
              <w:jc w:val="both"/>
              <w:rPr>
                <w:bCs/>
                <w:color w:val="000000" w:themeColor="text1"/>
                <w:sz w:val="22"/>
                <w:szCs w:val="22"/>
              </w:rPr>
            </w:pPr>
            <w:r w:rsidRPr="007217D5">
              <w:rPr>
                <w:color w:val="000000" w:themeColor="text1"/>
                <w:sz w:val="22"/>
                <w:szCs w:val="22"/>
              </w:rPr>
              <w:t xml:space="preserve">Профилактика терроризма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415551"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szCs w:val="22"/>
              </w:rPr>
              <w:t>64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72E550"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themeColor="text1"/>
                <w:szCs w:val="22"/>
              </w:rPr>
              <w:t>922</w:t>
            </w:r>
          </w:p>
        </w:tc>
        <w:tc>
          <w:tcPr>
            <w:tcW w:w="2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D3DC38"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22 </w:t>
            </w:r>
          </w:p>
        </w:tc>
      </w:tr>
      <w:tr w:rsidR="00271C0D" w:rsidRPr="007217D5" w14:paraId="00924E57" w14:textId="77777777" w:rsidTr="00292675">
        <w:trPr>
          <w:trHeight w:val="70"/>
        </w:trPr>
        <w:tc>
          <w:tcPr>
            <w:tcW w:w="534" w:type="dxa"/>
            <w:vAlign w:val="center"/>
          </w:tcPr>
          <w:p w14:paraId="652225FD"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bCs/>
                <w:color w:val="000000" w:themeColor="text1"/>
                <w:szCs w:val="22"/>
              </w:rPr>
              <w:t>2</w:t>
            </w:r>
          </w:p>
        </w:tc>
        <w:tc>
          <w:tcPr>
            <w:tcW w:w="4144" w:type="dxa"/>
            <w:vAlign w:val="center"/>
          </w:tcPr>
          <w:p w14:paraId="6A1834E6" w14:textId="77777777" w:rsidR="00271C0D" w:rsidRPr="007217D5" w:rsidRDefault="00271C0D" w:rsidP="002609F3">
            <w:pPr>
              <w:pStyle w:val="afff4"/>
              <w:spacing w:line="240" w:lineRule="auto"/>
              <w:jc w:val="both"/>
              <w:rPr>
                <w:bCs/>
                <w:color w:val="000000" w:themeColor="text1"/>
                <w:sz w:val="22"/>
                <w:szCs w:val="22"/>
              </w:rPr>
            </w:pPr>
            <w:r w:rsidRPr="007217D5">
              <w:rPr>
                <w:color w:val="000000" w:themeColor="text1"/>
                <w:sz w:val="22"/>
                <w:szCs w:val="22"/>
              </w:rPr>
              <w:t>Профилактика наркомании и токсиком</w:t>
            </w:r>
            <w:r w:rsidRPr="007217D5">
              <w:rPr>
                <w:color w:val="000000" w:themeColor="text1"/>
                <w:sz w:val="22"/>
                <w:szCs w:val="22"/>
              </w:rPr>
              <w:t>а</w:t>
            </w:r>
            <w:r w:rsidRPr="007217D5">
              <w:rPr>
                <w:color w:val="000000" w:themeColor="text1"/>
                <w:sz w:val="22"/>
                <w:szCs w:val="22"/>
              </w:rPr>
              <w:t xml:space="preserve">нии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B23B2A"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19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948B67"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1495</w:t>
            </w:r>
          </w:p>
        </w:tc>
        <w:tc>
          <w:tcPr>
            <w:tcW w:w="2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B4E3C1"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szCs w:val="22"/>
              </w:rPr>
              <w:t>13</w:t>
            </w:r>
          </w:p>
        </w:tc>
      </w:tr>
      <w:tr w:rsidR="00271C0D" w:rsidRPr="007217D5" w14:paraId="2298ABFB" w14:textId="77777777" w:rsidTr="00292675">
        <w:trPr>
          <w:trHeight w:val="332"/>
        </w:trPr>
        <w:tc>
          <w:tcPr>
            <w:tcW w:w="534" w:type="dxa"/>
            <w:vAlign w:val="center"/>
          </w:tcPr>
          <w:p w14:paraId="07D41050"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bCs/>
                <w:color w:val="000000" w:themeColor="text1"/>
                <w:szCs w:val="22"/>
              </w:rPr>
              <w:t>3</w:t>
            </w:r>
          </w:p>
        </w:tc>
        <w:tc>
          <w:tcPr>
            <w:tcW w:w="4144" w:type="dxa"/>
            <w:vAlign w:val="center"/>
          </w:tcPr>
          <w:p w14:paraId="6D828316" w14:textId="77777777" w:rsidR="00271C0D" w:rsidRPr="007217D5" w:rsidRDefault="00271C0D" w:rsidP="002609F3">
            <w:pPr>
              <w:pStyle w:val="afff4"/>
              <w:spacing w:line="240" w:lineRule="auto"/>
              <w:jc w:val="both"/>
              <w:rPr>
                <w:bCs/>
                <w:color w:val="000000" w:themeColor="text1"/>
                <w:sz w:val="22"/>
                <w:szCs w:val="22"/>
              </w:rPr>
            </w:pPr>
            <w:r w:rsidRPr="007217D5">
              <w:rPr>
                <w:color w:val="000000" w:themeColor="text1"/>
                <w:sz w:val="22"/>
                <w:szCs w:val="22"/>
              </w:rPr>
              <w:t xml:space="preserve">Профилактика вредных привычек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EBC6E9"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3AA7B1"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202</w:t>
            </w:r>
          </w:p>
        </w:tc>
        <w:tc>
          <w:tcPr>
            <w:tcW w:w="2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402357"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szCs w:val="22"/>
              </w:rPr>
              <w:t>9</w:t>
            </w:r>
          </w:p>
        </w:tc>
      </w:tr>
      <w:tr w:rsidR="00271C0D" w:rsidRPr="007217D5" w14:paraId="7CF5354D" w14:textId="77777777" w:rsidTr="00292675">
        <w:trPr>
          <w:trHeight w:val="281"/>
        </w:trPr>
        <w:tc>
          <w:tcPr>
            <w:tcW w:w="534" w:type="dxa"/>
            <w:vAlign w:val="center"/>
          </w:tcPr>
          <w:p w14:paraId="560A7AD3"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bCs/>
                <w:color w:val="000000" w:themeColor="text1"/>
                <w:szCs w:val="22"/>
              </w:rPr>
              <w:t>4</w:t>
            </w:r>
          </w:p>
        </w:tc>
        <w:tc>
          <w:tcPr>
            <w:tcW w:w="4144" w:type="dxa"/>
            <w:vAlign w:val="center"/>
          </w:tcPr>
          <w:p w14:paraId="6B16C4CB" w14:textId="77777777" w:rsidR="00271C0D" w:rsidRPr="007217D5" w:rsidRDefault="00271C0D" w:rsidP="002609F3">
            <w:pPr>
              <w:pStyle w:val="afff4"/>
              <w:spacing w:line="240" w:lineRule="auto"/>
              <w:jc w:val="both"/>
              <w:rPr>
                <w:bCs/>
                <w:color w:val="000000" w:themeColor="text1"/>
                <w:sz w:val="22"/>
                <w:szCs w:val="22"/>
              </w:rPr>
            </w:pPr>
            <w:r w:rsidRPr="007217D5">
              <w:rPr>
                <w:color w:val="000000" w:themeColor="text1"/>
                <w:sz w:val="22"/>
                <w:szCs w:val="22"/>
              </w:rPr>
              <w:t xml:space="preserve">Профилактика заболеваний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889F46"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18 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532044"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1214</w:t>
            </w:r>
          </w:p>
        </w:tc>
        <w:tc>
          <w:tcPr>
            <w:tcW w:w="2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099065"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szCs w:val="22"/>
              </w:rPr>
              <w:t>39</w:t>
            </w:r>
          </w:p>
        </w:tc>
      </w:tr>
      <w:tr w:rsidR="00271C0D" w:rsidRPr="007217D5" w14:paraId="457D51A5" w14:textId="77777777" w:rsidTr="00292675">
        <w:tc>
          <w:tcPr>
            <w:tcW w:w="534" w:type="dxa"/>
            <w:vAlign w:val="center"/>
          </w:tcPr>
          <w:p w14:paraId="660AB72B"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bCs/>
                <w:color w:val="000000" w:themeColor="text1"/>
                <w:szCs w:val="22"/>
              </w:rPr>
              <w:t>5</w:t>
            </w:r>
          </w:p>
        </w:tc>
        <w:tc>
          <w:tcPr>
            <w:tcW w:w="4144" w:type="dxa"/>
            <w:vAlign w:val="center"/>
          </w:tcPr>
          <w:p w14:paraId="4421D18D" w14:textId="77777777" w:rsidR="00271C0D" w:rsidRPr="007217D5" w:rsidRDefault="00271C0D" w:rsidP="002609F3">
            <w:pPr>
              <w:pStyle w:val="afff4"/>
              <w:spacing w:line="240" w:lineRule="auto"/>
              <w:jc w:val="both"/>
              <w:rPr>
                <w:bCs/>
                <w:color w:val="000000" w:themeColor="text1"/>
                <w:sz w:val="22"/>
                <w:szCs w:val="22"/>
              </w:rPr>
            </w:pPr>
            <w:r w:rsidRPr="007217D5">
              <w:rPr>
                <w:color w:val="000000" w:themeColor="text1"/>
                <w:sz w:val="22"/>
                <w:szCs w:val="22"/>
              </w:rPr>
              <w:t xml:space="preserve">Пропаганда ЗОЖ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70DB66"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14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9DB557"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635</w:t>
            </w:r>
          </w:p>
        </w:tc>
        <w:tc>
          <w:tcPr>
            <w:tcW w:w="2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42A9EB"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szCs w:val="22"/>
              </w:rPr>
              <w:t>12</w:t>
            </w:r>
          </w:p>
        </w:tc>
      </w:tr>
      <w:tr w:rsidR="00271C0D" w:rsidRPr="007217D5" w14:paraId="3AEB7859" w14:textId="77777777" w:rsidTr="00292675">
        <w:tc>
          <w:tcPr>
            <w:tcW w:w="534" w:type="dxa"/>
            <w:vAlign w:val="center"/>
          </w:tcPr>
          <w:p w14:paraId="73B20666"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bCs/>
                <w:color w:val="000000" w:themeColor="text1"/>
                <w:szCs w:val="22"/>
              </w:rPr>
              <w:t>6</w:t>
            </w:r>
          </w:p>
        </w:tc>
        <w:tc>
          <w:tcPr>
            <w:tcW w:w="4144" w:type="dxa"/>
            <w:vAlign w:val="center"/>
          </w:tcPr>
          <w:p w14:paraId="0FAC60A2" w14:textId="77777777" w:rsidR="00271C0D" w:rsidRPr="007217D5" w:rsidRDefault="00271C0D" w:rsidP="002609F3">
            <w:pPr>
              <w:pStyle w:val="afff4"/>
              <w:spacing w:line="240" w:lineRule="auto"/>
              <w:rPr>
                <w:bCs/>
                <w:color w:val="000000" w:themeColor="text1"/>
                <w:sz w:val="22"/>
                <w:szCs w:val="22"/>
              </w:rPr>
            </w:pPr>
            <w:r w:rsidRPr="007217D5">
              <w:rPr>
                <w:color w:val="000000" w:themeColor="text1"/>
                <w:sz w:val="22"/>
                <w:szCs w:val="22"/>
              </w:rPr>
              <w:t xml:space="preserve">Профилактика коррупции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03D7C7"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79DE96"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1317</w:t>
            </w:r>
          </w:p>
        </w:tc>
        <w:tc>
          <w:tcPr>
            <w:tcW w:w="2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5CEC8B"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szCs w:val="22"/>
              </w:rPr>
              <w:t>9</w:t>
            </w:r>
          </w:p>
        </w:tc>
      </w:tr>
      <w:tr w:rsidR="00271C0D" w:rsidRPr="007217D5" w14:paraId="5055F14A" w14:textId="77777777" w:rsidTr="00292675">
        <w:tc>
          <w:tcPr>
            <w:tcW w:w="534" w:type="dxa"/>
            <w:vAlign w:val="center"/>
          </w:tcPr>
          <w:p w14:paraId="7674BEBA"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bCs/>
                <w:color w:val="000000" w:themeColor="text1"/>
                <w:szCs w:val="22"/>
              </w:rPr>
              <w:t>7</w:t>
            </w:r>
          </w:p>
        </w:tc>
        <w:tc>
          <w:tcPr>
            <w:tcW w:w="4144" w:type="dxa"/>
            <w:vAlign w:val="center"/>
          </w:tcPr>
          <w:p w14:paraId="77C5E1F3" w14:textId="77777777" w:rsidR="00271C0D" w:rsidRPr="007217D5" w:rsidRDefault="00271C0D" w:rsidP="002609F3">
            <w:pPr>
              <w:pStyle w:val="afff4"/>
              <w:spacing w:line="240" w:lineRule="auto"/>
              <w:rPr>
                <w:bCs/>
                <w:color w:val="000000" w:themeColor="text1"/>
                <w:sz w:val="22"/>
                <w:szCs w:val="22"/>
              </w:rPr>
            </w:pPr>
            <w:r w:rsidRPr="007217D5">
              <w:rPr>
                <w:color w:val="000000" w:themeColor="text1"/>
                <w:sz w:val="22"/>
                <w:szCs w:val="22"/>
              </w:rPr>
              <w:t xml:space="preserve">Профилактика мошенничества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7A1532"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8</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8C0AFC"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855</w:t>
            </w:r>
          </w:p>
        </w:tc>
        <w:tc>
          <w:tcPr>
            <w:tcW w:w="2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8E4E12"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szCs w:val="22"/>
              </w:rPr>
              <w:t>9</w:t>
            </w:r>
          </w:p>
        </w:tc>
      </w:tr>
      <w:tr w:rsidR="00271C0D" w:rsidRPr="007217D5" w14:paraId="61AB5274" w14:textId="77777777" w:rsidTr="00292675">
        <w:tc>
          <w:tcPr>
            <w:tcW w:w="534" w:type="dxa"/>
            <w:vAlign w:val="center"/>
          </w:tcPr>
          <w:p w14:paraId="0C167B2E"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bCs/>
                <w:color w:val="000000" w:themeColor="text1"/>
                <w:szCs w:val="22"/>
              </w:rPr>
              <w:t>8</w:t>
            </w:r>
          </w:p>
        </w:tc>
        <w:tc>
          <w:tcPr>
            <w:tcW w:w="4144" w:type="dxa"/>
            <w:vAlign w:val="center"/>
          </w:tcPr>
          <w:p w14:paraId="55803846" w14:textId="77777777" w:rsidR="00271C0D" w:rsidRPr="007217D5" w:rsidRDefault="00271C0D" w:rsidP="002609F3">
            <w:pPr>
              <w:pStyle w:val="afff4"/>
              <w:spacing w:line="240" w:lineRule="auto"/>
              <w:rPr>
                <w:bCs/>
                <w:color w:val="000000" w:themeColor="text1"/>
                <w:sz w:val="22"/>
                <w:szCs w:val="22"/>
              </w:rPr>
            </w:pPr>
            <w:r w:rsidRPr="007217D5">
              <w:rPr>
                <w:color w:val="000000" w:themeColor="text1"/>
                <w:sz w:val="22"/>
                <w:szCs w:val="22"/>
              </w:rPr>
              <w:t xml:space="preserve">Профилактика пожаров, ГО ЧС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FBC7D9"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2E9153"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w:t>
            </w:r>
          </w:p>
        </w:tc>
        <w:tc>
          <w:tcPr>
            <w:tcW w:w="2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89C731"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8</w:t>
            </w:r>
          </w:p>
        </w:tc>
      </w:tr>
      <w:tr w:rsidR="00271C0D" w:rsidRPr="007217D5" w14:paraId="09AC9055" w14:textId="77777777" w:rsidTr="00292675">
        <w:tc>
          <w:tcPr>
            <w:tcW w:w="534" w:type="dxa"/>
            <w:vAlign w:val="center"/>
          </w:tcPr>
          <w:p w14:paraId="0487286F"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bCs/>
                <w:color w:val="000000" w:themeColor="text1"/>
                <w:szCs w:val="22"/>
              </w:rPr>
              <w:t>9</w:t>
            </w:r>
          </w:p>
        </w:tc>
        <w:tc>
          <w:tcPr>
            <w:tcW w:w="4144" w:type="dxa"/>
            <w:vAlign w:val="center"/>
          </w:tcPr>
          <w:p w14:paraId="5026CC6A" w14:textId="77777777" w:rsidR="00271C0D" w:rsidRPr="007217D5" w:rsidRDefault="00271C0D" w:rsidP="002609F3">
            <w:pPr>
              <w:pStyle w:val="afff4"/>
              <w:spacing w:line="240" w:lineRule="auto"/>
              <w:rPr>
                <w:bCs/>
                <w:color w:val="000000" w:themeColor="text1"/>
                <w:sz w:val="22"/>
                <w:szCs w:val="22"/>
              </w:rPr>
            </w:pPr>
            <w:r w:rsidRPr="007217D5">
              <w:rPr>
                <w:color w:val="000000" w:themeColor="text1"/>
                <w:sz w:val="22"/>
                <w:szCs w:val="22"/>
              </w:rPr>
              <w:t xml:space="preserve">Профилактика правонарушений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7CF125"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3C1533"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800</w:t>
            </w:r>
          </w:p>
        </w:tc>
        <w:tc>
          <w:tcPr>
            <w:tcW w:w="2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0609A3"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8</w:t>
            </w:r>
          </w:p>
        </w:tc>
      </w:tr>
      <w:tr w:rsidR="00271C0D" w:rsidRPr="007217D5" w14:paraId="74FF1AB1" w14:textId="77777777" w:rsidTr="00292675">
        <w:tc>
          <w:tcPr>
            <w:tcW w:w="534" w:type="dxa"/>
            <w:vAlign w:val="center"/>
          </w:tcPr>
          <w:p w14:paraId="3C29B664"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bCs/>
                <w:color w:val="000000" w:themeColor="text1"/>
                <w:szCs w:val="22"/>
              </w:rPr>
              <w:t>10</w:t>
            </w:r>
          </w:p>
        </w:tc>
        <w:tc>
          <w:tcPr>
            <w:tcW w:w="4144" w:type="dxa"/>
            <w:vAlign w:val="center"/>
          </w:tcPr>
          <w:p w14:paraId="2746E5EF" w14:textId="77777777" w:rsidR="00271C0D" w:rsidRPr="007217D5" w:rsidRDefault="00271C0D" w:rsidP="002609F3">
            <w:pPr>
              <w:pStyle w:val="afff4"/>
              <w:spacing w:line="240" w:lineRule="auto"/>
              <w:rPr>
                <w:bCs/>
                <w:color w:val="000000" w:themeColor="text1"/>
                <w:sz w:val="22"/>
                <w:szCs w:val="22"/>
              </w:rPr>
            </w:pPr>
            <w:r w:rsidRPr="007217D5">
              <w:rPr>
                <w:color w:val="000000" w:themeColor="text1"/>
                <w:sz w:val="22"/>
                <w:szCs w:val="22"/>
              </w:rPr>
              <w:t xml:space="preserve">Профилактика суицидального поведения </w:t>
            </w:r>
          </w:p>
        </w:t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EFBFDD"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14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A06A69"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472</w:t>
            </w:r>
          </w:p>
        </w:tc>
        <w:tc>
          <w:tcPr>
            <w:tcW w:w="2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1F11EA" w14:textId="77777777" w:rsidR="00271C0D" w:rsidRPr="007217D5" w:rsidRDefault="00271C0D" w:rsidP="002609F3">
            <w:pPr>
              <w:spacing w:line="240" w:lineRule="auto"/>
              <w:jc w:val="center"/>
              <w:rPr>
                <w:rFonts w:ascii="Times New Roman" w:hAnsi="Times New Roman"/>
                <w:bCs/>
                <w:color w:val="000000" w:themeColor="text1"/>
                <w:szCs w:val="22"/>
              </w:rPr>
            </w:pPr>
            <w:r w:rsidRPr="007217D5">
              <w:rPr>
                <w:rFonts w:ascii="Times New Roman" w:hAnsi="Times New Roman"/>
                <w:color w:val="000000"/>
                <w:szCs w:val="22"/>
              </w:rPr>
              <w:t>-</w:t>
            </w:r>
          </w:p>
        </w:tc>
      </w:tr>
    </w:tbl>
    <w:p w14:paraId="79AFEC96" w14:textId="77777777" w:rsidR="00AB71CD" w:rsidRPr="000078DE" w:rsidRDefault="00AB71CD" w:rsidP="00271C0D">
      <w:pPr>
        <w:spacing w:line="360" w:lineRule="auto"/>
        <w:jc w:val="both"/>
        <w:rPr>
          <w:rFonts w:ascii="Times New Roman" w:hAnsi="Times New Roman"/>
          <w:b/>
          <w:bCs/>
          <w:color w:val="FF0000"/>
          <w:sz w:val="24"/>
          <w:szCs w:val="24"/>
        </w:rPr>
      </w:pPr>
    </w:p>
    <w:p w14:paraId="23EA7B6E" w14:textId="550EB00C" w:rsidR="00346238" w:rsidRDefault="00AB71CD" w:rsidP="008F7689">
      <w:pPr>
        <w:spacing w:line="360" w:lineRule="auto"/>
        <w:ind w:firstLine="567"/>
        <w:jc w:val="both"/>
        <w:rPr>
          <w:rFonts w:ascii="Times New Roman" w:hAnsi="Times New Roman"/>
          <w:color w:val="000000"/>
          <w:sz w:val="24"/>
          <w:szCs w:val="24"/>
        </w:rPr>
      </w:pPr>
      <w:r w:rsidRPr="000078DE">
        <w:rPr>
          <w:rFonts w:ascii="Times New Roman" w:hAnsi="Times New Roman"/>
          <w:sz w:val="24"/>
          <w:szCs w:val="24"/>
        </w:rPr>
        <w:lastRenderedPageBreak/>
        <w:t>Одна из основных функций образовательного процесса в СГМУ – доступно предст</w:t>
      </w:r>
      <w:r w:rsidRPr="000078DE">
        <w:rPr>
          <w:rFonts w:ascii="Times New Roman" w:hAnsi="Times New Roman"/>
          <w:sz w:val="24"/>
          <w:szCs w:val="24"/>
        </w:rPr>
        <w:t>а</w:t>
      </w:r>
      <w:r w:rsidRPr="000078DE">
        <w:rPr>
          <w:rFonts w:ascii="Times New Roman" w:hAnsi="Times New Roman"/>
          <w:sz w:val="24"/>
          <w:szCs w:val="24"/>
        </w:rPr>
        <w:t>вить знания по здоровому образу жизни обучающимся и сформировать у них понимание о необходимости придерживаться ЗОЖ. Условием решения проблемы укрепления здоровья студентов и формирования у них здоровьесберегающей позиции является создание в ун</w:t>
      </w:r>
      <w:r w:rsidRPr="000078DE">
        <w:rPr>
          <w:rFonts w:ascii="Times New Roman" w:hAnsi="Times New Roman"/>
          <w:sz w:val="24"/>
          <w:szCs w:val="24"/>
        </w:rPr>
        <w:t>и</w:t>
      </w:r>
      <w:r w:rsidRPr="000078DE">
        <w:rPr>
          <w:rFonts w:ascii="Times New Roman" w:hAnsi="Times New Roman"/>
          <w:sz w:val="24"/>
          <w:szCs w:val="24"/>
        </w:rPr>
        <w:t>верситете здоровьесберегающей образовательной среды с элементами физкультурно-оздоровительного и спортивного </w:t>
      </w:r>
      <w:r w:rsidR="008F7689">
        <w:rPr>
          <w:rFonts w:ascii="Times New Roman" w:hAnsi="Times New Roman"/>
          <w:color w:val="000000"/>
          <w:sz w:val="24"/>
          <w:szCs w:val="24"/>
        </w:rPr>
        <w:t xml:space="preserve">сопровождений. В 2025 году </w:t>
      </w:r>
      <w:r w:rsidRPr="000078DE">
        <w:rPr>
          <w:rFonts w:ascii="Times New Roman" w:hAnsi="Times New Roman"/>
          <w:color w:val="000000"/>
          <w:sz w:val="24"/>
          <w:szCs w:val="24"/>
        </w:rPr>
        <w:t>студенты СГМУ приняли участие в 37 спортивно-оздоровительных мероприятиях, в которых участвовало 1353 ст</w:t>
      </w:r>
      <w:r w:rsidRPr="000078DE">
        <w:rPr>
          <w:rFonts w:ascii="Times New Roman" w:hAnsi="Times New Roman"/>
          <w:color w:val="000000"/>
          <w:sz w:val="24"/>
          <w:szCs w:val="24"/>
        </w:rPr>
        <w:t>у</w:t>
      </w:r>
      <w:r w:rsidRPr="000078DE">
        <w:rPr>
          <w:rFonts w:ascii="Times New Roman" w:hAnsi="Times New Roman"/>
          <w:color w:val="000000"/>
          <w:sz w:val="24"/>
          <w:szCs w:val="24"/>
        </w:rPr>
        <w:t>дента. Спортивным клубом СГМУ проведено 13 физкультурно-спортивных мероприятий</w:t>
      </w:r>
      <w:r w:rsidR="008F7689">
        <w:rPr>
          <w:rFonts w:ascii="Times New Roman" w:hAnsi="Times New Roman"/>
          <w:color w:val="000000"/>
          <w:sz w:val="24"/>
          <w:szCs w:val="24"/>
        </w:rPr>
        <w:t>.</w:t>
      </w:r>
    </w:p>
    <w:p w14:paraId="2F84A051" w14:textId="77777777" w:rsidR="008F7689" w:rsidRPr="000078DE" w:rsidRDefault="008F7689" w:rsidP="008F7689">
      <w:pPr>
        <w:spacing w:line="360" w:lineRule="auto"/>
        <w:ind w:firstLine="567"/>
        <w:jc w:val="both"/>
        <w:rPr>
          <w:rFonts w:ascii="Times New Roman" w:hAnsi="Times New Roman"/>
          <w:color w:val="000000"/>
          <w:sz w:val="24"/>
          <w:szCs w:val="24"/>
        </w:rPr>
      </w:pPr>
    </w:p>
    <w:p w14:paraId="3AF9229E" w14:textId="3C9EFF2C" w:rsidR="00AB71CD" w:rsidRPr="002609F3" w:rsidRDefault="00442291" w:rsidP="008F7689">
      <w:pPr>
        <w:spacing w:line="360" w:lineRule="auto"/>
        <w:jc w:val="right"/>
        <w:rPr>
          <w:rFonts w:ascii="Times New Roman" w:hAnsi="Times New Roman"/>
          <w:color w:val="000000"/>
          <w:sz w:val="24"/>
          <w:szCs w:val="24"/>
        </w:rPr>
      </w:pPr>
      <w:r w:rsidRPr="002609F3">
        <w:rPr>
          <w:rFonts w:ascii="Times New Roman" w:hAnsi="Times New Roman"/>
          <w:color w:val="000000"/>
          <w:sz w:val="24"/>
          <w:szCs w:val="24"/>
        </w:rPr>
        <w:t>Таблица 56</w:t>
      </w:r>
    </w:p>
    <w:p w14:paraId="02B1EDD4" w14:textId="77777777" w:rsidR="00271C0D" w:rsidRPr="000078DE" w:rsidRDefault="00271C0D" w:rsidP="00462E14">
      <w:pPr>
        <w:spacing w:line="240" w:lineRule="auto"/>
        <w:jc w:val="center"/>
        <w:rPr>
          <w:rFonts w:ascii="Times New Roman" w:hAnsi="Times New Roman"/>
          <w:b/>
          <w:bCs/>
          <w:color w:val="000000" w:themeColor="text1"/>
          <w:sz w:val="24"/>
          <w:szCs w:val="24"/>
        </w:rPr>
      </w:pPr>
      <w:r w:rsidRPr="000078DE">
        <w:rPr>
          <w:rFonts w:ascii="Times New Roman" w:hAnsi="Times New Roman"/>
          <w:b/>
          <w:bCs/>
          <w:color w:val="000000" w:themeColor="text1"/>
          <w:sz w:val="24"/>
          <w:szCs w:val="24"/>
        </w:rPr>
        <w:t>Спортивный клуб</w:t>
      </w:r>
    </w:p>
    <w:p w14:paraId="719FBBE9" w14:textId="6082503B" w:rsidR="008F7689" w:rsidRDefault="00271C0D" w:rsidP="00462E14">
      <w:pPr>
        <w:spacing w:line="240" w:lineRule="auto"/>
        <w:jc w:val="center"/>
        <w:rPr>
          <w:rFonts w:ascii="Times New Roman" w:hAnsi="Times New Roman"/>
          <w:b/>
          <w:bCs/>
          <w:color w:val="000000" w:themeColor="text1"/>
          <w:sz w:val="24"/>
          <w:szCs w:val="24"/>
        </w:rPr>
      </w:pPr>
      <w:r w:rsidRPr="000078DE">
        <w:rPr>
          <w:rFonts w:ascii="Times New Roman" w:hAnsi="Times New Roman"/>
          <w:b/>
          <w:bCs/>
          <w:color w:val="000000" w:themeColor="text1"/>
          <w:sz w:val="24"/>
          <w:szCs w:val="24"/>
        </w:rPr>
        <w:t>Физк</w:t>
      </w:r>
      <w:r w:rsidR="008F7689">
        <w:rPr>
          <w:rFonts w:ascii="Times New Roman" w:hAnsi="Times New Roman"/>
          <w:b/>
          <w:bCs/>
          <w:color w:val="000000" w:themeColor="text1"/>
          <w:sz w:val="24"/>
          <w:szCs w:val="24"/>
        </w:rPr>
        <w:t>ультурно-спортивные мероприятия</w:t>
      </w:r>
    </w:p>
    <w:p w14:paraId="024CC0FA" w14:textId="77777777" w:rsidR="00462E14" w:rsidRPr="000078DE" w:rsidRDefault="00462E14" w:rsidP="00462E14">
      <w:pPr>
        <w:spacing w:line="240" w:lineRule="auto"/>
        <w:jc w:val="center"/>
        <w:rPr>
          <w:rFonts w:ascii="Times New Roman" w:hAnsi="Times New Roman"/>
          <w:b/>
          <w:bCs/>
          <w:color w:val="000000" w:themeColor="text1"/>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
        <w:gridCol w:w="2009"/>
        <w:gridCol w:w="3685"/>
        <w:gridCol w:w="2053"/>
        <w:gridCol w:w="1110"/>
      </w:tblGrid>
      <w:tr w:rsidR="008A2645" w:rsidRPr="000078DE" w14:paraId="0FB53BC7" w14:textId="77777777" w:rsidTr="002609F3">
        <w:tc>
          <w:tcPr>
            <w:tcW w:w="6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280EC66"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b/>
                <w:color w:val="000000"/>
                <w:szCs w:val="22"/>
              </w:rPr>
              <w:t>№</w:t>
            </w:r>
          </w:p>
        </w:tc>
        <w:tc>
          <w:tcPr>
            <w:tcW w:w="2009" w:type="dxa"/>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FA02DD"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b/>
                <w:color w:val="000000"/>
                <w:szCs w:val="22"/>
              </w:rPr>
              <w:t>Дата</w:t>
            </w:r>
          </w:p>
        </w:tc>
        <w:tc>
          <w:tcPr>
            <w:tcW w:w="3685" w:type="dxa"/>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4C8ACA"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b/>
                <w:color w:val="000000"/>
                <w:szCs w:val="22"/>
              </w:rPr>
              <w:t>Мероприятия</w:t>
            </w:r>
          </w:p>
        </w:tc>
        <w:tc>
          <w:tcPr>
            <w:tcW w:w="2053" w:type="dxa"/>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752B31"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b/>
                <w:color w:val="000000"/>
                <w:szCs w:val="22"/>
              </w:rPr>
              <w:t>Вид спорта</w:t>
            </w:r>
          </w:p>
        </w:tc>
        <w:tc>
          <w:tcPr>
            <w:tcW w:w="1110" w:type="dxa"/>
            <w:tcBorders>
              <w:top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06DF66"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b/>
                <w:color w:val="000000"/>
                <w:szCs w:val="22"/>
              </w:rPr>
              <w:t>Охват</w:t>
            </w:r>
          </w:p>
        </w:tc>
      </w:tr>
      <w:tr w:rsidR="008A2645" w:rsidRPr="000078DE" w14:paraId="72F1F8B5" w14:textId="77777777" w:rsidTr="002609F3">
        <w:trPr>
          <w:trHeight w:val="451"/>
        </w:trPr>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36C2EE1A" w14:textId="4F91BF88"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w:t>
            </w:r>
          </w:p>
        </w:tc>
        <w:tc>
          <w:tcPr>
            <w:tcW w:w="2009" w:type="dxa"/>
            <w:tcBorders>
              <w:bottom w:val="single" w:sz="8" w:space="0" w:color="auto"/>
              <w:right w:val="single" w:sz="8" w:space="0" w:color="auto"/>
            </w:tcBorders>
            <w:tcMar>
              <w:top w:w="0" w:type="dxa"/>
              <w:left w:w="108" w:type="dxa"/>
              <w:bottom w:w="0" w:type="dxa"/>
              <w:right w:w="108" w:type="dxa"/>
            </w:tcMar>
          </w:tcPr>
          <w:p w14:paraId="6F3526BF"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14-16 февраля</w:t>
            </w:r>
          </w:p>
        </w:tc>
        <w:tc>
          <w:tcPr>
            <w:tcW w:w="3685" w:type="dxa"/>
            <w:tcBorders>
              <w:bottom w:val="single" w:sz="8" w:space="0" w:color="auto"/>
              <w:right w:val="single" w:sz="8" w:space="0" w:color="auto"/>
            </w:tcBorders>
            <w:tcMar>
              <w:top w:w="0" w:type="dxa"/>
              <w:left w:w="108" w:type="dxa"/>
              <w:bottom w:w="0" w:type="dxa"/>
              <w:right w:w="108" w:type="dxa"/>
            </w:tcMar>
          </w:tcPr>
          <w:p w14:paraId="651C5C4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Фестиваль спорта  (СЗФО)</w:t>
            </w:r>
          </w:p>
        </w:tc>
        <w:tc>
          <w:tcPr>
            <w:tcW w:w="2053" w:type="dxa"/>
            <w:tcBorders>
              <w:bottom w:val="single" w:sz="8" w:space="0" w:color="auto"/>
              <w:right w:val="single" w:sz="8" w:space="0" w:color="auto"/>
            </w:tcBorders>
            <w:shd w:val="clear" w:color="auto" w:fill="FFFFFF"/>
            <w:tcMar>
              <w:top w:w="0" w:type="dxa"/>
              <w:left w:w="108" w:type="dxa"/>
              <w:bottom w:w="0" w:type="dxa"/>
              <w:right w:w="108" w:type="dxa"/>
            </w:tcMar>
          </w:tcPr>
          <w:p w14:paraId="0C0D0968"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бадминтон</w:t>
            </w:r>
          </w:p>
        </w:tc>
        <w:tc>
          <w:tcPr>
            <w:tcW w:w="1110" w:type="dxa"/>
            <w:tcBorders>
              <w:bottom w:val="single" w:sz="8" w:space="0" w:color="auto"/>
              <w:right w:val="single" w:sz="8" w:space="0" w:color="auto"/>
            </w:tcBorders>
            <w:shd w:val="clear" w:color="auto" w:fill="FFFFFF"/>
            <w:tcMar>
              <w:top w:w="0" w:type="dxa"/>
              <w:left w:w="108" w:type="dxa"/>
              <w:bottom w:w="0" w:type="dxa"/>
              <w:right w:w="108" w:type="dxa"/>
            </w:tcMar>
          </w:tcPr>
          <w:p w14:paraId="6B2E86B0"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7</w:t>
            </w:r>
          </w:p>
        </w:tc>
      </w:tr>
      <w:tr w:rsidR="008A2645" w:rsidRPr="000078DE" w14:paraId="678017DC"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47DF31D0"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2.</w:t>
            </w:r>
          </w:p>
        </w:tc>
        <w:tc>
          <w:tcPr>
            <w:tcW w:w="2009" w:type="dxa"/>
            <w:tcBorders>
              <w:bottom w:val="single" w:sz="8" w:space="0" w:color="auto"/>
              <w:right w:val="single" w:sz="8" w:space="0" w:color="auto"/>
            </w:tcBorders>
            <w:tcMar>
              <w:top w:w="0" w:type="dxa"/>
              <w:left w:w="108" w:type="dxa"/>
              <w:bottom w:w="0" w:type="dxa"/>
              <w:right w:w="108" w:type="dxa"/>
            </w:tcMar>
          </w:tcPr>
          <w:p w14:paraId="5886CE5B"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16 февраля</w:t>
            </w:r>
          </w:p>
        </w:tc>
        <w:tc>
          <w:tcPr>
            <w:tcW w:w="3685" w:type="dxa"/>
            <w:tcBorders>
              <w:bottom w:val="single" w:sz="8" w:space="0" w:color="auto"/>
              <w:right w:val="single" w:sz="8" w:space="0" w:color="auto"/>
            </w:tcBorders>
            <w:tcMar>
              <w:top w:w="0" w:type="dxa"/>
              <w:left w:w="108" w:type="dxa"/>
              <w:bottom w:w="0" w:type="dxa"/>
              <w:right w:w="108" w:type="dxa"/>
            </w:tcMar>
          </w:tcPr>
          <w:p w14:paraId="46A75213"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Лыжня России</w:t>
            </w:r>
          </w:p>
        </w:tc>
        <w:tc>
          <w:tcPr>
            <w:tcW w:w="2053" w:type="dxa"/>
            <w:tcBorders>
              <w:bottom w:val="single" w:sz="8" w:space="0" w:color="auto"/>
              <w:right w:val="single" w:sz="8" w:space="0" w:color="auto"/>
            </w:tcBorders>
            <w:shd w:val="clear" w:color="auto" w:fill="FFFFFF"/>
            <w:tcMar>
              <w:top w:w="0" w:type="dxa"/>
              <w:left w:w="108" w:type="dxa"/>
              <w:bottom w:w="0" w:type="dxa"/>
              <w:right w:w="108" w:type="dxa"/>
            </w:tcMar>
          </w:tcPr>
          <w:p w14:paraId="1C0474A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лыжный спорт</w:t>
            </w:r>
          </w:p>
        </w:tc>
        <w:tc>
          <w:tcPr>
            <w:tcW w:w="1110" w:type="dxa"/>
            <w:tcBorders>
              <w:bottom w:val="single" w:sz="8" w:space="0" w:color="auto"/>
              <w:right w:val="single" w:sz="8" w:space="0" w:color="auto"/>
            </w:tcBorders>
            <w:shd w:val="clear" w:color="auto" w:fill="FFFFFF"/>
            <w:tcMar>
              <w:top w:w="0" w:type="dxa"/>
              <w:left w:w="108" w:type="dxa"/>
              <w:bottom w:w="0" w:type="dxa"/>
              <w:right w:w="108" w:type="dxa"/>
            </w:tcMar>
          </w:tcPr>
          <w:p w14:paraId="71FBE4A9"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12</w:t>
            </w:r>
          </w:p>
        </w:tc>
      </w:tr>
      <w:tr w:rsidR="008A2645" w:rsidRPr="000078DE" w14:paraId="3760D8A9"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3820457D" w14:textId="256D994D"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3.</w:t>
            </w:r>
          </w:p>
        </w:tc>
        <w:tc>
          <w:tcPr>
            <w:tcW w:w="2009" w:type="dxa"/>
            <w:tcBorders>
              <w:bottom w:val="single" w:sz="8" w:space="0" w:color="auto"/>
              <w:right w:val="single" w:sz="8" w:space="0" w:color="auto"/>
            </w:tcBorders>
            <w:tcMar>
              <w:top w:w="0" w:type="dxa"/>
              <w:left w:w="108" w:type="dxa"/>
              <w:bottom w:w="0" w:type="dxa"/>
              <w:right w:w="108" w:type="dxa"/>
            </w:tcMar>
          </w:tcPr>
          <w:p w14:paraId="49169BD5"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21-23 февраля</w:t>
            </w:r>
          </w:p>
        </w:tc>
        <w:tc>
          <w:tcPr>
            <w:tcW w:w="3685" w:type="dxa"/>
            <w:tcBorders>
              <w:bottom w:val="single" w:sz="8" w:space="0" w:color="auto"/>
              <w:right w:val="single" w:sz="8" w:space="0" w:color="auto"/>
            </w:tcBorders>
            <w:tcMar>
              <w:top w:w="0" w:type="dxa"/>
              <w:left w:w="108" w:type="dxa"/>
              <w:bottom w:w="0" w:type="dxa"/>
              <w:right w:w="108" w:type="dxa"/>
            </w:tcMar>
          </w:tcPr>
          <w:p w14:paraId="036528E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Турнир среди студентов МФ ВОП</w:t>
            </w:r>
          </w:p>
        </w:tc>
        <w:tc>
          <w:tcPr>
            <w:tcW w:w="2053" w:type="dxa"/>
            <w:tcBorders>
              <w:bottom w:val="single" w:sz="8" w:space="0" w:color="auto"/>
              <w:right w:val="single" w:sz="8" w:space="0" w:color="auto"/>
            </w:tcBorders>
            <w:tcMar>
              <w:top w:w="0" w:type="dxa"/>
              <w:left w:w="108" w:type="dxa"/>
              <w:bottom w:w="0" w:type="dxa"/>
              <w:right w:w="108" w:type="dxa"/>
            </w:tcMar>
          </w:tcPr>
          <w:p w14:paraId="5ADED652"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bottom w:val="single" w:sz="8" w:space="0" w:color="auto"/>
              <w:right w:val="single" w:sz="8" w:space="0" w:color="auto"/>
            </w:tcBorders>
            <w:tcMar>
              <w:top w:w="0" w:type="dxa"/>
              <w:left w:w="108" w:type="dxa"/>
              <w:bottom w:w="0" w:type="dxa"/>
              <w:right w:w="108" w:type="dxa"/>
            </w:tcMar>
          </w:tcPr>
          <w:p w14:paraId="31D0EEAB"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110</w:t>
            </w:r>
          </w:p>
        </w:tc>
      </w:tr>
      <w:tr w:rsidR="008A2645" w:rsidRPr="000078DE" w14:paraId="03DAE73D"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19648A43" w14:textId="789EF11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4.</w:t>
            </w:r>
          </w:p>
        </w:tc>
        <w:tc>
          <w:tcPr>
            <w:tcW w:w="2009" w:type="dxa"/>
            <w:tcBorders>
              <w:bottom w:val="single" w:sz="8" w:space="0" w:color="auto"/>
              <w:right w:val="single" w:sz="8" w:space="0" w:color="auto"/>
            </w:tcBorders>
            <w:tcMar>
              <w:top w:w="0" w:type="dxa"/>
              <w:left w:w="108" w:type="dxa"/>
              <w:bottom w:w="0" w:type="dxa"/>
              <w:right w:w="108" w:type="dxa"/>
            </w:tcMar>
          </w:tcPr>
          <w:p w14:paraId="4118EF0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21 февраля</w:t>
            </w:r>
          </w:p>
        </w:tc>
        <w:tc>
          <w:tcPr>
            <w:tcW w:w="3685" w:type="dxa"/>
            <w:tcBorders>
              <w:bottom w:val="single" w:sz="8" w:space="0" w:color="auto"/>
              <w:right w:val="single" w:sz="8" w:space="0" w:color="auto"/>
            </w:tcBorders>
            <w:tcMar>
              <w:top w:w="0" w:type="dxa"/>
              <w:left w:w="108" w:type="dxa"/>
              <w:bottom w:w="0" w:type="dxa"/>
              <w:right w:w="108" w:type="dxa"/>
            </w:tcMar>
          </w:tcPr>
          <w:p w14:paraId="7496AC5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Турнир среди факультетов</w:t>
            </w:r>
          </w:p>
        </w:tc>
        <w:tc>
          <w:tcPr>
            <w:tcW w:w="2053" w:type="dxa"/>
            <w:tcBorders>
              <w:bottom w:val="single" w:sz="8" w:space="0" w:color="auto"/>
              <w:right w:val="single" w:sz="8" w:space="0" w:color="auto"/>
            </w:tcBorders>
            <w:tcMar>
              <w:top w:w="0" w:type="dxa"/>
              <w:left w:w="108" w:type="dxa"/>
              <w:bottom w:w="0" w:type="dxa"/>
              <w:right w:w="108" w:type="dxa"/>
            </w:tcMar>
          </w:tcPr>
          <w:p w14:paraId="535E8CC6"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легкая атлетика</w:t>
            </w:r>
          </w:p>
        </w:tc>
        <w:tc>
          <w:tcPr>
            <w:tcW w:w="1110" w:type="dxa"/>
            <w:tcBorders>
              <w:bottom w:val="single" w:sz="8" w:space="0" w:color="auto"/>
              <w:right w:val="single" w:sz="8" w:space="0" w:color="auto"/>
            </w:tcBorders>
            <w:tcMar>
              <w:top w:w="0" w:type="dxa"/>
              <w:left w:w="108" w:type="dxa"/>
              <w:bottom w:w="0" w:type="dxa"/>
              <w:right w:w="108" w:type="dxa"/>
            </w:tcMar>
          </w:tcPr>
          <w:p w14:paraId="6D4B7BD7"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30</w:t>
            </w:r>
          </w:p>
        </w:tc>
      </w:tr>
      <w:tr w:rsidR="008A2645" w:rsidRPr="000078DE" w14:paraId="247F3507"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7FE5B3A6"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5.</w:t>
            </w:r>
          </w:p>
        </w:tc>
        <w:tc>
          <w:tcPr>
            <w:tcW w:w="2009" w:type="dxa"/>
            <w:tcBorders>
              <w:bottom w:val="single" w:sz="8" w:space="0" w:color="auto"/>
              <w:right w:val="single" w:sz="8" w:space="0" w:color="auto"/>
            </w:tcBorders>
            <w:tcMar>
              <w:top w:w="0" w:type="dxa"/>
              <w:left w:w="108" w:type="dxa"/>
              <w:bottom w:w="0" w:type="dxa"/>
              <w:right w:w="108" w:type="dxa"/>
            </w:tcMar>
          </w:tcPr>
          <w:p w14:paraId="2A29D2C1"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26-28 февраля</w:t>
            </w:r>
          </w:p>
        </w:tc>
        <w:tc>
          <w:tcPr>
            <w:tcW w:w="3685" w:type="dxa"/>
            <w:tcBorders>
              <w:bottom w:val="single" w:sz="8" w:space="0" w:color="auto"/>
              <w:right w:val="single" w:sz="8" w:space="0" w:color="auto"/>
            </w:tcBorders>
            <w:tcMar>
              <w:top w:w="0" w:type="dxa"/>
              <w:left w:w="108" w:type="dxa"/>
              <w:bottom w:w="0" w:type="dxa"/>
              <w:right w:w="108" w:type="dxa"/>
            </w:tcMar>
          </w:tcPr>
          <w:p w14:paraId="2186FBE0"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Фестиваль спорта  (СЗФО)</w:t>
            </w:r>
          </w:p>
        </w:tc>
        <w:tc>
          <w:tcPr>
            <w:tcW w:w="2053" w:type="dxa"/>
            <w:tcBorders>
              <w:bottom w:val="single" w:sz="8" w:space="0" w:color="auto"/>
              <w:right w:val="single" w:sz="8" w:space="0" w:color="auto"/>
            </w:tcBorders>
            <w:tcMar>
              <w:top w:w="0" w:type="dxa"/>
              <w:left w:w="108" w:type="dxa"/>
              <w:bottom w:w="0" w:type="dxa"/>
              <w:right w:w="108" w:type="dxa"/>
            </w:tcMar>
          </w:tcPr>
          <w:p w14:paraId="527977F9"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многоборье ГТО</w:t>
            </w:r>
          </w:p>
        </w:tc>
        <w:tc>
          <w:tcPr>
            <w:tcW w:w="1110" w:type="dxa"/>
            <w:tcBorders>
              <w:bottom w:val="single" w:sz="8" w:space="0" w:color="auto"/>
              <w:right w:val="single" w:sz="8" w:space="0" w:color="auto"/>
            </w:tcBorders>
            <w:tcMar>
              <w:top w:w="0" w:type="dxa"/>
              <w:left w:w="108" w:type="dxa"/>
              <w:bottom w:w="0" w:type="dxa"/>
              <w:right w:w="108" w:type="dxa"/>
            </w:tcMar>
          </w:tcPr>
          <w:p w14:paraId="18FC5CC2"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6</w:t>
            </w:r>
          </w:p>
        </w:tc>
      </w:tr>
      <w:tr w:rsidR="008A2645" w:rsidRPr="000078DE" w14:paraId="2EEBEF68"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3F220A03" w14:textId="0494028F"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6.</w:t>
            </w:r>
          </w:p>
        </w:tc>
        <w:tc>
          <w:tcPr>
            <w:tcW w:w="2009" w:type="dxa"/>
            <w:tcBorders>
              <w:bottom w:val="single" w:sz="8" w:space="0" w:color="auto"/>
              <w:right w:val="single" w:sz="8" w:space="0" w:color="auto"/>
            </w:tcBorders>
            <w:tcMar>
              <w:top w:w="0" w:type="dxa"/>
              <w:left w:w="108" w:type="dxa"/>
              <w:bottom w:w="0" w:type="dxa"/>
              <w:right w:w="108" w:type="dxa"/>
            </w:tcMar>
          </w:tcPr>
          <w:p w14:paraId="17E6DEF9"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26 февраля</w:t>
            </w:r>
          </w:p>
        </w:tc>
        <w:tc>
          <w:tcPr>
            <w:tcW w:w="3685" w:type="dxa"/>
            <w:tcBorders>
              <w:bottom w:val="single" w:sz="8" w:space="0" w:color="auto"/>
              <w:right w:val="single" w:sz="8" w:space="0" w:color="auto"/>
            </w:tcBorders>
            <w:tcMar>
              <w:top w:w="0" w:type="dxa"/>
              <w:left w:w="108" w:type="dxa"/>
              <w:bottom w:w="0" w:type="dxa"/>
              <w:right w:w="108" w:type="dxa"/>
            </w:tcMar>
          </w:tcPr>
          <w:p w14:paraId="0F04ADAF"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Мастер - класс по мини-лапте</w:t>
            </w:r>
          </w:p>
        </w:tc>
        <w:tc>
          <w:tcPr>
            <w:tcW w:w="2053" w:type="dxa"/>
            <w:tcBorders>
              <w:bottom w:val="single" w:sz="8" w:space="0" w:color="auto"/>
              <w:right w:val="single" w:sz="8" w:space="0" w:color="auto"/>
            </w:tcBorders>
            <w:tcMar>
              <w:top w:w="0" w:type="dxa"/>
              <w:left w:w="108" w:type="dxa"/>
              <w:bottom w:w="0" w:type="dxa"/>
              <w:right w:w="108" w:type="dxa"/>
            </w:tcMar>
          </w:tcPr>
          <w:p w14:paraId="4187C108"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мини-лапта</w:t>
            </w:r>
          </w:p>
        </w:tc>
        <w:tc>
          <w:tcPr>
            <w:tcW w:w="1110" w:type="dxa"/>
            <w:tcBorders>
              <w:bottom w:val="single" w:sz="8" w:space="0" w:color="auto"/>
              <w:right w:val="single" w:sz="8" w:space="0" w:color="auto"/>
            </w:tcBorders>
            <w:tcMar>
              <w:top w:w="0" w:type="dxa"/>
              <w:left w:w="108" w:type="dxa"/>
              <w:bottom w:w="0" w:type="dxa"/>
              <w:right w:w="108" w:type="dxa"/>
            </w:tcMar>
          </w:tcPr>
          <w:p w14:paraId="10051B10"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12</w:t>
            </w:r>
          </w:p>
        </w:tc>
      </w:tr>
      <w:tr w:rsidR="008A2645" w:rsidRPr="000078DE" w14:paraId="40BE2639"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2C4C4445" w14:textId="3D32DD86"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7.</w:t>
            </w:r>
          </w:p>
        </w:tc>
        <w:tc>
          <w:tcPr>
            <w:tcW w:w="2009" w:type="dxa"/>
            <w:tcBorders>
              <w:bottom w:val="single" w:sz="8" w:space="0" w:color="auto"/>
              <w:right w:val="single" w:sz="8" w:space="0" w:color="auto"/>
            </w:tcBorders>
            <w:tcMar>
              <w:top w:w="0" w:type="dxa"/>
              <w:left w:w="108" w:type="dxa"/>
              <w:bottom w:w="0" w:type="dxa"/>
              <w:right w:w="108" w:type="dxa"/>
            </w:tcMar>
          </w:tcPr>
          <w:p w14:paraId="04E3DC98"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8-9 марта</w:t>
            </w:r>
          </w:p>
        </w:tc>
        <w:tc>
          <w:tcPr>
            <w:tcW w:w="3685" w:type="dxa"/>
            <w:tcBorders>
              <w:bottom w:val="single" w:sz="8" w:space="0" w:color="auto"/>
              <w:right w:val="single" w:sz="8" w:space="0" w:color="auto"/>
            </w:tcBorders>
            <w:tcMar>
              <w:top w:w="0" w:type="dxa"/>
              <w:left w:w="108" w:type="dxa"/>
              <w:bottom w:w="0" w:type="dxa"/>
              <w:right w:w="108" w:type="dxa"/>
            </w:tcMar>
          </w:tcPr>
          <w:p w14:paraId="3492584F"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Кубок Васьково (женский)</w:t>
            </w:r>
          </w:p>
        </w:tc>
        <w:tc>
          <w:tcPr>
            <w:tcW w:w="2053" w:type="dxa"/>
            <w:tcBorders>
              <w:bottom w:val="single" w:sz="8" w:space="0" w:color="auto"/>
              <w:right w:val="single" w:sz="8" w:space="0" w:color="auto"/>
            </w:tcBorders>
            <w:tcMar>
              <w:top w:w="0" w:type="dxa"/>
              <w:left w:w="108" w:type="dxa"/>
              <w:bottom w:w="0" w:type="dxa"/>
              <w:right w:w="108" w:type="dxa"/>
            </w:tcMar>
          </w:tcPr>
          <w:p w14:paraId="6D52A52A"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bottom w:val="single" w:sz="8" w:space="0" w:color="auto"/>
              <w:right w:val="single" w:sz="8" w:space="0" w:color="auto"/>
            </w:tcBorders>
            <w:tcMar>
              <w:top w:w="0" w:type="dxa"/>
              <w:left w:w="108" w:type="dxa"/>
              <w:bottom w:w="0" w:type="dxa"/>
              <w:right w:w="108" w:type="dxa"/>
            </w:tcMar>
          </w:tcPr>
          <w:p w14:paraId="16972DA1"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10</w:t>
            </w:r>
          </w:p>
        </w:tc>
      </w:tr>
      <w:tr w:rsidR="008A2645" w:rsidRPr="000078DE" w14:paraId="6DF58E77"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59CD1D0A" w14:textId="636932A6"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8.</w:t>
            </w:r>
          </w:p>
        </w:tc>
        <w:tc>
          <w:tcPr>
            <w:tcW w:w="2009" w:type="dxa"/>
            <w:tcBorders>
              <w:bottom w:val="single" w:sz="8" w:space="0" w:color="auto"/>
              <w:right w:val="single" w:sz="8" w:space="0" w:color="auto"/>
            </w:tcBorders>
            <w:tcMar>
              <w:top w:w="0" w:type="dxa"/>
              <w:left w:w="108" w:type="dxa"/>
              <w:bottom w:w="0" w:type="dxa"/>
              <w:right w:w="108" w:type="dxa"/>
            </w:tcMar>
          </w:tcPr>
          <w:p w14:paraId="2CDFFBA6"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14-16 марта</w:t>
            </w:r>
          </w:p>
        </w:tc>
        <w:tc>
          <w:tcPr>
            <w:tcW w:w="3685" w:type="dxa"/>
            <w:tcBorders>
              <w:bottom w:val="single" w:sz="8" w:space="0" w:color="auto"/>
              <w:right w:val="single" w:sz="8" w:space="0" w:color="auto"/>
            </w:tcBorders>
            <w:tcMar>
              <w:top w:w="0" w:type="dxa"/>
              <w:left w:w="108" w:type="dxa"/>
              <w:bottom w:w="0" w:type="dxa"/>
              <w:right w:w="108" w:type="dxa"/>
            </w:tcMar>
          </w:tcPr>
          <w:p w14:paraId="27C5E22D"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Фестиваль спорта  (СЗФО)</w:t>
            </w:r>
          </w:p>
        </w:tc>
        <w:tc>
          <w:tcPr>
            <w:tcW w:w="2053" w:type="dxa"/>
            <w:tcBorders>
              <w:bottom w:val="single" w:sz="8" w:space="0" w:color="auto"/>
              <w:right w:val="single" w:sz="8" w:space="0" w:color="auto"/>
            </w:tcBorders>
            <w:tcMar>
              <w:top w:w="0" w:type="dxa"/>
              <w:left w:w="108" w:type="dxa"/>
              <w:bottom w:w="0" w:type="dxa"/>
              <w:right w:w="108" w:type="dxa"/>
            </w:tcMar>
          </w:tcPr>
          <w:p w14:paraId="6D82AE23"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bottom w:val="single" w:sz="8" w:space="0" w:color="auto"/>
              <w:right w:val="single" w:sz="8" w:space="0" w:color="auto"/>
            </w:tcBorders>
            <w:tcMar>
              <w:top w:w="0" w:type="dxa"/>
              <w:left w:w="108" w:type="dxa"/>
              <w:bottom w:w="0" w:type="dxa"/>
              <w:right w:w="108" w:type="dxa"/>
            </w:tcMar>
          </w:tcPr>
          <w:p w14:paraId="495F7418"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19</w:t>
            </w:r>
          </w:p>
        </w:tc>
      </w:tr>
      <w:tr w:rsidR="008A2645" w:rsidRPr="000078DE" w14:paraId="592D12C5" w14:textId="77777777" w:rsidTr="002609F3">
        <w:trPr>
          <w:trHeight w:val="416"/>
        </w:trPr>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00674B98" w14:textId="55C8E365"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9.</w:t>
            </w:r>
          </w:p>
        </w:tc>
        <w:tc>
          <w:tcPr>
            <w:tcW w:w="2009" w:type="dxa"/>
            <w:tcBorders>
              <w:bottom w:val="single" w:sz="8" w:space="0" w:color="auto"/>
              <w:right w:val="single" w:sz="8" w:space="0" w:color="auto"/>
            </w:tcBorders>
            <w:tcMar>
              <w:top w:w="0" w:type="dxa"/>
              <w:left w:w="108" w:type="dxa"/>
              <w:bottom w:w="0" w:type="dxa"/>
              <w:right w:w="108" w:type="dxa"/>
            </w:tcMar>
          </w:tcPr>
          <w:p w14:paraId="15CBAA1D"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15 март</w:t>
            </w:r>
          </w:p>
        </w:tc>
        <w:tc>
          <w:tcPr>
            <w:tcW w:w="3685" w:type="dxa"/>
            <w:tcBorders>
              <w:bottom w:val="single" w:sz="8" w:space="0" w:color="auto"/>
              <w:right w:val="single" w:sz="8" w:space="0" w:color="auto"/>
            </w:tcBorders>
            <w:tcMar>
              <w:top w:w="0" w:type="dxa"/>
              <w:left w:w="108" w:type="dxa"/>
              <w:bottom w:w="0" w:type="dxa"/>
              <w:right w:w="108" w:type="dxa"/>
            </w:tcMar>
          </w:tcPr>
          <w:p w14:paraId="4149CE3D"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Фестиваль спорта  (СЗФО)</w:t>
            </w:r>
          </w:p>
        </w:tc>
        <w:tc>
          <w:tcPr>
            <w:tcW w:w="2053" w:type="dxa"/>
            <w:tcBorders>
              <w:bottom w:val="single" w:sz="8" w:space="0" w:color="auto"/>
              <w:right w:val="single" w:sz="8" w:space="0" w:color="auto"/>
            </w:tcBorders>
            <w:tcMar>
              <w:top w:w="0" w:type="dxa"/>
              <w:left w:w="108" w:type="dxa"/>
              <w:bottom w:w="0" w:type="dxa"/>
              <w:right w:w="108" w:type="dxa"/>
            </w:tcMar>
          </w:tcPr>
          <w:p w14:paraId="4779C8BE"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настольный теннис</w:t>
            </w:r>
          </w:p>
        </w:tc>
        <w:tc>
          <w:tcPr>
            <w:tcW w:w="1110" w:type="dxa"/>
            <w:tcBorders>
              <w:bottom w:val="single" w:sz="8" w:space="0" w:color="auto"/>
              <w:right w:val="single" w:sz="8" w:space="0" w:color="auto"/>
            </w:tcBorders>
            <w:tcMar>
              <w:top w:w="0" w:type="dxa"/>
              <w:left w:w="108" w:type="dxa"/>
              <w:bottom w:w="0" w:type="dxa"/>
              <w:right w:w="108" w:type="dxa"/>
            </w:tcMar>
          </w:tcPr>
          <w:p w14:paraId="2616F120"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4</w:t>
            </w:r>
          </w:p>
        </w:tc>
      </w:tr>
      <w:tr w:rsidR="008A2645" w:rsidRPr="000078DE" w14:paraId="350D8E6C"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3135E79C" w14:textId="16C87269"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10.</w:t>
            </w:r>
          </w:p>
        </w:tc>
        <w:tc>
          <w:tcPr>
            <w:tcW w:w="2009" w:type="dxa"/>
            <w:tcBorders>
              <w:bottom w:val="single" w:sz="8" w:space="0" w:color="auto"/>
              <w:right w:val="single" w:sz="8" w:space="0" w:color="auto"/>
            </w:tcBorders>
            <w:tcMar>
              <w:top w:w="0" w:type="dxa"/>
              <w:left w:w="108" w:type="dxa"/>
              <w:bottom w:w="0" w:type="dxa"/>
              <w:right w:w="108" w:type="dxa"/>
            </w:tcMar>
          </w:tcPr>
          <w:p w14:paraId="7C030F8E"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20 марта</w:t>
            </w:r>
          </w:p>
        </w:tc>
        <w:tc>
          <w:tcPr>
            <w:tcW w:w="3685" w:type="dxa"/>
            <w:tcBorders>
              <w:bottom w:val="single" w:sz="8" w:space="0" w:color="auto"/>
              <w:right w:val="single" w:sz="8" w:space="0" w:color="auto"/>
            </w:tcBorders>
            <w:tcMar>
              <w:top w:w="0" w:type="dxa"/>
              <w:left w:w="108" w:type="dxa"/>
              <w:bottom w:w="0" w:type="dxa"/>
              <w:right w:w="108" w:type="dxa"/>
            </w:tcMar>
          </w:tcPr>
          <w:p w14:paraId="1C78AA28"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Турнир среди факультетов</w:t>
            </w:r>
          </w:p>
        </w:tc>
        <w:tc>
          <w:tcPr>
            <w:tcW w:w="2053" w:type="dxa"/>
            <w:tcBorders>
              <w:bottom w:val="single" w:sz="8" w:space="0" w:color="auto"/>
              <w:right w:val="single" w:sz="8" w:space="0" w:color="auto"/>
            </w:tcBorders>
            <w:tcMar>
              <w:top w:w="0" w:type="dxa"/>
              <w:left w:w="108" w:type="dxa"/>
              <w:bottom w:w="0" w:type="dxa"/>
              <w:right w:w="108" w:type="dxa"/>
            </w:tcMar>
          </w:tcPr>
          <w:p w14:paraId="5C2485D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баскетбол</w:t>
            </w:r>
          </w:p>
        </w:tc>
        <w:tc>
          <w:tcPr>
            <w:tcW w:w="1110" w:type="dxa"/>
            <w:tcBorders>
              <w:bottom w:val="single" w:sz="8" w:space="0" w:color="auto"/>
              <w:right w:val="single" w:sz="8" w:space="0" w:color="auto"/>
            </w:tcBorders>
            <w:tcMar>
              <w:top w:w="0" w:type="dxa"/>
              <w:left w:w="108" w:type="dxa"/>
              <w:bottom w:w="0" w:type="dxa"/>
              <w:right w:w="108" w:type="dxa"/>
            </w:tcMar>
          </w:tcPr>
          <w:p w14:paraId="002F63A0"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80</w:t>
            </w:r>
          </w:p>
        </w:tc>
      </w:tr>
      <w:tr w:rsidR="008A2645" w:rsidRPr="000078DE" w14:paraId="548A9469"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641D9FE6"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11.</w:t>
            </w:r>
          </w:p>
        </w:tc>
        <w:tc>
          <w:tcPr>
            <w:tcW w:w="2009" w:type="dxa"/>
            <w:tcBorders>
              <w:bottom w:val="single" w:sz="8" w:space="0" w:color="auto"/>
              <w:right w:val="single" w:sz="8" w:space="0" w:color="auto"/>
            </w:tcBorders>
            <w:tcMar>
              <w:top w:w="0" w:type="dxa"/>
              <w:left w:w="108" w:type="dxa"/>
              <w:bottom w:w="0" w:type="dxa"/>
              <w:right w:w="108" w:type="dxa"/>
            </w:tcMar>
          </w:tcPr>
          <w:p w14:paraId="5F8C1A89"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szCs w:val="22"/>
              </w:rPr>
              <w:t>25, 27 марта</w:t>
            </w:r>
          </w:p>
        </w:tc>
        <w:tc>
          <w:tcPr>
            <w:tcW w:w="3685" w:type="dxa"/>
            <w:tcBorders>
              <w:bottom w:val="single" w:sz="8" w:space="0" w:color="auto"/>
              <w:right w:val="single" w:sz="8" w:space="0" w:color="auto"/>
            </w:tcBorders>
            <w:tcMar>
              <w:top w:w="0" w:type="dxa"/>
              <w:left w:w="108" w:type="dxa"/>
              <w:bottom w:w="0" w:type="dxa"/>
              <w:right w:w="108" w:type="dxa"/>
            </w:tcMar>
          </w:tcPr>
          <w:p w14:paraId="1CE2EDC3"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Мастер - класс по лыжному спорту</w:t>
            </w:r>
          </w:p>
        </w:tc>
        <w:tc>
          <w:tcPr>
            <w:tcW w:w="2053" w:type="dxa"/>
            <w:tcBorders>
              <w:bottom w:val="single" w:sz="8" w:space="0" w:color="auto"/>
              <w:right w:val="single" w:sz="8" w:space="0" w:color="auto"/>
            </w:tcBorders>
            <w:shd w:val="clear" w:color="auto" w:fill="FFFFFF"/>
            <w:tcMar>
              <w:top w:w="0" w:type="dxa"/>
              <w:left w:w="108" w:type="dxa"/>
              <w:bottom w:w="0" w:type="dxa"/>
              <w:right w:w="108" w:type="dxa"/>
            </w:tcMar>
          </w:tcPr>
          <w:p w14:paraId="48C80C35"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лыжный спорт</w:t>
            </w:r>
          </w:p>
        </w:tc>
        <w:tc>
          <w:tcPr>
            <w:tcW w:w="1110" w:type="dxa"/>
            <w:tcBorders>
              <w:bottom w:val="single" w:sz="8" w:space="0" w:color="auto"/>
              <w:right w:val="single" w:sz="8" w:space="0" w:color="auto"/>
            </w:tcBorders>
            <w:tcMar>
              <w:top w:w="0" w:type="dxa"/>
              <w:left w:w="108" w:type="dxa"/>
              <w:bottom w:w="0" w:type="dxa"/>
              <w:right w:w="108" w:type="dxa"/>
            </w:tcMar>
          </w:tcPr>
          <w:p w14:paraId="3D893A33"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30</w:t>
            </w:r>
          </w:p>
        </w:tc>
      </w:tr>
      <w:tr w:rsidR="008A2645" w:rsidRPr="000078DE" w14:paraId="61DE09C4"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636C70D6" w14:textId="22D9DC05"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12.</w:t>
            </w:r>
          </w:p>
        </w:tc>
        <w:tc>
          <w:tcPr>
            <w:tcW w:w="2009" w:type="dxa"/>
            <w:tcBorders>
              <w:bottom w:val="single" w:sz="8" w:space="0" w:color="auto"/>
              <w:right w:val="single" w:sz="8" w:space="0" w:color="auto"/>
            </w:tcBorders>
            <w:tcMar>
              <w:top w:w="0" w:type="dxa"/>
              <w:left w:w="108" w:type="dxa"/>
              <w:bottom w:w="0" w:type="dxa"/>
              <w:right w:w="108" w:type="dxa"/>
            </w:tcMar>
          </w:tcPr>
          <w:p w14:paraId="5231A2C6"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szCs w:val="22"/>
              </w:rPr>
              <w:t>28 марта</w:t>
            </w:r>
          </w:p>
        </w:tc>
        <w:tc>
          <w:tcPr>
            <w:tcW w:w="3685" w:type="dxa"/>
            <w:tcBorders>
              <w:bottom w:val="single" w:sz="8" w:space="0" w:color="auto"/>
              <w:right w:val="single" w:sz="8" w:space="0" w:color="auto"/>
            </w:tcBorders>
            <w:tcMar>
              <w:top w:w="0" w:type="dxa"/>
              <w:left w:w="108" w:type="dxa"/>
              <w:bottom w:w="0" w:type="dxa"/>
              <w:right w:w="108" w:type="dxa"/>
            </w:tcMar>
          </w:tcPr>
          <w:p w14:paraId="553E6862" w14:textId="77777777" w:rsidR="008A2645" w:rsidRPr="002609F3" w:rsidRDefault="00110834" w:rsidP="002609F3">
            <w:pPr>
              <w:spacing w:line="240" w:lineRule="auto"/>
              <w:jc w:val="both"/>
              <w:rPr>
                <w:rFonts w:ascii="Times New Roman" w:hAnsi="Times New Roman"/>
                <w:szCs w:val="22"/>
                <w:lang w:val="en-US"/>
              </w:rPr>
            </w:pPr>
            <w:r w:rsidRPr="002609F3">
              <w:rPr>
                <w:rFonts w:ascii="Times New Roman" w:hAnsi="Times New Roman"/>
                <w:color w:val="000000"/>
                <w:szCs w:val="22"/>
                <w:lang w:val="en-US"/>
              </w:rPr>
              <w:t>Adapting for 1 year students IF of GP (</w:t>
            </w:r>
            <w:r w:rsidRPr="002609F3">
              <w:rPr>
                <w:rFonts w:ascii="Times New Roman" w:hAnsi="Times New Roman"/>
                <w:color w:val="000000"/>
                <w:szCs w:val="22"/>
              </w:rPr>
              <w:t>адаптация</w:t>
            </w:r>
            <w:r w:rsidRPr="002609F3">
              <w:rPr>
                <w:rFonts w:ascii="Times New Roman" w:hAnsi="Times New Roman"/>
                <w:color w:val="000000"/>
                <w:szCs w:val="22"/>
                <w:lang w:val="en-US"/>
              </w:rPr>
              <w:t xml:space="preserve"> </w:t>
            </w:r>
            <w:r w:rsidRPr="002609F3">
              <w:rPr>
                <w:rFonts w:ascii="Times New Roman" w:hAnsi="Times New Roman"/>
                <w:color w:val="000000"/>
                <w:szCs w:val="22"/>
              </w:rPr>
              <w:t>для</w:t>
            </w:r>
            <w:r w:rsidRPr="002609F3">
              <w:rPr>
                <w:rFonts w:ascii="Times New Roman" w:hAnsi="Times New Roman"/>
                <w:color w:val="000000"/>
                <w:szCs w:val="22"/>
                <w:lang w:val="en-US"/>
              </w:rPr>
              <w:t xml:space="preserve"> </w:t>
            </w:r>
            <w:r w:rsidRPr="002609F3">
              <w:rPr>
                <w:rFonts w:ascii="Times New Roman" w:hAnsi="Times New Roman"/>
                <w:color w:val="000000"/>
                <w:szCs w:val="22"/>
              </w:rPr>
              <w:t>студентов</w:t>
            </w:r>
            <w:r w:rsidRPr="002609F3">
              <w:rPr>
                <w:rFonts w:ascii="Times New Roman" w:hAnsi="Times New Roman"/>
                <w:color w:val="000000"/>
                <w:szCs w:val="22"/>
                <w:lang w:val="en-US"/>
              </w:rPr>
              <w:t xml:space="preserve"> 1 </w:t>
            </w:r>
            <w:r w:rsidRPr="002609F3">
              <w:rPr>
                <w:rFonts w:ascii="Times New Roman" w:hAnsi="Times New Roman"/>
                <w:color w:val="000000"/>
                <w:szCs w:val="22"/>
              </w:rPr>
              <w:t>курса</w:t>
            </w:r>
            <w:r w:rsidRPr="002609F3">
              <w:rPr>
                <w:rFonts w:ascii="Times New Roman" w:hAnsi="Times New Roman"/>
                <w:color w:val="000000"/>
                <w:szCs w:val="22"/>
                <w:lang w:val="en-US"/>
              </w:rPr>
              <w:t xml:space="preserve"> </w:t>
            </w:r>
            <w:r w:rsidRPr="002609F3">
              <w:rPr>
                <w:rFonts w:ascii="Times New Roman" w:hAnsi="Times New Roman"/>
                <w:color w:val="000000"/>
                <w:szCs w:val="22"/>
              </w:rPr>
              <w:t>МФ</w:t>
            </w:r>
            <w:r w:rsidRPr="002609F3">
              <w:rPr>
                <w:rFonts w:ascii="Times New Roman" w:hAnsi="Times New Roman"/>
                <w:color w:val="000000"/>
                <w:szCs w:val="22"/>
                <w:lang w:val="en-US"/>
              </w:rPr>
              <w:t xml:space="preserve"> </w:t>
            </w:r>
            <w:r w:rsidRPr="002609F3">
              <w:rPr>
                <w:rFonts w:ascii="Times New Roman" w:hAnsi="Times New Roman"/>
                <w:color w:val="000000"/>
                <w:szCs w:val="22"/>
              </w:rPr>
              <w:t>ВОП</w:t>
            </w:r>
            <w:r w:rsidRPr="002609F3">
              <w:rPr>
                <w:rFonts w:ascii="Times New Roman" w:hAnsi="Times New Roman"/>
                <w:color w:val="000000"/>
                <w:szCs w:val="22"/>
                <w:lang w:val="en-US"/>
              </w:rPr>
              <w:t>)</w:t>
            </w:r>
          </w:p>
        </w:tc>
        <w:tc>
          <w:tcPr>
            <w:tcW w:w="2053" w:type="dxa"/>
            <w:tcBorders>
              <w:bottom w:val="single" w:sz="8" w:space="0" w:color="auto"/>
              <w:right w:val="single" w:sz="8" w:space="0" w:color="auto"/>
            </w:tcBorders>
            <w:shd w:val="clear" w:color="auto" w:fill="FFFFFF"/>
            <w:tcMar>
              <w:top w:w="0" w:type="dxa"/>
              <w:left w:w="108" w:type="dxa"/>
              <w:bottom w:w="0" w:type="dxa"/>
              <w:right w:w="108" w:type="dxa"/>
            </w:tcMar>
          </w:tcPr>
          <w:p w14:paraId="56376B5D"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ГТО</w:t>
            </w:r>
          </w:p>
        </w:tc>
        <w:tc>
          <w:tcPr>
            <w:tcW w:w="1110" w:type="dxa"/>
            <w:tcBorders>
              <w:bottom w:val="single" w:sz="8" w:space="0" w:color="auto"/>
              <w:right w:val="single" w:sz="8" w:space="0" w:color="auto"/>
            </w:tcBorders>
            <w:tcMar>
              <w:top w:w="0" w:type="dxa"/>
              <w:left w:w="108" w:type="dxa"/>
              <w:bottom w:w="0" w:type="dxa"/>
              <w:right w:w="108" w:type="dxa"/>
            </w:tcMar>
          </w:tcPr>
          <w:p w14:paraId="271EC0FA"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21</w:t>
            </w:r>
          </w:p>
        </w:tc>
      </w:tr>
      <w:tr w:rsidR="008A2645" w:rsidRPr="000078DE" w14:paraId="4063EA8A" w14:textId="77777777" w:rsidTr="002609F3">
        <w:trPr>
          <w:trHeight w:val="511"/>
        </w:trPr>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1E2980F7"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13.</w:t>
            </w:r>
          </w:p>
        </w:tc>
        <w:tc>
          <w:tcPr>
            <w:tcW w:w="2009" w:type="dxa"/>
            <w:tcBorders>
              <w:bottom w:val="single" w:sz="8" w:space="0" w:color="auto"/>
              <w:right w:val="single" w:sz="8" w:space="0" w:color="auto"/>
            </w:tcBorders>
            <w:tcMar>
              <w:top w:w="0" w:type="dxa"/>
              <w:left w:w="108" w:type="dxa"/>
              <w:bottom w:w="0" w:type="dxa"/>
              <w:right w:w="108" w:type="dxa"/>
            </w:tcMar>
          </w:tcPr>
          <w:p w14:paraId="394558A0"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27-29 марта</w:t>
            </w:r>
          </w:p>
        </w:tc>
        <w:tc>
          <w:tcPr>
            <w:tcW w:w="3685" w:type="dxa"/>
            <w:tcBorders>
              <w:bottom w:val="single" w:sz="8" w:space="0" w:color="auto"/>
              <w:right w:val="single" w:sz="8" w:space="0" w:color="auto"/>
            </w:tcBorders>
            <w:tcMar>
              <w:top w:w="0" w:type="dxa"/>
              <w:left w:w="108" w:type="dxa"/>
              <w:bottom w:w="0" w:type="dxa"/>
              <w:right w:w="108" w:type="dxa"/>
            </w:tcMar>
          </w:tcPr>
          <w:p w14:paraId="3465C43F"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Чемпионат по Дзюдо среди медв</w:t>
            </w:r>
            <w:r w:rsidRPr="002609F3">
              <w:rPr>
                <w:rFonts w:ascii="Times New Roman" w:hAnsi="Times New Roman"/>
                <w:color w:val="000000"/>
                <w:szCs w:val="22"/>
              </w:rPr>
              <w:t>у</w:t>
            </w:r>
            <w:r w:rsidRPr="002609F3">
              <w:rPr>
                <w:rFonts w:ascii="Times New Roman" w:hAnsi="Times New Roman"/>
                <w:color w:val="000000"/>
                <w:szCs w:val="22"/>
              </w:rPr>
              <w:t>зов</w:t>
            </w:r>
          </w:p>
        </w:tc>
        <w:tc>
          <w:tcPr>
            <w:tcW w:w="2053" w:type="dxa"/>
            <w:tcBorders>
              <w:bottom w:val="single" w:sz="8" w:space="0" w:color="auto"/>
              <w:right w:val="single" w:sz="8" w:space="0" w:color="auto"/>
            </w:tcBorders>
            <w:shd w:val="clear" w:color="auto" w:fill="FFFFFF"/>
            <w:tcMar>
              <w:top w:w="0" w:type="dxa"/>
              <w:left w:w="108" w:type="dxa"/>
              <w:bottom w:w="0" w:type="dxa"/>
              <w:right w:w="108" w:type="dxa"/>
            </w:tcMar>
          </w:tcPr>
          <w:p w14:paraId="3F2681B9"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дзюдо</w:t>
            </w:r>
          </w:p>
        </w:tc>
        <w:tc>
          <w:tcPr>
            <w:tcW w:w="1110" w:type="dxa"/>
            <w:tcBorders>
              <w:bottom w:val="single" w:sz="8" w:space="0" w:color="auto"/>
              <w:right w:val="single" w:sz="8" w:space="0" w:color="auto"/>
            </w:tcBorders>
            <w:tcMar>
              <w:top w:w="0" w:type="dxa"/>
              <w:left w:w="108" w:type="dxa"/>
              <w:bottom w:w="0" w:type="dxa"/>
              <w:right w:w="108" w:type="dxa"/>
            </w:tcMar>
          </w:tcPr>
          <w:p w14:paraId="434B7212"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2</w:t>
            </w:r>
          </w:p>
        </w:tc>
      </w:tr>
      <w:tr w:rsidR="008A2645" w:rsidRPr="000078DE" w14:paraId="035B4F51" w14:textId="77777777" w:rsidTr="002609F3">
        <w:trPr>
          <w:trHeight w:val="715"/>
        </w:trPr>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54298D58" w14:textId="1ADA764C"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14.</w:t>
            </w:r>
          </w:p>
        </w:tc>
        <w:tc>
          <w:tcPr>
            <w:tcW w:w="2009" w:type="dxa"/>
            <w:tcBorders>
              <w:bottom w:val="single" w:sz="8" w:space="0" w:color="auto"/>
              <w:right w:val="single" w:sz="8" w:space="0" w:color="auto"/>
            </w:tcBorders>
            <w:tcMar>
              <w:top w:w="0" w:type="dxa"/>
              <w:left w:w="108" w:type="dxa"/>
              <w:bottom w:w="0" w:type="dxa"/>
              <w:right w:w="108" w:type="dxa"/>
            </w:tcMar>
          </w:tcPr>
          <w:p w14:paraId="5920414F"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2-4 апреля</w:t>
            </w:r>
          </w:p>
        </w:tc>
        <w:tc>
          <w:tcPr>
            <w:tcW w:w="3685" w:type="dxa"/>
            <w:tcBorders>
              <w:bottom w:val="single" w:sz="8" w:space="0" w:color="auto"/>
              <w:right w:val="single" w:sz="8" w:space="0" w:color="auto"/>
            </w:tcBorders>
            <w:tcMar>
              <w:top w:w="0" w:type="dxa"/>
              <w:left w:w="108" w:type="dxa"/>
              <w:bottom w:w="0" w:type="dxa"/>
              <w:right w:w="108" w:type="dxa"/>
            </w:tcMar>
          </w:tcPr>
          <w:p w14:paraId="45765375"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IV Международный турнир по пл</w:t>
            </w:r>
            <w:r w:rsidRPr="002609F3">
              <w:rPr>
                <w:rFonts w:ascii="Times New Roman" w:hAnsi="Times New Roman"/>
                <w:color w:val="000000"/>
                <w:szCs w:val="22"/>
              </w:rPr>
              <w:t>а</w:t>
            </w:r>
            <w:r w:rsidRPr="002609F3">
              <w:rPr>
                <w:rFonts w:ascii="Times New Roman" w:hAnsi="Times New Roman"/>
                <w:color w:val="000000"/>
                <w:szCs w:val="22"/>
              </w:rPr>
              <w:t>ванию на Кубок ректора ГМУ</w:t>
            </w:r>
          </w:p>
        </w:tc>
        <w:tc>
          <w:tcPr>
            <w:tcW w:w="2053" w:type="dxa"/>
            <w:tcBorders>
              <w:bottom w:val="single" w:sz="8" w:space="0" w:color="auto"/>
              <w:right w:val="single" w:sz="8" w:space="0" w:color="auto"/>
            </w:tcBorders>
            <w:tcMar>
              <w:top w:w="0" w:type="dxa"/>
              <w:left w:w="108" w:type="dxa"/>
              <w:bottom w:w="0" w:type="dxa"/>
              <w:right w:w="108" w:type="dxa"/>
            </w:tcMar>
          </w:tcPr>
          <w:p w14:paraId="676C8E96"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плавание</w:t>
            </w:r>
          </w:p>
        </w:tc>
        <w:tc>
          <w:tcPr>
            <w:tcW w:w="1110" w:type="dxa"/>
            <w:tcBorders>
              <w:bottom w:val="single" w:sz="8" w:space="0" w:color="auto"/>
              <w:right w:val="single" w:sz="8" w:space="0" w:color="auto"/>
            </w:tcBorders>
            <w:tcMar>
              <w:top w:w="0" w:type="dxa"/>
              <w:left w:w="108" w:type="dxa"/>
              <w:bottom w:w="0" w:type="dxa"/>
              <w:right w:w="108" w:type="dxa"/>
            </w:tcMar>
          </w:tcPr>
          <w:p w14:paraId="4AA6FD96"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5</w:t>
            </w:r>
          </w:p>
        </w:tc>
      </w:tr>
      <w:tr w:rsidR="008A2645" w:rsidRPr="000078DE" w14:paraId="1E2E3A9E"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60FE9883" w14:textId="49F90A3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15.</w:t>
            </w:r>
          </w:p>
        </w:tc>
        <w:tc>
          <w:tcPr>
            <w:tcW w:w="2009" w:type="dxa"/>
            <w:tcBorders>
              <w:bottom w:val="single" w:sz="8" w:space="0" w:color="auto"/>
              <w:right w:val="single" w:sz="8" w:space="0" w:color="auto"/>
            </w:tcBorders>
            <w:tcMar>
              <w:top w:w="0" w:type="dxa"/>
              <w:left w:w="108" w:type="dxa"/>
              <w:bottom w:w="0" w:type="dxa"/>
              <w:right w:w="108" w:type="dxa"/>
            </w:tcMar>
          </w:tcPr>
          <w:p w14:paraId="222DBB60"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7 апреля</w:t>
            </w:r>
          </w:p>
        </w:tc>
        <w:tc>
          <w:tcPr>
            <w:tcW w:w="3685" w:type="dxa"/>
            <w:tcBorders>
              <w:bottom w:val="single" w:sz="8" w:space="0" w:color="auto"/>
              <w:right w:val="single" w:sz="8" w:space="0" w:color="auto"/>
            </w:tcBorders>
            <w:tcMar>
              <w:top w:w="0" w:type="dxa"/>
              <w:left w:w="108" w:type="dxa"/>
              <w:bottom w:w="0" w:type="dxa"/>
              <w:right w:w="108" w:type="dxa"/>
            </w:tcMar>
          </w:tcPr>
          <w:p w14:paraId="4F7A06EC"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День ЗОЖ</w:t>
            </w:r>
          </w:p>
        </w:tc>
        <w:tc>
          <w:tcPr>
            <w:tcW w:w="2053" w:type="dxa"/>
            <w:tcBorders>
              <w:bottom w:val="single" w:sz="8" w:space="0" w:color="auto"/>
              <w:right w:val="single" w:sz="8" w:space="0" w:color="auto"/>
            </w:tcBorders>
            <w:tcMar>
              <w:top w:w="0" w:type="dxa"/>
              <w:left w:w="108" w:type="dxa"/>
              <w:bottom w:w="0" w:type="dxa"/>
              <w:right w:w="108" w:type="dxa"/>
            </w:tcMar>
          </w:tcPr>
          <w:p w14:paraId="17687CA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w:t>
            </w:r>
          </w:p>
        </w:tc>
        <w:tc>
          <w:tcPr>
            <w:tcW w:w="1110" w:type="dxa"/>
            <w:tcBorders>
              <w:bottom w:val="single" w:sz="8" w:space="0" w:color="auto"/>
              <w:right w:val="single" w:sz="8" w:space="0" w:color="auto"/>
            </w:tcBorders>
            <w:tcMar>
              <w:top w:w="0" w:type="dxa"/>
              <w:left w:w="108" w:type="dxa"/>
              <w:bottom w:w="0" w:type="dxa"/>
              <w:right w:w="108" w:type="dxa"/>
            </w:tcMar>
          </w:tcPr>
          <w:p w14:paraId="1E82E23F"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40</w:t>
            </w:r>
          </w:p>
        </w:tc>
      </w:tr>
      <w:tr w:rsidR="008A2645" w:rsidRPr="000078DE" w14:paraId="1AD8E1B3"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6E8B8DEC" w14:textId="7209BA31"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16.</w:t>
            </w:r>
          </w:p>
        </w:tc>
        <w:tc>
          <w:tcPr>
            <w:tcW w:w="2009" w:type="dxa"/>
            <w:tcBorders>
              <w:bottom w:val="single" w:sz="8" w:space="0" w:color="auto"/>
              <w:right w:val="single" w:sz="8" w:space="0" w:color="auto"/>
            </w:tcBorders>
            <w:tcMar>
              <w:top w:w="0" w:type="dxa"/>
              <w:left w:w="108" w:type="dxa"/>
              <w:bottom w:w="0" w:type="dxa"/>
              <w:right w:w="108" w:type="dxa"/>
            </w:tcMar>
          </w:tcPr>
          <w:p w14:paraId="7AD07E5B"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11-17 апреля</w:t>
            </w:r>
          </w:p>
        </w:tc>
        <w:tc>
          <w:tcPr>
            <w:tcW w:w="3685" w:type="dxa"/>
            <w:tcBorders>
              <w:bottom w:val="single" w:sz="8" w:space="0" w:color="auto"/>
              <w:right w:val="single" w:sz="8" w:space="0" w:color="auto"/>
            </w:tcBorders>
            <w:tcMar>
              <w:top w:w="0" w:type="dxa"/>
              <w:left w:w="108" w:type="dxa"/>
              <w:bottom w:w="0" w:type="dxa"/>
              <w:right w:w="108" w:type="dxa"/>
            </w:tcMar>
          </w:tcPr>
          <w:p w14:paraId="2B8C715B"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Фестиваль спорта  (Волгоград)</w:t>
            </w:r>
          </w:p>
        </w:tc>
        <w:tc>
          <w:tcPr>
            <w:tcW w:w="2053" w:type="dxa"/>
            <w:tcBorders>
              <w:bottom w:val="single" w:sz="8" w:space="0" w:color="auto"/>
              <w:right w:val="single" w:sz="8" w:space="0" w:color="auto"/>
            </w:tcBorders>
            <w:tcMar>
              <w:top w:w="0" w:type="dxa"/>
              <w:left w:w="108" w:type="dxa"/>
              <w:bottom w:w="0" w:type="dxa"/>
              <w:right w:w="108" w:type="dxa"/>
            </w:tcMar>
          </w:tcPr>
          <w:p w14:paraId="45E5731F"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bottom w:val="single" w:sz="8" w:space="0" w:color="auto"/>
              <w:right w:val="single" w:sz="8" w:space="0" w:color="auto"/>
            </w:tcBorders>
            <w:tcMar>
              <w:top w:w="0" w:type="dxa"/>
              <w:left w:w="108" w:type="dxa"/>
              <w:bottom w:w="0" w:type="dxa"/>
              <w:right w:w="108" w:type="dxa"/>
            </w:tcMar>
          </w:tcPr>
          <w:p w14:paraId="0E7E358C"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10</w:t>
            </w:r>
          </w:p>
        </w:tc>
      </w:tr>
      <w:tr w:rsidR="008A2645" w:rsidRPr="000078DE" w14:paraId="48F27F50"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0D575F74" w14:textId="7A38DE50"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17.</w:t>
            </w:r>
          </w:p>
        </w:tc>
        <w:tc>
          <w:tcPr>
            <w:tcW w:w="2009" w:type="dxa"/>
            <w:tcBorders>
              <w:bottom w:val="single" w:sz="8" w:space="0" w:color="auto"/>
              <w:right w:val="single" w:sz="8" w:space="0" w:color="auto"/>
            </w:tcBorders>
            <w:tcMar>
              <w:top w:w="0" w:type="dxa"/>
              <w:left w:w="108" w:type="dxa"/>
              <w:bottom w:w="0" w:type="dxa"/>
              <w:right w:w="108" w:type="dxa"/>
            </w:tcMar>
          </w:tcPr>
          <w:p w14:paraId="6BF5AD4B"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29-30 апреля</w:t>
            </w:r>
          </w:p>
        </w:tc>
        <w:tc>
          <w:tcPr>
            <w:tcW w:w="3685" w:type="dxa"/>
            <w:tcBorders>
              <w:bottom w:val="single" w:sz="8" w:space="0" w:color="auto"/>
              <w:right w:val="single" w:sz="8" w:space="0" w:color="auto"/>
            </w:tcBorders>
            <w:tcMar>
              <w:top w:w="0" w:type="dxa"/>
              <w:left w:w="108" w:type="dxa"/>
              <w:bottom w:w="0" w:type="dxa"/>
              <w:right w:w="108" w:type="dxa"/>
            </w:tcMar>
          </w:tcPr>
          <w:p w14:paraId="4B061360"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Факультетские по волейболу</w:t>
            </w:r>
          </w:p>
        </w:tc>
        <w:tc>
          <w:tcPr>
            <w:tcW w:w="2053" w:type="dxa"/>
            <w:tcBorders>
              <w:bottom w:val="single" w:sz="8" w:space="0" w:color="auto"/>
              <w:right w:val="single" w:sz="8" w:space="0" w:color="auto"/>
            </w:tcBorders>
            <w:tcMar>
              <w:top w:w="0" w:type="dxa"/>
              <w:left w:w="108" w:type="dxa"/>
              <w:bottom w:w="0" w:type="dxa"/>
              <w:right w:w="108" w:type="dxa"/>
            </w:tcMar>
          </w:tcPr>
          <w:p w14:paraId="432230E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bottom w:val="single" w:sz="8" w:space="0" w:color="auto"/>
              <w:right w:val="single" w:sz="8" w:space="0" w:color="auto"/>
            </w:tcBorders>
            <w:tcMar>
              <w:top w:w="0" w:type="dxa"/>
              <w:left w:w="108" w:type="dxa"/>
              <w:bottom w:w="0" w:type="dxa"/>
              <w:right w:w="108" w:type="dxa"/>
            </w:tcMar>
          </w:tcPr>
          <w:p w14:paraId="11BADE65"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90</w:t>
            </w:r>
          </w:p>
        </w:tc>
      </w:tr>
      <w:tr w:rsidR="008A2645" w:rsidRPr="000078DE" w14:paraId="48229EEF"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1A0B09DD" w14:textId="72B58E48"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18.</w:t>
            </w:r>
          </w:p>
        </w:tc>
        <w:tc>
          <w:tcPr>
            <w:tcW w:w="2009" w:type="dxa"/>
            <w:tcBorders>
              <w:bottom w:val="single" w:sz="8" w:space="0" w:color="auto"/>
              <w:right w:val="single" w:sz="8" w:space="0" w:color="auto"/>
            </w:tcBorders>
            <w:tcMar>
              <w:top w:w="0" w:type="dxa"/>
              <w:left w:w="108" w:type="dxa"/>
              <w:bottom w:w="0" w:type="dxa"/>
              <w:right w:w="108" w:type="dxa"/>
            </w:tcMar>
          </w:tcPr>
          <w:p w14:paraId="3486290B"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2-3 мая</w:t>
            </w:r>
          </w:p>
        </w:tc>
        <w:tc>
          <w:tcPr>
            <w:tcW w:w="3685" w:type="dxa"/>
            <w:tcBorders>
              <w:bottom w:val="single" w:sz="8" w:space="0" w:color="auto"/>
              <w:right w:val="single" w:sz="8" w:space="0" w:color="auto"/>
            </w:tcBorders>
            <w:tcMar>
              <w:top w:w="0" w:type="dxa"/>
              <w:left w:w="108" w:type="dxa"/>
              <w:bottom w:w="0" w:type="dxa"/>
              <w:right w:w="108" w:type="dxa"/>
            </w:tcMar>
          </w:tcPr>
          <w:p w14:paraId="19E168F5"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79-й Майской эстафете, посвящё</w:t>
            </w:r>
            <w:r w:rsidRPr="002609F3">
              <w:rPr>
                <w:rFonts w:ascii="Times New Roman" w:hAnsi="Times New Roman"/>
                <w:color w:val="000000"/>
                <w:szCs w:val="22"/>
              </w:rPr>
              <w:t>н</w:t>
            </w:r>
            <w:r w:rsidRPr="002609F3">
              <w:rPr>
                <w:rFonts w:ascii="Times New Roman" w:hAnsi="Times New Roman"/>
                <w:color w:val="000000"/>
                <w:szCs w:val="22"/>
              </w:rPr>
              <w:t>ной 80-й годовщине Победы</w:t>
            </w:r>
          </w:p>
        </w:tc>
        <w:tc>
          <w:tcPr>
            <w:tcW w:w="2053" w:type="dxa"/>
            <w:tcBorders>
              <w:bottom w:val="single" w:sz="8" w:space="0" w:color="auto"/>
              <w:right w:val="single" w:sz="8" w:space="0" w:color="auto"/>
            </w:tcBorders>
            <w:tcMar>
              <w:top w:w="0" w:type="dxa"/>
              <w:left w:w="108" w:type="dxa"/>
              <w:bottom w:w="0" w:type="dxa"/>
              <w:right w:w="108" w:type="dxa"/>
            </w:tcMar>
          </w:tcPr>
          <w:p w14:paraId="7784504C"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легкая атлетика</w:t>
            </w:r>
          </w:p>
        </w:tc>
        <w:tc>
          <w:tcPr>
            <w:tcW w:w="1110" w:type="dxa"/>
            <w:tcBorders>
              <w:bottom w:val="single" w:sz="8" w:space="0" w:color="auto"/>
              <w:right w:val="single" w:sz="8" w:space="0" w:color="auto"/>
            </w:tcBorders>
            <w:tcMar>
              <w:top w:w="0" w:type="dxa"/>
              <w:left w:w="108" w:type="dxa"/>
              <w:bottom w:w="0" w:type="dxa"/>
              <w:right w:w="108" w:type="dxa"/>
            </w:tcMar>
          </w:tcPr>
          <w:p w14:paraId="2A0976E3"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16</w:t>
            </w:r>
          </w:p>
        </w:tc>
      </w:tr>
      <w:tr w:rsidR="008A2645" w:rsidRPr="000078DE" w14:paraId="7842DF84"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733800B3" w14:textId="3A205DA9"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19.</w:t>
            </w:r>
          </w:p>
        </w:tc>
        <w:tc>
          <w:tcPr>
            <w:tcW w:w="2009" w:type="dxa"/>
            <w:tcBorders>
              <w:bottom w:val="single" w:sz="8" w:space="0" w:color="auto"/>
              <w:right w:val="single" w:sz="8" w:space="0" w:color="auto"/>
            </w:tcBorders>
            <w:tcMar>
              <w:top w:w="0" w:type="dxa"/>
              <w:left w:w="108" w:type="dxa"/>
              <w:bottom w:w="0" w:type="dxa"/>
              <w:right w:w="108" w:type="dxa"/>
            </w:tcMar>
          </w:tcPr>
          <w:p w14:paraId="467FD6FA"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14 мая</w:t>
            </w:r>
          </w:p>
        </w:tc>
        <w:tc>
          <w:tcPr>
            <w:tcW w:w="3685" w:type="dxa"/>
            <w:tcBorders>
              <w:bottom w:val="single" w:sz="8" w:space="0" w:color="auto"/>
              <w:right w:val="single" w:sz="8" w:space="0" w:color="auto"/>
            </w:tcBorders>
            <w:tcMar>
              <w:top w:w="0" w:type="dxa"/>
              <w:left w:w="108" w:type="dxa"/>
              <w:bottom w:w="0" w:type="dxa"/>
              <w:right w:w="108" w:type="dxa"/>
            </w:tcMar>
          </w:tcPr>
          <w:p w14:paraId="316709B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Кубок СГМУ (жен)</w:t>
            </w:r>
          </w:p>
        </w:tc>
        <w:tc>
          <w:tcPr>
            <w:tcW w:w="2053" w:type="dxa"/>
            <w:tcBorders>
              <w:bottom w:val="single" w:sz="8" w:space="0" w:color="auto"/>
              <w:right w:val="single" w:sz="8" w:space="0" w:color="auto"/>
            </w:tcBorders>
            <w:tcMar>
              <w:top w:w="0" w:type="dxa"/>
              <w:left w:w="108" w:type="dxa"/>
              <w:bottom w:w="0" w:type="dxa"/>
              <w:right w:w="108" w:type="dxa"/>
            </w:tcMar>
          </w:tcPr>
          <w:p w14:paraId="58EC839A"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bottom w:val="single" w:sz="8" w:space="0" w:color="auto"/>
              <w:right w:val="single" w:sz="8" w:space="0" w:color="auto"/>
            </w:tcBorders>
            <w:tcMar>
              <w:top w:w="0" w:type="dxa"/>
              <w:left w:w="108" w:type="dxa"/>
              <w:bottom w:w="0" w:type="dxa"/>
              <w:right w:w="108" w:type="dxa"/>
            </w:tcMar>
          </w:tcPr>
          <w:p w14:paraId="048187C9"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40</w:t>
            </w:r>
          </w:p>
        </w:tc>
      </w:tr>
      <w:tr w:rsidR="008A2645" w:rsidRPr="000078DE" w14:paraId="071DF531"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3885BF51" w14:textId="06B5FFD4"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20.</w:t>
            </w:r>
          </w:p>
        </w:tc>
        <w:tc>
          <w:tcPr>
            <w:tcW w:w="2009" w:type="dxa"/>
            <w:tcBorders>
              <w:bottom w:val="single" w:sz="8" w:space="0" w:color="auto"/>
              <w:right w:val="single" w:sz="8" w:space="0" w:color="auto"/>
            </w:tcBorders>
            <w:tcMar>
              <w:top w:w="0" w:type="dxa"/>
              <w:left w:w="108" w:type="dxa"/>
              <w:bottom w:w="0" w:type="dxa"/>
              <w:right w:w="108" w:type="dxa"/>
            </w:tcMar>
          </w:tcPr>
          <w:p w14:paraId="7E0963B5"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11 мая</w:t>
            </w:r>
          </w:p>
        </w:tc>
        <w:tc>
          <w:tcPr>
            <w:tcW w:w="3685" w:type="dxa"/>
            <w:tcBorders>
              <w:bottom w:val="single" w:sz="8" w:space="0" w:color="auto"/>
              <w:right w:val="single" w:sz="8" w:space="0" w:color="auto"/>
            </w:tcBorders>
            <w:tcMar>
              <w:top w:w="0" w:type="dxa"/>
              <w:left w:w="108" w:type="dxa"/>
              <w:bottom w:w="0" w:type="dxa"/>
              <w:right w:w="108" w:type="dxa"/>
            </w:tcMar>
          </w:tcPr>
          <w:p w14:paraId="49431C6D"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Кросс Тюрнина</w:t>
            </w:r>
          </w:p>
        </w:tc>
        <w:tc>
          <w:tcPr>
            <w:tcW w:w="2053" w:type="dxa"/>
            <w:tcBorders>
              <w:bottom w:val="single" w:sz="8" w:space="0" w:color="auto"/>
              <w:right w:val="single" w:sz="8" w:space="0" w:color="auto"/>
            </w:tcBorders>
            <w:tcMar>
              <w:top w:w="0" w:type="dxa"/>
              <w:left w:w="108" w:type="dxa"/>
              <w:bottom w:w="0" w:type="dxa"/>
              <w:right w:w="108" w:type="dxa"/>
            </w:tcMar>
          </w:tcPr>
          <w:p w14:paraId="2EA65D3D"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w:t>
            </w:r>
          </w:p>
        </w:tc>
        <w:tc>
          <w:tcPr>
            <w:tcW w:w="1110" w:type="dxa"/>
            <w:tcBorders>
              <w:bottom w:val="single" w:sz="8" w:space="0" w:color="auto"/>
              <w:right w:val="single" w:sz="8" w:space="0" w:color="auto"/>
            </w:tcBorders>
            <w:tcMar>
              <w:top w:w="0" w:type="dxa"/>
              <w:left w:w="108" w:type="dxa"/>
              <w:bottom w:w="0" w:type="dxa"/>
              <w:right w:w="108" w:type="dxa"/>
            </w:tcMar>
          </w:tcPr>
          <w:p w14:paraId="3F53A642"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179</w:t>
            </w:r>
          </w:p>
        </w:tc>
      </w:tr>
      <w:tr w:rsidR="008A2645" w:rsidRPr="000078DE" w14:paraId="44765102"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235409A8" w14:textId="0F241CEB"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21.</w:t>
            </w:r>
          </w:p>
        </w:tc>
        <w:tc>
          <w:tcPr>
            <w:tcW w:w="2009" w:type="dxa"/>
            <w:tcBorders>
              <w:bottom w:val="single" w:sz="8" w:space="0" w:color="auto"/>
              <w:right w:val="single" w:sz="8" w:space="0" w:color="auto"/>
            </w:tcBorders>
            <w:tcMar>
              <w:top w:w="0" w:type="dxa"/>
              <w:left w:w="108" w:type="dxa"/>
              <w:bottom w:w="0" w:type="dxa"/>
              <w:right w:w="108" w:type="dxa"/>
            </w:tcMar>
          </w:tcPr>
          <w:p w14:paraId="6A0335FD"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17 мая</w:t>
            </w:r>
          </w:p>
        </w:tc>
        <w:tc>
          <w:tcPr>
            <w:tcW w:w="3685" w:type="dxa"/>
            <w:tcBorders>
              <w:bottom w:val="single" w:sz="8" w:space="0" w:color="auto"/>
              <w:right w:val="single" w:sz="8" w:space="0" w:color="auto"/>
            </w:tcBorders>
            <w:tcMar>
              <w:top w:w="0" w:type="dxa"/>
              <w:left w:w="108" w:type="dxa"/>
              <w:bottom w:w="0" w:type="dxa"/>
              <w:right w:w="108" w:type="dxa"/>
            </w:tcMar>
          </w:tcPr>
          <w:p w14:paraId="183B2173"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Кубок патриота</w:t>
            </w:r>
          </w:p>
        </w:tc>
        <w:tc>
          <w:tcPr>
            <w:tcW w:w="2053" w:type="dxa"/>
            <w:tcBorders>
              <w:bottom w:val="single" w:sz="8" w:space="0" w:color="auto"/>
              <w:right w:val="single" w:sz="8" w:space="0" w:color="auto"/>
            </w:tcBorders>
            <w:tcMar>
              <w:top w:w="0" w:type="dxa"/>
              <w:left w:w="108" w:type="dxa"/>
              <w:bottom w:w="0" w:type="dxa"/>
              <w:right w:w="108" w:type="dxa"/>
            </w:tcMar>
          </w:tcPr>
          <w:p w14:paraId="2F7EF9E4"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баскетбол 3х3</w:t>
            </w:r>
          </w:p>
        </w:tc>
        <w:tc>
          <w:tcPr>
            <w:tcW w:w="1110" w:type="dxa"/>
            <w:tcBorders>
              <w:bottom w:val="single" w:sz="8" w:space="0" w:color="auto"/>
              <w:right w:val="single" w:sz="8" w:space="0" w:color="auto"/>
            </w:tcBorders>
            <w:tcMar>
              <w:top w:w="0" w:type="dxa"/>
              <w:left w:w="108" w:type="dxa"/>
              <w:bottom w:w="0" w:type="dxa"/>
              <w:right w:w="108" w:type="dxa"/>
            </w:tcMar>
          </w:tcPr>
          <w:p w14:paraId="354573C0"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20</w:t>
            </w:r>
          </w:p>
        </w:tc>
      </w:tr>
      <w:tr w:rsidR="008A2645" w:rsidRPr="000078DE" w14:paraId="37D890A9"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0A0EA5C7" w14:textId="77761FFC"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22.</w:t>
            </w:r>
          </w:p>
        </w:tc>
        <w:tc>
          <w:tcPr>
            <w:tcW w:w="2009" w:type="dxa"/>
            <w:tcBorders>
              <w:bottom w:val="single" w:sz="8" w:space="0" w:color="auto"/>
              <w:right w:val="single" w:sz="8" w:space="0" w:color="auto"/>
            </w:tcBorders>
            <w:tcMar>
              <w:top w:w="0" w:type="dxa"/>
              <w:left w:w="108" w:type="dxa"/>
              <w:bottom w:w="0" w:type="dxa"/>
              <w:right w:w="108" w:type="dxa"/>
            </w:tcMar>
          </w:tcPr>
          <w:p w14:paraId="6EFA73EB"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11-24 мая</w:t>
            </w:r>
          </w:p>
        </w:tc>
        <w:tc>
          <w:tcPr>
            <w:tcW w:w="3685" w:type="dxa"/>
            <w:tcBorders>
              <w:bottom w:val="single" w:sz="8" w:space="0" w:color="auto"/>
              <w:right w:val="single" w:sz="8" w:space="0" w:color="auto"/>
            </w:tcBorders>
            <w:tcMar>
              <w:top w:w="0" w:type="dxa"/>
              <w:left w:w="108" w:type="dxa"/>
              <w:bottom w:w="0" w:type="dxa"/>
              <w:right w:w="108" w:type="dxa"/>
            </w:tcMar>
          </w:tcPr>
          <w:p w14:paraId="193DFA28"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Крикет МФ ВОП</w:t>
            </w:r>
          </w:p>
        </w:tc>
        <w:tc>
          <w:tcPr>
            <w:tcW w:w="2053" w:type="dxa"/>
            <w:tcBorders>
              <w:bottom w:val="single" w:sz="8" w:space="0" w:color="auto"/>
              <w:right w:val="single" w:sz="8" w:space="0" w:color="auto"/>
            </w:tcBorders>
            <w:tcMar>
              <w:top w:w="0" w:type="dxa"/>
              <w:left w:w="108" w:type="dxa"/>
              <w:bottom w:w="0" w:type="dxa"/>
              <w:right w:w="108" w:type="dxa"/>
            </w:tcMar>
          </w:tcPr>
          <w:p w14:paraId="79B286B4"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крикет</w:t>
            </w:r>
          </w:p>
        </w:tc>
        <w:tc>
          <w:tcPr>
            <w:tcW w:w="1110" w:type="dxa"/>
            <w:tcBorders>
              <w:bottom w:val="single" w:sz="8" w:space="0" w:color="auto"/>
              <w:right w:val="single" w:sz="8" w:space="0" w:color="auto"/>
            </w:tcBorders>
            <w:tcMar>
              <w:top w:w="0" w:type="dxa"/>
              <w:left w:w="108" w:type="dxa"/>
              <w:bottom w:w="0" w:type="dxa"/>
              <w:right w:w="108" w:type="dxa"/>
            </w:tcMar>
          </w:tcPr>
          <w:p w14:paraId="50E68DBE"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170</w:t>
            </w:r>
          </w:p>
        </w:tc>
      </w:tr>
      <w:tr w:rsidR="008A2645" w:rsidRPr="000078DE" w14:paraId="1C9D4AB7"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0A3266AF" w14:textId="09B604BB"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lastRenderedPageBreak/>
              <w:t>23.</w:t>
            </w:r>
          </w:p>
        </w:tc>
        <w:tc>
          <w:tcPr>
            <w:tcW w:w="2009" w:type="dxa"/>
            <w:tcBorders>
              <w:bottom w:val="single" w:sz="8" w:space="0" w:color="auto"/>
              <w:right w:val="single" w:sz="8" w:space="0" w:color="auto"/>
            </w:tcBorders>
            <w:tcMar>
              <w:top w:w="0" w:type="dxa"/>
              <w:left w:w="108" w:type="dxa"/>
              <w:bottom w:w="0" w:type="dxa"/>
              <w:right w:w="108" w:type="dxa"/>
            </w:tcMar>
          </w:tcPr>
          <w:p w14:paraId="4A99FF65"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14-17 мая</w:t>
            </w:r>
          </w:p>
        </w:tc>
        <w:tc>
          <w:tcPr>
            <w:tcW w:w="3685" w:type="dxa"/>
            <w:tcBorders>
              <w:bottom w:val="single" w:sz="8" w:space="0" w:color="auto"/>
              <w:right w:val="single" w:sz="8" w:space="0" w:color="auto"/>
            </w:tcBorders>
            <w:tcMar>
              <w:top w:w="0" w:type="dxa"/>
              <w:left w:w="108" w:type="dxa"/>
              <w:bottom w:w="0" w:type="dxa"/>
              <w:right w:w="108" w:type="dxa"/>
            </w:tcMar>
          </w:tcPr>
          <w:p w14:paraId="10E7ABE6"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Крикет (Саранск)</w:t>
            </w:r>
          </w:p>
        </w:tc>
        <w:tc>
          <w:tcPr>
            <w:tcW w:w="2053" w:type="dxa"/>
            <w:tcBorders>
              <w:bottom w:val="single" w:sz="8" w:space="0" w:color="auto"/>
              <w:right w:val="single" w:sz="8" w:space="0" w:color="auto"/>
            </w:tcBorders>
            <w:tcMar>
              <w:top w:w="0" w:type="dxa"/>
              <w:left w:w="108" w:type="dxa"/>
              <w:bottom w:w="0" w:type="dxa"/>
              <w:right w:w="108" w:type="dxa"/>
            </w:tcMar>
          </w:tcPr>
          <w:p w14:paraId="22BA40BE"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крикет</w:t>
            </w:r>
          </w:p>
        </w:tc>
        <w:tc>
          <w:tcPr>
            <w:tcW w:w="1110" w:type="dxa"/>
            <w:tcBorders>
              <w:bottom w:val="single" w:sz="8" w:space="0" w:color="auto"/>
              <w:right w:val="single" w:sz="8" w:space="0" w:color="auto"/>
            </w:tcBorders>
            <w:tcMar>
              <w:top w:w="0" w:type="dxa"/>
              <w:left w:w="108" w:type="dxa"/>
              <w:bottom w:w="0" w:type="dxa"/>
              <w:right w:w="108" w:type="dxa"/>
            </w:tcMar>
          </w:tcPr>
          <w:p w14:paraId="5E52769D"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13</w:t>
            </w:r>
          </w:p>
        </w:tc>
      </w:tr>
      <w:tr w:rsidR="008A2645" w:rsidRPr="000078DE" w14:paraId="5B72C486"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5948149D" w14:textId="26E028EA"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24.</w:t>
            </w:r>
          </w:p>
        </w:tc>
        <w:tc>
          <w:tcPr>
            <w:tcW w:w="2009" w:type="dxa"/>
            <w:tcBorders>
              <w:bottom w:val="single" w:sz="8" w:space="0" w:color="auto"/>
              <w:right w:val="single" w:sz="8" w:space="0" w:color="auto"/>
            </w:tcBorders>
            <w:tcMar>
              <w:top w:w="0" w:type="dxa"/>
              <w:left w:w="108" w:type="dxa"/>
              <w:bottom w:w="0" w:type="dxa"/>
              <w:right w:w="108" w:type="dxa"/>
            </w:tcMar>
          </w:tcPr>
          <w:p w14:paraId="3D4BA579"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12 июня</w:t>
            </w:r>
          </w:p>
        </w:tc>
        <w:tc>
          <w:tcPr>
            <w:tcW w:w="3685" w:type="dxa"/>
            <w:tcBorders>
              <w:bottom w:val="single" w:sz="8" w:space="0" w:color="auto"/>
              <w:right w:val="single" w:sz="8" w:space="0" w:color="auto"/>
            </w:tcBorders>
            <w:tcMar>
              <w:top w:w="0" w:type="dxa"/>
              <w:left w:w="108" w:type="dxa"/>
              <w:bottom w:w="0" w:type="dxa"/>
              <w:right w:w="108" w:type="dxa"/>
            </w:tcMar>
          </w:tcPr>
          <w:p w14:paraId="1A17F604"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день России, ежегодный турнир по футболу "Согласие"</w:t>
            </w:r>
          </w:p>
        </w:tc>
        <w:tc>
          <w:tcPr>
            <w:tcW w:w="2053" w:type="dxa"/>
            <w:tcBorders>
              <w:bottom w:val="single" w:sz="8" w:space="0" w:color="auto"/>
              <w:right w:val="single" w:sz="8" w:space="0" w:color="auto"/>
            </w:tcBorders>
            <w:tcMar>
              <w:top w:w="0" w:type="dxa"/>
              <w:left w:w="108" w:type="dxa"/>
              <w:bottom w:w="0" w:type="dxa"/>
              <w:right w:w="108" w:type="dxa"/>
            </w:tcMar>
          </w:tcPr>
          <w:p w14:paraId="2445AFE0"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футбол</w:t>
            </w:r>
          </w:p>
        </w:tc>
        <w:tc>
          <w:tcPr>
            <w:tcW w:w="1110" w:type="dxa"/>
            <w:tcBorders>
              <w:right w:val="single" w:sz="8" w:space="0" w:color="auto"/>
            </w:tcBorders>
            <w:tcMar>
              <w:top w:w="0" w:type="dxa"/>
              <w:left w:w="108" w:type="dxa"/>
              <w:bottom w:w="0" w:type="dxa"/>
              <w:right w:w="108" w:type="dxa"/>
            </w:tcMar>
          </w:tcPr>
          <w:p w14:paraId="2078F599"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14</w:t>
            </w:r>
          </w:p>
        </w:tc>
      </w:tr>
      <w:tr w:rsidR="008A2645" w:rsidRPr="000078DE" w14:paraId="0CC552C4"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5CEA2FA1" w14:textId="008E6E95"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25.</w:t>
            </w:r>
          </w:p>
        </w:tc>
        <w:tc>
          <w:tcPr>
            <w:tcW w:w="2009" w:type="dxa"/>
            <w:tcBorders>
              <w:bottom w:val="single" w:sz="8" w:space="0" w:color="auto"/>
              <w:right w:val="single" w:sz="8" w:space="0" w:color="auto"/>
            </w:tcBorders>
            <w:tcMar>
              <w:top w:w="0" w:type="dxa"/>
              <w:left w:w="108" w:type="dxa"/>
              <w:bottom w:w="0" w:type="dxa"/>
              <w:right w:w="108" w:type="dxa"/>
            </w:tcMar>
          </w:tcPr>
          <w:p w14:paraId="1F32235C"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27 июня</w:t>
            </w:r>
          </w:p>
        </w:tc>
        <w:tc>
          <w:tcPr>
            <w:tcW w:w="3685" w:type="dxa"/>
            <w:tcBorders>
              <w:right w:val="single" w:sz="8" w:space="0" w:color="auto"/>
            </w:tcBorders>
            <w:tcMar>
              <w:top w:w="0" w:type="dxa"/>
              <w:left w:w="108" w:type="dxa"/>
              <w:bottom w:w="0" w:type="dxa"/>
              <w:right w:w="108" w:type="dxa"/>
            </w:tcMar>
          </w:tcPr>
          <w:p w14:paraId="61833B2A"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Турнир по волейболу среди му</w:t>
            </w:r>
            <w:r w:rsidRPr="002609F3">
              <w:rPr>
                <w:rFonts w:ascii="Times New Roman" w:hAnsi="Times New Roman"/>
                <w:color w:val="000000"/>
                <w:szCs w:val="22"/>
              </w:rPr>
              <w:t>ж</w:t>
            </w:r>
            <w:r w:rsidRPr="002609F3">
              <w:rPr>
                <w:rFonts w:ascii="Times New Roman" w:hAnsi="Times New Roman"/>
                <w:color w:val="000000"/>
                <w:szCs w:val="22"/>
              </w:rPr>
              <w:t>ских команд памяти А.А.Бачурина</w:t>
            </w:r>
          </w:p>
        </w:tc>
        <w:tc>
          <w:tcPr>
            <w:tcW w:w="2053" w:type="dxa"/>
            <w:tcBorders>
              <w:bottom w:val="single" w:sz="8" w:space="0" w:color="auto"/>
              <w:right w:val="single" w:sz="8" w:space="0" w:color="auto"/>
            </w:tcBorders>
            <w:tcMar>
              <w:top w:w="0" w:type="dxa"/>
              <w:left w:w="108" w:type="dxa"/>
              <w:bottom w:w="0" w:type="dxa"/>
              <w:right w:w="108" w:type="dxa"/>
            </w:tcMar>
          </w:tcPr>
          <w:p w14:paraId="0281A3B0"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top w:val="single" w:sz="8" w:space="0" w:color="auto"/>
              <w:right w:val="single" w:sz="8" w:space="0" w:color="auto"/>
            </w:tcBorders>
            <w:tcMar>
              <w:top w:w="0" w:type="dxa"/>
              <w:left w:w="108" w:type="dxa"/>
              <w:bottom w:w="0" w:type="dxa"/>
              <w:right w:w="108" w:type="dxa"/>
            </w:tcMar>
          </w:tcPr>
          <w:p w14:paraId="427139DB"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10</w:t>
            </w:r>
          </w:p>
        </w:tc>
      </w:tr>
      <w:tr w:rsidR="008A2645" w:rsidRPr="000078DE" w14:paraId="784BF25F"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0904E945" w14:textId="7334E7DF"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26.</w:t>
            </w:r>
          </w:p>
        </w:tc>
        <w:tc>
          <w:tcPr>
            <w:tcW w:w="2009" w:type="dxa"/>
            <w:tcBorders>
              <w:bottom w:val="single" w:sz="8" w:space="0" w:color="auto"/>
              <w:right w:val="single" w:sz="8" w:space="0" w:color="auto"/>
            </w:tcBorders>
            <w:tcMar>
              <w:top w:w="0" w:type="dxa"/>
              <w:left w:w="108" w:type="dxa"/>
              <w:bottom w:w="0" w:type="dxa"/>
              <w:right w:w="108" w:type="dxa"/>
            </w:tcMar>
          </w:tcPr>
          <w:p w14:paraId="1C75BB29"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11 сентября</w:t>
            </w:r>
          </w:p>
        </w:tc>
        <w:tc>
          <w:tcPr>
            <w:tcW w:w="3685" w:type="dxa"/>
            <w:tcBorders>
              <w:bottom w:val="single" w:sz="8" w:space="0" w:color="auto"/>
              <w:right w:val="single" w:sz="8" w:space="0" w:color="auto"/>
            </w:tcBorders>
            <w:tcMar>
              <w:top w:w="0" w:type="dxa"/>
              <w:left w:w="108" w:type="dxa"/>
              <w:bottom w:w="0" w:type="dxa"/>
              <w:right w:w="108" w:type="dxa"/>
            </w:tcMar>
          </w:tcPr>
          <w:p w14:paraId="6B99C51F"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ФОЗ Я здоров, я готов</w:t>
            </w:r>
          </w:p>
        </w:tc>
        <w:tc>
          <w:tcPr>
            <w:tcW w:w="2053" w:type="dxa"/>
            <w:tcBorders>
              <w:bottom w:val="single" w:sz="8" w:space="0" w:color="auto"/>
              <w:right w:val="single" w:sz="8" w:space="0" w:color="auto"/>
            </w:tcBorders>
            <w:tcMar>
              <w:top w:w="0" w:type="dxa"/>
              <w:left w:w="108" w:type="dxa"/>
              <w:bottom w:w="0" w:type="dxa"/>
              <w:right w:w="108" w:type="dxa"/>
            </w:tcMar>
          </w:tcPr>
          <w:p w14:paraId="052C1D11"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w:t>
            </w:r>
          </w:p>
        </w:tc>
        <w:tc>
          <w:tcPr>
            <w:tcW w:w="1110" w:type="dxa"/>
            <w:tcBorders>
              <w:top w:val="single" w:sz="8" w:space="0" w:color="auto"/>
              <w:bottom w:val="single" w:sz="8" w:space="0" w:color="auto"/>
              <w:right w:val="single" w:sz="8" w:space="0" w:color="auto"/>
            </w:tcBorders>
            <w:tcMar>
              <w:top w:w="0" w:type="dxa"/>
              <w:left w:w="108" w:type="dxa"/>
              <w:bottom w:w="0" w:type="dxa"/>
              <w:right w:w="108" w:type="dxa"/>
            </w:tcMar>
          </w:tcPr>
          <w:p w14:paraId="0863D0BF"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55</w:t>
            </w:r>
          </w:p>
        </w:tc>
      </w:tr>
      <w:tr w:rsidR="008A2645" w:rsidRPr="000078DE" w14:paraId="18CBD70B"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149E0F31" w14:textId="4FB05A7C"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27.</w:t>
            </w:r>
          </w:p>
        </w:tc>
        <w:tc>
          <w:tcPr>
            <w:tcW w:w="2009" w:type="dxa"/>
            <w:tcBorders>
              <w:bottom w:val="single" w:sz="8" w:space="0" w:color="auto"/>
              <w:right w:val="single" w:sz="8" w:space="0" w:color="auto"/>
            </w:tcBorders>
            <w:tcMar>
              <w:top w:w="0" w:type="dxa"/>
              <w:left w:w="108" w:type="dxa"/>
              <w:bottom w:w="0" w:type="dxa"/>
              <w:right w:w="108" w:type="dxa"/>
            </w:tcMar>
          </w:tcPr>
          <w:p w14:paraId="0EB974D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18-19 октября</w:t>
            </w:r>
          </w:p>
        </w:tc>
        <w:tc>
          <w:tcPr>
            <w:tcW w:w="3685" w:type="dxa"/>
            <w:tcBorders>
              <w:bottom w:val="single" w:sz="8" w:space="0" w:color="auto"/>
              <w:right w:val="single" w:sz="8" w:space="0" w:color="auto"/>
            </w:tcBorders>
            <w:shd w:val="clear" w:color="auto" w:fill="FFFFFF"/>
            <w:tcMar>
              <w:top w:w="0" w:type="dxa"/>
              <w:left w:w="108" w:type="dxa"/>
              <w:bottom w:w="0" w:type="dxa"/>
              <w:right w:w="108" w:type="dxa"/>
            </w:tcMar>
          </w:tcPr>
          <w:p w14:paraId="7BC40BC2"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Турнир Васьково</w:t>
            </w:r>
          </w:p>
        </w:tc>
        <w:tc>
          <w:tcPr>
            <w:tcW w:w="2053" w:type="dxa"/>
            <w:tcBorders>
              <w:bottom w:val="single" w:sz="8" w:space="0" w:color="auto"/>
              <w:right w:val="single" w:sz="8" w:space="0" w:color="auto"/>
            </w:tcBorders>
            <w:tcMar>
              <w:top w:w="0" w:type="dxa"/>
              <w:left w:w="108" w:type="dxa"/>
              <w:bottom w:w="0" w:type="dxa"/>
              <w:right w:w="108" w:type="dxa"/>
            </w:tcMar>
          </w:tcPr>
          <w:p w14:paraId="2B03FF66"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bottom w:val="single" w:sz="8" w:space="0" w:color="auto"/>
              <w:right w:val="single" w:sz="8" w:space="0" w:color="auto"/>
            </w:tcBorders>
            <w:tcMar>
              <w:top w:w="0" w:type="dxa"/>
              <w:left w:w="108" w:type="dxa"/>
              <w:bottom w:w="0" w:type="dxa"/>
              <w:right w:w="108" w:type="dxa"/>
            </w:tcMar>
          </w:tcPr>
          <w:p w14:paraId="5369B183"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22</w:t>
            </w:r>
          </w:p>
        </w:tc>
      </w:tr>
      <w:tr w:rsidR="008A2645" w:rsidRPr="000078DE" w14:paraId="22CDC326"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5F057C6A" w14:textId="3B8C31D2"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28.</w:t>
            </w:r>
          </w:p>
        </w:tc>
        <w:tc>
          <w:tcPr>
            <w:tcW w:w="2009" w:type="dxa"/>
            <w:tcBorders>
              <w:bottom w:val="single" w:sz="8" w:space="0" w:color="auto"/>
              <w:right w:val="single" w:sz="8" w:space="0" w:color="auto"/>
            </w:tcBorders>
            <w:tcMar>
              <w:top w:w="0" w:type="dxa"/>
              <w:left w:w="108" w:type="dxa"/>
              <w:bottom w:w="0" w:type="dxa"/>
              <w:right w:w="108" w:type="dxa"/>
            </w:tcMar>
          </w:tcPr>
          <w:p w14:paraId="7082C9EB"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21-25 октября</w:t>
            </w:r>
          </w:p>
        </w:tc>
        <w:tc>
          <w:tcPr>
            <w:tcW w:w="3685" w:type="dxa"/>
            <w:tcBorders>
              <w:bottom w:val="single" w:sz="8" w:space="0" w:color="auto"/>
              <w:right w:val="single" w:sz="8" w:space="0" w:color="auto"/>
            </w:tcBorders>
            <w:shd w:val="clear" w:color="auto" w:fill="FFFFFF"/>
            <w:tcMar>
              <w:top w:w="0" w:type="dxa"/>
              <w:left w:w="108" w:type="dxa"/>
              <w:bottom w:w="0" w:type="dxa"/>
              <w:right w:w="108" w:type="dxa"/>
            </w:tcMar>
          </w:tcPr>
          <w:p w14:paraId="64892D49"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Турнир среди факультетов</w:t>
            </w:r>
          </w:p>
        </w:tc>
        <w:tc>
          <w:tcPr>
            <w:tcW w:w="2053" w:type="dxa"/>
            <w:tcBorders>
              <w:bottom w:val="single" w:sz="8" w:space="0" w:color="auto"/>
              <w:right w:val="single" w:sz="8" w:space="0" w:color="auto"/>
            </w:tcBorders>
            <w:tcMar>
              <w:top w:w="0" w:type="dxa"/>
              <w:left w:w="108" w:type="dxa"/>
              <w:bottom w:w="0" w:type="dxa"/>
              <w:right w:w="108" w:type="dxa"/>
            </w:tcMar>
          </w:tcPr>
          <w:p w14:paraId="7D9B3F8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шахматы</w:t>
            </w:r>
          </w:p>
        </w:tc>
        <w:tc>
          <w:tcPr>
            <w:tcW w:w="1110" w:type="dxa"/>
            <w:tcBorders>
              <w:bottom w:val="single" w:sz="8" w:space="0" w:color="auto"/>
              <w:right w:val="single" w:sz="8" w:space="0" w:color="auto"/>
            </w:tcBorders>
            <w:tcMar>
              <w:top w:w="0" w:type="dxa"/>
              <w:left w:w="108" w:type="dxa"/>
              <w:bottom w:w="0" w:type="dxa"/>
              <w:right w:w="108" w:type="dxa"/>
            </w:tcMar>
          </w:tcPr>
          <w:p w14:paraId="47E12178"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44</w:t>
            </w:r>
          </w:p>
        </w:tc>
      </w:tr>
      <w:tr w:rsidR="008A2645" w:rsidRPr="000078DE" w14:paraId="0008A5BB"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4AC45861" w14:textId="0C6018EA"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29.</w:t>
            </w:r>
          </w:p>
        </w:tc>
        <w:tc>
          <w:tcPr>
            <w:tcW w:w="2009" w:type="dxa"/>
            <w:tcBorders>
              <w:bottom w:val="single" w:sz="8" w:space="0" w:color="auto"/>
              <w:right w:val="single" w:sz="8" w:space="0" w:color="auto"/>
            </w:tcBorders>
            <w:tcMar>
              <w:top w:w="0" w:type="dxa"/>
              <w:left w:w="108" w:type="dxa"/>
              <w:bottom w:w="0" w:type="dxa"/>
              <w:right w:w="108" w:type="dxa"/>
            </w:tcMar>
          </w:tcPr>
          <w:p w14:paraId="697F5754"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28, 31 ноября</w:t>
            </w:r>
          </w:p>
        </w:tc>
        <w:tc>
          <w:tcPr>
            <w:tcW w:w="3685" w:type="dxa"/>
            <w:tcBorders>
              <w:bottom w:val="single" w:sz="8" w:space="0" w:color="auto"/>
              <w:right w:val="single" w:sz="8" w:space="0" w:color="auto"/>
            </w:tcBorders>
            <w:shd w:val="clear" w:color="auto" w:fill="FFFFFF"/>
            <w:tcMar>
              <w:top w:w="0" w:type="dxa"/>
              <w:left w:w="108" w:type="dxa"/>
              <w:bottom w:w="0" w:type="dxa"/>
              <w:right w:w="108" w:type="dxa"/>
            </w:tcMar>
          </w:tcPr>
          <w:p w14:paraId="55462667"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Первенство первокурсников</w:t>
            </w:r>
          </w:p>
        </w:tc>
        <w:tc>
          <w:tcPr>
            <w:tcW w:w="2053" w:type="dxa"/>
            <w:tcBorders>
              <w:bottom w:val="single" w:sz="8" w:space="0" w:color="auto"/>
              <w:right w:val="single" w:sz="8" w:space="0" w:color="auto"/>
            </w:tcBorders>
            <w:tcMar>
              <w:top w:w="0" w:type="dxa"/>
              <w:left w:w="108" w:type="dxa"/>
              <w:bottom w:w="0" w:type="dxa"/>
              <w:right w:w="108" w:type="dxa"/>
            </w:tcMar>
          </w:tcPr>
          <w:p w14:paraId="7F3C250A"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bottom w:val="single" w:sz="8" w:space="0" w:color="auto"/>
              <w:right w:val="single" w:sz="8" w:space="0" w:color="auto"/>
            </w:tcBorders>
            <w:tcMar>
              <w:top w:w="0" w:type="dxa"/>
              <w:left w:w="108" w:type="dxa"/>
              <w:bottom w:w="0" w:type="dxa"/>
              <w:right w:w="108" w:type="dxa"/>
            </w:tcMar>
          </w:tcPr>
          <w:p w14:paraId="4165F8DA"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50</w:t>
            </w:r>
          </w:p>
        </w:tc>
      </w:tr>
      <w:tr w:rsidR="008A2645" w:rsidRPr="000078DE" w14:paraId="0B96C4F3"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66CAA4F0" w14:textId="5DA87165"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30.</w:t>
            </w:r>
          </w:p>
        </w:tc>
        <w:tc>
          <w:tcPr>
            <w:tcW w:w="2009" w:type="dxa"/>
            <w:tcBorders>
              <w:bottom w:val="single" w:sz="8" w:space="0" w:color="auto"/>
              <w:right w:val="single" w:sz="8" w:space="0" w:color="auto"/>
            </w:tcBorders>
            <w:tcMar>
              <w:top w:w="0" w:type="dxa"/>
              <w:left w:w="108" w:type="dxa"/>
              <w:bottom w:w="0" w:type="dxa"/>
              <w:right w:w="108" w:type="dxa"/>
            </w:tcMar>
          </w:tcPr>
          <w:p w14:paraId="07267943"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20, 21 ноября</w:t>
            </w:r>
          </w:p>
        </w:tc>
        <w:tc>
          <w:tcPr>
            <w:tcW w:w="3685" w:type="dxa"/>
            <w:tcBorders>
              <w:bottom w:val="single" w:sz="8" w:space="0" w:color="auto"/>
              <w:right w:val="single" w:sz="8" w:space="0" w:color="auto"/>
            </w:tcBorders>
            <w:shd w:val="clear" w:color="auto" w:fill="FFFFFF"/>
            <w:tcMar>
              <w:top w:w="0" w:type="dxa"/>
              <w:left w:w="108" w:type="dxa"/>
              <w:bottom w:w="0" w:type="dxa"/>
              <w:right w:w="108" w:type="dxa"/>
            </w:tcMar>
          </w:tcPr>
          <w:p w14:paraId="6A06B9EE"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Первенство первокурсника</w:t>
            </w:r>
          </w:p>
        </w:tc>
        <w:tc>
          <w:tcPr>
            <w:tcW w:w="2053" w:type="dxa"/>
            <w:tcBorders>
              <w:bottom w:val="single" w:sz="8" w:space="0" w:color="auto"/>
              <w:right w:val="single" w:sz="8" w:space="0" w:color="auto"/>
            </w:tcBorders>
            <w:tcMar>
              <w:top w:w="0" w:type="dxa"/>
              <w:left w:w="108" w:type="dxa"/>
              <w:bottom w:w="0" w:type="dxa"/>
              <w:right w:w="108" w:type="dxa"/>
            </w:tcMar>
          </w:tcPr>
          <w:p w14:paraId="1F17E150"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бадминтон</w:t>
            </w:r>
          </w:p>
        </w:tc>
        <w:tc>
          <w:tcPr>
            <w:tcW w:w="1110" w:type="dxa"/>
            <w:tcBorders>
              <w:bottom w:val="single" w:sz="8" w:space="0" w:color="auto"/>
              <w:right w:val="single" w:sz="8" w:space="0" w:color="auto"/>
            </w:tcBorders>
            <w:tcMar>
              <w:top w:w="0" w:type="dxa"/>
              <w:left w:w="108" w:type="dxa"/>
              <w:bottom w:w="0" w:type="dxa"/>
              <w:right w:w="108" w:type="dxa"/>
            </w:tcMar>
          </w:tcPr>
          <w:p w14:paraId="722B8B95"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40</w:t>
            </w:r>
          </w:p>
        </w:tc>
      </w:tr>
      <w:tr w:rsidR="008A2645" w:rsidRPr="000078DE" w14:paraId="5941E0CC"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320E4E75" w14:textId="221305DC"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31.</w:t>
            </w:r>
          </w:p>
        </w:tc>
        <w:tc>
          <w:tcPr>
            <w:tcW w:w="2009" w:type="dxa"/>
            <w:tcBorders>
              <w:bottom w:val="single" w:sz="8" w:space="0" w:color="auto"/>
              <w:right w:val="single" w:sz="8" w:space="0" w:color="auto"/>
            </w:tcBorders>
            <w:tcMar>
              <w:top w:w="0" w:type="dxa"/>
              <w:left w:w="108" w:type="dxa"/>
              <w:bottom w:w="0" w:type="dxa"/>
              <w:right w:w="108" w:type="dxa"/>
            </w:tcMar>
          </w:tcPr>
          <w:p w14:paraId="69E4B079"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22 ноября</w:t>
            </w:r>
          </w:p>
        </w:tc>
        <w:tc>
          <w:tcPr>
            <w:tcW w:w="3685" w:type="dxa"/>
            <w:tcBorders>
              <w:bottom w:val="single" w:sz="8" w:space="0" w:color="auto"/>
              <w:right w:val="single" w:sz="8" w:space="0" w:color="auto"/>
            </w:tcBorders>
            <w:shd w:val="clear" w:color="auto" w:fill="FFFFFF"/>
            <w:tcMar>
              <w:top w:w="0" w:type="dxa"/>
              <w:left w:w="108" w:type="dxa"/>
              <w:bottom w:w="0" w:type="dxa"/>
              <w:right w:w="108" w:type="dxa"/>
            </w:tcMar>
          </w:tcPr>
          <w:p w14:paraId="05530739"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Турнир Холмогоры</w:t>
            </w:r>
          </w:p>
        </w:tc>
        <w:tc>
          <w:tcPr>
            <w:tcW w:w="2053" w:type="dxa"/>
            <w:tcBorders>
              <w:bottom w:val="single" w:sz="8" w:space="0" w:color="auto"/>
              <w:right w:val="single" w:sz="8" w:space="0" w:color="auto"/>
            </w:tcBorders>
            <w:tcMar>
              <w:top w:w="0" w:type="dxa"/>
              <w:left w:w="108" w:type="dxa"/>
              <w:bottom w:w="0" w:type="dxa"/>
              <w:right w:w="108" w:type="dxa"/>
            </w:tcMar>
          </w:tcPr>
          <w:p w14:paraId="5D48D372"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bottom w:val="single" w:sz="8" w:space="0" w:color="auto"/>
              <w:right w:val="single" w:sz="8" w:space="0" w:color="auto"/>
            </w:tcBorders>
            <w:tcMar>
              <w:top w:w="0" w:type="dxa"/>
              <w:left w:w="108" w:type="dxa"/>
              <w:bottom w:w="0" w:type="dxa"/>
              <w:right w:w="108" w:type="dxa"/>
            </w:tcMar>
          </w:tcPr>
          <w:p w14:paraId="4DE4B007"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12</w:t>
            </w:r>
          </w:p>
        </w:tc>
      </w:tr>
      <w:tr w:rsidR="008A2645" w:rsidRPr="000078DE" w14:paraId="2E9EED49"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4F59CD4C" w14:textId="4ED49E6A"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32.</w:t>
            </w:r>
          </w:p>
        </w:tc>
        <w:tc>
          <w:tcPr>
            <w:tcW w:w="2009" w:type="dxa"/>
            <w:tcBorders>
              <w:bottom w:val="single" w:sz="8" w:space="0" w:color="auto"/>
              <w:right w:val="single" w:sz="8" w:space="0" w:color="auto"/>
            </w:tcBorders>
            <w:tcMar>
              <w:top w:w="0" w:type="dxa"/>
              <w:left w:w="108" w:type="dxa"/>
              <w:bottom w:w="0" w:type="dxa"/>
              <w:right w:w="108" w:type="dxa"/>
            </w:tcMar>
          </w:tcPr>
          <w:p w14:paraId="4325B89F"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27 ноября</w:t>
            </w:r>
          </w:p>
        </w:tc>
        <w:tc>
          <w:tcPr>
            <w:tcW w:w="3685" w:type="dxa"/>
            <w:tcBorders>
              <w:bottom w:val="single" w:sz="8" w:space="0" w:color="auto"/>
              <w:right w:val="single" w:sz="8" w:space="0" w:color="auto"/>
            </w:tcBorders>
            <w:shd w:val="clear" w:color="auto" w:fill="FFFFFF"/>
            <w:tcMar>
              <w:top w:w="0" w:type="dxa"/>
              <w:left w:w="108" w:type="dxa"/>
              <w:bottom w:w="0" w:type="dxa"/>
              <w:right w:w="108" w:type="dxa"/>
            </w:tcMar>
          </w:tcPr>
          <w:p w14:paraId="192887B4"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Первенство первокурсников</w:t>
            </w:r>
          </w:p>
        </w:tc>
        <w:tc>
          <w:tcPr>
            <w:tcW w:w="2053" w:type="dxa"/>
            <w:tcBorders>
              <w:bottom w:val="single" w:sz="8" w:space="0" w:color="auto"/>
              <w:right w:val="single" w:sz="8" w:space="0" w:color="auto"/>
            </w:tcBorders>
            <w:tcMar>
              <w:top w:w="0" w:type="dxa"/>
              <w:left w:w="108" w:type="dxa"/>
              <w:bottom w:w="0" w:type="dxa"/>
              <w:right w:w="108" w:type="dxa"/>
            </w:tcMar>
          </w:tcPr>
          <w:p w14:paraId="42EAB2FF"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szCs w:val="22"/>
              </w:rPr>
              <w:t>баскетбол</w:t>
            </w:r>
          </w:p>
        </w:tc>
        <w:tc>
          <w:tcPr>
            <w:tcW w:w="1110" w:type="dxa"/>
            <w:tcBorders>
              <w:bottom w:val="single" w:sz="8" w:space="0" w:color="auto"/>
              <w:right w:val="single" w:sz="8" w:space="0" w:color="auto"/>
            </w:tcBorders>
            <w:tcMar>
              <w:top w:w="0" w:type="dxa"/>
              <w:left w:w="108" w:type="dxa"/>
              <w:bottom w:w="0" w:type="dxa"/>
              <w:right w:w="108" w:type="dxa"/>
            </w:tcMar>
          </w:tcPr>
          <w:p w14:paraId="40E1B9BA"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50</w:t>
            </w:r>
          </w:p>
        </w:tc>
      </w:tr>
      <w:tr w:rsidR="008A2645" w:rsidRPr="000078DE" w14:paraId="2D635E2F"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2201E5C2" w14:textId="4DCE2C03"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33.</w:t>
            </w:r>
          </w:p>
        </w:tc>
        <w:tc>
          <w:tcPr>
            <w:tcW w:w="2009" w:type="dxa"/>
            <w:tcBorders>
              <w:bottom w:val="single" w:sz="8" w:space="0" w:color="auto"/>
              <w:right w:val="single" w:sz="8" w:space="0" w:color="auto"/>
            </w:tcBorders>
            <w:tcMar>
              <w:top w:w="0" w:type="dxa"/>
              <w:left w:w="108" w:type="dxa"/>
              <w:bottom w:w="0" w:type="dxa"/>
              <w:right w:w="108" w:type="dxa"/>
            </w:tcMar>
          </w:tcPr>
          <w:p w14:paraId="3DD80DF5"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29 ноября</w:t>
            </w:r>
          </w:p>
        </w:tc>
        <w:tc>
          <w:tcPr>
            <w:tcW w:w="3685" w:type="dxa"/>
            <w:tcBorders>
              <w:bottom w:val="single" w:sz="8" w:space="0" w:color="auto"/>
              <w:right w:val="single" w:sz="8" w:space="0" w:color="auto"/>
            </w:tcBorders>
            <w:shd w:val="clear" w:color="auto" w:fill="FFFFFF"/>
            <w:tcMar>
              <w:top w:w="0" w:type="dxa"/>
              <w:left w:w="108" w:type="dxa"/>
              <w:bottom w:w="0" w:type="dxa"/>
              <w:right w:w="108" w:type="dxa"/>
            </w:tcMar>
          </w:tcPr>
          <w:p w14:paraId="249C389D"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Турнир Новодвинск</w:t>
            </w:r>
          </w:p>
        </w:tc>
        <w:tc>
          <w:tcPr>
            <w:tcW w:w="2053" w:type="dxa"/>
            <w:tcBorders>
              <w:bottom w:val="single" w:sz="8" w:space="0" w:color="auto"/>
              <w:right w:val="single" w:sz="8" w:space="0" w:color="auto"/>
            </w:tcBorders>
            <w:tcMar>
              <w:top w:w="0" w:type="dxa"/>
              <w:left w:w="108" w:type="dxa"/>
              <w:bottom w:w="0" w:type="dxa"/>
              <w:right w:w="108" w:type="dxa"/>
            </w:tcMar>
          </w:tcPr>
          <w:p w14:paraId="183492E3"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bottom w:val="single" w:sz="8" w:space="0" w:color="auto"/>
              <w:right w:val="single" w:sz="8" w:space="0" w:color="auto"/>
            </w:tcBorders>
            <w:tcMar>
              <w:top w:w="0" w:type="dxa"/>
              <w:left w:w="108" w:type="dxa"/>
              <w:bottom w:w="0" w:type="dxa"/>
              <w:right w:w="108" w:type="dxa"/>
            </w:tcMar>
          </w:tcPr>
          <w:p w14:paraId="33F3DC9E"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12</w:t>
            </w:r>
          </w:p>
        </w:tc>
      </w:tr>
      <w:tr w:rsidR="008A2645" w:rsidRPr="000078DE" w14:paraId="4914EDCD"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5821012C" w14:textId="797B5151"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34.</w:t>
            </w:r>
          </w:p>
        </w:tc>
        <w:tc>
          <w:tcPr>
            <w:tcW w:w="2009" w:type="dxa"/>
            <w:tcBorders>
              <w:bottom w:val="single" w:sz="8" w:space="0" w:color="auto"/>
              <w:right w:val="single" w:sz="8" w:space="0" w:color="auto"/>
            </w:tcBorders>
            <w:tcMar>
              <w:top w:w="0" w:type="dxa"/>
              <w:left w:w="108" w:type="dxa"/>
              <w:bottom w:w="0" w:type="dxa"/>
              <w:right w:w="108" w:type="dxa"/>
            </w:tcMar>
          </w:tcPr>
          <w:p w14:paraId="0536D57F"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 4, 9, 11, 13 н</w:t>
            </w:r>
            <w:r w:rsidRPr="002609F3">
              <w:rPr>
                <w:rFonts w:ascii="Times New Roman" w:hAnsi="Times New Roman"/>
                <w:color w:val="000000"/>
                <w:szCs w:val="22"/>
              </w:rPr>
              <w:t>о</w:t>
            </w:r>
            <w:r w:rsidRPr="002609F3">
              <w:rPr>
                <w:rFonts w:ascii="Times New Roman" w:hAnsi="Times New Roman"/>
                <w:color w:val="000000"/>
                <w:szCs w:val="22"/>
              </w:rPr>
              <w:t>ября</w:t>
            </w:r>
          </w:p>
        </w:tc>
        <w:tc>
          <w:tcPr>
            <w:tcW w:w="3685" w:type="dxa"/>
            <w:tcBorders>
              <w:bottom w:val="single" w:sz="8" w:space="0" w:color="auto"/>
              <w:right w:val="single" w:sz="8" w:space="0" w:color="auto"/>
            </w:tcBorders>
            <w:tcMar>
              <w:top w:w="0" w:type="dxa"/>
              <w:left w:w="108" w:type="dxa"/>
              <w:bottom w:w="0" w:type="dxa"/>
              <w:right w:w="108" w:type="dxa"/>
            </w:tcMar>
          </w:tcPr>
          <w:p w14:paraId="23A91AD1"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szCs w:val="22"/>
              </w:rPr>
              <w:t>ФОЗ "Здоровье в энергии и движ</w:t>
            </w:r>
            <w:r w:rsidRPr="002609F3">
              <w:rPr>
                <w:rFonts w:ascii="Times New Roman" w:hAnsi="Times New Roman"/>
                <w:szCs w:val="22"/>
              </w:rPr>
              <w:t>е</w:t>
            </w:r>
            <w:r w:rsidRPr="002609F3">
              <w:rPr>
                <w:rFonts w:ascii="Times New Roman" w:hAnsi="Times New Roman"/>
                <w:szCs w:val="22"/>
              </w:rPr>
              <w:t>нии"</w:t>
            </w:r>
          </w:p>
        </w:tc>
        <w:tc>
          <w:tcPr>
            <w:tcW w:w="2053" w:type="dxa"/>
            <w:tcBorders>
              <w:bottom w:val="single" w:sz="8" w:space="0" w:color="auto"/>
              <w:right w:val="single" w:sz="8" w:space="0" w:color="auto"/>
            </w:tcBorders>
            <w:tcMar>
              <w:top w:w="0" w:type="dxa"/>
              <w:left w:w="108" w:type="dxa"/>
              <w:bottom w:w="0" w:type="dxa"/>
              <w:right w:w="108" w:type="dxa"/>
            </w:tcMar>
          </w:tcPr>
          <w:p w14:paraId="297687D0"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szCs w:val="22"/>
              </w:rPr>
              <w:t>лапта</w:t>
            </w:r>
          </w:p>
        </w:tc>
        <w:tc>
          <w:tcPr>
            <w:tcW w:w="1110" w:type="dxa"/>
            <w:tcBorders>
              <w:bottom w:val="single" w:sz="8" w:space="0" w:color="auto"/>
              <w:right w:val="single" w:sz="8" w:space="0" w:color="auto"/>
            </w:tcBorders>
            <w:tcMar>
              <w:top w:w="0" w:type="dxa"/>
              <w:left w:w="108" w:type="dxa"/>
              <w:bottom w:w="0" w:type="dxa"/>
              <w:right w:w="108" w:type="dxa"/>
            </w:tcMar>
          </w:tcPr>
          <w:p w14:paraId="4344FFC4"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40</w:t>
            </w:r>
          </w:p>
        </w:tc>
      </w:tr>
      <w:tr w:rsidR="008A2645" w:rsidRPr="000078DE" w14:paraId="499259ED"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42F3A505" w14:textId="0AEB95A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35.</w:t>
            </w:r>
          </w:p>
        </w:tc>
        <w:tc>
          <w:tcPr>
            <w:tcW w:w="2009" w:type="dxa"/>
            <w:tcBorders>
              <w:bottom w:val="single" w:sz="8" w:space="0" w:color="auto"/>
              <w:right w:val="single" w:sz="8" w:space="0" w:color="auto"/>
            </w:tcBorders>
            <w:tcMar>
              <w:top w:w="0" w:type="dxa"/>
              <w:left w:w="108" w:type="dxa"/>
              <w:bottom w:w="0" w:type="dxa"/>
              <w:right w:w="108" w:type="dxa"/>
            </w:tcMar>
          </w:tcPr>
          <w:p w14:paraId="180E789A"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szCs w:val="22"/>
              </w:rPr>
              <w:t>6 декабря</w:t>
            </w:r>
          </w:p>
        </w:tc>
        <w:tc>
          <w:tcPr>
            <w:tcW w:w="3685" w:type="dxa"/>
            <w:tcBorders>
              <w:bottom w:val="single" w:sz="8" w:space="0" w:color="auto"/>
              <w:right w:val="single" w:sz="8" w:space="0" w:color="auto"/>
            </w:tcBorders>
            <w:shd w:val="clear" w:color="auto" w:fill="FFFFFF"/>
            <w:tcMar>
              <w:top w:w="0" w:type="dxa"/>
              <w:left w:w="108" w:type="dxa"/>
              <w:bottom w:w="0" w:type="dxa"/>
              <w:right w:w="108" w:type="dxa"/>
            </w:tcMar>
          </w:tcPr>
          <w:p w14:paraId="7E355FDE"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Sport Adapting (спортивная адапт</w:t>
            </w:r>
            <w:r w:rsidRPr="002609F3">
              <w:rPr>
                <w:rFonts w:ascii="Times New Roman" w:hAnsi="Times New Roman"/>
                <w:color w:val="000000"/>
                <w:szCs w:val="22"/>
              </w:rPr>
              <w:t>а</w:t>
            </w:r>
            <w:r w:rsidRPr="002609F3">
              <w:rPr>
                <w:rFonts w:ascii="Times New Roman" w:hAnsi="Times New Roman"/>
                <w:color w:val="000000"/>
                <w:szCs w:val="22"/>
              </w:rPr>
              <w:t>ция)</w:t>
            </w:r>
          </w:p>
        </w:tc>
        <w:tc>
          <w:tcPr>
            <w:tcW w:w="2053" w:type="dxa"/>
            <w:tcBorders>
              <w:bottom w:val="single" w:sz="8" w:space="0" w:color="auto"/>
              <w:right w:val="single" w:sz="8" w:space="0" w:color="auto"/>
            </w:tcBorders>
            <w:tcMar>
              <w:top w:w="0" w:type="dxa"/>
              <w:left w:w="108" w:type="dxa"/>
              <w:bottom w:w="0" w:type="dxa"/>
              <w:right w:w="108" w:type="dxa"/>
            </w:tcMar>
          </w:tcPr>
          <w:p w14:paraId="60ABC321"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ГТО</w:t>
            </w:r>
          </w:p>
        </w:tc>
        <w:tc>
          <w:tcPr>
            <w:tcW w:w="1110" w:type="dxa"/>
            <w:tcBorders>
              <w:bottom w:val="single" w:sz="8" w:space="0" w:color="auto"/>
              <w:right w:val="single" w:sz="8" w:space="0" w:color="auto"/>
            </w:tcBorders>
            <w:tcMar>
              <w:top w:w="0" w:type="dxa"/>
              <w:left w:w="108" w:type="dxa"/>
              <w:bottom w:w="0" w:type="dxa"/>
              <w:right w:w="108" w:type="dxa"/>
            </w:tcMar>
          </w:tcPr>
          <w:p w14:paraId="3869B004"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51</w:t>
            </w:r>
          </w:p>
        </w:tc>
      </w:tr>
      <w:tr w:rsidR="008A2645" w:rsidRPr="000078DE" w14:paraId="0CA0D757"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0E90B616" w14:textId="0AD8D9A6"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36.</w:t>
            </w:r>
          </w:p>
        </w:tc>
        <w:tc>
          <w:tcPr>
            <w:tcW w:w="2009" w:type="dxa"/>
            <w:tcBorders>
              <w:bottom w:val="single" w:sz="8" w:space="0" w:color="auto"/>
              <w:right w:val="single" w:sz="8" w:space="0" w:color="auto"/>
            </w:tcBorders>
            <w:tcMar>
              <w:top w:w="0" w:type="dxa"/>
              <w:left w:w="108" w:type="dxa"/>
              <w:bottom w:w="0" w:type="dxa"/>
              <w:right w:w="108" w:type="dxa"/>
            </w:tcMar>
          </w:tcPr>
          <w:p w14:paraId="60A62D6D"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9, 13 ,16 декабря</w:t>
            </w:r>
          </w:p>
        </w:tc>
        <w:tc>
          <w:tcPr>
            <w:tcW w:w="3685" w:type="dxa"/>
            <w:tcBorders>
              <w:bottom w:val="single" w:sz="8" w:space="0" w:color="auto"/>
              <w:right w:val="single" w:sz="8" w:space="0" w:color="auto"/>
            </w:tcBorders>
            <w:shd w:val="clear" w:color="auto" w:fill="FFFFFF"/>
            <w:tcMar>
              <w:top w:w="0" w:type="dxa"/>
              <w:left w:w="108" w:type="dxa"/>
              <w:bottom w:w="0" w:type="dxa"/>
              <w:right w:w="108" w:type="dxa"/>
            </w:tcMar>
          </w:tcPr>
          <w:p w14:paraId="62299AB8"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Турнир среди факультетов</w:t>
            </w:r>
          </w:p>
        </w:tc>
        <w:tc>
          <w:tcPr>
            <w:tcW w:w="2053" w:type="dxa"/>
            <w:tcBorders>
              <w:bottom w:val="single" w:sz="8" w:space="0" w:color="auto"/>
              <w:right w:val="single" w:sz="8" w:space="0" w:color="auto"/>
            </w:tcBorders>
            <w:tcMar>
              <w:top w:w="0" w:type="dxa"/>
              <w:left w:w="108" w:type="dxa"/>
              <w:bottom w:w="0" w:type="dxa"/>
              <w:right w:w="108" w:type="dxa"/>
            </w:tcMar>
          </w:tcPr>
          <w:p w14:paraId="712162CD"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плавание</w:t>
            </w:r>
          </w:p>
        </w:tc>
        <w:tc>
          <w:tcPr>
            <w:tcW w:w="1110" w:type="dxa"/>
            <w:tcBorders>
              <w:bottom w:val="single" w:sz="8" w:space="0" w:color="auto"/>
              <w:right w:val="single" w:sz="8" w:space="0" w:color="auto"/>
            </w:tcBorders>
            <w:tcMar>
              <w:top w:w="0" w:type="dxa"/>
              <w:left w:w="108" w:type="dxa"/>
              <w:bottom w:w="0" w:type="dxa"/>
              <w:right w:w="108" w:type="dxa"/>
            </w:tcMar>
          </w:tcPr>
          <w:p w14:paraId="28D84A23"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15</w:t>
            </w:r>
          </w:p>
        </w:tc>
      </w:tr>
      <w:tr w:rsidR="008A2645" w:rsidRPr="000078DE" w14:paraId="0ECEF778" w14:textId="77777777" w:rsidTr="002609F3">
        <w:tc>
          <w:tcPr>
            <w:tcW w:w="651" w:type="dxa"/>
            <w:tcBorders>
              <w:left w:val="single" w:sz="8" w:space="0" w:color="auto"/>
              <w:bottom w:val="single" w:sz="8" w:space="0" w:color="auto"/>
              <w:right w:val="single" w:sz="8" w:space="0" w:color="auto"/>
            </w:tcBorders>
            <w:tcMar>
              <w:top w:w="0" w:type="dxa"/>
              <w:left w:w="108" w:type="dxa"/>
              <w:bottom w:w="0" w:type="dxa"/>
              <w:right w:w="108" w:type="dxa"/>
            </w:tcMar>
          </w:tcPr>
          <w:p w14:paraId="1171E80B" w14:textId="3C226EB3"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szCs w:val="22"/>
              </w:rPr>
              <w:t>37.</w:t>
            </w:r>
          </w:p>
        </w:tc>
        <w:tc>
          <w:tcPr>
            <w:tcW w:w="2009" w:type="dxa"/>
            <w:tcBorders>
              <w:bottom w:val="single" w:sz="8" w:space="0" w:color="auto"/>
              <w:right w:val="single" w:sz="8" w:space="0" w:color="auto"/>
            </w:tcBorders>
            <w:tcMar>
              <w:top w:w="0" w:type="dxa"/>
              <w:left w:w="108" w:type="dxa"/>
              <w:bottom w:w="0" w:type="dxa"/>
              <w:right w:w="108" w:type="dxa"/>
            </w:tcMar>
          </w:tcPr>
          <w:p w14:paraId="59DFB3C1"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20 декабря</w:t>
            </w:r>
          </w:p>
        </w:tc>
        <w:tc>
          <w:tcPr>
            <w:tcW w:w="3685" w:type="dxa"/>
            <w:tcBorders>
              <w:bottom w:val="single" w:sz="8" w:space="0" w:color="auto"/>
              <w:right w:val="single" w:sz="8" w:space="0" w:color="auto"/>
            </w:tcBorders>
            <w:shd w:val="clear" w:color="auto" w:fill="FFFFFF"/>
            <w:tcMar>
              <w:top w:w="0" w:type="dxa"/>
              <w:left w:w="108" w:type="dxa"/>
              <w:bottom w:w="0" w:type="dxa"/>
              <w:right w:w="108" w:type="dxa"/>
            </w:tcMar>
          </w:tcPr>
          <w:p w14:paraId="75FFD112"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Кубок города</w:t>
            </w:r>
          </w:p>
        </w:tc>
        <w:tc>
          <w:tcPr>
            <w:tcW w:w="2053" w:type="dxa"/>
            <w:tcBorders>
              <w:bottom w:val="single" w:sz="8" w:space="0" w:color="auto"/>
              <w:right w:val="single" w:sz="8" w:space="0" w:color="auto"/>
            </w:tcBorders>
            <w:tcMar>
              <w:top w:w="0" w:type="dxa"/>
              <w:left w:w="108" w:type="dxa"/>
              <w:bottom w:w="0" w:type="dxa"/>
              <w:right w:w="108" w:type="dxa"/>
            </w:tcMar>
          </w:tcPr>
          <w:p w14:paraId="72049732" w14:textId="77777777" w:rsidR="008A2645" w:rsidRPr="002609F3" w:rsidRDefault="00110834" w:rsidP="002609F3">
            <w:pPr>
              <w:spacing w:line="240" w:lineRule="auto"/>
              <w:jc w:val="both"/>
              <w:rPr>
                <w:rFonts w:ascii="Times New Roman" w:hAnsi="Times New Roman"/>
                <w:szCs w:val="22"/>
              </w:rPr>
            </w:pPr>
            <w:r w:rsidRPr="002609F3">
              <w:rPr>
                <w:rFonts w:ascii="Times New Roman" w:hAnsi="Times New Roman"/>
                <w:color w:val="000000"/>
                <w:szCs w:val="22"/>
              </w:rPr>
              <w:t>волейбол</w:t>
            </w:r>
          </w:p>
        </w:tc>
        <w:tc>
          <w:tcPr>
            <w:tcW w:w="1110" w:type="dxa"/>
            <w:tcBorders>
              <w:bottom w:val="single" w:sz="8" w:space="0" w:color="auto"/>
              <w:right w:val="single" w:sz="8" w:space="0" w:color="auto"/>
            </w:tcBorders>
            <w:tcMar>
              <w:top w:w="0" w:type="dxa"/>
              <w:left w:w="108" w:type="dxa"/>
              <w:bottom w:w="0" w:type="dxa"/>
              <w:right w:w="108" w:type="dxa"/>
            </w:tcMar>
          </w:tcPr>
          <w:p w14:paraId="35295C84" w14:textId="77777777" w:rsidR="008A2645" w:rsidRPr="002609F3" w:rsidRDefault="00110834" w:rsidP="002609F3">
            <w:pPr>
              <w:spacing w:line="240" w:lineRule="auto"/>
              <w:jc w:val="center"/>
              <w:rPr>
                <w:rFonts w:ascii="Times New Roman" w:hAnsi="Times New Roman"/>
                <w:szCs w:val="22"/>
              </w:rPr>
            </w:pPr>
            <w:r w:rsidRPr="002609F3">
              <w:rPr>
                <w:rFonts w:ascii="Times New Roman" w:hAnsi="Times New Roman"/>
                <w:color w:val="000000"/>
                <w:szCs w:val="22"/>
              </w:rPr>
              <w:t>12</w:t>
            </w:r>
          </w:p>
        </w:tc>
      </w:tr>
      <w:tr w:rsidR="00154EBD" w:rsidRPr="000078DE" w14:paraId="6E7ABC23" w14:textId="77777777" w:rsidTr="00154EBD">
        <w:trPr>
          <w:trHeight w:val="498"/>
        </w:trPr>
        <w:tc>
          <w:tcPr>
            <w:tcW w:w="8398"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F85CF5" w14:textId="77777777" w:rsidR="008A2645" w:rsidRPr="002609F3" w:rsidRDefault="00110834" w:rsidP="002609F3">
            <w:pPr>
              <w:spacing w:line="240" w:lineRule="auto"/>
              <w:jc w:val="right"/>
              <w:rPr>
                <w:rFonts w:ascii="Times New Roman" w:hAnsi="Times New Roman"/>
                <w:szCs w:val="22"/>
              </w:rPr>
            </w:pPr>
            <w:r w:rsidRPr="002609F3">
              <w:rPr>
                <w:rFonts w:ascii="Times New Roman" w:hAnsi="Times New Roman"/>
                <w:szCs w:val="22"/>
              </w:rPr>
              <w:t xml:space="preserve">Итого </w:t>
            </w:r>
          </w:p>
        </w:tc>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12FCD8" w14:textId="77777777" w:rsidR="008A2645" w:rsidRPr="002609F3" w:rsidRDefault="00110834" w:rsidP="002609F3">
            <w:pPr>
              <w:spacing w:line="240" w:lineRule="auto"/>
              <w:jc w:val="center"/>
              <w:rPr>
                <w:rFonts w:ascii="Times New Roman" w:hAnsi="Times New Roman"/>
                <w:color w:val="000000"/>
                <w:szCs w:val="22"/>
              </w:rPr>
            </w:pPr>
            <w:r w:rsidRPr="002609F3">
              <w:rPr>
                <w:rFonts w:ascii="Times New Roman" w:hAnsi="Times New Roman"/>
                <w:color w:val="000000"/>
                <w:szCs w:val="22"/>
              </w:rPr>
              <w:t>1353</w:t>
            </w:r>
          </w:p>
        </w:tc>
      </w:tr>
    </w:tbl>
    <w:p w14:paraId="75908A77" w14:textId="77777777" w:rsidR="00271C0D" w:rsidRPr="000078DE" w:rsidRDefault="00271C0D" w:rsidP="00271C0D">
      <w:pPr>
        <w:ind w:firstLine="709"/>
        <w:jc w:val="both"/>
        <w:rPr>
          <w:rFonts w:ascii="Times New Roman" w:hAnsi="Times New Roman"/>
          <w:color w:val="FF0000"/>
          <w:sz w:val="24"/>
          <w:szCs w:val="24"/>
        </w:rPr>
      </w:pPr>
    </w:p>
    <w:p w14:paraId="451CEBE5" w14:textId="77777777" w:rsidR="00271C0D" w:rsidRPr="000078DE" w:rsidRDefault="00271C0D" w:rsidP="008F7689">
      <w:pPr>
        <w:spacing w:line="360" w:lineRule="auto"/>
        <w:ind w:firstLine="567"/>
        <w:jc w:val="both"/>
        <w:rPr>
          <w:rFonts w:ascii="Times New Roman" w:hAnsi="Times New Roman"/>
          <w:sz w:val="24"/>
          <w:szCs w:val="24"/>
        </w:rPr>
      </w:pPr>
      <w:r w:rsidRPr="000078DE">
        <w:rPr>
          <w:rFonts w:ascii="Times New Roman" w:hAnsi="Times New Roman"/>
          <w:sz w:val="24"/>
          <w:szCs w:val="24"/>
        </w:rPr>
        <w:t>Здоровьесберегающая среда, формирующаяся в СГМУ за счет системы профилакт</w:t>
      </w:r>
      <w:r w:rsidRPr="000078DE">
        <w:rPr>
          <w:rFonts w:ascii="Times New Roman" w:hAnsi="Times New Roman"/>
          <w:sz w:val="24"/>
          <w:szCs w:val="24"/>
        </w:rPr>
        <w:t>и</w:t>
      </w:r>
      <w:r w:rsidRPr="000078DE">
        <w:rPr>
          <w:rFonts w:ascii="Times New Roman" w:hAnsi="Times New Roman"/>
          <w:sz w:val="24"/>
          <w:szCs w:val="24"/>
        </w:rPr>
        <w:t>ческой работы, характеризуется наличием условий для нивелирования факторов риска здоровья (пропаганда ЗОЖ); укрепления и совершенствования здоровья обучающихся (профилактика); возможностей для организации и самоорганизации активности (физкул</w:t>
      </w:r>
      <w:r w:rsidRPr="000078DE">
        <w:rPr>
          <w:rFonts w:ascii="Times New Roman" w:hAnsi="Times New Roman"/>
          <w:sz w:val="24"/>
          <w:szCs w:val="24"/>
        </w:rPr>
        <w:t>ь</w:t>
      </w:r>
      <w:r w:rsidRPr="000078DE">
        <w:rPr>
          <w:rFonts w:ascii="Times New Roman" w:hAnsi="Times New Roman"/>
          <w:sz w:val="24"/>
          <w:szCs w:val="24"/>
        </w:rPr>
        <w:t>тура и спорт) субъектов.</w:t>
      </w:r>
    </w:p>
    <w:p w14:paraId="019282FE" w14:textId="77777777" w:rsidR="00271C0D" w:rsidRPr="000078DE" w:rsidRDefault="00271C0D" w:rsidP="001646F5">
      <w:pPr>
        <w:spacing w:line="360" w:lineRule="auto"/>
        <w:jc w:val="center"/>
        <w:rPr>
          <w:rFonts w:ascii="Times New Roman" w:hAnsi="Times New Roman"/>
          <w:b/>
          <w:bCs/>
          <w:color w:val="000000"/>
          <w:sz w:val="24"/>
          <w:szCs w:val="24"/>
        </w:rPr>
      </w:pPr>
    </w:p>
    <w:p w14:paraId="6CB7F2BB" w14:textId="77777777" w:rsidR="001646F5" w:rsidRPr="008F7689" w:rsidRDefault="001646F5" w:rsidP="00AF4A37">
      <w:pPr>
        <w:spacing w:line="360" w:lineRule="auto"/>
        <w:ind w:firstLine="567"/>
        <w:jc w:val="both"/>
        <w:rPr>
          <w:rFonts w:ascii="Times New Roman" w:hAnsi="Times New Roman"/>
          <w:bCs/>
          <w:color w:val="000000"/>
          <w:sz w:val="24"/>
          <w:szCs w:val="24"/>
        </w:rPr>
      </w:pPr>
      <w:r w:rsidRPr="008F7689">
        <w:rPr>
          <w:rFonts w:ascii="Times New Roman" w:hAnsi="Times New Roman"/>
          <w:bCs/>
          <w:color w:val="000000"/>
          <w:sz w:val="24"/>
          <w:szCs w:val="24"/>
        </w:rPr>
        <w:t>РЕАЛИЗАЦИЯ ГОСУДАРСТВЕННОЙ МОЛОДЕЖНОЙ ПОЛИТИКИ</w:t>
      </w:r>
    </w:p>
    <w:p w14:paraId="67E7F36F" w14:textId="77777777" w:rsidR="00C14A7B" w:rsidRPr="000078DE" w:rsidRDefault="00C14A7B" w:rsidP="001646F5">
      <w:pPr>
        <w:spacing w:line="360" w:lineRule="auto"/>
        <w:jc w:val="center"/>
        <w:rPr>
          <w:rFonts w:ascii="Times New Roman" w:hAnsi="Times New Roman"/>
          <w:b/>
          <w:bCs/>
          <w:color w:val="000000"/>
          <w:sz w:val="24"/>
          <w:szCs w:val="24"/>
        </w:rPr>
      </w:pPr>
    </w:p>
    <w:p w14:paraId="4872C64F"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Молодежная политика СГМУ направлена на создание условий для самореализации студентов в различных сферах деятельности и наиболее полной реализации их творческ</w:t>
      </w:r>
      <w:r w:rsidRPr="008F7689">
        <w:rPr>
          <w:rFonts w:ascii="Times New Roman" w:hAnsi="Times New Roman"/>
          <w:sz w:val="24"/>
          <w:szCs w:val="24"/>
        </w:rPr>
        <w:t>о</w:t>
      </w:r>
      <w:r w:rsidRPr="008F7689">
        <w:rPr>
          <w:rFonts w:ascii="Times New Roman" w:hAnsi="Times New Roman"/>
          <w:sz w:val="24"/>
          <w:szCs w:val="24"/>
        </w:rPr>
        <w:t>го потенциала. Для этого в университете на регулярной основе реализуются карьерные, конкурсные мероприятия, создана система неформального образования (Школы тьют</w:t>
      </w:r>
      <w:r w:rsidRPr="008F7689">
        <w:rPr>
          <w:rFonts w:ascii="Times New Roman" w:hAnsi="Times New Roman"/>
          <w:sz w:val="24"/>
          <w:szCs w:val="24"/>
        </w:rPr>
        <w:t>о</w:t>
      </w:r>
      <w:r w:rsidRPr="008F7689">
        <w:rPr>
          <w:rFonts w:ascii="Times New Roman" w:hAnsi="Times New Roman"/>
          <w:sz w:val="24"/>
          <w:szCs w:val="24"/>
        </w:rPr>
        <w:t>ров, волонтеров, Фабрика лидеров, Академия управленческих кадров). В СГМУ организ</w:t>
      </w:r>
      <w:r w:rsidRPr="008F7689">
        <w:rPr>
          <w:rFonts w:ascii="Times New Roman" w:hAnsi="Times New Roman"/>
          <w:sz w:val="24"/>
          <w:szCs w:val="24"/>
        </w:rPr>
        <w:t>о</w:t>
      </w:r>
      <w:r w:rsidRPr="008F7689">
        <w:rPr>
          <w:rFonts w:ascii="Times New Roman" w:hAnsi="Times New Roman"/>
          <w:sz w:val="24"/>
          <w:szCs w:val="24"/>
        </w:rPr>
        <w:t>вано студенческое наставничество, позволяющее развивать социальные и коммуникац</w:t>
      </w:r>
      <w:r w:rsidRPr="008F7689">
        <w:rPr>
          <w:rFonts w:ascii="Times New Roman" w:hAnsi="Times New Roman"/>
          <w:sz w:val="24"/>
          <w:szCs w:val="24"/>
        </w:rPr>
        <w:t>и</w:t>
      </w:r>
      <w:r w:rsidRPr="008F7689">
        <w:rPr>
          <w:rFonts w:ascii="Times New Roman" w:hAnsi="Times New Roman"/>
          <w:sz w:val="24"/>
          <w:szCs w:val="24"/>
        </w:rPr>
        <w:t>онные навыки обучающихся.</w:t>
      </w:r>
    </w:p>
    <w:p w14:paraId="762EAE7F"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Для развития надпрофессиональных компетенций и поддержки студенческих иниц</w:t>
      </w:r>
      <w:r w:rsidRPr="008F7689">
        <w:rPr>
          <w:rFonts w:ascii="Times New Roman" w:hAnsi="Times New Roman"/>
          <w:sz w:val="24"/>
          <w:szCs w:val="24"/>
        </w:rPr>
        <w:t>и</w:t>
      </w:r>
      <w:r w:rsidRPr="008F7689">
        <w:rPr>
          <w:rFonts w:ascii="Times New Roman" w:hAnsi="Times New Roman"/>
          <w:sz w:val="24"/>
          <w:szCs w:val="24"/>
        </w:rPr>
        <w:t>атив в университете функционируют различные молодежные площадки: клубы (студенч</w:t>
      </w:r>
      <w:r w:rsidRPr="008F7689">
        <w:rPr>
          <w:rFonts w:ascii="Times New Roman" w:hAnsi="Times New Roman"/>
          <w:sz w:val="24"/>
          <w:szCs w:val="24"/>
        </w:rPr>
        <w:t>е</w:t>
      </w:r>
      <w:r w:rsidRPr="008F7689">
        <w:rPr>
          <w:rFonts w:ascii="Times New Roman" w:hAnsi="Times New Roman"/>
          <w:sz w:val="24"/>
          <w:szCs w:val="24"/>
        </w:rPr>
        <w:t xml:space="preserve">ский, интеллектуального творчества, спортивный, патриотический, интернациональный), </w:t>
      </w:r>
      <w:r w:rsidRPr="008F7689">
        <w:rPr>
          <w:rFonts w:ascii="Times New Roman" w:hAnsi="Times New Roman"/>
          <w:sz w:val="24"/>
          <w:szCs w:val="24"/>
        </w:rPr>
        <w:lastRenderedPageBreak/>
        <w:t>центры (Волонтерский, Тьютор-Центр), штабы (Волонтеров-медиков, Студенческих отр</w:t>
      </w:r>
      <w:r w:rsidRPr="008F7689">
        <w:rPr>
          <w:rFonts w:ascii="Times New Roman" w:hAnsi="Times New Roman"/>
          <w:sz w:val="24"/>
          <w:szCs w:val="24"/>
        </w:rPr>
        <w:t>я</w:t>
      </w:r>
      <w:r w:rsidRPr="008F7689">
        <w:rPr>
          <w:rFonts w:ascii="Times New Roman" w:hAnsi="Times New Roman"/>
          <w:sz w:val="24"/>
          <w:szCs w:val="24"/>
        </w:rPr>
        <w:t>дов), советы (обучающихся, физоргов, общежитий, наставников). Студенческое сам</w:t>
      </w:r>
      <w:r w:rsidRPr="008F7689">
        <w:rPr>
          <w:rFonts w:ascii="Times New Roman" w:hAnsi="Times New Roman"/>
          <w:sz w:val="24"/>
          <w:szCs w:val="24"/>
        </w:rPr>
        <w:t>о</w:t>
      </w:r>
      <w:r w:rsidRPr="008F7689">
        <w:rPr>
          <w:rFonts w:ascii="Times New Roman" w:hAnsi="Times New Roman"/>
          <w:sz w:val="24"/>
          <w:szCs w:val="24"/>
        </w:rPr>
        <w:t>управление СГМУ рассматривается как компонент воспитательного процесса и форма инициативной, самостоятельной общественной деятельности студентов по решению ва</w:t>
      </w:r>
      <w:r w:rsidRPr="008F7689">
        <w:rPr>
          <w:rFonts w:ascii="Times New Roman" w:hAnsi="Times New Roman"/>
          <w:sz w:val="24"/>
          <w:szCs w:val="24"/>
        </w:rPr>
        <w:t>ж</w:t>
      </w:r>
      <w:r w:rsidRPr="008F7689">
        <w:rPr>
          <w:rFonts w:ascii="Times New Roman" w:hAnsi="Times New Roman"/>
          <w:sz w:val="24"/>
          <w:szCs w:val="24"/>
        </w:rPr>
        <w:t xml:space="preserve">ных вопросов жизнедеятельности студенческой молодежи.  </w:t>
      </w:r>
    </w:p>
    <w:p w14:paraId="77E92A41" w14:textId="77777777" w:rsidR="00271C0D" w:rsidRPr="008F7689" w:rsidRDefault="00271C0D" w:rsidP="008F7689">
      <w:pPr>
        <w:spacing w:line="360" w:lineRule="auto"/>
        <w:ind w:firstLine="567"/>
        <w:jc w:val="both"/>
        <w:rPr>
          <w:rStyle w:val="messagetext"/>
          <w:rFonts w:ascii="Times New Roman" w:hAnsi="Times New Roman"/>
          <w:spacing w:val="-2"/>
          <w:sz w:val="24"/>
          <w:szCs w:val="24"/>
        </w:rPr>
      </w:pPr>
      <w:proofErr w:type="gramStart"/>
      <w:r w:rsidRPr="008F7689">
        <w:rPr>
          <w:rStyle w:val="messagetext"/>
          <w:rFonts w:ascii="Times New Roman" w:hAnsi="Times New Roman"/>
          <w:color w:val="000000"/>
          <w:spacing w:val="-2"/>
          <w:sz w:val="24"/>
          <w:szCs w:val="24"/>
        </w:rPr>
        <w:t>С целью формирования кадрового резерва вуза, формирования персональных траект</w:t>
      </w:r>
      <w:r w:rsidRPr="008F7689">
        <w:rPr>
          <w:rStyle w:val="messagetext"/>
          <w:rFonts w:ascii="Times New Roman" w:hAnsi="Times New Roman"/>
          <w:color w:val="000000"/>
          <w:spacing w:val="-2"/>
          <w:sz w:val="24"/>
          <w:szCs w:val="24"/>
        </w:rPr>
        <w:t>о</w:t>
      </w:r>
      <w:r w:rsidRPr="008F7689">
        <w:rPr>
          <w:rStyle w:val="messagetext"/>
          <w:rFonts w:ascii="Times New Roman" w:hAnsi="Times New Roman"/>
          <w:color w:val="000000"/>
          <w:spacing w:val="-2"/>
          <w:sz w:val="24"/>
          <w:szCs w:val="24"/>
        </w:rPr>
        <w:t>рий развития обучающихся и выпускников, а также оценки и развития надпрофессионал</w:t>
      </w:r>
      <w:r w:rsidRPr="008F7689">
        <w:rPr>
          <w:rStyle w:val="messagetext"/>
          <w:rFonts w:ascii="Times New Roman" w:hAnsi="Times New Roman"/>
          <w:color w:val="000000"/>
          <w:spacing w:val="-2"/>
          <w:sz w:val="24"/>
          <w:szCs w:val="24"/>
        </w:rPr>
        <w:t>ь</w:t>
      </w:r>
      <w:r w:rsidRPr="008F7689">
        <w:rPr>
          <w:rStyle w:val="messagetext"/>
          <w:rFonts w:ascii="Times New Roman" w:hAnsi="Times New Roman"/>
          <w:color w:val="000000"/>
          <w:spacing w:val="-2"/>
          <w:sz w:val="24"/>
          <w:szCs w:val="24"/>
        </w:rPr>
        <w:t xml:space="preserve">ных компетенций обучающихся в пилотном формате был реализован </w:t>
      </w:r>
      <w:r w:rsidRPr="008F7689">
        <w:rPr>
          <w:rFonts w:ascii="Times New Roman" w:eastAsia="YS Text" w:hAnsi="Times New Roman"/>
          <w:sz w:val="24"/>
          <w:szCs w:val="24"/>
          <w:shd w:val="clear" w:color="auto" w:fill="FFFFFF"/>
        </w:rPr>
        <w:t>федеральный проект "Центр компетенций", осуществляемый на базе российских образовательных организаций высшего и среднего профессионального образования под эгидой Президентской платфо</w:t>
      </w:r>
      <w:r w:rsidRPr="008F7689">
        <w:rPr>
          <w:rFonts w:ascii="Times New Roman" w:eastAsia="YS Text" w:hAnsi="Times New Roman"/>
          <w:sz w:val="24"/>
          <w:szCs w:val="24"/>
          <w:shd w:val="clear" w:color="auto" w:fill="FFFFFF"/>
        </w:rPr>
        <w:t>р</w:t>
      </w:r>
      <w:r w:rsidRPr="008F7689">
        <w:rPr>
          <w:rFonts w:ascii="Times New Roman" w:eastAsia="YS Text" w:hAnsi="Times New Roman"/>
          <w:sz w:val="24"/>
          <w:szCs w:val="24"/>
          <w:shd w:val="clear" w:color="auto" w:fill="FFFFFF"/>
        </w:rPr>
        <w:t>мы АНО «Россия — страна возможностей».</w:t>
      </w:r>
      <w:proofErr w:type="gramEnd"/>
      <w:r w:rsidRPr="008F7689">
        <w:rPr>
          <w:rFonts w:ascii="Times New Roman" w:eastAsia="YS Text" w:hAnsi="Times New Roman"/>
          <w:sz w:val="24"/>
          <w:szCs w:val="24"/>
          <w:shd w:val="clear" w:color="auto" w:fill="FFFFFF"/>
        </w:rPr>
        <w:t> Диагностику прошли 195 обучающихся 1 курса лечебного факультета, 25 выпускников лечебного факультета получили паспорта компетенций. Опыт был признан успешным, принято решение о масштабировании прое</w:t>
      </w:r>
      <w:r w:rsidRPr="008F7689">
        <w:rPr>
          <w:rFonts w:ascii="Times New Roman" w:eastAsia="YS Text" w:hAnsi="Times New Roman"/>
          <w:sz w:val="24"/>
          <w:szCs w:val="24"/>
          <w:shd w:val="clear" w:color="auto" w:fill="FFFFFF"/>
        </w:rPr>
        <w:t>к</w:t>
      </w:r>
      <w:r w:rsidRPr="008F7689">
        <w:rPr>
          <w:rFonts w:ascii="Times New Roman" w:eastAsia="YS Text" w:hAnsi="Times New Roman"/>
          <w:sz w:val="24"/>
          <w:szCs w:val="24"/>
          <w:shd w:val="clear" w:color="auto" w:fill="FFFFFF"/>
        </w:rPr>
        <w:t>та.</w:t>
      </w:r>
    </w:p>
    <w:p w14:paraId="47070403" w14:textId="77777777" w:rsidR="00271C0D" w:rsidRPr="008F7689" w:rsidRDefault="00271C0D" w:rsidP="008F7689">
      <w:pPr>
        <w:spacing w:line="360" w:lineRule="auto"/>
        <w:ind w:firstLine="567"/>
        <w:jc w:val="both"/>
        <w:rPr>
          <w:rStyle w:val="messagetext"/>
          <w:rFonts w:ascii="Times New Roman" w:hAnsi="Times New Roman"/>
          <w:color w:val="000000"/>
          <w:spacing w:val="-2"/>
          <w:sz w:val="24"/>
          <w:szCs w:val="24"/>
        </w:rPr>
      </w:pPr>
      <w:r w:rsidRPr="008F7689">
        <w:rPr>
          <w:rStyle w:val="messagetext"/>
          <w:rFonts w:ascii="Times New Roman" w:hAnsi="Times New Roman"/>
          <w:color w:val="000000"/>
          <w:spacing w:val="-2"/>
          <w:sz w:val="24"/>
          <w:szCs w:val="24"/>
        </w:rPr>
        <w:t>В соответствии с Федеральным законом № 489 от 30.12.2020 г. «О молодежной пол</w:t>
      </w:r>
      <w:r w:rsidRPr="008F7689">
        <w:rPr>
          <w:rStyle w:val="messagetext"/>
          <w:rFonts w:ascii="Times New Roman" w:hAnsi="Times New Roman"/>
          <w:color w:val="000000"/>
          <w:spacing w:val="-2"/>
          <w:sz w:val="24"/>
          <w:szCs w:val="24"/>
        </w:rPr>
        <w:t>и</w:t>
      </w:r>
      <w:r w:rsidRPr="008F7689">
        <w:rPr>
          <w:rStyle w:val="messagetext"/>
          <w:rFonts w:ascii="Times New Roman" w:hAnsi="Times New Roman"/>
          <w:color w:val="000000"/>
          <w:spacing w:val="-2"/>
          <w:sz w:val="24"/>
          <w:szCs w:val="24"/>
        </w:rPr>
        <w:t>тике в Российской Федерации» в университете активно ведется профилактическая работа, включающая в себя 10 направлений, позволяющих решить широкий круг социальных м</w:t>
      </w:r>
      <w:r w:rsidRPr="008F7689">
        <w:rPr>
          <w:rStyle w:val="messagetext"/>
          <w:rFonts w:ascii="Times New Roman" w:hAnsi="Times New Roman"/>
          <w:color w:val="000000"/>
          <w:spacing w:val="-2"/>
          <w:sz w:val="24"/>
          <w:szCs w:val="24"/>
        </w:rPr>
        <w:t>о</w:t>
      </w:r>
      <w:r w:rsidRPr="008F7689">
        <w:rPr>
          <w:rStyle w:val="messagetext"/>
          <w:rFonts w:ascii="Times New Roman" w:hAnsi="Times New Roman"/>
          <w:color w:val="000000"/>
          <w:spacing w:val="-2"/>
          <w:sz w:val="24"/>
          <w:szCs w:val="24"/>
        </w:rPr>
        <w:t>лодежных проблем: профилактика терроризма и экстремизма, наркомании и токсикомании, вредных привычек, заболеваний, коррупции, мошенничества, пожаров, правонарушений, суицидального поведения, пропаганда здорового образа жизни.</w:t>
      </w:r>
    </w:p>
    <w:p w14:paraId="7331BF6D" w14:textId="77777777" w:rsidR="00271C0D" w:rsidRPr="008F7689" w:rsidRDefault="00271C0D" w:rsidP="008F7689">
      <w:pPr>
        <w:spacing w:line="360" w:lineRule="auto"/>
        <w:ind w:firstLine="567"/>
        <w:jc w:val="both"/>
        <w:rPr>
          <w:rFonts w:ascii="Times New Roman" w:eastAsia="YS Text" w:hAnsi="Times New Roman"/>
          <w:sz w:val="24"/>
          <w:szCs w:val="24"/>
          <w:shd w:val="clear" w:color="auto" w:fill="FFFFFF"/>
        </w:rPr>
      </w:pPr>
      <w:r w:rsidRPr="008F7689">
        <w:rPr>
          <w:rStyle w:val="messagetext"/>
          <w:rFonts w:ascii="Times New Roman" w:hAnsi="Times New Roman"/>
          <w:spacing w:val="-2"/>
          <w:sz w:val="24"/>
          <w:szCs w:val="24"/>
        </w:rPr>
        <w:t>С 1 сентября 2025 года применяются м</w:t>
      </w:r>
      <w:r w:rsidRPr="008F7689">
        <w:rPr>
          <w:rFonts w:ascii="Times New Roman" w:eastAsia="YS Text" w:hAnsi="Times New Roman"/>
          <w:sz w:val="24"/>
          <w:szCs w:val="24"/>
          <w:shd w:val="clear" w:color="auto" w:fill="FFFFFF"/>
        </w:rPr>
        <w:t>етодические рекомендации по внедрению Стандарта работы с молодежью образовательных организаций, реализующих программы медицинского и фармацевтического образования, которые были разработаны в соотве</w:t>
      </w:r>
      <w:r w:rsidRPr="008F7689">
        <w:rPr>
          <w:rFonts w:ascii="Times New Roman" w:eastAsia="YS Text" w:hAnsi="Times New Roman"/>
          <w:sz w:val="24"/>
          <w:szCs w:val="24"/>
          <w:shd w:val="clear" w:color="auto" w:fill="FFFFFF"/>
        </w:rPr>
        <w:t>т</w:t>
      </w:r>
      <w:r w:rsidRPr="008F7689">
        <w:rPr>
          <w:rFonts w:ascii="Times New Roman" w:eastAsia="YS Text" w:hAnsi="Times New Roman"/>
          <w:sz w:val="24"/>
          <w:szCs w:val="24"/>
          <w:shd w:val="clear" w:color="auto" w:fill="FFFFFF"/>
        </w:rPr>
        <w:t>ствии с пунктом 6 поручения Министра здравоохранения Российской Федерации от 24.10.2024 №155. Стандарт предназначен для организации комплексной и системной р</w:t>
      </w:r>
      <w:r w:rsidRPr="008F7689">
        <w:rPr>
          <w:rFonts w:ascii="Times New Roman" w:eastAsia="YS Text" w:hAnsi="Times New Roman"/>
          <w:sz w:val="24"/>
          <w:szCs w:val="24"/>
          <w:shd w:val="clear" w:color="auto" w:fill="FFFFFF"/>
        </w:rPr>
        <w:t>а</w:t>
      </w:r>
      <w:r w:rsidRPr="008F7689">
        <w:rPr>
          <w:rFonts w:ascii="Times New Roman" w:eastAsia="YS Text" w:hAnsi="Times New Roman"/>
          <w:sz w:val="24"/>
          <w:szCs w:val="24"/>
          <w:shd w:val="clear" w:color="auto" w:fill="FFFFFF"/>
        </w:rPr>
        <w:t>боты, направленной на воспитание патриотичной, социально ответственной, професси</w:t>
      </w:r>
      <w:r w:rsidRPr="008F7689">
        <w:rPr>
          <w:rFonts w:ascii="Times New Roman" w:eastAsia="YS Text" w:hAnsi="Times New Roman"/>
          <w:sz w:val="24"/>
          <w:szCs w:val="24"/>
          <w:shd w:val="clear" w:color="auto" w:fill="FFFFFF"/>
        </w:rPr>
        <w:t>о</w:t>
      </w:r>
      <w:r w:rsidRPr="008F7689">
        <w:rPr>
          <w:rFonts w:ascii="Times New Roman" w:eastAsia="YS Text" w:hAnsi="Times New Roman"/>
          <w:sz w:val="24"/>
          <w:szCs w:val="24"/>
          <w:shd w:val="clear" w:color="auto" w:fill="FFFFFF"/>
        </w:rPr>
        <w:t>нальной личности, готовой брать на себя ответственность и действовать в интересах стр</w:t>
      </w:r>
      <w:r w:rsidRPr="008F7689">
        <w:rPr>
          <w:rFonts w:ascii="Times New Roman" w:eastAsia="YS Text" w:hAnsi="Times New Roman"/>
          <w:sz w:val="24"/>
          <w:szCs w:val="24"/>
          <w:shd w:val="clear" w:color="auto" w:fill="FFFFFF"/>
        </w:rPr>
        <w:t>а</w:t>
      </w:r>
      <w:r w:rsidRPr="008F7689">
        <w:rPr>
          <w:rFonts w:ascii="Times New Roman" w:eastAsia="YS Text" w:hAnsi="Times New Roman"/>
          <w:sz w:val="24"/>
          <w:szCs w:val="24"/>
          <w:shd w:val="clear" w:color="auto" w:fill="FFFFFF"/>
        </w:rPr>
        <w:t xml:space="preserve">ны. </w:t>
      </w:r>
    </w:p>
    <w:p w14:paraId="5689BEB8" w14:textId="0DBEB8C2" w:rsidR="00271C0D" w:rsidRPr="008F7689" w:rsidRDefault="00271C0D" w:rsidP="008F7689">
      <w:pPr>
        <w:spacing w:line="360" w:lineRule="auto"/>
        <w:ind w:firstLine="567"/>
        <w:jc w:val="both"/>
        <w:rPr>
          <w:rFonts w:ascii="Times New Roman" w:eastAsia="-apple-system" w:hAnsi="Times New Roman"/>
          <w:color w:val="000000"/>
          <w:sz w:val="24"/>
          <w:szCs w:val="24"/>
          <w:shd w:val="clear" w:color="auto" w:fill="FFFFFF"/>
        </w:rPr>
      </w:pPr>
      <w:r w:rsidRPr="008F7689">
        <w:rPr>
          <w:rFonts w:ascii="Times New Roman" w:eastAsia="-apple-system" w:hAnsi="Times New Roman"/>
          <w:color w:val="000000"/>
          <w:sz w:val="24"/>
          <w:szCs w:val="24"/>
          <w:shd w:val="clear" w:color="auto" w:fill="FFFFFF"/>
        </w:rPr>
        <w:t>С целью укрепления связей между СГМУ и ведущими молодёжными организациями региона, создания единой платформы для реализации студенческих проектов, поддержки инициатив активной молодёжи Поморья в</w:t>
      </w:r>
      <w:r w:rsidRPr="008F7689">
        <w:rPr>
          <w:rStyle w:val="messagetext"/>
          <w:rFonts w:ascii="Times New Roman" w:hAnsi="Times New Roman"/>
          <w:color w:val="000000"/>
          <w:spacing w:val="-2"/>
          <w:sz w:val="24"/>
          <w:szCs w:val="24"/>
        </w:rPr>
        <w:t xml:space="preserve"> 2025 году подписан ряд </w:t>
      </w:r>
      <w:r w:rsidRPr="008F7689">
        <w:rPr>
          <w:rFonts w:ascii="Times New Roman" w:eastAsia="-apple-system" w:hAnsi="Times New Roman"/>
          <w:color w:val="000000"/>
          <w:sz w:val="24"/>
          <w:szCs w:val="24"/>
        </w:rPr>
        <w:t>д</w:t>
      </w:r>
      <w:r w:rsidRPr="008F7689">
        <w:rPr>
          <w:rFonts w:ascii="Times New Roman" w:eastAsia="-apple-system" w:hAnsi="Times New Roman"/>
          <w:color w:val="000000"/>
          <w:sz w:val="24"/>
          <w:szCs w:val="24"/>
          <w:shd w:val="clear" w:color="auto" w:fill="FFFFFF"/>
        </w:rPr>
        <w:t>вусторонних соглаш</w:t>
      </w:r>
      <w:r w:rsidRPr="008F7689">
        <w:rPr>
          <w:rFonts w:ascii="Times New Roman" w:eastAsia="-apple-system" w:hAnsi="Times New Roman"/>
          <w:color w:val="000000"/>
          <w:sz w:val="24"/>
          <w:szCs w:val="24"/>
          <w:shd w:val="clear" w:color="auto" w:fill="FFFFFF"/>
        </w:rPr>
        <w:t>е</w:t>
      </w:r>
      <w:r w:rsidRPr="008F7689">
        <w:rPr>
          <w:rFonts w:ascii="Times New Roman" w:eastAsia="-apple-system" w:hAnsi="Times New Roman"/>
          <w:color w:val="000000"/>
          <w:sz w:val="24"/>
          <w:szCs w:val="24"/>
          <w:shd w:val="clear" w:color="auto" w:fill="FFFFFF"/>
        </w:rPr>
        <w:t>ний: с Областным отделением Российского движения детей и молодёжи «Движе</w:t>
      </w:r>
      <w:r w:rsidR="00346238" w:rsidRPr="008F7689">
        <w:rPr>
          <w:rFonts w:ascii="Times New Roman" w:eastAsia="-apple-system" w:hAnsi="Times New Roman"/>
          <w:color w:val="000000"/>
          <w:sz w:val="24"/>
          <w:szCs w:val="24"/>
          <w:shd w:val="clear" w:color="auto" w:fill="FFFFFF"/>
        </w:rPr>
        <w:t>ние Пе</w:t>
      </w:r>
      <w:r w:rsidR="00346238" w:rsidRPr="008F7689">
        <w:rPr>
          <w:rFonts w:ascii="Times New Roman" w:eastAsia="-apple-system" w:hAnsi="Times New Roman"/>
          <w:color w:val="000000"/>
          <w:sz w:val="24"/>
          <w:szCs w:val="24"/>
          <w:shd w:val="clear" w:color="auto" w:fill="FFFFFF"/>
        </w:rPr>
        <w:t>р</w:t>
      </w:r>
      <w:r w:rsidR="00346238" w:rsidRPr="008F7689">
        <w:rPr>
          <w:rFonts w:ascii="Times New Roman" w:eastAsia="-apple-system" w:hAnsi="Times New Roman"/>
          <w:color w:val="000000"/>
          <w:sz w:val="24"/>
          <w:szCs w:val="24"/>
          <w:shd w:val="clear" w:color="auto" w:fill="FFFFFF"/>
        </w:rPr>
        <w:lastRenderedPageBreak/>
        <w:t xml:space="preserve">вых»; с </w:t>
      </w:r>
      <w:r w:rsidRPr="008F7689">
        <w:rPr>
          <w:rFonts w:ascii="Times New Roman" w:eastAsia="-apple-system" w:hAnsi="Times New Roman"/>
          <w:color w:val="000000"/>
          <w:sz w:val="24"/>
          <w:szCs w:val="24"/>
          <w:shd w:val="clear" w:color="auto" w:fill="FFFFFF"/>
        </w:rPr>
        <w:t>Региональным отделением Архангельской области Российского Союза Молодёжи; с Региональным отделением Российских студенческих отрядов.</w:t>
      </w:r>
    </w:p>
    <w:p w14:paraId="7D667813" w14:textId="77777777" w:rsidR="00271C0D" w:rsidRPr="008F7689" w:rsidRDefault="00271C0D" w:rsidP="008F7689">
      <w:pPr>
        <w:spacing w:line="360" w:lineRule="auto"/>
        <w:ind w:firstLine="567"/>
        <w:jc w:val="both"/>
        <w:rPr>
          <w:rFonts w:ascii="Times New Roman" w:eastAsia="-apple-system" w:hAnsi="Times New Roman"/>
          <w:color w:val="000000"/>
          <w:sz w:val="24"/>
          <w:szCs w:val="24"/>
          <w:shd w:val="clear" w:color="auto" w:fill="FFFFFF"/>
        </w:rPr>
      </w:pPr>
      <w:r w:rsidRPr="008F7689">
        <w:rPr>
          <w:rFonts w:ascii="Times New Roman" w:eastAsia="-apple-system" w:hAnsi="Times New Roman"/>
          <w:color w:val="000000"/>
          <w:sz w:val="24"/>
          <w:szCs w:val="24"/>
          <w:shd w:val="clear" w:color="auto" w:fill="FFFFFF"/>
        </w:rPr>
        <w:t xml:space="preserve">За отчетный период между университетом и </w:t>
      </w:r>
      <w:r w:rsidRPr="008F7689">
        <w:rPr>
          <w:rFonts w:ascii="Times New Roman" w:eastAsia="LatoWeb" w:hAnsi="Times New Roman"/>
          <w:sz w:val="24"/>
          <w:szCs w:val="24"/>
          <w:shd w:val="clear" w:color="auto" w:fill="FFFFFF"/>
        </w:rPr>
        <w:t>ГБУЗ Архангельской области "Арха</w:t>
      </w:r>
      <w:r w:rsidRPr="008F7689">
        <w:rPr>
          <w:rFonts w:ascii="Times New Roman" w:eastAsia="LatoWeb" w:hAnsi="Times New Roman"/>
          <w:sz w:val="24"/>
          <w:szCs w:val="24"/>
          <w:shd w:val="clear" w:color="auto" w:fill="FFFFFF"/>
        </w:rPr>
        <w:t>н</w:t>
      </w:r>
      <w:r w:rsidRPr="008F7689">
        <w:rPr>
          <w:rFonts w:ascii="Times New Roman" w:eastAsia="LatoWeb" w:hAnsi="Times New Roman"/>
          <w:sz w:val="24"/>
          <w:szCs w:val="24"/>
          <w:shd w:val="clear" w:color="auto" w:fill="FFFFFF"/>
        </w:rPr>
        <w:t xml:space="preserve">гельская станция переливания крови" </w:t>
      </w:r>
      <w:r w:rsidRPr="008F7689">
        <w:rPr>
          <w:rFonts w:ascii="Times New Roman" w:eastAsia="-apple-system" w:hAnsi="Times New Roman"/>
          <w:color w:val="000000"/>
          <w:sz w:val="24"/>
          <w:szCs w:val="24"/>
          <w:shd w:val="clear" w:color="auto" w:fill="FFFFFF"/>
        </w:rPr>
        <w:t>подписано соглашение о развитии партнерства и долгосрочном взаимовыгодном сотрудничестве.</w:t>
      </w:r>
    </w:p>
    <w:p w14:paraId="5F196BEF" w14:textId="7EFF096B" w:rsidR="00271C0D" w:rsidRPr="008F7689" w:rsidRDefault="00271C0D" w:rsidP="008F7689">
      <w:pPr>
        <w:spacing w:line="360" w:lineRule="auto"/>
        <w:ind w:firstLine="567"/>
        <w:jc w:val="both"/>
        <w:rPr>
          <w:rFonts w:ascii="Times New Roman" w:eastAsia="-apple-system" w:hAnsi="Times New Roman"/>
          <w:color w:val="000000"/>
          <w:sz w:val="24"/>
          <w:szCs w:val="24"/>
          <w:shd w:val="clear" w:color="auto" w:fill="FFFFFF"/>
        </w:rPr>
      </w:pPr>
      <w:r w:rsidRPr="008F7689">
        <w:rPr>
          <w:rFonts w:ascii="Times New Roman" w:eastAsia="-apple-system" w:hAnsi="Times New Roman"/>
          <w:color w:val="000000"/>
          <w:sz w:val="24"/>
          <w:szCs w:val="24"/>
          <w:shd w:val="clear" w:color="auto" w:fill="FFFFFF"/>
        </w:rPr>
        <w:t>В рамках исполнения соглашения с Архангельским областным Собранием депутатов проводилась встреча актива Совета обуч</w:t>
      </w:r>
      <w:r w:rsidR="00786E67" w:rsidRPr="008F7689">
        <w:rPr>
          <w:rFonts w:ascii="Times New Roman" w:eastAsia="-apple-system" w:hAnsi="Times New Roman"/>
          <w:color w:val="000000"/>
          <w:sz w:val="24"/>
          <w:szCs w:val="24"/>
          <w:shd w:val="clear" w:color="auto" w:fill="FFFFFF"/>
        </w:rPr>
        <w:t>ающихся с представителями Молод</w:t>
      </w:r>
      <w:r w:rsidRPr="008F7689">
        <w:rPr>
          <w:rFonts w:ascii="Times New Roman" w:eastAsia="-apple-system" w:hAnsi="Times New Roman"/>
          <w:color w:val="000000"/>
          <w:sz w:val="24"/>
          <w:szCs w:val="24"/>
          <w:shd w:val="clear" w:color="auto" w:fill="FFFFFF"/>
        </w:rPr>
        <w:t>е</w:t>
      </w:r>
      <w:r w:rsidR="00786E67" w:rsidRPr="008F7689">
        <w:rPr>
          <w:rFonts w:ascii="Times New Roman" w:eastAsia="-apple-system" w:hAnsi="Times New Roman"/>
          <w:color w:val="000000"/>
          <w:sz w:val="24"/>
          <w:szCs w:val="24"/>
          <w:shd w:val="clear" w:color="auto" w:fill="FFFFFF"/>
        </w:rPr>
        <w:t>ж</w:t>
      </w:r>
      <w:r w:rsidRPr="008F7689">
        <w:rPr>
          <w:rFonts w:ascii="Times New Roman" w:eastAsia="-apple-system" w:hAnsi="Times New Roman"/>
          <w:color w:val="000000"/>
          <w:sz w:val="24"/>
          <w:szCs w:val="24"/>
          <w:shd w:val="clear" w:color="auto" w:fill="FFFFFF"/>
        </w:rPr>
        <w:t>ного па</w:t>
      </w:r>
      <w:r w:rsidRPr="008F7689">
        <w:rPr>
          <w:rFonts w:ascii="Times New Roman" w:eastAsia="-apple-system" w:hAnsi="Times New Roman"/>
          <w:color w:val="000000"/>
          <w:sz w:val="24"/>
          <w:szCs w:val="24"/>
          <w:shd w:val="clear" w:color="auto" w:fill="FFFFFF"/>
        </w:rPr>
        <w:t>р</w:t>
      </w:r>
      <w:r w:rsidRPr="008F7689">
        <w:rPr>
          <w:rFonts w:ascii="Times New Roman" w:eastAsia="-apple-system" w:hAnsi="Times New Roman"/>
          <w:color w:val="000000"/>
          <w:sz w:val="24"/>
          <w:szCs w:val="24"/>
          <w:shd w:val="clear" w:color="auto" w:fill="FFFFFF"/>
        </w:rPr>
        <w:t>ламента первого созыва при АОСД. В ходе встречи обсуждались вопросы организации работы по патриотическому воспитанию граждан в городе Архангельске и по популяриз</w:t>
      </w:r>
      <w:r w:rsidRPr="008F7689">
        <w:rPr>
          <w:rFonts w:ascii="Times New Roman" w:eastAsia="-apple-system" w:hAnsi="Times New Roman"/>
          <w:color w:val="000000"/>
          <w:sz w:val="24"/>
          <w:szCs w:val="24"/>
          <w:shd w:val="clear" w:color="auto" w:fill="FFFFFF"/>
        </w:rPr>
        <w:t>а</w:t>
      </w:r>
      <w:r w:rsidRPr="008F7689">
        <w:rPr>
          <w:rFonts w:ascii="Times New Roman" w:eastAsia="-apple-system" w:hAnsi="Times New Roman"/>
          <w:color w:val="000000"/>
          <w:sz w:val="24"/>
          <w:szCs w:val="24"/>
          <w:shd w:val="clear" w:color="auto" w:fill="FFFFFF"/>
        </w:rPr>
        <w:t>ции здорового образа жизни в малодоступных районах Архангельской области. Была в</w:t>
      </w:r>
      <w:r w:rsidRPr="008F7689">
        <w:rPr>
          <w:rFonts w:ascii="Times New Roman" w:eastAsia="-apple-system" w:hAnsi="Times New Roman"/>
          <w:color w:val="000000"/>
          <w:sz w:val="24"/>
          <w:szCs w:val="24"/>
          <w:shd w:val="clear" w:color="auto" w:fill="FFFFFF"/>
        </w:rPr>
        <w:t>ы</w:t>
      </w:r>
      <w:r w:rsidRPr="008F7689">
        <w:rPr>
          <w:rFonts w:ascii="Times New Roman" w:eastAsia="-apple-system" w:hAnsi="Times New Roman"/>
          <w:color w:val="000000"/>
          <w:sz w:val="24"/>
          <w:szCs w:val="24"/>
          <w:shd w:val="clear" w:color="auto" w:fill="FFFFFF"/>
        </w:rPr>
        <w:t xml:space="preserve">работана резолюция.  </w:t>
      </w:r>
    </w:p>
    <w:p w14:paraId="6D4E938D"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В 2025 г. студенты СГМУ приняли участие в 22 конкурсах.  На базе СГМУ провед</w:t>
      </w:r>
      <w:r w:rsidRPr="008F7689">
        <w:rPr>
          <w:rFonts w:ascii="Times New Roman" w:hAnsi="Times New Roman"/>
          <w:sz w:val="24"/>
          <w:szCs w:val="24"/>
        </w:rPr>
        <w:t>е</w:t>
      </w:r>
      <w:r w:rsidRPr="008F7689">
        <w:rPr>
          <w:rFonts w:ascii="Times New Roman" w:hAnsi="Times New Roman"/>
          <w:sz w:val="24"/>
          <w:szCs w:val="24"/>
        </w:rPr>
        <w:t>но 3 конкурса: смотр-конкурс творческого взаимодействия студенческой молодежи «А</w:t>
      </w:r>
      <w:r w:rsidRPr="008F7689">
        <w:rPr>
          <w:rFonts w:ascii="Times New Roman" w:hAnsi="Times New Roman"/>
          <w:sz w:val="24"/>
          <w:szCs w:val="24"/>
        </w:rPr>
        <w:t>л</w:t>
      </w:r>
      <w:r w:rsidRPr="008F7689">
        <w:rPr>
          <w:rFonts w:ascii="Times New Roman" w:hAnsi="Times New Roman"/>
          <w:sz w:val="24"/>
          <w:szCs w:val="24"/>
        </w:rPr>
        <w:t>ло! Мы ищем таланты» для обучающихся СГМУ, Всероссийский конкурс межнационал</w:t>
      </w:r>
      <w:r w:rsidRPr="008F7689">
        <w:rPr>
          <w:rFonts w:ascii="Times New Roman" w:hAnsi="Times New Roman"/>
          <w:sz w:val="24"/>
          <w:szCs w:val="24"/>
        </w:rPr>
        <w:t>ь</w:t>
      </w:r>
      <w:r w:rsidRPr="008F7689">
        <w:rPr>
          <w:rFonts w:ascii="Times New Roman" w:hAnsi="Times New Roman"/>
          <w:sz w:val="24"/>
          <w:szCs w:val="24"/>
        </w:rPr>
        <w:t>ного творческого взаимодействия студенческой молодежи «Интернациональная весна», Творческий конкурс «Я автор –исполнитель!».</w:t>
      </w:r>
    </w:p>
    <w:p w14:paraId="7A7F7F5B"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С целью подготовки к организации общественной деятельности и проектированию руководители студенческих объединений (Совет обучающихся СГМУ) традиционно пр</w:t>
      </w:r>
      <w:r w:rsidRPr="008F7689">
        <w:rPr>
          <w:rFonts w:ascii="Times New Roman" w:hAnsi="Times New Roman"/>
          <w:sz w:val="24"/>
          <w:szCs w:val="24"/>
        </w:rPr>
        <w:t>о</w:t>
      </w:r>
      <w:r w:rsidRPr="008F7689">
        <w:rPr>
          <w:rFonts w:ascii="Times New Roman" w:hAnsi="Times New Roman"/>
          <w:sz w:val="24"/>
          <w:szCs w:val="24"/>
        </w:rPr>
        <w:t>водил Школы студенческого самоуправления:</w:t>
      </w:r>
    </w:p>
    <w:p w14:paraId="0845BF12"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13.03.2025 - Стратегическая сессия Совета обучающихся на тему «Молодежная п</w:t>
      </w:r>
      <w:r w:rsidRPr="008F7689">
        <w:rPr>
          <w:rFonts w:ascii="Times New Roman" w:hAnsi="Times New Roman"/>
          <w:sz w:val="24"/>
          <w:szCs w:val="24"/>
        </w:rPr>
        <w:t>о</w:t>
      </w:r>
      <w:r w:rsidRPr="008F7689">
        <w:rPr>
          <w:rFonts w:ascii="Times New Roman" w:hAnsi="Times New Roman"/>
          <w:sz w:val="24"/>
          <w:szCs w:val="24"/>
        </w:rPr>
        <w:t>литика» (17 чел.);</w:t>
      </w:r>
    </w:p>
    <w:p w14:paraId="76BFD680"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14.03.2025 - Образовательная сессия «Академия управленческих кадров» (12 чел.)</w:t>
      </w:r>
    </w:p>
    <w:p w14:paraId="3894D8D9"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17.04.2025 - Образовательная сессия «Академия управленческих кадров» (16 чел.)</w:t>
      </w:r>
    </w:p>
    <w:p w14:paraId="414FC97C"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23.05.2025 - Проектная сессия «Расширение взаимодействия с муниципалитетами» (встреча членов президиума Молодежного парламента при Архангельском областном С</w:t>
      </w:r>
      <w:r w:rsidRPr="008F7689">
        <w:rPr>
          <w:rFonts w:ascii="Times New Roman" w:hAnsi="Times New Roman"/>
          <w:sz w:val="24"/>
          <w:szCs w:val="24"/>
        </w:rPr>
        <w:t>о</w:t>
      </w:r>
      <w:r w:rsidRPr="008F7689">
        <w:rPr>
          <w:rFonts w:ascii="Times New Roman" w:hAnsi="Times New Roman"/>
          <w:sz w:val="24"/>
          <w:szCs w:val="24"/>
        </w:rPr>
        <w:t>брании депутатов со студенческим активом СГМУ) (8 чел.).</w:t>
      </w:r>
    </w:p>
    <w:p w14:paraId="2CF16CEB" w14:textId="77777777" w:rsidR="00271C0D" w:rsidRPr="008F7689" w:rsidRDefault="00271C0D" w:rsidP="008F7689">
      <w:pPr>
        <w:spacing w:line="360" w:lineRule="auto"/>
        <w:ind w:firstLine="567"/>
        <w:jc w:val="both"/>
        <w:rPr>
          <w:rFonts w:ascii="Times New Roman" w:hAnsi="Times New Roman"/>
          <w:sz w:val="24"/>
          <w:szCs w:val="24"/>
        </w:rPr>
      </w:pPr>
      <w:r w:rsidRPr="008F7689">
        <w:rPr>
          <w:rFonts w:ascii="Times New Roman" w:hAnsi="Times New Roman"/>
          <w:sz w:val="24"/>
          <w:szCs w:val="24"/>
        </w:rPr>
        <w:t>Ежемесячно председатель Совета обучающихся проводит заседание Президиума, в ходе которых обсуждаются актуальные вопросы активистов медицинской молодежи. Член Совета обучающихся входит в состав Совета студентов при МЗ РФ (Васильев Антон).</w:t>
      </w:r>
    </w:p>
    <w:p w14:paraId="44EC492A" w14:textId="63779786" w:rsidR="00271C0D" w:rsidRPr="008F7689" w:rsidRDefault="00271C0D" w:rsidP="008F7689">
      <w:pPr>
        <w:spacing w:line="360" w:lineRule="auto"/>
        <w:ind w:firstLine="567"/>
        <w:jc w:val="both"/>
        <w:rPr>
          <w:rFonts w:ascii="Times New Roman" w:eastAsia="-apple-system" w:hAnsi="Times New Roman"/>
          <w:color w:val="000000"/>
          <w:sz w:val="24"/>
          <w:szCs w:val="24"/>
          <w:shd w:val="clear" w:color="auto" w:fill="FFFFFF"/>
        </w:rPr>
      </w:pPr>
      <w:r w:rsidRPr="008F7689">
        <w:rPr>
          <w:rFonts w:ascii="Times New Roman" w:hAnsi="Times New Roman"/>
          <w:sz w:val="24"/>
          <w:szCs w:val="24"/>
        </w:rPr>
        <w:t>С целью поддержки молодежных инициатив были проведены торжественное мер</w:t>
      </w:r>
      <w:r w:rsidRPr="008F7689">
        <w:rPr>
          <w:rFonts w:ascii="Times New Roman" w:hAnsi="Times New Roman"/>
          <w:sz w:val="24"/>
          <w:szCs w:val="24"/>
        </w:rPr>
        <w:t>о</w:t>
      </w:r>
      <w:r w:rsidRPr="008F7689">
        <w:rPr>
          <w:rFonts w:ascii="Times New Roman" w:hAnsi="Times New Roman"/>
          <w:sz w:val="24"/>
          <w:szCs w:val="24"/>
        </w:rPr>
        <w:t>приятие «Созвездие», я</w:t>
      </w:r>
      <w:r w:rsidRPr="008F7689">
        <w:rPr>
          <w:rFonts w:ascii="Times New Roman" w:hAnsi="Times New Roman"/>
          <w:color w:val="000000"/>
          <w:sz w:val="24"/>
          <w:szCs w:val="24"/>
        </w:rPr>
        <w:t>рмарка студенческих объединений «Адаптер»</w:t>
      </w:r>
      <w:r w:rsidRPr="008F7689">
        <w:rPr>
          <w:rFonts w:ascii="Times New Roman" w:hAnsi="Times New Roman"/>
          <w:sz w:val="24"/>
          <w:szCs w:val="24"/>
        </w:rPr>
        <w:t xml:space="preserve">. </w:t>
      </w:r>
      <w:r w:rsidRPr="008F7689">
        <w:rPr>
          <w:rFonts w:ascii="Times New Roman" w:eastAsia="-apple-system" w:hAnsi="Times New Roman"/>
          <w:color w:val="000000"/>
          <w:sz w:val="24"/>
          <w:szCs w:val="24"/>
          <w:shd w:val="clear" w:color="auto" w:fill="FFFFFF"/>
        </w:rPr>
        <w:t>В ноябре 2025 года состоялся СЕВЕРФЕСТ-2025 – проект Совета обучающихся СГМУ, направленный на п</w:t>
      </w:r>
      <w:r w:rsidRPr="008F7689">
        <w:rPr>
          <w:rFonts w:ascii="Times New Roman" w:eastAsia="-apple-system" w:hAnsi="Times New Roman"/>
          <w:color w:val="000000"/>
          <w:sz w:val="24"/>
          <w:szCs w:val="24"/>
          <w:shd w:val="clear" w:color="auto" w:fill="FFFFFF"/>
        </w:rPr>
        <w:t>о</w:t>
      </w:r>
      <w:r w:rsidRPr="008F7689">
        <w:rPr>
          <w:rFonts w:ascii="Times New Roman" w:eastAsia="-apple-system" w:hAnsi="Times New Roman"/>
          <w:color w:val="000000"/>
          <w:sz w:val="24"/>
          <w:szCs w:val="24"/>
          <w:shd w:val="clear" w:color="auto" w:fill="FFFFFF"/>
        </w:rPr>
        <w:lastRenderedPageBreak/>
        <w:t xml:space="preserve">лучение дополнительных знаний и навыков у активистов  университета </w:t>
      </w:r>
      <w:proofErr w:type="gramStart"/>
      <w:r w:rsidR="00786E67" w:rsidRPr="008F7689">
        <w:rPr>
          <w:rFonts w:ascii="Times New Roman" w:eastAsia="-apple-system" w:hAnsi="Times New Roman"/>
          <w:color w:val="000000"/>
          <w:sz w:val="24"/>
          <w:szCs w:val="24"/>
          <w:shd w:val="clear" w:color="auto" w:fill="FFFFFF"/>
        </w:rPr>
        <w:t>университета</w:t>
      </w:r>
      <w:proofErr w:type="gramEnd"/>
      <w:r w:rsidR="00786E67" w:rsidRPr="008F7689">
        <w:rPr>
          <w:rFonts w:ascii="Times New Roman" w:eastAsia="-apple-system" w:hAnsi="Times New Roman"/>
          <w:color w:val="000000"/>
          <w:sz w:val="24"/>
          <w:szCs w:val="24"/>
          <w:shd w:val="clear" w:color="auto" w:fill="FFFFFF"/>
        </w:rPr>
        <w:t xml:space="preserve"> (ссылка на публикацию: </w:t>
      </w:r>
      <w:r w:rsidRPr="008F7689">
        <w:rPr>
          <w:rFonts w:ascii="Times New Roman" w:eastAsia="-apple-system" w:hAnsi="Times New Roman"/>
          <w:sz w:val="24"/>
          <w:szCs w:val="24"/>
          <w:shd w:val="clear" w:color="auto" w:fill="FFFFFF"/>
        </w:rPr>
        <w:t>https://vk.com/wall-233500114_48)</w:t>
      </w:r>
      <w:r w:rsidRPr="008F7689">
        <w:rPr>
          <w:rFonts w:ascii="Times New Roman" w:eastAsia="-apple-system" w:hAnsi="Times New Roman"/>
          <w:color w:val="000000"/>
          <w:sz w:val="24"/>
          <w:szCs w:val="24"/>
          <w:shd w:val="clear" w:color="auto" w:fill="FFFFFF"/>
        </w:rPr>
        <w:t xml:space="preserve">. Было выделено 4 трека: трек «Управление» для руководителей и заместителей руководителей студенческих </w:t>
      </w:r>
      <w:r w:rsidR="00135451" w:rsidRPr="008F7689">
        <w:rPr>
          <w:rFonts w:ascii="Times New Roman" w:eastAsia="-apple-system" w:hAnsi="Times New Roman"/>
          <w:color w:val="000000"/>
          <w:sz w:val="24"/>
          <w:szCs w:val="24"/>
          <w:shd w:val="clear" w:color="auto" w:fill="FFFFFF"/>
        </w:rPr>
        <w:t>объедин</w:t>
      </w:r>
      <w:r w:rsidR="00135451" w:rsidRPr="008F7689">
        <w:rPr>
          <w:rFonts w:ascii="Times New Roman" w:eastAsia="-apple-system" w:hAnsi="Times New Roman"/>
          <w:color w:val="000000"/>
          <w:sz w:val="24"/>
          <w:szCs w:val="24"/>
          <w:shd w:val="clear" w:color="auto" w:fill="FFFFFF"/>
        </w:rPr>
        <w:t>е</w:t>
      </w:r>
      <w:r w:rsidR="00135451" w:rsidRPr="008F7689">
        <w:rPr>
          <w:rFonts w:ascii="Times New Roman" w:eastAsia="-apple-system" w:hAnsi="Times New Roman"/>
          <w:color w:val="000000"/>
          <w:sz w:val="24"/>
          <w:szCs w:val="24"/>
          <w:shd w:val="clear" w:color="auto" w:fill="FFFFFF"/>
        </w:rPr>
        <w:t>ний трек</w:t>
      </w:r>
      <w:r w:rsidRPr="008F7689">
        <w:rPr>
          <w:rFonts w:ascii="Times New Roman" w:eastAsia="-apple-system" w:hAnsi="Times New Roman"/>
          <w:color w:val="000000"/>
          <w:sz w:val="24"/>
          <w:szCs w:val="24"/>
          <w:shd w:val="clear" w:color="auto" w:fill="FFFFFF"/>
        </w:rPr>
        <w:t xml:space="preserve"> «Секретариат» для секретарей студенческих объединений, трек «Медиа» для студенческих объединений, </w:t>
      </w:r>
      <w:r w:rsidR="00786E67" w:rsidRPr="008F7689">
        <w:rPr>
          <w:rFonts w:ascii="Times New Roman" w:eastAsia="-apple-system" w:hAnsi="Times New Roman"/>
          <w:color w:val="000000"/>
          <w:sz w:val="24"/>
          <w:szCs w:val="24"/>
          <w:shd w:val="clear" w:color="auto" w:fill="FFFFFF"/>
        </w:rPr>
        <w:t>работающих в сфере</w:t>
      </w:r>
      <w:r w:rsidR="00BB4C61" w:rsidRPr="008F7689">
        <w:rPr>
          <w:rFonts w:ascii="Times New Roman" w:eastAsia="-apple-system" w:hAnsi="Times New Roman"/>
          <w:color w:val="000000"/>
          <w:sz w:val="24"/>
          <w:szCs w:val="24"/>
          <w:shd w:val="clear" w:color="auto" w:fill="FFFFFF"/>
        </w:rPr>
        <w:t xml:space="preserve"> медиа </w:t>
      </w:r>
      <w:r w:rsidR="00462E14">
        <w:rPr>
          <w:rFonts w:ascii="Times New Roman" w:eastAsia="-apple-system" w:hAnsi="Times New Roman"/>
          <w:color w:val="000000"/>
          <w:sz w:val="24"/>
          <w:szCs w:val="24"/>
          <w:shd w:val="clear" w:color="auto" w:fill="FFFFFF"/>
        </w:rPr>
        <w:t xml:space="preserve">трек «Старостат» </w:t>
      </w:r>
      <w:r w:rsidRPr="008F7689">
        <w:rPr>
          <w:rFonts w:ascii="Times New Roman" w:eastAsia="-apple-system" w:hAnsi="Times New Roman"/>
          <w:color w:val="000000"/>
          <w:sz w:val="24"/>
          <w:szCs w:val="24"/>
          <w:shd w:val="clear" w:color="auto" w:fill="FFFFFF"/>
        </w:rPr>
        <w:t>для старост групп и курсов. В роли спикеров выступили: и.о</w:t>
      </w:r>
      <w:proofErr w:type="gramStart"/>
      <w:r w:rsidRPr="008F7689">
        <w:rPr>
          <w:rFonts w:ascii="Times New Roman" w:eastAsia="-apple-system" w:hAnsi="Times New Roman"/>
          <w:color w:val="000000"/>
          <w:sz w:val="24"/>
          <w:szCs w:val="24"/>
          <w:shd w:val="clear" w:color="auto" w:fill="FFFFFF"/>
        </w:rPr>
        <w:t>.р</w:t>
      </w:r>
      <w:proofErr w:type="gramEnd"/>
      <w:r w:rsidRPr="008F7689">
        <w:rPr>
          <w:rFonts w:ascii="Times New Roman" w:eastAsia="-apple-system" w:hAnsi="Times New Roman"/>
          <w:color w:val="000000"/>
          <w:sz w:val="24"/>
          <w:szCs w:val="24"/>
          <w:shd w:val="clear" w:color="auto" w:fill="FFFFFF"/>
        </w:rPr>
        <w:t>ектора СГМУ Н.А.Былова и другие представители администрации вуза, преподаватели СГМУ и САФУ, эксперты в медиаде</w:t>
      </w:r>
      <w:r w:rsidRPr="008F7689">
        <w:rPr>
          <w:rFonts w:ascii="Times New Roman" w:eastAsia="-apple-system" w:hAnsi="Times New Roman"/>
          <w:color w:val="000000"/>
          <w:sz w:val="24"/>
          <w:szCs w:val="24"/>
          <w:shd w:val="clear" w:color="auto" w:fill="FFFFFF"/>
        </w:rPr>
        <w:t>я</w:t>
      </w:r>
      <w:r w:rsidRPr="008F7689">
        <w:rPr>
          <w:rFonts w:ascii="Times New Roman" w:eastAsia="-apple-system" w:hAnsi="Times New Roman"/>
          <w:color w:val="000000"/>
          <w:sz w:val="24"/>
          <w:szCs w:val="24"/>
          <w:shd w:val="clear" w:color="auto" w:fill="FFFFFF"/>
        </w:rPr>
        <w:t>тельности и добровольчестве, успешные выпускники СГМУ.</w:t>
      </w:r>
    </w:p>
    <w:p w14:paraId="37BFA946" w14:textId="76DCAE73" w:rsidR="00271C0D" w:rsidRDefault="00462E14" w:rsidP="003637EC">
      <w:pPr>
        <w:spacing w:line="360" w:lineRule="auto"/>
        <w:ind w:firstLine="567"/>
        <w:jc w:val="both"/>
        <w:rPr>
          <w:rFonts w:ascii="Times New Roman" w:hAnsi="Times New Roman"/>
          <w:sz w:val="24"/>
          <w:szCs w:val="24"/>
        </w:rPr>
      </w:pPr>
      <w:r>
        <w:rPr>
          <w:rFonts w:ascii="Times New Roman" w:hAnsi="Times New Roman"/>
          <w:sz w:val="24"/>
          <w:szCs w:val="24"/>
          <w:shd w:val="clear" w:color="auto" w:fill="FFFFFF"/>
        </w:rPr>
        <w:t xml:space="preserve">Подготовлены </w:t>
      </w:r>
      <w:r w:rsidR="00271C0D" w:rsidRPr="008F7689">
        <w:rPr>
          <w:rFonts w:ascii="Times New Roman" w:hAnsi="Times New Roman"/>
          <w:sz w:val="24"/>
          <w:szCs w:val="24"/>
          <w:shd w:val="clear" w:color="auto" w:fill="FFFFFF"/>
        </w:rPr>
        <w:t xml:space="preserve">проекты и </w:t>
      </w:r>
      <w:r w:rsidR="00271C0D" w:rsidRPr="008F7689">
        <w:rPr>
          <w:rFonts w:ascii="Times New Roman" w:hAnsi="Times New Roman"/>
          <w:sz w:val="24"/>
          <w:szCs w:val="24"/>
        </w:rPr>
        <w:t>поданы заявки на грантовый конкурс Росмолодежь "Ме</w:t>
      </w:r>
      <w:r w:rsidR="00271C0D" w:rsidRPr="008F7689">
        <w:rPr>
          <w:rFonts w:ascii="Times New Roman" w:hAnsi="Times New Roman"/>
          <w:sz w:val="24"/>
          <w:szCs w:val="24"/>
        </w:rPr>
        <w:t>д</w:t>
      </w:r>
      <w:r w:rsidR="00271C0D" w:rsidRPr="008F7689">
        <w:rPr>
          <w:rFonts w:ascii="Times New Roman" w:hAnsi="Times New Roman"/>
          <w:sz w:val="24"/>
          <w:szCs w:val="24"/>
        </w:rPr>
        <w:t>Центр" и грантовый конкурс Росмолодежь "Здоровье в коммуникации".</w:t>
      </w:r>
    </w:p>
    <w:p w14:paraId="0C00172F" w14:textId="77777777" w:rsidR="003637EC" w:rsidRPr="000078DE" w:rsidRDefault="003637EC" w:rsidP="003637EC">
      <w:pPr>
        <w:spacing w:line="360" w:lineRule="auto"/>
        <w:ind w:firstLine="567"/>
        <w:jc w:val="both"/>
        <w:rPr>
          <w:rFonts w:ascii="Times New Roman" w:hAnsi="Times New Roman"/>
          <w:i/>
          <w:color w:val="000000"/>
          <w:sz w:val="24"/>
          <w:szCs w:val="24"/>
        </w:rPr>
      </w:pPr>
    </w:p>
    <w:p w14:paraId="4ECDB42D" w14:textId="3ACB1B40" w:rsidR="00271C0D" w:rsidRPr="005C3664" w:rsidRDefault="00442291" w:rsidP="003637EC">
      <w:pPr>
        <w:spacing w:line="360" w:lineRule="auto"/>
        <w:ind w:firstLine="709"/>
        <w:jc w:val="right"/>
        <w:rPr>
          <w:rFonts w:ascii="Times New Roman" w:hAnsi="Times New Roman"/>
          <w:color w:val="000000"/>
          <w:sz w:val="24"/>
          <w:szCs w:val="24"/>
        </w:rPr>
      </w:pPr>
      <w:r w:rsidRPr="005C3664">
        <w:rPr>
          <w:rFonts w:ascii="Times New Roman" w:hAnsi="Times New Roman"/>
          <w:color w:val="000000"/>
          <w:sz w:val="24"/>
          <w:szCs w:val="24"/>
        </w:rPr>
        <w:t>Таблица 57</w:t>
      </w:r>
      <w:r w:rsidR="00271C0D" w:rsidRPr="005C3664">
        <w:rPr>
          <w:rFonts w:ascii="Times New Roman" w:hAnsi="Times New Roman"/>
          <w:color w:val="000000"/>
          <w:sz w:val="24"/>
          <w:szCs w:val="24"/>
        </w:rPr>
        <w:t xml:space="preserve"> </w:t>
      </w:r>
    </w:p>
    <w:p w14:paraId="6422A3DB" w14:textId="2E6AD8CB" w:rsidR="00A32FF3" w:rsidRPr="000078DE" w:rsidRDefault="00C14A7B" w:rsidP="003637EC">
      <w:pPr>
        <w:spacing w:line="360" w:lineRule="auto"/>
        <w:jc w:val="center"/>
        <w:rPr>
          <w:rFonts w:ascii="Times New Roman" w:hAnsi="Times New Roman"/>
          <w:b/>
          <w:bCs/>
          <w:iCs/>
          <w:color w:val="000000"/>
          <w:sz w:val="24"/>
          <w:szCs w:val="24"/>
        </w:rPr>
      </w:pPr>
      <w:r w:rsidRPr="000078DE">
        <w:rPr>
          <w:rFonts w:ascii="Times New Roman" w:hAnsi="Times New Roman"/>
          <w:b/>
          <w:bCs/>
          <w:iCs/>
          <w:color w:val="000000"/>
          <w:sz w:val="24"/>
          <w:szCs w:val="24"/>
        </w:rPr>
        <w:t>Итоги работы по реализации молодежной политики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6"/>
        <w:gridCol w:w="5115"/>
        <w:gridCol w:w="1346"/>
      </w:tblGrid>
      <w:tr w:rsidR="00271C0D" w:rsidRPr="005C3664" w14:paraId="52CCF65F" w14:textId="77777777" w:rsidTr="005C3664">
        <w:trPr>
          <w:trHeight w:val="545"/>
        </w:trPr>
        <w:tc>
          <w:tcPr>
            <w:tcW w:w="2776" w:type="dxa"/>
          </w:tcPr>
          <w:p w14:paraId="1FF4FB0D" w14:textId="77777777" w:rsidR="00271C0D" w:rsidRPr="005C3664" w:rsidRDefault="00271C0D" w:rsidP="005C3664">
            <w:pPr>
              <w:spacing w:line="240" w:lineRule="auto"/>
              <w:jc w:val="center"/>
              <w:rPr>
                <w:rFonts w:ascii="Times New Roman" w:hAnsi="Times New Roman"/>
                <w:b/>
                <w:bCs/>
                <w:szCs w:val="22"/>
              </w:rPr>
            </w:pPr>
            <w:r w:rsidRPr="005C3664">
              <w:rPr>
                <w:rFonts w:ascii="Times New Roman" w:hAnsi="Times New Roman"/>
                <w:b/>
                <w:bCs/>
                <w:szCs w:val="22"/>
              </w:rPr>
              <w:t>Направление</w:t>
            </w:r>
          </w:p>
          <w:p w14:paraId="144FEA2E" w14:textId="77777777" w:rsidR="00271C0D" w:rsidRPr="005C3664" w:rsidRDefault="00271C0D" w:rsidP="005C3664">
            <w:pPr>
              <w:spacing w:line="240" w:lineRule="auto"/>
              <w:jc w:val="center"/>
              <w:rPr>
                <w:rFonts w:ascii="Times New Roman" w:hAnsi="Times New Roman"/>
                <w:b/>
                <w:bCs/>
                <w:szCs w:val="22"/>
              </w:rPr>
            </w:pPr>
            <w:r w:rsidRPr="005C3664">
              <w:rPr>
                <w:rFonts w:ascii="Times New Roman" w:hAnsi="Times New Roman"/>
                <w:b/>
                <w:bCs/>
                <w:szCs w:val="22"/>
              </w:rPr>
              <w:t>деятельности</w:t>
            </w:r>
          </w:p>
        </w:tc>
        <w:tc>
          <w:tcPr>
            <w:tcW w:w="5115" w:type="dxa"/>
          </w:tcPr>
          <w:p w14:paraId="58D7B2FD" w14:textId="77777777" w:rsidR="00271C0D" w:rsidRPr="005C3664" w:rsidRDefault="00271C0D" w:rsidP="005C3664">
            <w:pPr>
              <w:spacing w:line="240" w:lineRule="auto"/>
              <w:jc w:val="center"/>
              <w:rPr>
                <w:rFonts w:ascii="Times New Roman" w:hAnsi="Times New Roman"/>
                <w:b/>
                <w:bCs/>
                <w:szCs w:val="22"/>
              </w:rPr>
            </w:pPr>
            <w:r w:rsidRPr="005C3664">
              <w:rPr>
                <w:rFonts w:ascii="Times New Roman" w:hAnsi="Times New Roman"/>
                <w:b/>
                <w:bCs/>
                <w:szCs w:val="22"/>
              </w:rPr>
              <w:t>Показатель</w:t>
            </w:r>
          </w:p>
        </w:tc>
        <w:tc>
          <w:tcPr>
            <w:tcW w:w="1346" w:type="dxa"/>
          </w:tcPr>
          <w:p w14:paraId="65FA6A4D" w14:textId="77777777" w:rsidR="00271C0D" w:rsidRPr="005C3664" w:rsidRDefault="00271C0D" w:rsidP="005C3664">
            <w:pPr>
              <w:spacing w:line="240" w:lineRule="auto"/>
              <w:jc w:val="center"/>
              <w:rPr>
                <w:rFonts w:ascii="Times New Roman" w:hAnsi="Times New Roman"/>
                <w:b/>
                <w:bCs/>
                <w:szCs w:val="22"/>
              </w:rPr>
            </w:pPr>
            <w:r w:rsidRPr="005C3664">
              <w:rPr>
                <w:rFonts w:ascii="Times New Roman" w:hAnsi="Times New Roman"/>
                <w:b/>
                <w:bCs/>
                <w:szCs w:val="22"/>
              </w:rPr>
              <w:t>Ед. / чел.</w:t>
            </w:r>
          </w:p>
        </w:tc>
      </w:tr>
      <w:tr w:rsidR="00271C0D" w:rsidRPr="005C3664" w14:paraId="04EC8A10" w14:textId="77777777" w:rsidTr="00292675">
        <w:tc>
          <w:tcPr>
            <w:tcW w:w="2776" w:type="dxa"/>
            <w:vMerge w:val="restart"/>
            <w:vAlign w:val="center"/>
          </w:tcPr>
          <w:p w14:paraId="1C1471A8"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Конкурсная деятельность</w:t>
            </w:r>
          </w:p>
        </w:tc>
        <w:tc>
          <w:tcPr>
            <w:tcW w:w="5115" w:type="dxa"/>
            <w:vAlign w:val="center"/>
          </w:tcPr>
          <w:p w14:paraId="5758F706"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участие во внешних конкурсах</w:t>
            </w:r>
          </w:p>
        </w:tc>
        <w:tc>
          <w:tcPr>
            <w:tcW w:w="1346" w:type="dxa"/>
            <w:vAlign w:val="center"/>
          </w:tcPr>
          <w:p w14:paraId="0B09757A"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19</w:t>
            </w:r>
          </w:p>
        </w:tc>
      </w:tr>
      <w:tr w:rsidR="00271C0D" w:rsidRPr="005C3664" w14:paraId="00513910" w14:textId="77777777" w:rsidTr="00292675">
        <w:tc>
          <w:tcPr>
            <w:tcW w:w="2776" w:type="dxa"/>
            <w:vMerge/>
            <w:vAlign w:val="center"/>
          </w:tcPr>
          <w:p w14:paraId="017938E5" w14:textId="77777777" w:rsidR="00271C0D" w:rsidRPr="005C3664" w:rsidRDefault="00271C0D" w:rsidP="005C3664">
            <w:pPr>
              <w:spacing w:line="240" w:lineRule="auto"/>
              <w:jc w:val="both"/>
              <w:rPr>
                <w:rFonts w:ascii="Times New Roman" w:hAnsi="Times New Roman"/>
                <w:bCs/>
                <w:szCs w:val="22"/>
              </w:rPr>
            </w:pPr>
          </w:p>
        </w:tc>
        <w:tc>
          <w:tcPr>
            <w:tcW w:w="5115" w:type="dxa"/>
            <w:vAlign w:val="center"/>
          </w:tcPr>
          <w:p w14:paraId="22885BB2"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конкурсы СГМУ</w:t>
            </w:r>
          </w:p>
        </w:tc>
        <w:tc>
          <w:tcPr>
            <w:tcW w:w="1346" w:type="dxa"/>
            <w:vAlign w:val="center"/>
          </w:tcPr>
          <w:p w14:paraId="64327F79"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3</w:t>
            </w:r>
          </w:p>
        </w:tc>
      </w:tr>
      <w:tr w:rsidR="00271C0D" w:rsidRPr="005C3664" w14:paraId="392B2525" w14:textId="77777777" w:rsidTr="00292675">
        <w:tc>
          <w:tcPr>
            <w:tcW w:w="2776" w:type="dxa"/>
            <w:vMerge w:val="restart"/>
            <w:vAlign w:val="center"/>
          </w:tcPr>
          <w:p w14:paraId="4706CC6A"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Проектная деятельность</w:t>
            </w:r>
          </w:p>
        </w:tc>
        <w:tc>
          <w:tcPr>
            <w:tcW w:w="5115" w:type="dxa"/>
            <w:vAlign w:val="center"/>
          </w:tcPr>
          <w:p w14:paraId="6ADCE1C9"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количество рабочих проектов</w:t>
            </w:r>
          </w:p>
        </w:tc>
        <w:tc>
          <w:tcPr>
            <w:tcW w:w="1346" w:type="dxa"/>
            <w:vAlign w:val="center"/>
          </w:tcPr>
          <w:p w14:paraId="36CEDE19"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12</w:t>
            </w:r>
          </w:p>
        </w:tc>
      </w:tr>
      <w:tr w:rsidR="00271C0D" w:rsidRPr="005C3664" w14:paraId="3E523A70" w14:textId="77777777" w:rsidTr="00292675">
        <w:tc>
          <w:tcPr>
            <w:tcW w:w="2776" w:type="dxa"/>
            <w:vMerge/>
            <w:vAlign w:val="center"/>
          </w:tcPr>
          <w:p w14:paraId="473CE1E5" w14:textId="77777777" w:rsidR="00271C0D" w:rsidRPr="005C3664" w:rsidRDefault="00271C0D" w:rsidP="005C3664">
            <w:pPr>
              <w:spacing w:line="240" w:lineRule="auto"/>
              <w:jc w:val="both"/>
              <w:rPr>
                <w:rFonts w:ascii="Times New Roman" w:hAnsi="Times New Roman"/>
                <w:bCs/>
                <w:szCs w:val="22"/>
              </w:rPr>
            </w:pPr>
          </w:p>
        </w:tc>
        <w:tc>
          <w:tcPr>
            <w:tcW w:w="5115" w:type="dxa"/>
            <w:vAlign w:val="center"/>
          </w:tcPr>
          <w:p w14:paraId="05B2E5C9"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количество подготовленных проектов</w:t>
            </w:r>
          </w:p>
        </w:tc>
        <w:tc>
          <w:tcPr>
            <w:tcW w:w="1346" w:type="dxa"/>
            <w:vAlign w:val="center"/>
          </w:tcPr>
          <w:p w14:paraId="3B261075"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2</w:t>
            </w:r>
          </w:p>
        </w:tc>
      </w:tr>
      <w:tr w:rsidR="00271C0D" w:rsidRPr="005C3664" w14:paraId="168E8C44" w14:textId="77777777" w:rsidTr="00292675">
        <w:tc>
          <w:tcPr>
            <w:tcW w:w="2776" w:type="dxa"/>
            <w:vMerge w:val="restart"/>
            <w:vAlign w:val="center"/>
          </w:tcPr>
          <w:p w14:paraId="73989DAC"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Клубная деятельность</w:t>
            </w:r>
          </w:p>
        </w:tc>
        <w:tc>
          <w:tcPr>
            <w:tcW w:w="5115" w:type="dxa"/>
            <w:vAlign w:val="center"/>
          </w:tcPr>
          <w:p w14:paraId="40E5B829"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количество клубов</w:t>
            </w:r>
          </w:p>
        </w:tc>
        <w:tc>
          <w:tcPr>
            <w:tcW w:w="1346" w:type="dxa"/>
            <w:vAlign w:val="center"/>
          </w:tcPr>
          <w:p w14:paraId="47D6CD4B"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5</w:t>
            </w:r>
          </w:p>
        </w:tc>
      </w:tr>
      <w:tr w:rsidR="00271C0D" w:rsidRPr="005C3664" w14:paraId="326BA295" w14:textId="77777777" w:rsidTr="00292675">
        <w:tc>
          <w:tcPr>
            <w:tcW w:w="2776" w:type="dxa"/>
            <w:vMerge/>
            <w:vAlign w:val="center"/>
          </w:tcPr>
          <w:p w14:paraId="75A7D442" w14:textId="77777777" w:rsidR="00271C0D" w:rsidRPr="005C3664" w:rsidRDefault="00271C0D" w:rsidP="005C3664">
            <w:pPr>
              <w:spacing w:line="240" w:lineRule="auto"/>
              <w:jc w:val="both"/>
              <w:rPr>
                <w:rFonts w:ascii="Times New Roman" w:hAnsi="Times New Roman"/>
                <w:bCs/>
                <w:szCs w:val="22"/>
              </w:rPr>
            </w:pPr>
          </w:p>
        </w:tc>
        <w:tc>
          <w:tcPr>
            <w:tcW w:w="5115" w:type="dxa"/>
            <w:vAlign w:val="center"/>
          </w:tcPr>
          <w:p w14:paraId="4286D3B9"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количество творческих студий</w:t>
            </w:r>
          </w:p>
        </w:tc>
        <w:tc>
          <w:tcPr>
            <w:tcW w:w="1346" w:type="dxa"/>
            <w:vAlign w:val="center"/>
          </w:tcPr>
          <w:p w14:paraId="497541D7"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5</w:t>
            </w:r>
          </w:p>
        </w:tc>
      </w:tr>
      <w:tr w:rsidR="00271C0D" w:rsidRPr="005C3664" w14:paraId="5F36B062" w14:textId="77777777" w:rsidTr="00292675">
        <w:tc>
          <w:tcPr>
            <w:tcW w:w="2776" w:type="dxa"/>
            <w:vMerge w:val="restart"/>
            <w:vAlign w:val="center"/>
          </w:tcPr>
          <w:p w14:paraId="664900EC"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Молодежное движение тьюторов</w:t>
            </w:r>
          </w:p>
        </w:tc>
        <w:tc>
          <w:tcPr>
            <w:tcW w:w="5115" w:type="dxa"/>
            <w:vAlign w:val="center"/>
          </w:tcPr>
          <w:p w14:paraId="19B552ED"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количество тьюторов</w:t>
            </w:r>
          </w:p>
        </w:tc>
        <w:tc>
          <w:tcPr>
            <w:tcW w:w="1346" w:type="dxa"/>
            <w:vAlign w:val="center"/>
          </w:tcPr>
          <w:p w14:paraId="5C3B04DE"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56</w:t>
            </w:r>
          </w:p>
        </w:tc>
      </w:tr>
      <w:tr w:rsidR="00271C0D" w:rsidRPr="005C3664" w14:paraId="6BA1DE0D" w14:textId="77777777" w:rsidTr="00292675">
        <w:tc>
          <w:tcPr>
            <w:tcW w:w="2776" w:type="dxa"/>
            <w:vMerge/>
            <w:vAlign w:val="center"/>
          </w:tcPr>
          <w:p w14:paraId="5019837B" w14:textId="77777777" w:rsidR="00271C0D" w:rsidRPr="005C3664" w:rsidRDefault="00271C0D" w:rsidP="005C3664">
            <w:pPr>
              <w:spacing w:line="240" w:lineRule="auto"/>
              <w:jc w:val="both"/>
              <w:rPr>
                <w:rFonts w:ascii="Times New Roman" w:hAnsi="Times New Roman"/>
                <w:bCs/>
                <w:szCs w:val="22"/>
              </w:rPr>
            </w:pPr>
          </w:p>
        </w:tc>
        <w:tc>
          <w:tcPr>
            <w:tcW w:w="5115" w:type="dxa"/>
            <w:vAlign w:val="center"/>
          </w:tcPr>
          <w:p w14:paraId="7DD5E464"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школы тьюторов</w:t>
            </w:r>
          </w:p>
        </w:tc>
        <w:tc>
          <w:tcPr>
            <w:tcW w:w="1346" w:type="dxa"/>
            <w:vAlign w:val="center"/>
          </w:tcPr>
          <w:p w14:paraId="11A7C0F3"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3 / 64 чел.</w:t>
            </w:r>
          </w:p>
        </w:tc>
      </w:tr>
      <w:tr w:rsidR="00271C0D" w:rsidRPr="005C3664" w14:paraId="47633185" w14:textId="77777777" w:rsidTr="00292675">
        <w:trPr>
          <w:trHeight w:val="275"/>
        </w:trPr>
        <w:tc>
          <w:tcPr>
            <w:tcW w:w="2776" w:type="dxa"/>
            <w:vMerge w:val="restart"/>
            <w:vAlign w:val="center"/>
          </w:tcPr>
          <w:p w14:paraId="3BD08645"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Молодежное движение студенческих отрядов</w:t>
            </w:r>
          </w:p>
        </w:tc>
        <w:tc>
          <w:tcPr>
            <w:tcW w:w="5115" w:type="dxa"/>
            <w:vAlign w:val="center"/>
          </w:tcPr>
          <w:p w14:paraId="49BBCE1F"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количество отрядов</w:t>
            </w:r>
          </w:p>
        </w:tc>
        <w:tc>
          <w:tcPr>
            <w:tcW w:w="1346" w:type="dxa"/>
            <w:vAlign w:val="center"/>
          </w:tcPr>
          <w:p w14:paraId="44DF58EC"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3</w:t>
            </w:r>
          </w:p>
        </w:tc>
      </w:tr>
      <w:tr w:rsidR="00271C0D" w:rsidRPr="005C3664" w14:paraId="00A82A4F" w14:textId="77777777" w:rsidTr="00292675">
        <w:tc>
          <w:tcPr>
            <w:tcW w:w="2776" w:type="dxa"/>
            <w:vMerge/>
            <w:vAlign w:val="center"/>
          </w:tcPr>
          <w:p w14:paraId="436FA8B6" w14:textId="77777777" w:rsidR="00271C0D" w:rsidRPr="005C3664" w:rsidRDefault="00271C0D" w:rsidP="005C3664">
            <w:pPr>
              <w:spacing w:line="240" w:lineRule="auto"/>
              <w:jc w:val="both"/>
              <w:rPr>
                <w:rFonts w:ascii="Times New Roman" w:hAnsi="Times New Roman"/>
                <w:bCs/>
                <w:szCs w:val="22"/>
              </w:rPr>
            </w:pPr>
          </w:p>
        </w:tc>
        <w:tc>
          <w:tcPr>
            <w:tcW w:w="5115" w:type="dxa"/>
            <w:vAlign w:val="center"/>
          </w:tcPr>
          <w:p w14:paraId="2DA82F73"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количество бойцов</w:t>
            </w:r>
          </w:p>
        </w:tc>
        <w:tc>
          <w:tcPr>
            <w:tcW w:w="1346" w:type="dxa"/>
            <w:vAlign w:val="center"/>
          </w:tcPr>
          <w:p w14:paraId="283126BF"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80</w:t>
            </w:r>
          </w:p>
        </w:tc>
      </w:tr>
      <w:tr w:rsidR="00271C0D" w:rsidRPr="005C3664" w14:paraId="55D1DAD4" w14:textId="77777777" w:rsidTr="00292675">
        <w:tc>
          <w:tcPr>
            <w:tcW w:w="2776" w:type="dxa"/>
            <w:vMerge w:val="restart"/>
            <w:vAlign w:val="center"/>
          </w:tcPr>
          <w:p w14:paraId="4E6BBFA9"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Всероссийское волонте</w:t>
            </w:r>
            <w:r w:rsidRPr="005C3664">
              <w:rPr>
                <w:rFonts w:ascii="Times New Roman" w:hAnsi="Times New Roman"/>
                <w:bCs/>
                <w:szCs w:val="22"/>
              </w:rPr>
              <w:t>р</w:t>
            </w:r>
            <w:r w:rsidRPr="005C3664">
              <w:rPr>
                <w:rFonts w:ascii="Times New Roman" w:hAnsi="Times New Roman"/>
                <w:bCs/>
                <w:szCs w:val="22"/>
              </w:rPr>
              <w:t>ское движение</w:t>
            </w:r>
          </w:p>
        </w:tc>
        <w:tc>
          <w:tcPr>
            <w:tcW w:w="5115" w:type="dxa"/>
            <w:vAlign w:val="center"/>
          </w:tcPr>
          <w:p w14:paraId="16A4A19F"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количество волонтерских объединений</w:t>
            </w:r>
          </w:p>
        </w:tc>
        <w:tc>
          <w:tcPr>
            <w:tcW w:w="1346" w:type="dxa"/>
            <w:vAlign w:val="center"/>
          </w:tcPr>
          <w:p w14:paraId="44D90CEE"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8</w:t>
            </w:r>
          </w:p>
        </w:tc>
      </w:tr>
      <w:tr w:rsidR="00271C0D" w:rsidRPr="005C3664" w14:paraId="262DFEA0" w14:textId="77777777" w:rsidTr="00292675">
        <w:trPr>
          <w:trHeight w:val="70"/>
        </w:trPr>
        <w:tc>
          <w:tcPr>
            <w:tcW w:w="2776" w:type="dxa"/>
            <w:vMerge/>
            <w:vAlign w:val="center"/>
          </w:tcPr>
          <w:p w14:paraId="6EC4E515" w14:textId="77777777" w:rsidR="00271C0D" w:rsidRPr="005C3664" w:rsidRDefault="00271C0D" w:rsidP="005C3664">
            <w:pPr>
              <w:spacing w:line="240" w:lineRule="auto"/>
              <w:jc w:val="both"/>
              <w:rPr>
                <w:rFonts w:ascii="Times New Roman" w:hAnsi="Times New Roman"/>
                <w:bCs/>
                <w:szCs w:val="22"/>
              </w:rPr>
            </w:pPr>
          </w:p>
        </w:tc>
        <w:tc>
          <w:tcPr>
            <w:tcW w:w="5115" w:type="dxa"/>
            <w:vAlign w:val="center"/>
          </w:tcPr>
          <w:p w14:paraId="12955051"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количество волонтеров</w:t>
            </w:r>
          </w:p>
        </w:tc>
        <w:tc>
          <w:tcPr>
            <w:tcW w:w="1346" w:type="dxa"/>
            <w:vAlign w:val="center"/>
          </w:tcPr>
          <w:p w14:paraId="0536E64E"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273</w:t>
            </w:r>
          </w:p>
        </w:tc>
      </w:tr>
      <w:tr w:rsidR="00271C0D" w:rsidRPr="005C3664" w14:paraId="5791459C" w14:textId="77777777" w:rsidTr="00292675">
        <w:tc>
          <w:tcPr>
            <w:tcW w:w="2776" w:type="dxa"/>
            <w:vAlign w:val="center"/>
          </w:tcPr>
          <w:p w14:paraId="4D8E141E"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Воспитание</w:t>
            </w:r>
          </w:p>
        </w:tc>
        <w:tc>
          <w:tcPr>
            <w:tcW w:w="5115" w:type="dxa"/>
            <w:vAlign w:val="center"/>
          </w:tcPr>
          <w:p w14:paraId="5EA6B47D"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количество реализуемых циклов</w:t>
            </w:r>
          </w:p>
        </w:tc>
        <w:tc>
          <w:tcPr>
            <w:tcW w:w="1346" w:type="dxa"/>
            <w:vAlign w:val="center"/>
          </w:tcPr>
          <w:p w14:paraId="3C670756"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6</w:t>
            </w:r>
          </w:p>
        </w:tc>
      </w:tr>
      <w:tr w:rsidR="00271C0D" w:rsidRPr="005C3664" w14:paraId="3C54D7AB" w14:textId="77777777" w:rsidTr="00292675">
        <w:tc>
          <w:tcPr>
            <w:tcW w:w="2776" w:type="dxa"/>
            <w:vAlign w:val="center"/>
          </w:tcPr>
          <w:p w14:paraId="7B284391"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Профилактика</w:t>
            </w:r>
          </w:p>
        </w:tc>
        <w:tc>
          <w:tcPr>
            <w:tcW w:w="5115" w:type="dxa"/>
            <w:vAlign w:val="center"/>
          </w:tcPr>
          <w:p w14:paraId="52B4FFF8"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количество реализуемых Федеральных программ</w:t>
            </w:r>
          </w:p>
        </w:tc>
        <w:tc>
          <w:tcPr>
            <w:tcW w:w="1346" w:type="dxa"/>
            <w:vAlign w:val="center"/>
          </w:tcPr>
          <w:p w14:paraId="04CCB553"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7</w:t>
            </w:r>
          </w:p>
        </w:tc>
      </w:tr>
      <w:tr w:rsidR="00271C0D" w:rsidRPr="005C3664" w14:paraId="0B8E324E" w14:textId="77777777" w:rsidTr="00292675">
        <w:tc>
          <w:tcPr>
            <w:tcW w:w="2776" w:type="dxa"/>
            <w:vAlign w:val="center"/>
          </w:tcPr>
          <w:p w14:paraId="1DE27C89"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Неформальное образов</w:t>
            </w:r>
            <w:r w:rsidRPr="005C3664">
              <w:rPr>
                <w:rFonts w:ascii="Times New Roman" w:hAnsi="Times New Roman"/>
                <w:bCs/>
                <w:szCs w:val="22"/>
              </w:rPr>
              <w:t>а</w:t>
            </w:r>
            <w:r w:rsidRPr="005C3664">
              <w:rPr>
                <w:rFonts w:ascii="Times New Roman" w:hAnsi="Times New Roman"/>
                <w:bCs/>
                <w:szCs w:val="22"/>
              </w:rPr>
              <w:t>ние</w:t>
            </w:r>
          </w:p>
        </w:tc>
        <w:tc>
          <w:tcPr>
            <w:tcW w:w="5115" w:type="dxa"/>
            <w:vAlign w:val="center"/>
          </w:tcPr>
          <w:p w14:paraId="14D05D34" w14:textId="77777777" w:rsidR="00271C0D" w:rsidRPr="005C3664" w:rsidRDefault="00271C0D" w:rsidP="005C3664">
            <w:pPr>
              <w:spacing w:line="240" w:lineRule="auto"/>
              <w:jc w:val="both"/>
              <w:rPr>
                <w:rFonts w:ascii="Times New Roman" w:hAnsi="Times New Roman"/>
                <w:bCs/>
                <w:szCs w:val="22"/>
              </w:rPr>
            </w:pPr>
            <w:r w:rsidRPr="005C3664">
              <w:rPr>
                <w:rFonts w:ascii="Times New Roman" w:hAnsi="Times New Roman"/>
                <w:bCs/>
                <w:szCs w:val="22"/>
              </w:rPr>
              <w:t>школы, академия управленческих кадров</w:t>
            </w:r>
          </w:p>
        </w:tc>
        <w:tc>
          <w:tcPr>
            <w:tcW w:w="1346" w:type="dxa"/>
            <w:vAlign w:val="center"/>
          </w:tcPr>
          <w:p w14:paraId="189447AB" w14:textId="77777777" w:rsidR="00271C0D" w:rsidRPr="005C3664" w:rsidRDefault="00271C0D" w:rsidP="005C3664">
            <w:pPr>
              <w:spacing w:line="240" w:lineRule="auto"/>
              <w:jc w:val="center"/>
              <w:rPr>
                <w:rFonts w:ascii="Times New Roman" w:hAnsi="Times New Roman"/>
                <w:bCs/>
                <w:szCs w:val="22"/>
              </w:rPr>
            </w:pPr>
            <w:r w:rsidRPr="005C3664">
              <w:rPr>
                <w:rFonts w:ascii="Times New Roman" w:hAnsi="Times New Roman"/>
                <w:szCs w:val="22"/>
              </w:rPr>
              <w:t>21</w:t>
            </w:r>
          </w:p>
        </w:tc>
      </w:tr>
    </w:tbl>
    <w:p w14:paraId="3FE43D7B" w14:textId="2B0195E3" w:rsidR="00346238" w:rsidRDefault="00346238" w:rsidP="00271C0D">
      <w:pPr>
        <w:spacing w:line="360" w:lineRule="auto"/>
        <w:jc w:val="center"/>
        <w:rPr>
          <w:rFonts w:ascii="Times New Roman" w:hAnsi="Times New Roman"/>
          <w:b/>
          <w:bCs/>
          <w:color w:val="000000" w:themeColor="text1"/>
          <w:sz w:val="24"/>
          <w:szCs w:val="24"/>
        </w:rPr>
      </w:pPr>
    </w:p>
    <w:p w14:paraId="707F513F" w14:textId="634598C3" w:rsidR="00271C0D" w:rsidRPr="003637EC" w:rsidRDefault="00271C0D" w:rsidP="00AF4A37">
      <w:pPr>
        <w:spacing w:line="360" w:lineRule="auto"/>
        <w:ind w:firstLine="567"/>
        <w:jc w:val="both"/>
        <w:rPr>
          <w:rFonts w:ascii="Times New Roman" w:hAnsi="Times New Roman"/>
          <w:bCs/>
          <w:color w:val="000000" w:themeColor="text1"/>
          <w:sz w:val="24"/>
          <w:szCs w:val="24"/>
        </w:rPr>
      </w:pPr>
      <w:r w:rsidRPr="003637EC">
        <w:rPr>
          <w:rFonts w:ascii="Times New Roman" w:hAnsi="Times New Roman"/>
          <w:bCs/>
          <w:color w:val="000000" w:themeColor="text1"/>
          <w:sz w:val="24"/>
          <w:szCs w:val="24"/>
        </w:rPr>
        <w:t>ВОЛОНТЕРСКАЯ ДЕЯТЕЛЬНОСТЬ</w:t>
      </w:r>
    </w:p>
    <w:p w14:paraId="00025639" w14:textId="77777777" w:rsidR="003637EC" w:rsidRPr="000078DE" w:rsidRDefault="003637EC" w:rsidP="00271C0D">
      <w:pPr>
        <w:spacing w:line="360" w:lineRule="auto"/>
        <w:jc w:val="center"/>
        <w:rPr>
          <w:rFonts w:ascii="Times New Roman" w:hAnsi="Times New Roman"/>
          <w:b/>
          <w:bCs/>
          <w:color w:val="000000" w:themeColor="text1"/>
          <w:sz w:val="24"/>
          <w:szCs w:val="24"/>
        </w:rPr>
      </w:pPr>
    </w:p>
    <w:p w14:paraId="5F5CC1EA" w14:textId="0C4B577C" w:rsidR="00271C0D" w:rsidRPr="000078DE" w:rsidRDefault="00271C0D" w:rsidP="003637EC">
      <w:pPr>
        <w:spacing w:line="360" w:lineRule="auto"/>
        <w:ind w:firstLine="567"/>
        <w:jc w:val="both"/>
        <w:rPr>
          <w:rFonts w:ascii="Times New Roman" w:hAnsi="Times New Roman"/>
          <w:sz w:val="24"/>
          <w:szCs w:val="24"/>
        </w:rPr>
      </w:pPr>
      <w:bookmarkStart w:id="8" w:name="_Hlk130197421"/>
      <w:bookmarkEnd w:id="8"/>
      <w:r w:rsidRPr="000078DE">
        <w:rPr>
          <w:rFonts w:ascii="Times New Roman" w:hAnsi="Times New Roman"/>
          <w:color w:val="000000"/>
          <w:sz w:val="24"/>
          <w:szCs w:val="24"/>
        </w:rPr>
        <w:t>Волонтерами СГМУ активно осуществляется добровольческая деятельность, кот</w:t>
      </w:r>
      <w:r w:rsidRPr="000078DE">
        <w:rPr>
          <w:rFonts w:ascii="Times New Roman" w:hAnsi="Times New Roman"/>
          <w:color w:val="000000"/>
          <w:sz w:val="24"/>
          <w:szCs w:val="24"/>
        </w:rPr>
        <w:t>о</w:t>
      </w:r>
      <w:r w:rsidRPr="000078DE">
        <w:rPr>
          <w:rFonts w:ascii="Times New Roman" w:hAnsi="Times New Roman"/>
          <w:color w:val="000000"/>
          <w:sz w:val="24"/>
          <w:szCs w:val="24"/>
        </w:rPr>
        <w:t>рая создает благоприятные условия для формирования системы</w:t>
      </w:r>
      <w:r w:rsidR="003637EC">
        <w:rPr>
          <w:rFonts w:ascii="Times New Roman" w:hAnsi="Times New Roman"/>
          <w:color w:val="000000"/>
          <w:sz w:val="24"/>
          <w:szCs w:val="24"/>
        </w:rPr>
        <w:t xml:space="preserve"> </w:t>
      </w:r>
      <w:r w:rsidRPr="000078DE">
        <w:rPr>
          <w:rFonts w:ascii="Times New Roman" w:hAnsi="Times New Roman"/>
          <w:color w:val="000000"/>
          <w:sz w:val="24"/>
          <w:szCs w:val="24"/>
        </w:rPr>
        <w:t xml:space="preserve">ценностных ориентаций обучающихся, способствует процессу их саморазвития и самоорганизации. Включение будущих медиков в волонтёрскую деятельность помогает: адаптироваться к специфике </w:t>
      </w:r>
      <w:r w:rsidRPr="000078DE">
        <w:rPr>
          <w:rFonts w:ascii="Times New Roman" w:hAnsi="Times New Roman"/>
          <w:color w:val="000000"/>
          <w:sz w:val="24"/>
          <w:szCs w:val="24"/>
        </w:rPr>
        <w:lastRenderedPageBreak/>
        <w:t>работы в рамках будущей профессии, например, профилактическая работа с населением; развить активную профессиональную позицию, освоить профессиональные ценности на практике, получить возможность для самореализации. В современных условиях одним из важных с точки зрения воспитания направлений общественной деятельности и сфер пр</w:t>
      </w:r>
      <w:r w:rsidRPr="000078DE">
        <w:rPr>
          <w:rFonts w:ascii="Times New Roman" w:hAnsi="Times New Roman"/>
          <w:color w:val="000000"/>
          <w:sz w:val="24"/>
          <w:szCs w:val="24"/>
        </w:rPr>
        <w:t>о</w:t>
      </w:r>
      <w:r w:rsidRPr="000078DE">
        <w:rPr>
          <w:rFonts w:ascii="Times New Roman" w:hAnsi="Times New Roman"/>
          <w:color w:val="000000"/>
          <w:sz w:val="24"/>
          <w:szCs w:val="24"/>
        </w:rPr>
        <w:t>явления общественной активности выступает благотворительная деятельность. </w:t>
      </w:r>
      <w:r w:rsidRPr="000078DE">
        <w:rPr>
          <w:rFonts w:ascii="Times New Roman" w:hAnsi="Times New Roman"/>
          <w:sz w:val="24"/>
          <w:szCs w:val="24"/>
        </w:rPr>
        <w:t> </w:t>
      </w:r>
    </w:p>
    <w:p w14:paraId="04881ABC" w14:textId="77777777" w:rsidR="008A2645" w:rsidRPr="000078DE" w:rsidRDefault="00110834" w:rsidP="003637EC">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t>Для качественного осуществления добровольческой деятельности в течение года проводились мероприятия по подготовке волонтеров -  обучение волонтеров практич</w:t>
      </w:r>
      <w:r w:rsidRPr="000078DE">
        <w:rPr>
          <w:rFonts w:ascii="Times New Roman" w:hAnsi="Times New Roman"/>
          <w:color w:val="000000"/>
          <w:sz w:val="24"/>
          <w:szCs w:val="24"/>
        </w:rPr>
        <w:t>е</w:t>
      </w:r>
      <w:r w:rsidRPr="000078DE">
        <w:rPr>
          <w:rFonts w:ascii="Times New Roman" w:hAnsi="Times New Roman"/>
          <w:color w:val="000000"/>
          <w:sz w:val="24"/>
          <w:szCs w:val="24"/>
        </w:rPr>
        <w:t xml:space="preserve">ским навыкам волонтерской работы. </w:t>
      </w:r>
    </w:p>
    <w:p w14:paraId="747640E9" w14:textId="77777777" w:rsidR="008A2645" w:rsidRPr="000078DE" w:rsidRDefault="00110834" w:rsidP="003637EC">
      <w:pPr>
        <w:spacing w:line="360" w:lineRule="auto"/>
        <w:ind w:firstLine="567"/>
        <w:jc w:val="both"/>
        <w:rPr>
          <w:rFonts w:ascii="Times New Roman" w:hAnsi="Times New Roman"/>
          <w:sz w:val="24"/>
          <w:szCs w:val="24"/>
        </w:rPr>
      </w:pPr>
      <w:r w:rsidRPr="000078DE">
        <w:rPr>
          <w:rFonts w:ascii="Times New Roman" w:hAnsi="Times New Roman"/>
          <w:b/>
          <w:color w:val="000000"/>
          <w:sz w:val="24"/>
          <w:szCs w:val="24"/>
        </w:rPr>
        <w:t>Школы волонтеров-медиков:</w:t>
      </w:r>
    </w:p>
    <w:p w14:paraId="77A527B2"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05.04 - Вводный модуль школы «Волонтера медик» (35 чел.);</w:t>
      </w:r>
    </w:p>
    <w:p w14:paraId="15F0DE03"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10.04-11.04 - Образовательный семинар направления «Популяризация кадрового д</w:t>
      </w:r>
      <w:r w:rsidRPr="003637EC">
        <w:rPr>
          <w:rFonts w:ascii="Times New Roman" w:hAnsi="Times New Roman"/>
          <w:color w:val="000000"/>
          <w:sz w:val="24"/>
          <w:szCs w:val="24"/>
        </w:rPr>
        <w:t>о</w:t>
      </w:r>
      <w:r w:rsidRPr="003637EC">
        <w:rPr>
          <w:rFonts w:ascii="Times New Roman" w:hAnsi="Times New Roman"/>
          <w:color w:val="000000"/>
          <w:sz w:val="24"/>
          <w:szCs w:val="24"/>
        </w:rPr>
        <w:t>норства» (5 чел.);</w:t>
      </w:r>
    </w:p>
    <w:p w14:paraId="5481E6CA"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12.04 - Образовательный семинар направления «Оберегая сердца» (5 чел.);</w:t>
      </w:r>
    </w:p>
    <w:p w14:paraId="167FBB16"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18.04-21.04 - Образовательный семинар направления «Студенческий кабинет здор</w:t>
      </w:r>
      <w:r w:rsidRPr="003637EC">
        <w:rPr>
          <w:rFonts w:ascii="Times New Roman" w:hAnsi="Times New Roman"/>
          <w:color w:val="000000"/>
          <w:sz w:val="24"/>
          <w:szCs w:val="24"/>
        </w:rPr>
        <w:t>о</w:t>
      </w:r>
      <w:r w:rsidRPr="003637EC">
        <w:rPr>
          <w:rFonts w:ascii="Times New Roman" w:hAnsi="Times New Roman"/>
          <w:color w:val="000000"/>
          <w:sz w:val="24"/>
          <w:szCs w:val="24"/>
        </w:rPr>
        <w:t>вья» (6 чел.);</w:t>
      </w:r>
    </w:p>
    <w:p w14:paraId="3D38FD74"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19.04 - Образовательный семинар направления «ЭндоСфера» (3 чел.);</w:t>
      </w:r>
    </w:p>
    <w:p w14:paraId="4E602966"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22.04-24.04 - Образовательный семинар направления «Оказание первой помощи и сопровождение мероприятий» (10 чел.);</w:t>
      </w:r>
    </w:p>
    <w:p w14:paraId="5A211B39"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26.04 - Образовательный семинар направления «ОнкоПатруль» (3 чел.)</w:t>
      </w:r>
    </w:p>
    <w:p w14:paraId="431E4C7F" w14:textId="782B600C" w:rsidR="008A2645" w:rsidRPr="003637EC" w:rsidRDefault="00462E14" w:rsidP="003637EC">
      <w:pPr>
        <w:spacing w:line="360" w:lineRule="auto"/>
        <w:ind w:firstLine="567"/>
        <w:jc w:val="both"/>
        <w:rPr>
          <w:rFonts w:ascii="Times New Roman" w:hAnsi="Times New Roman"/>
          <w:sz w:val="24"/>
          <w:szCs w:val="24"/>
        </w:rPr>
      </w:pPr>
      <w:r>
        <w:rPr>
          <w:rFonts w:ascii="Times New Roman" w:hAnsi="Times New Roman"/>
          <w:color w:val="000000"/>
          <w:sz w:val="24"/>
          <w:szCs w:val="24"/>
        </w:rPr>
        <w:t xml:space="preserve">04.10 - Школа волонтера-медика </w:t>
      </w:r>
      <w:r w:rsidR="00110834" w:rsidRPr="003637EC">
        <w:rPr>
          <w:rFonts w:ascii="Times New Roman" w:hAnsi="Times New Roman"/>
          <w:color w:val="000000"/>
          <w:sz w:val="24"/>
          <w:szCs w:val="24"/>
        </w:rPr>
        <w:t>(60 чел.);</w:t>
      </w:r>
    </w:p>
    <w:p w14:paraId="7C698876"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15.10-16.10 - Обучение волонтеров направления «Популяризация донорства» (10 чел.);</w:t>
      </w:r>
    </w:p>
    <w:p w14:paraId="77A51F62"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28.10-15.11 - Обучение волонтеров по направлению «Обучение первой помощи и с</w:t>
      </w:r>
      <w:r w:rsidRPr="003637EC">
        <w:rPr>
          <w:rFonts w:ascii="Times New Roman" w:hAnsi="Times New Roman"/>
          <w:color w:val="000000"/>
          <w:sz w:val="24"/>
          <w:szCs w:val="24"/>
        </w:rPr>
        <w:t>о</w:t>
      </w:r>
      <w:r w:rsidRPr="003637EC">
        <w:rPr>
          <w:rFonts w:ascii="Times New Roman" w:hAnsi="Times New Roman"/>
          <w:color w:val="000000"/>
          <w:sz w:val="24"/>
          <w:szCs w:val="24"/>
        </w:rPr>
        <w:t>провождение мероприятий» (20 чел.)</w:t>
      </w:r>
    </w:p>
    <w:p w14:paraId="14B1F102"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b/>
          <w:color w:val="000000"/>
          <w:sz w:val="24"/>
          <w:szCs w:val="24"/>
        </w:rPr>
        <w:t>Школы профилактического волонтерства:</w:t>
      </w:r>
    </w:p>
    <w:p w14:paraId="09779DB1" w14:textId="4C5B599E"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 xml:space="preserve">11.10 </w:t>
      </w:r>
      <w:r w:rsidR="00BB4C61" w:rsidRPr="003637EC">
        <w:rPr>
          <w:rFonts w:ascii="Times New Roman" w:hAnsi="Times New Roman"/>
          <w:color w:val="000000"/>
          <w:sz w:val="24"/>
          <w:szCs w:val="24"/>
        </w:rPr>
        <w:t>- Школа ЗдравОтряд "Мистер Кролик</w:t>
      </w:r>
      <w:r w:rsidRPr="003637EC">
        <w:rPr>
          <w:rFonts w:ascii="Times New Roman" w:hAnsi="Times New Roman"/>
          <w:color w:val="000000"/>
          <w:sz w:val="24"/>
          <w:szCs w:val="24"/>
        </w:rPr>
        <w:t>" (Mr.Rabbit - 4 чел.)</w:t>
      </w:r>
    </w:p>
    <w:p w14:paraId="4CE9391C"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16.10-06.11 - Школа медиагруппы «Содействие» (8 чел.)</w:t>
      </w:r>
    </w:p>
    <w:p w14:paraId="2A40CEA6"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17.10-18.10 - Школа студенческого объединения "Стоп зависимость" (StopAddiction - 16 чел.)</w:t>
      </w:r>
    </w:p>
    <w:p w14:paraId="13448A3A"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22.03-23.03, 12.04 - Школа тьюторов (64 чел.);</w:t>
      </w:r>
    </w:p>
    <w:p w14:paraId="47779754" w14:textId="77777777" w:rsidR="008A2645" w:rsidRPr="003637EC" w:rsidRDefault="00110834" w:rsidP="003637EC">
      <w:pPr>
        <w:spacing w:line="360" w:lineRule="auto"/>
        <w:ind w:firstLine="567"/>
        <w:jc w:val="both"/>
        <w:rPr>
          <w:rFonts w:ascii="Times New Roman" w:hAnsi="Times New Roman"/>
          <w:sz w:val="24"/>
          <w:szCs w:val="24"/>
        </w:rPr>
      </w:pPr>
      <w:r w:rsidRPr="003637EC">
        <w:rPr>
          <w:rFonts w:ascii="Times New Roman" w:hAnsi="Times New Roman"/>
          <w:color w:val="000000"/>
          <w:sz w:val="24"/>
          <w:szCs w:val="24"/>
        </w:rPr>
        <w:t>08.11 - Обучение первокурсников в объединении Тьютор-Центр по направлению «искусство наставничества» (14 чел.)</w:t>
      </w:r>
    </w:p>
    <w:p w14:paraId="4D13344E" w14:textId="27F0E9D8" w:rsidR="008A2645" w:rsidRDefault="00110834" w:rsidP="00C76120">
      <w:pPr>
        <w:spacing w:line="360" w:lineRule="auto"/>
        <w:ind w:firstLine="567"/>
        <w:jc w:val="both"/>
        <w:rPr>
          <w:rFonts w:ascii="Times New Roman" w:hAnsi="Times New Roman"/>
          <w:sz w:val="24"/>
          <w:szCs w:val="24"/>
        </w:rPr>
      </w:pPr>
      <w:r w:rsidRPr="003637EC">
        <w:rPr>
          <w:rFonts w:ascii="Times New Roman" w:hAnsi="Times New Roman"/>
          <w:sz w:val="24"/>
          <w:szCs w:val="24"/>
        </w:rPr>
        <w:lastRenderedPageBreak/>
        <w:t>В Волонтерском центре СГМУ работает 8 студенческих объединений: Штаб «В</w:t>
      </w:r>
      <w:r w:rsidRPr="003637EC">
        <w:rPr>
          <w:rFonts w:ascii="Times New Roman" w:hAnsi="Times New Roman"/>
          <w:sz w:val="24"/>
          <w:szCs w:val="24"/>
        </w:rPr>
        <w:t>о</w:t>
      </w:r>
      <w:r w:rsidRPr="003637EC">
        <w:rPr>
          <w:rFonts w:ascii="Times New Roman" w:hAnsi="Times New Roman"/>
          <w:sz w:val="24"/>
          <w:szCs w:val="24"/>
        </w:rPr>
        <w:t xml:space="preserve">лонтеры-медики», ЗдравОтряд </w:t>
      </w:r>
      <w:r w:rsidRPr="003637EC">
        <w:rPr>
          <w:rFonts w:ascii="Times New Roman" w:hAnsi="Times New Roman"/>
          <w:color w:val="000000"/>
          <w:sz w:val="24"/>
          <w:szCs w:val="24"/>
        </w:rPr>
        <w:t>"</w:t>
      </w:r>
      <w:r w:rsidR="00BB4C61" w:rsidRPr="003637EC">
        <w:rPr>
          <w:rFonts w:ascii="Times New Roman" w:hAnsi="Times New Roman"/>
          <w:color w:val="000000"/>
          <w:sz w:val="24"/>
          <w:szCs w:val="24"/>
        </w:rPr>
        <w:t>Мистер Кролик</w:t>
      </w:r>
      <w:r w:rsidRPr="003637EC">
        <w:rPr>
          <w:rFonts w:ascii="Times New Roman" w:hAnsi="Times New Roman"/>
          <w:color w:val="000000"/>
          <w:sz w:val="24"/>
          <w:szCs w:val="24"/>
        </w:rPr>
        <w:t>" (</w:t>
      </w:r>
      <w:r w:rsidRPr="003637EC">
        <w:rPr>
          <w:rFonts w:ascii="Times New Roman" w:hAnsi="Times New Roman"/>
          <w:sz w:val="24"/>
          <w:szCs w:val="24"/>
        </w:rPr>
        <w:t>«Mr. Rabbit»), Группа "Стоп завис</w:t>
      </w:r>
      <w:r w:rsidRPr="003637EC">
        <w:rPr>
          <w:rFonts w:ascii="Times New Roman" w:hAnsi="Times New Roman"/>
          <w:sz w:val="24"/>
          <w:szCs w:val="24"/>
        </w:rPr>
        <w:t>и</w:t>
      </w:r>
      <w:r w:rsidRPr="003637EC">
        <w:rPr>
          <w:rFonts w:ascii="Times New Roman" w:hAnsi="Times New Roman"/>
          <w:sz w:val="24"/>
          <w:szCs w:val="24"/>
        </w:rPr>
        <w:t>мость" («StopAddiction</w:t>
      </w:r>
      <w:r w:rsidR="00462E14">
        <w:rPr>
          <w:rFonts w:ascii="Times New Roman" w:hAnsi="Times New Roman"/>
          <w:sz w:val="24"/>
          <w:szCs w:val="24"/>
        </w:rPr>
        <w:t>») (медицинское волонтерство); </w:t>
      </w:r>
      <w:r w:rsidRPr="003637EC">
        <w:rPr>
          <w:rFonts w:ascii="Times New Roman" w:hAnsi="Times New Roman"/>
          <w:sz w:val="24"/>
          <w:szCs w:val="24"/>
        </w:rPr>
        <w:t>студенческий педагогический о</w:t>
      </w:r>
      <w:r w:rsidRPr="003637EC">
        <w:rPr>
          <w:rFonts w:ascii="Times New Roman" w:hAnsi="Times New Roman"/>
          <w:sz w:val="24"/>
          <w:szCs w:val="24"/>
        </w:rPr>
        <w:t>т</w:t>
      </w:r>
      <w:r w:rsidRPr="003637EC">
        <w:rPr>
          <w:rFonts w:ascii="Times New Roman" w:hAnsi="Times New Roman"/>
          <w:sz w:val="24"/>
          <w:szCs w:val="24"/>
        </w:rPr>
        <w:t>ряд «Пламя» (социальное волонтерство); Патриотический клуб (патриотическое воло</w:t>
      </w:r>
      <w:r w:rsidRPr="003637EC">
        <w:rPr>
          <w:rFonts w:ascii="Times New Roman" w:hAnsi="Times New Roman"/>
          <w:sz w:val="24"/>
          <w:szCs w:val="24"/>
        </w:rPr>
        <w:t>н</w:t>
      </w:r>
      <w:r w:rsidRPr="003637EC">
        <w:rPr>
          <w:rFonts w:ascii="Times New Roman" w:hAnsi="Times New Roman"/>
          <w:sz w:val="24"/>
          <w:szCs w:val="24"/>
        </w:rPr>
        <w:t>терство); Студенческий клуб (культурное волонтерство); Университетский Штаб «Мы вместе»; Медиагруппа "Содействие". В Университете добровольчеством на постоянной основе занимаются около 273 студентов. Волонтерский центр СГМУ осуществляет свою деятельность не только среди обучающихся, но и среди населения города и Архангел</w:t>
      </w:r>
      <w:r w:rsidRPr="003637EC">
        <w:rPr>
          <w:rFonts w:ascii="Times New Roman" w:hAnsi="Times New Roman"/>
          <w:sz w:val="24"/>
          <w:szCs w:val="24"/>
        </w:rPr>
        <w:t>ь</w:t>
      </w:r>
      <w:r w:rsidRPr="003637EC">
        <w:rPr>
          <w:rFonts w:ascii="Times New Roman" w:hAnsi="Times New Roman"/>
          <w:sz w:val="24"/>
          <w:szCs w:val="24"/>
        </w:rPr>
        <w:t>ской области в рамках Федерального проекта "ВУЗ-регион" (см. соответствующий ра</w:t>
      </w:r>
      <w:r w:rsidRPr="003637EC">
        <w:rPr>
          <w:rFonts w:ascii="Times New Roman" w:hAnsi="Times New Roman"/>
          <w:sz w:val="24"/>
          <w:szCs w:val="24"/>
        </w:rPr>
        <w:t>з</w:t>
      </w:r>
      <w:r w:rsidRPr="003637EC">
        <w:rPr>
          <w:rFonts w:ascii="Times New Roman" w:hAnsi="Times New Roman"/>
          <w:sz w:val="24"/>
          <w:szCs w:val="24"/>
        </w:rPr>
        <w:t>дел).</w:t>
      </w:r>
    </w:p>
    <w:p w14:paraId="0942A607" w14:textId="77777777" w:rsidR="00C76120" w:rsidRPr="00C76120" w:rsidRDefault="00C76120" w:rsidP="00C76120">
      <w:pPr>
        <w:spacing w:line="360" w:lineRule="auto"/>
        <w:ind w:firstLine="567"/>
        <w:jc w:val="both"/>
        <w:rPr>
          <w:rFonts w:ascii="Times New Roman" w:hAnsi="Times New Roman"/>
          <w:sz w:val="24"/>
          <w:szCs w:val="24"/>
        </w:rPr>
      </w:pPr>
    </w:p>
    <w:p w14:paraId="74CA69C0" w14:textId="635270AA" w:rsidR="001646F5" w:rsidRPr="00C76120" w:rsidRDefault="001646F5" w:rsidP="00AF4A37">
      <w:pPr>
        <w:spacing w:line="360" w:lineRule="auto"/>
        <w:ind w:firstLine="567"/>
        <w:jc w:val="both"/>
        <w:rPr>
          <w:rFonts w:ascii="Times New Roman" w:hAnsi="Times New Roman"/>
          <w:bCs/>
          <w:sz w:val="24"/>
          <w:szCs w:val="24"/>
        </w:rPr>
      </w:pPr>
      <w:r w:rsidRPr="00C76120">
        <w:rPr>
          <w:rFonts w:ascii="Times New Roman" w:hAnsi="Times New Roman"/>
          <w:bCs/>
          <w:sz w:val="24"/>
          <w:szCs w:val="24"/>
        </w:rPr>
        <w:t>ИНФОРМАЦИОННОЕ СОПРОВОЖДЕНИЕ</w:t>
      </w:r>
    </w:p>
    <w:p w14:paraId="6CB92084" w14:textId="77777777" w:rsidR="00C76120" w:rsidRPr="000078DE" w:rsidRDefault="00C76120" w:rsidP="001646F5">
      <w:pPr>
        <w:spacing w:line="360" w:lineRule="auto"/>
        <w:jc w:val="center"/>
        <w:rPr>
          <w:rFonts w:ascii="Times New Roman" w:hAnsi="Times New Roman"/>
          <w:b/>
          <w:bCs/>
          <w:sz w:val="24"/>
          <w:szCs w:val="24"/>
        </w:rPr>
      </w:pPr>
    </w:p>
    <w:p w14:paraId="1447EDA7" w14:textId="46FEFD3D" w:rsidR="00EE5444" w:rsidRPr="00C76120" w:rsidRDefault="00EE5444" w:rsidP="00C76120">
      <w:pPr>
        <w:spacing w:line="360" w:lineRule="auto"/>
        <w:ind w:firstLine="567"/>
        <w:jc w:val="both"/>
        <w:rPr>
          <w:rFonts w:ascii="Times New Roman" w:hAnsi="Times New Roman"/>
          <w:sz w:val="24"/>
          <w:szCs w:val="24"/>
        </w:rPr>
      </w:pPr>
      <w:r w:rsidRPr="00C76120">
        <w:rPr>
          <w:rFonts w:ascii="Times New Roman" w:hAnsi="Times New Roman"/>
          <w:sz w:val="24"/>
          <w:szCs w:val="24"/>
        </w:rPr>
        <w:t>Виртуальное внеучебное пространство воспитательного и профилактического пр</w:t>
      </w:r>
      <w:r w:rsidRPr="00C76120">
        <w:rPr>
          <w:rFonts w:ascii="Times New Roman" w:hAnsi="Times New Roman"/>
          <w:sz w:val="24"/>
          <w:szCs w:val="24"/>
        </w:rPr>
        <w:t>о</w:t>
      </w:r>
      <w:r w:rsidRPr="00C76120">
        <w:rPr>
          <w:rFonts w:ascii="Times New Roman" w:hAnsi="Times New Roman"/>
          <w:sz w:val="24"/>
          <w:szCs w:val="24"/>
        </w:rPr>
        <w:t>цесса на основе информационно-</w:t>
      </w:r>
      <w:r w:rsidR="00BB4C61" w:rsidRPr="00C76120">
        <w:rPr>
          <w:rFonts w:ascii="Times New Roman" w:hAnsi="Times New Roman"/>
          <w:sz w:val="24"/>
          <w:szCs w:val="24"/>
        </w:rPr>
        <w:t>коммуникационных</w:t>
      </w:r>
      <w:r w:rsidRPr="00C76120">
        <w:rPr>
          <w:rFonts w:ascii="Times New Roman" w:hAnsi="Times New Roman"/>
          <w:sz w:val="24"/>
          <w:szCs w:val="24"/>
        </w:rPr>
        <w:t xml:space="preserve"> технологий состоит из раздела "С</w:t>
      </w:r>
      <w:r w:rsidRPr="00C76120">
        <w:rPr>
          <w:rFonts w:ascii="Times New Roman" w:hAnsi="Times New Roman"/>
          <w:sz w:val="24"/>
          <w:szCs w:val="24"/>
        </w:rPr>
        <w:t>о</w:t>
      </w:r>
      <w:r w:rsidRPr="00C76120">
        <w:rPr>
          <w:rFonts w:ascii="Times New Roman" w:hAnsi="Times New Roman"/>
          <w:sz w:val="24"/>
          <w:szCs w:val="24"/>
        </w:rPr>
        <w:t>циум" официального сайта СГМУ (https://www.nsmu.ru/socium/character/), официальной группы социальной сети Вконтакте (https://vk.com/nsmu29), официальный канал униве</w:t>
      </w:r>
      <w:r w:rsidRPr="00C76120">
        <w:rPr>
          <w:rFonts w:ascii="Times New Roman" w:hAnsi="Times New Roman"/>
          <w:sz w:val="24"/>
          <w:szCs w:val="24"/>
        </w:rPr>
        <w:t>р</w:t>
      </w:r>
      <w:r w:rsidRPr="00C76120">
        <w:rPr>
          <w:rFonts w:ascii="Times New Roman" w:hAnsi="Times New Roman"/>
          <w:sz w:val="24"/>
          <w:szCs w:val="24"/>
        </w:rPr>
        <w:t>ситета в Телеграмме, официальный канал в мессенджере Max, ТВ-панель в холле униве</w:t>
      </w:r>
      <w:r w:rsidRPr="00C76120">
        <w:rPr>
          <w:rFonts w:ascii="Times New Roman" w:hAnsi="Times New Roman"/>
          <w:sz w:val="24"/>
          <w:szCs w:val="24"/>
        </w:rPr>
        <w:t>р</w:t>
      </w:r>
      <w:r w:rsidRPr="00C76120">
        <w:rPr>
          <w:rFonts w:ascii="Times New Roman" w:hAnsi="Times New Roman"/>
          <w:sz w:val="24"/>
          <w:szCs w:val="24"/>
        </w:rPr>
        <w:t xml:space="preserve">ситета, а также газета СГМУ "Медик Севера" (https://www.nsmu.ru/press/journal/). </w:t>
      </w:r>
    </w:p>
    <w:p w14:paraId="2674DFBC" w14:textId="77777777" w:rsidR="00EE5444" w:rsidRPr="00C76120" w:rsidRDefault="00EE5444" w:rsidP="00C76120">
      <w:pPr>
        <w:spacing w:line="360" w:lineRule="auto"/>
        <w:ind w:firstLine="567"/>
        <w:jc w:val="both"/>
        <w:rPr>
          <w:rFonts w:ascii="Times New Roman" w:eastAsia="YS Text" w:hAnsi="Times New Roman"/>
          <w:sz w:val="24"/>
          <w:szCs w:val="24"/>
          <w:shd w:val="clear" w:color="auto" w:fill="FFFFFF"/>
        </w:rPr>
      </w:pPr>
      <w:r w:rsidRPr="00C76120">
        <w:rPr>
          <w:rFonts w:ascii="Times New Roman" w:eastAsia="YS Text" w:hAnsi="Times New Roman"/>
          <w:sz w:val="24"/>
          <w:szCs w:val="24"/>
          <w:shd w:val="clear" w:color="auto" w:fill="FFFFFF"/>
        </w:rPr>
        <w:t>Согласно коммуникационной стратегии развития молодежной политики в медици</w:t>
      </w:r>
      <w:r w:rsidRPr="00C76120">
        <w:rPr>
          <w:rFonts w:ascii="Times New Roman" w:eastAsia="YS Text" w:hAnsi="Times New Roman"/>
          <w:sz w:val="24"/>
          <w:szCs w:val="24"/>
          <w:shd w:val="clear" w:color="auto" w:fill="FFFFFF"/>
        </w:rPr>
        <w:t>н</w:t>
      </w:r>
      <w:r w:rsidRPr="00C76120">
        <w:rPr>
          <w:rFonts w:ascii="Times New Roman" w:eastAsia="YS Text" w:hAnsi="Times New Roman"/>
          <w:sz w:val="24"/>
          <w:szCs w:val="24"/>
          <w:shd w:val="clear" w:color="auto" w:fill="FFFFFF"/>
        </w:rPr>
        <w:t xml:space="preserve">ских образовательных учреждениях Совет обучающихся СГМУ интегрировал концепцию бренда медицинской молодежи в сообщество МЕДМОЛ | Совет обучающихся СГМУ (г.Архангельск) - ссылка на группу https://vk.com/club128752334. </w:t>
      </w:r>
    </w:p>
    <w:p w14:paraId="6CB7EE62" w14:textId="32929E24" w:rsidR="00EE5444" w:rsidRPr="000078DE" w:rsidRDefault="00EE5444" w:rsidP="00C76120">
      <w:pPr>
        <w:spacing w:line="360" w:lineRule="auto"/>
        <w:ind w:firstLine="567"/>
        <w:jc w:val="both"/>
        <w:rPr>
          <w:rFonts w:ascii="Times New Roman" w:hAnsi="Times New Roman"/>
          <w:sz w:val="24"/>
          <w:szCs w:val="24"/>
        </w:rPr>
      </w:pPr>
      <w:r w:rsidRPr="00C76120">
        <w:rPr>
          <w:rFonts w:ascii="Times New Roman" w:hAnsi="Times New Roman"/>
          <w:sz w:val="24"/>
          <w:szCs w:val="24"/>
        </w:rPr>
        <w:t>В рамках медиаплана на 2025 г. на ТВ-панели в холле университета обучающимся предлагались для просмотра ролики: 12 патриотической, 26 духовно-нравственной, 44 просветительской и 129 видеоакций профилактической направленности. Видеоформат воспитательной и профилактической работы в вузе повышает вовлеченность медицинской молодежи и имеет ряд преимуществ, такие как доступность, массовость, наглядность, гибкость и эмоциональное воздействие.</w:t>
      </w:r>
    </w:p>
    <w:p w14:paraId="6741238E" w14:textId="77777777" w:rsidR="008A2645" w:rsidRPr="00C76120" w:rsidRDefault="008A2645">
      <w:pPr>
        <w:spacing w:line="360" w:lineRule="auto"/>
        <w:ind w:firstLine="709"/>
        <w:jc w:val="both"/>
        <w:rPr>
          <w:color w:val="FF0000"/>
        </w:rPr>
      </w:pPr>
    </w:p>
    <w:p w14:paraId="4F58C8C4" w14:textId="66ECE09D" w:rsidR="001646F5" w:rsidRDefault="001646F5" w:rsidP="00AF4A37">
      <w:pPr>
        <w:spacing w:line="360" w:lineRule="auto"/>
        <w:ind w:firstLine="567"/>
        <w:jc w:val="both"/>
        <w:rPr>
          <w:rFonts w:ascii="Times New Roman" w:hAnsi="Times New Roman"/>
          <w:bCs/>
          <w:sz w:val="24"/>
          <w:szCs w:val="24"/>
        </w:rPr>
      </w:pPr>
      <w:r w:rsidRPr="00C76120">
        <w:rPr>
          <w:rFonts w:ascii="Times New Roman" w:hAnsi="Times New Roman"/>
          <w:bCs/>
          <w:sz w:val="24"/>
          <w:szCs w:val="24"/>
        </w:rPr>
        <w:t>СОЦИАЛЬНО-ПСИХОЛОГИЧЕСКОЕ И ИНКЛЮЗИВНОЕ</w:t>
      </w:r>
      <w:r w:rsidR="00AF4A37">
        <w:rPr>
          <w:rFonts w:ascii="Times New Roman" w:hAnsi="Times New Roman"/>
          <w:bCs/>
          <w:sz w:val="24"/>
          <w:szCs w:val="24"/>
        </w:rPr>
        <w:t xml:space="preserve"> </w:t>
      </w:r>
      <w:r w:rsidRPr="00C76120">
        <w:rPr>
          <w:rFonts w:ascii="Times New Roman" w:hAnsi="Times New Roman"/>
          <w:bCs/>
          <w:sz w:val="24"/>
          <w:szCs w:val="24"/>
        </w:rPr>
        <w:t>СОПРОВОЖДЕНИЕ ОБУЧАЮЩИХСЯ</w:t>
      </w:r>
      <w:bookmarkStart w:id="9" w:name="_Hlk76323853"/>
      <w:bookmarkEnd w:id="9"/>
    </w:p>
    <w:p w14:paraId="1C1AEC6F" w14:textId="77777777" w:rsidR="000D7BB4" w:rsidRPr="000078DE" w:rsidRDefault="000D7BB4"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lastRenderedPageBreak/>
        <w:t>Социально-психологическое сопровождение в СГМУ осуществляется в 4-х напра</w:t>
      </w:r>
      <w:r w:rsidRPr="000078DE">
        <w:rPr>
          <w:rFonts w:ascii="Times New Roman" w:hAnsi="Times New Roman"/>
          <w:color w:val="000000"/>
          <w:sz w:val="24"/>
          <w:szCs w:val="24"/>
        </w:rPr>
        <w:t>в</w:t>
      </w:r>
      <w:r w:rsidRPr="000078DE">
        <w:rPr>
          <w:rFonts w:ascii="Times New Roman" w:hAnsi="Times New Roman"/>
          <w:color w:val="000000"/>
          <w:sz w:val="24"/>
          <w:szCs w:val="24"/>
        </w:rPr>
        <w:t>лениях: адаптация первокурсников, социальное сопровождение, психологическое сопр</w:t>
      </w:r>
      <w:r w:rsidRPr="000078DE">
        <w:rPr>
          <w:rFonts w:ascii="Times New Roman" w:hAnsi="Times New Roman"/>
          <w:color w:val="000000"/>
          <w:sz w:val="24"/>
          <w:szCs w:val="24"/>
        </w:rPr>
        <w:t>о</w:t>
      </w:r>
      <w:r w:rsidRPr="000078DE">
        <w:rPr>
          <w:rFonts w:ascii="Times New Roman" w:hAnsi="Times New Roman"/>
          <w:color w:val="000000"/>
          <w:sz w:val="24"/>
          <w:szCs w:val="24"/>
        </w:rPr>
        <w:t>вождение, материальная поддержка и предполагает:</w:t>
      </w:r>
    </w:p>
    <w:p w14:paraId="4FED2102" w14:textId="7D629551" w:rsidR="000D7BB4" w:rsidRPr="000078DE" w:rsidRDefault="00C76120" w:rsidP="00C76120">
      <w:pPr>
        <w:spacing w:line="360" w:lineRule="auto"/>
        <w:ind w:firstLine="567"/>
        <w:jc w:val="both"/>
        <w:rPr>
          <w:rFonts w:ascii="Times New Roman" w:hAnsi="Times New Roman"/>
          <w:sz w:val="24"/>
          <w:szCs w:val="24"/>
        </w:rPr>
      </w:pPr>
      <w:r>
        <w:rPr>
          <w:rFonts w:ascii="Times New Roman" w:hAnsi="Times New Roman"/>
          <w:color w:val="000000"/>
          <w:sz w:val="24"/>
          <w:szCs w:val="24"/>
        </w:rPr>
        <w:t xml:space="preserve">- </w:t>
      </w:r>
      <w:r w:rsidR="000D7BB4" w:rsidRPr="000078DE">
        <w:rPr>
          <w:rFonts w:ascii="Times New Roman" w:hAnsi="Times New Roman"/>
          <w:color w:val="000000"/>
          <w:sz w:val="24"/>
          <w:szCs w:val="24"/>
        </w:rPr>
        <w:t>организацию личностной помощи обучающемся, у которого возникают трудности или проблемы социального плана;</w:t>
      </w:r>
    </w:p>
    <w:p w14:paraId="57183CE4" w14:textId="7808777B" w:rsidR="000D7BB4" w:rsidRPr="000078DE" w:rsidRDefault="00C76120" w:rsidP="00C76120">
      <w:pPr>
        <w:spacing w:line="360" w:lineRule="auto"/>
        <w:ind w:firstLine="567"/>
        <w:jc w:val="both"/>
        <w:rPr>
          <w:rFonts w:ascii="Times New Roman" w:hAnsi="Times New Roman"/>
          <w:sz w:val="24"/>
          <w:szCs w:val="24"/>
        </w:rPr>
      </w:pPr>
      <w:r>
        <w:rPr>
          <w:rFonts w:ascii="Times New Roman" w:hAnsi="Times New Roman"/>
          <w:color w:val="000000"/>
          <w:sz w:val="24"/>
          <w:szCs w:val="24"/>
        </w:rPr>
        <w:t>-</w:t>
      </w:r>
      <w:r w:rsidR="000D7BB4" w:rsidRPr="000078DE">
        <w:rPr>
          <w:rFonts w:ascii="Times New Roman" w:hAnsi="Times New Roman"/>
          <w:color w:val="000000"/>
          <w:sz w:val="24"/>
          <w:szCs w:val="24"/>
        </w:rPr>
        <w:t>социальное и психологическое консультирование;</w:t>
      </w:r>
    </w:p>
    <w:p w14:paraId="57E4D7A2" w14:textId="61AEBA9F" w:rsidR="000D7BB4" w:rsidRDefault="00C76120" w:rsidP="00C76120">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0D7BB4" w:rsidRPr="000078DE">
        <w:rPr>
          <w:rFonts w:ascii="Times New Roman" w:hAnsi="Times New Roman"/>
          <w:color w:val="000000"/>
          <w:sz w:val="24"/>
          <w:szCs w:val="24"/>
        </w:rPr>
        <w:t>назначение денежных выплат (социальных стипендий) студентам, которые отн</w:t>
      </w:r>
      <w:r w:rsidR="000D7BB4" w:rsidRPr="000078DE">
        <w:rPr>
          <w:rFonts w:ascii="Times New Roman" w:hAnsi="Times New Roman"/>
          <w:color w:val="000000"/>
          <w:sz w:val="24"/>
          <w:szCs w:val="24"/>
        </w:rPr>
        <w:t>о</w:t>
      </w:r>
      <w:r w:rsidR="000D7BB4" w:rsidRPr="000078DE">
        <w:rPr>
          <w:rFonts w:ascii="Times New Roman" w:hAnsi="Times New Roman"/>
          <w:color w:val="000000"/>
          <w:sz w:val="24"/>
          <w:szCs w:val="24"/>
        </w:rPr>
        <w:t>сятся к льготным категориям.</w:t>
      </w:r>
    </w:p>
    <w:p w14:paraId="073A5E7A" w14:textId="77777777" w:rsidR="00C76120" w:rsidRPr="000078DE" w:rsidRDefault="00C76120" w:rsidP="00C76120">
      <w:pPr>
        <w:spacing w:line="360" w:lineRule="auto"/>
        <w:ind w:firstLine="567"/>
        <w:jc w:val="both"/>
        <w:rPr>
          <w:rFonts w:ascii="Times New Roman" w:hAnsi="Times New Roman"/>
          <w:sz w:val="24"/>
          <w:szCs w:val="24"/>
        </w:rPr>
      </w:pPr>
    </w:p>
    <w:p w14:paraId="013155C5" w14:textId="19287B3E" w:rsidR="000D7BB4" w:rsidRDefault="00C76120" w:rsidP="00AF4A37">
      <w:pPr>
        <w:spacing w:line="360" w:lineRule="auto"/>
        <w:ind w:firstLine="567"/>
        <w:jc w:val="both"/>
        <w:rPr>
          <w:rFonts w:ascii="Times New Roman" w:hAnsi="Times New Roman"/>
          <w:color w:val="000000"/>
          <w:sz w:val="24"/>
          <w:szCs w:val="24"/>
        </w:rPr>
      </w:pPr>
      <w:r w:rsidRPr="00C76120">
        <w:rPr>
          <w:rFonts w:ascii="Times New Roman" w:hAnsi="Times New Roman"/>
          <w:color w:val="000000"/>
          <w:sz w:val="24"/>
          <w:szCs w:val="24"/>
        </w:rPr>
        <w:t>АДАПТАЦИЯ ПЕРВОКУРСНИКОВ</w:t>
      </w:r>
    </w:p>
    <w:p w14:paraId="747EEF90" w14:textId="77777777" w:rsidR="00C76120" w:rsidRPr="00C76120" w:rsidRDefault="00C76120" w:rsidP="000D7BB4">
      <w:pPr>
        <w:spacing w:line="360" w:lineRule="auto"/>
        <w:ind w:firstLine="709"/>
        <w:jc w:val="center"/>
        <w:rPr>
          <w:rFonts w:ascii="Times New Roman" w:hAnsi="Times New Roman"/>
          <w:sz w:val="24"/>
          <w:szCs w:val="24"/>
        </w:rPr>
      </w:pPr>
    </w:p>
    <w:p w14:paraId="5CB419F7" w14:textId="77777777" w:rsidR="000D7BB4" w:rsidRPr="000078DE" w:rsidRDefault="000D7BB4"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t>В рамках «Программы адаптации первокурсников в образовательном пространстве университета с 2021 по 2025 гг. в ФГБОУ ВО СГМУ (г. Архангельск) Минздрава России» происходит обеспечение процесса привыкания студентов-первокурсников. Численность студентов-первокурсников</w:t>
      </w:r>
      <w:r w:rsidRPr="000078DE">
        <w:rPr>
          <w:rFonts w:ascii="Times New Roman" w:hAnsi="Times New Roman"/>
          <w:b/>
          <w:color w:val="000000"/>
          <w:sz w:val="24"/>
          <w:szCs w:val="24"/>
        </w:rPr>
        <w:t> </w:t>
      </w:r>
      <w:r w:rsidRPr="000078DE">
        <w:rPr>
          <w:rFonts w:ascii="Times New Roman" w:hAnsi="Times New Roman"/>
          <w:color w:val="000000"/>
          <w:sz w:val="24"/>
          <w:szCs w:val="24"/>
        </w:rPr>
        <w:t>(на 1.09.25) - 638 первокурсников.</w:t>
      </w:r>
    </w:p>
    <w:p w14:paraId="045509CD" w14:textId="0CC53256" w:rsidR="000D7BB4" w:rsidRPr="005C3664" w:rsidRDefault="00442291" w:rsidP="000D7BB4">
      <w:pPr>
        <w:spacing w:line="360" w:lineRule="auto"/>
        <w:ind w:firstLine="709"/>
        <w:jc w:val="right"/>
        <w:rPr>
          <w:rFonts w:ascii="Times New Roman" w:hAnsi="Times New Roman"/>
          <w:color w:val="000000"/>
          <w:sz w:val="24"/>
          <w:szCs w:val="24"/>
        </w:rPr>
      </w:pPr>
      <w:r w:rsidRPr="005C3664">
        <w:rPr>
          <w:rFonts w:ascii="Times New Roman" w:hAnsi="Times New Roman"/>
          <w:color w:val="000000"/>
          <w:sz w:val="24"/>
          <w:szCs w:val="24"/>
        </w:rPr>
        <w:t>Таблица 58</w:t>
      </w:r>
    </w:p>
    <w:p w14:paraId="4D65C015" w14:textId="23762CC1" w:rsidR="000D7BB4" w:rsidRDefault="000D7BB4" w:rsidP="00EA2A57">
      <w:pPr>
        <w:spacing w:line="240" w:lineRule="auto"/>
        <w:ind w:firstLine="709"/>
        <w:jc w:val="center"/>
        <w:rPr>
          <w:rFonts w:ascii="Times New Roman" w:hAnsi="Times New Roman"/>
          <w:b/>
          <w:color w:val="000000"/>
          <w:sz w:val="24"/>
          <w:szCs w:val="24"/>
        </w:rPr>
      </w:pPr>
      <w:r w:rsidRPr="000078DE">
        <w:rPr>
          <w:rFonts w:ascii="Times New Roman" w:hAnsi="Times New Roman"/>
          <w:b/>
          <w:color w:val="000000"/>
          <w:sz w:val="24"/>
          <w:szCs w:val="24"/>
        </w:rPr>
        <w:t>Социальный паспорт университета (контингент студентов-первокурсников)</w:t>
      </w:r>
    </w:p>
    <w:p w14:paraId="079FAE53" w14:textId="77777777" w:rsidR="00EA2A57" w:rsidRPr="000078DE" w:rsidRDefault="00EA2A57" w:rsidP="00EA2A57">
      <w:pPr>
        <w:spacing w:line="240" w:lineRule="auto"/>
        <w:ind w:firstLine="709"/>
        <w:jc w:val="center"/>
        <w:rPr>
          <w:rFonts w:ascii="Times New Roman" w:hAnsi="Times New Roman"/>
          <w:i/>
          <w:color w:val="000000"/>
          <w:sz w:val="24"/>
          <w:szCs w:val="24"/>
        </w:rPr>
      </w:pPr>
    </w:p>
    <w:tbl>
      <w:tblPr>
        <w:tblStyle w:val="a8"/>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6"/>
        <w:gridCol w:w="1548"/>
        <w:gridCol w:w="2301"/>
      </w:tblGrid>
      <w:tr w:rsidR="008A2645" w:rsidRPr="005C3664" w14:paraId="55557AC5" w14:textId="77777777" w:rsidTr="005C3664">
        <w:tc>
          <w:tcPr>
            <w:tcW w:w="55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86D1D3"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b/>
                <w:color w:val="000000"/>
                <w:szCs w:val="22"/>
              </w:rPr>
              <w:t>Категория</w:t>
            </w:r>
          </w:p>
        </w:tc>
        <w:tc>
          <w:tcPr>
            <w:tcW w:w="1548" w:type="dxa"/>
            <w:tcBorders>
              <w:top w:val="single" w:sz="8" w:space="0" w:color="auto"/>
              <w:bottom w:val="single" w:sz="8" w:space="0" w:color="auto"/>
              <w:right w:val="single" w:sz="8" w:space="0" w:color="auto"/>
            </w:tcBorders>
            <w:tcMar>
              <w:top w:w="0" w:type="dxa"/>
              <w:left w:w="108" w:type="dxa"/>
              <w:bottom w:w="0" w:type="dxa"/>
              <w:right w:w="108" w:type="dxa"/>
            </w:tcMar>
          </w:tcPr>
          <w:p w14:paraId="762C7094"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b/>
                <w:color w:val="000000"/>
                <w:szCs w:val="22"/>
              </w:rPr>
              <w:t>Количество (чел.)</w:t>
            </w:r>
          </w:p>
        </w:tc>
        <w:tc>
          <w:tcPr>
            <w:tcW w:w="2301" w:type="dxa"/>
            <w:tcBorders>
              <w:top w:val="single" w:sz="8" w:space="0" w:color="auto"/>
              <w:bottom w:val="single" w:sz="8" w:space="0" w:color="auto"/>
              <w:right w:val="single" w:sz="8" w:space="0" w:color="auto"/>
            </w:tcBorders>
            <w:tcMar>
              <w:top w:w="0" w:type="dxa"/>
              <w:left w:w="108" w:type="dxa"/>
              <w:bottom w:w="0" w:type="dxa"/>
              <w:right w:w="108" w:type="dxa"/>
            </w:tcMar>
          </w:tcPr>
          <w:p w14:paraId="0304CAC3" w14:textId="77777777" w:rsidR="005C3664" w:rsidRDefault="00110834" w:rsidP="005C3664">
            <w:pPr>
              <w:spacing w:line="240" w:lineRule="auto"/>
              <w:jc w:val="center"/>
              <w:rPr>
                <w:rFonts w:ascii="Times New Roman" w:hAnsi="Times New Roman"/>
                <w:b/>
                <w:color w:val="000000"/>
                <w:szCs w:val="22"/>
              </w:rPr>
            </w:pPr>
            <w:r w:rsidRPr="005C3664">
              <w:rPr>
                <w:rFonts w:ascii="Times New Roman" w:hAnsi="Times New Roman"/>
                <w:b/>
                <w:color w:val="000000"/>
                <w:szCs w:val="22"/>
              </w:rPr>
              <w:t xml:space="preserve">Процент от общего количества </w:t>
            </w:r>
          </w:p>
          <w:p w14:paraId="21E7D14F" w14:textId="127DE69D"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b/>
                <w:color w:val="000000"/>
                <w:szCs w:val="22"/>
              </w:rPr>
              <w:t>обучающихся (%)</w:t>
            </w:r>
          </w:p>
        </w:tc>
      </w:tr>
      <w:tr w:rsidR="008A2645" w:rsidRPr="005C3664" w14:paraId="20561726" w14:textId="77777777" w:rsidTr="005C3664">
        <w:tc>
          <w:tcPr>
            <w:tcW w:w="5506" w:type="dxa"/>
            <w:tcBorders>
              <w:left w:val="single" w:sz="8" w:space="0" w:color="auto"/>
              <w:bottom w:val="single" w:sz="8" w:space="0" w:color="auto"/>
              <w:right w:val="single" w:sz="8" w:space="0" w:color="auto"/>
            </w:tcBorders>
            <w:tcMar>
              <w:top w:w="0" w:type="dxa"/>
              <w:left w:w="108" w:type="dxa"/>
              <w:bottom w:w="0" w:type="dxa"/>
              <w:right w:w="108" w:type="dxa"/>
            </w:tcMar>
          </w:tcPr>
          <w:p w14:paraId="4B53C4D0" w14:textId="77777777" w:rsidR="008A2645" w:rsidRPr="005C3664" w:rsidRDefault="00110834" w:rsidP="005C3664">
            <w:pPr>
              <w:spacing w:line="240" w:lineRule="auto"/>
              <w:rPr>
                <w:rFonts w:ascii="Times New Roman" w:hAnsi="Times New Roman"/>
                <w:szCs w:val="22"/>
              </w:rPr>
            </w:pPr>
            <w:r w:rsidRPr="005C3664">
              <w:rPr>
                <w:rFonts w:ascii="Times New Roman" w:hAnsi="Times New Roman"/>
                <w:color w:val="000000"/>
                <w:szCs w:val="22"/>
              </w:rPr>
              <w:t>Обучающиеся из обеспеченной семьи</w:t>
            </w:r>
          </w:p>
        </w:tc>
        <w:tc>
          <w:tcPr>
            <w:tcW w:w="1548" w:type="dxa"/>
            <w:tcBorders>
              <w:bottom w:val="single" w:sz="8" w:space="0" w:color="auto"/>
              <w:right w:val="single" w:sz="8" w:space="0" w:color="auto"/>
            </w:tcBorders>
            <w:tcMar>
              <w:top w:w="0" w:type="dxa"/>
              <w:left w:w="108" w:type="dxa"/>
              <w:bottom w:w="0" w:type="dxa"/>
              <w:right w:w="108" w:type="dxa"/>
            </w:tcMar>
          </w:tcPr>
          <w:p w14:paraId="67B232F5"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266</w:t>
            </w:r>
          </w:p>
        </w:tc>
        <w:tc>
          <w:tcPr>
            <w:tcW w:w="2301" w:type="dxa"/>
            <w:tcBorders>
              <w:bottom w:val="single" w:sz="8" w:space="0" w:color="auto"/>
              <w:right w:val="single" w:sz="8" w:space="0" w:color="auto"/>
            </w:tcBorders>
            <w:tcMar>
              <w:top w:w="0" w:type="dxa"/>
              <w:left w:w="108" w:type="dxa"/>
              <w:bottom w:w="0" w:type="dxa"/>
              <w:right w:w="108" w:type="dxa"/>
            </w:tcMar>
          </w:tcPr>
          <w:p w14:paraId="3A59C136"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41,7%</w:t>
            </w:r>
          </w:p>
        </w:tc>
      </w:tr>
      <w:tr w:rsidR="008A2645" w:rsidRPr="005C3664" w14:paraId="2868C606" w14:textId="77777777" w:rsidTr="005C3664">
        <w:tc>
          <w:tcPr>
            <w:tcW w:w="5506" w:type="dxa"/>
            <w:tcBorders>
              <w:left w:val="single" w:sz="8" w:space="0" w:color="auto"/>
              <w:bottom w:val="single" w:sz="8" w:space="0" w:color="auto"/>
              <w:right w:val="single" w:sz="8" w:space="0" w:color="auto"/>
            </w:tcBorders>
            <w:tcMar>
              <w:top w:w="0" w:type="dxa"/>
              <w:left w:w="108" w:type="dxa"/>
              <w:bottom w:w="0" w:type="dxa"/>
              <w:right w:w="108" w:type="dxa"/>
            </w:tcMar>
          </w:tcPr>
          <w:p w14:paraId="21C2E12D" w14:textId="77777777" w:rsidR="008A2645" w:rsidRPr="005C3664" w:rsidRDefault="00110834" w:rsidP="005C3664">
            <w:pPr>
              <w:spacing w:line="240" w:lineRule="auto"/>
              <w:rPr>
                <w:rFonts w:ascii="Times New Roman" w:hAnsi="Times New Roman"/>
                <w:szCs w:val="22"/>
              </w:rPr>
            </w:pPr>
            <w:r w:rsidRPr="005C3664">
              <w:rPr>
                <w:rFonts w:ascii="Times New Roman" w:hAnsi="Times New Roman"/>
                <w:color w:val="000000"/>
                <w:szCs w:val="22"/>
              </w:rPr>
              <w:t>Обучающиеся из неполной семьи</w:t>
            </w:r>
          </w:p>
        </w:tc>
        <w:tc>
          <w:tcPr>
            <w:tcW w:w="1548" w:type="dxa"/>
            <w:tcBorders>
              <w:bottom w:val="single" w:sz="8" w:space="0" w:color="auto"/>
              <w:right w:val="single" w:sz="8" w:space="0" w:color="auto"/>
            </w:tcBorders>
            <w:tcMar>
              <w:top w:w="0" w:type="dxa"/>
              <w:left w:w="108" w:type="dxa"/>
              <w:bottom w:w="0" w:type="dxa"/>
              <w:right w:w="108" w:type="dxa"/>
            </w:tcMar>
          </w:tcPr>
          <w:p w14:paraId="4C45430E"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80</w:t>
            </w:r>
          </w:p>
        </w:tc>
        <w:tc>
          <w:tcPr>
            <w:tcW w:w="2301" w:type="dxa"/>
            <w:tcBorders>
              <w:bottom w:val="single" w:sz="8" w:space="0" w:color="auto"/>
              <w:right w:val="single" w:sz="8" w:space="0" w:color="auto"/>
            </w:tcBorders>
            <w:tcMar>
              <w:top w:w="0" w:type="dxa"/>
              <w:left w:w="108" w:type="dxa"/>
              <w:bottom w:w="0" w:type="dxa"/>
              <w:right w:w="108" w:type="dxa"/>
            </w:tcMar>
          </w:tcPr>
          <w:p w14:paraId="182A4369"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12,5%</w:t>
            </w:r>
          </w:p>
        </w:tc>
      </w:tr>
      <w:tr w:rsidR="008A2645" w:rsidRPr="005C3664" w14:paraId="1C21B48F" w14:textId="77777777" w:rsidTr="005C3664">
        <w:tc>
          <w:tcPr>
            <w:tcW w:w="5506" w:type="dxa"/>
            <w:tcBorders>
              <w:left w:val="single" w:sz="8" w:space="0" w:color="auto"/>
              <w:bottom w:val="single" w:sz="8" w:space="0" w:color="auto"/>
              <w:right w:val="single" w:sz="8" w:space="0" w:color="auto"/>
            </w:tcBorders>
            <w:tcMar>
              <w:top w:w="0" w:type="dxa"/>
              <w:left w:w="108" w:type="dxa"/>
              <w:bottom w:w="0" w:type="dxa"/>
              <w:right w:w="108" w:type="dxa"/>
            </w:tcMar>
          </w:tcPr>
          <w:p w14:paraId="56819478" w14:textId="77777777" w:rsidR="008A2645" w:rsidRPr="005C3664" w:rsidRDefault="00110834" w:rsidP="005C3664">
            <w:pPr>
              <w:spacing w:line="240" w:lineRule="auto"/>
              <w:rPr>
                <w:rFonts w:ascii="Times New Roman" w:hAnsi="Times New Roman"/>
                <w:szCs w:val="22"/>
              </w:rPr>
            </w:pPr>
            <w:r w:rsidRPr="005C3664">
              <w:rPr>
                <w:rFonts w:ascii="Times New Roman" w:hAnsi="Times New Roman"/>
                <w:color w:val="000000"/>
                <w:szCs w:val="22"/>
              </w:rPr>
              <w:t>Обучающиеся из многодетной семьи</w:t>
            </w:r>
          </w:p>
        </w:tc>
        <w:tc>
          <w:tcPr>
            <w:tcW w:w="1548" w:type="dxa"/>
            <w:tcBorders>
              <w:bottom w:val="single" w:sz="8" w:space="0" w:color="auto"/>
              <w:right w:val="single" w:sz="8" w:space="0" w:color="auto"/>
            </w:tcBorders>
            <w:tcMar>
              <w:top w:w="0" w:type="dxa"/>
              <w:left w:w="108" w:type="dxa"/>
              <w:bottom w:w="0" w:type="dxa"/>
              <w:right w:w="108" w:type="dxa"/>
            </w:tcMar>
          </w:tcPr>
          <w:p w14:paraId="44299397"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91</w:t>
            </w:r>
          </w:p>
        </w:tc>
        <w:tc>
          <w:tcPr>
            <w:tcW w:w="2301" w:type="dxa"/>
            <w:tcBorders>
              <w:bottom w:val="single" w:sz="8" w:space="0" w:color="auto"/>
              <w:right w:val="single" w:sz="8" w:space="0" w:color="auto"/>
            </w:tcBorders>
            <w:tcMar>
              <w:top w:w="0" w:type="dxa"/>
              <w:left w:w="108" w:type="dxa"/>
              <w:bottom w:w="0" w:type="dxa"/>
              <w:right w:w="108" w:type="dxa"/>
            </w:tcMar>
          </w:tcPr>
          <w:p w14:paraId="0A0FD316"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14,3%</w:t>
            </w:r>
          </w:p>
        </w:tc>
      </w:tr>
      <w:tr w:rsidR="008A2645" w:rsidRPr="005C3664" w14:paraId="4AE5A80A" w14:textId="77777777" w:rsidTr="005C3664">
        <w:tc>
          <w:tcPr>
            <w:tcW w:w="5506" w:type="dxa"/>
            <w:tcBorders>
              <w:left w:val="single" w:sz="8" w:space="0" w:color="auto"/>
              <w:bottom w:val="single" w:sz="8" w:space="0" w:color="auto"/>
              <w:right w:val="single" w:sz="8" w:space="0" w:color="auto"/>
            </w:tcBorders>
            <w:tcMar>
              <w:top w:w="0" w:type="dxa"/>
              <w:left w:w="108" w:type="dxa"/>
              <w:bottom w:w="0" w:type="dxa"/>
              <w:right w:w="108" w:type="dxa"/>
            </w:tcMar>
          </w:tcPr>
          <w:p w14:paraId="541882F4" w14:textId="77777777" w:rsidR="008A2645" w:rsidRPr="005C3664" w:rsidRDefault="00110834" w:rsidP="005C3664">
            <w:pPr>
              <w:spacing w:line="240" w:lineRule="auto"/>
              <w:rPr>
                <w:rFonts w:ascii="Times New Roman" w:hAnsi="Times New Roman"/>
                <w:szCs w:val="22"/>
              </w:rPr>
            </w:pPr>
            <w:r w:rsidRPr="005C3664">
              <w:rPr>
                <w:rFonts w:ascii="Times New Roman" w:hAnsi="Times New Roman"/>
                <w:color w:val="000000"/>
                <w:szCs w:val="22"/>
              </w:rPr>
              <w:t>Обучающиеся из малообеспеченной семьи</w:t>
            </w:r>
          </w:p>
        </w:tc>
        <w:tc>
          <w:tcPr>
            <w:tcW w:w="1548" w:type="dxa"/>
            <w:tcBorders>
              <w:bottom w:val="single" w:sz="8" w:space="0" w:color="auto"/>
              <w:right w:val="single" w:sz="8" w:space="0" w:color="auto"/>
            </w:tcBorders>
            <w:tcMar>
              <w:top w:w="0" w:type="dxa"/>
              <w:left w:w="108" w:type="dxa"/>
              <w:bottom w:w="0" w:type="dxa"/>
              <w:right w:w="108" w:type="dxa"/>
            </w:tcMar>
          </w:tcPr>
          <w:p w14:paraId="4B649C89"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32</w:t>
            </w:r>
          </w:p>
        </w:tc>
        <w:tc>
          <w:tcPr>
            <w:tcW w:w="2301" w:type="dxa"/>
            <w:tcBorders>
              <w:bottom w:val="single" w:sz="8" w:space="0" w:color="auto"/>
              <w:right w:val="single" w:sz="8" w:space="0" w:color="auto"/>
            </w:tcBorders>
            <w:tcMar>
              <w:top w:w="0" w:type="dxa"/>
              <w:left w:w="108" w:type="dxa"/>
              <w:bottom w:w="0" w:type="dxa"/>
              <w:right w:w="108" w:type="dxa"/>
            </w:tcMar>
          </w:tcPr>
          <w:p w14:paraId="6DD62210"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5%</w:t>
            </w:r>
          </w:p>
        </w:tc>
      </w:tr>
      <w:tr w:rsidR="008A2645" w:rsidRPr="005C3664" w14:paraId="52E6C816" w14:textId="77777777" w:rsidTr="005C3664">
        <w:tc>
          <w:tcPr>
            <w:tcW w:w="5506" w:type="dxa"/>
            <w:tcBorders>
              <w:left w:val="single" w:sz="8" w:space="0" w:color="auto"/>
              <w:bottom w:val="single" w:sz="8" w:space="0" w:color="auto"/>
              <w:right w:val="single" w:sz="8" w:space="0" w:color="auto"/>
            </w:tcBorders>
            <w:tcMar>
              <w:top w:w="0" w:type="dxa"/>
              <w:left w:w="108" w:type="dxa"/>
              <w:bottom w:w="0" w:type="dxa"/>
              <w:right w:w="108" w:type="dxa"/>
            </w:tcMar>
          </w:tcPr>
          <w:p w14:paraId="676C5495" w14:textId="77777777" w:rsidR="008A2645" w:rsidRPr="005C3664" w:rsidRDefault="00110834" w:rsidP="005C3664">
            <w:pPr>
              <w:spacing w:line="240" w:lineRule="auto"/>
              <w:rPr>
                <w:rFonts w:ascii="Times New Roman" w:hAnsi="Times New Roman"/>
                <w:szCs w:val="22"/>
              </w:rPr>
            </w:pPr>
            <w:r w:rsidRPr="005C3664">
              <w:rPr>
                <w:rFonts w:ascii="Times New Roman" w:hAnsi="Times New Roman"/>
                <w:color w:val="000000"/>
                <w:szCs w:val="22"/>
              </w:rPr>
              <w:t>Обучающиеся из семьи с родителями-пенсионерами или, имеющими инвалидность</w:t>
            </w:r>
          </w:p>
        </w:tc>
        <w:tc>
          <w:tcPr>
            <w:tcW w:w="1548" w:type="dxa"/>
            <w:tcBorders>
              <w:bottom w:val="single" w:sz="8" w:space="0" w:color="auto"/>
              <w:right w:val="single" w:sz="8" w:space="0" w:color="auto"/>
            </w:tcBorders>
            <w:tcMar>
              <w:top w:w="0" w:type="dxa"/>
              <w:left w:w="108" w:type="dxa"/>
              <w:bottom w:w="0" w:type="dxa"/>
              <w:right w:w="108" w:type="dxa"/>
            </w:tcMar>
          </w:tcPr>
          <w:p w14:paraId="41F5C6E0"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47</w:t>
            </w:r>
          </w:p>
        </w:tc>
        <w:tc>
          <w:tcPr>
            <w:tcW w:w="2301" w:type="dxa"/>
            <w:tcBorders>
              <w:bottom w:val="single" w:sz="8" w:space="0" w:color="auto"/>
              <w:right w:val="single" w:sz="8" w:space="0" w:color="auto"/>
            </w:tcBorders>
            <w:tcMar>
              <w:top w:w="0" w:type="dxa"/>
              <w:left w:w="108" w:type="dxa"/>
              <w:bottom w:w="0" w:type="dxa"/>
              <w:right w:w="108" w:type="dxa"/>
            </w:tcMar>
          </w:tcPr>
          <w:p w14:paraId="0CDB44B0"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7,4%</w:t>
            </w:r>
          </w:p>
        </w:tc>
      </w:tr>
      <w:tr w:rsidR="008A2645" w:rsidRPr="005C3664" w14:paraId="76E6144C" w14:textId="77777777" w:rsidTr="005C3664">
        <w:tc>
          <w:tcPr>
            <w:tcW w:w="5506" w:type="dxa"/>
            <w:tcBorders>
              <w:left w:val="single" w:sz="8" w:space="0" w:color="auto"/>
              <w:bottom w:val="single" w:sz="8" w:space="0" w:color="auto"/>
              <w:right w:val="single" w:sz="8" w:space="0" w:color="auto"/>
            </w:tcBorders>
            <w:tcMar>
              <w:top w:w="0" w:type="dxa"/>
              <w:left w:w="108" w:type="dxa"/>
              <w:bottom w:w="0" w:type="dxa"/>
              <w:right w:w="108" w:type="dxa"/>
            </w:tcMar>
          </w:tcPr>
          <w:p w14:paraId="7A96DE03" w14:textId="77777777" w:rsidR="008A2645" w:rsidRPr="005C3664" w:rsidRDefault="00110834" w:rsidP="005C3664">
            <w:pPr>
              <w:spacing w:line="240" w:lineRule="auto"/>
              <w:rPr>
                <w:rFonts w:ascii="Times New Roman" w:hAnsi="Times New Roman"/>
                <w:szCs w:val="22"/>
              </w:rPr>
            </w:pPr>
            <w:r w:rsidRPr="005C3664">
              <w:rPr>
                <w:rFonts w:ascii="Times New Roman" w:hAnsi="Times New Roman"/>
                <w:color w:val="000000"/>
                <w:szCs w:val="22"/>
              </w:rPr>
              <w:t>Обучающиеся из числа детей-сирот и оставшиеся без попечения родителей</w:t>
            </w:r>
          </w:p>
        </w:tc>
        <w:tc>
          <w:tcPr>
            <w:tcW w:w="1548" w:type="dxa"/>
            <w:tcBorders>
              <w:bottom w:val="single" w:sz="8" w:space="0" w:color="auto"/>
              <w:right w:val="single" w:sz="8" w:space="0" w:color="auto"/>
            </w:tcBorders>
            <w:tcMar>
              <w:top w:w="0" w:type="dxa"/>
              <w:left w:w="108" w:type="dxa"/>
              <w:bottom w:w="0" w:type="dxa"/>
              <w:right w:w="108" w:type="dxa"/>
            </w:tcMar>
          </w:tcPr>
          <w:p w14:paraId="08D01A1F"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9</w:t>
            </w:r>
          </w:p>
        </w:tc>
        <w:tc>
          <w:tcPr>
            <w:tcW w:w="2301" w:type="dxa"/>
            <w:tcBorders>
              <w:bottom w:val="single" w:sz="8" w:space="0" w:color="auto"/>
              <w:right w:val="single" w:sz="8" w:space="0" w:color="auto"/>
            </w:tcBorders>
            <w:tcMar>
              <w:top w:w="0" w:type="dxa"/>
              <w:left w:w="108" w:type="dxa"/>
              <w:bottom w:w="0" w:type="dxa"/>
              <w:right w:w="108" w:type="dxa"/>
            </w:tcMar>
          </w:tcPr>
          <w:p w14:paraId="3286C2A5"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1,4%</w:t>
            </w:r>
          </w:p>
        </w:tc>
      </w:tr>
      <w:tr w:rsidR="008A2645" w:rsidRPr="005C3664" w14:paraId="4DA381D8" w14:textId="77777777" w:rsidTr="005C3664">
        <w:tc>
          <w:tcPr>
            <w:tcW w:w="5506" w:type="dxa"/>
            <w:tcBorders>
              <w:left w:val="single" w:sz="8" w:space="0" w:color="auto"/>
              <w:bottom w:val="single" w:sz="8" w:space="0" w:color="auto"/>
              <w:right w:val="single" w:sz="8" w:space="0" w:color="auto"/>
            </w:tcBorders>
            <w:tcMar>
              <w:top w:w="0" w:type="dxa"/>
              <w:left w:w="108" w:type="dxa"/>
              <w:bottom w:w="0" w:type="dxa"/>
              <w:right w:w="108" w:type="dxa"/>
            </w:tcMar>
          </w:tcPr>
          <w:p w14:paraId="73A59813" w14:textId="77777777" w:rsidR="008A2645" w:rsidRPr="005C3664" w:rsidRDefault="00110834" w:rsidP="005C3664">
            <w:pPr>
              <w:spacing w:line="240" w:lineRule="auto"/>
              <w:rPr>
                <w:rFonts w:ascii="Times New Roman" w:hAnsi="Times New Roman"/>
                <w:szCs w:val="22"/>
              </w:rPr>
            </w:pPr>
            <w:r w:rsidRPr="005C3664">
              <w:rPr>
                <w:rFonts w:ascii="Times New Roman" w:hAnsi="Times New Roman"/>
                <w:color w:val="000000"/>
                <w:szCs w:val="22"/>
              </w:rPr>
              <w:t>Обучающиеся, имеющие инвалидность и ограниченные возможности здоровья</w:t>
            </w:r>
          </w:p>
        </w:tc>
        <w:tc>
          <w:tcPr>
            <w:tcW w:w="1548" w:type="dxa"/>
            <w:tcBorders>
              <w:bottom w:val="single" w:sz="8" w:space="0" w:color="auto"/>
              <w:right w:val="single" w:sz="8" w:space="0" w:color="auto"/>
            </w:tcBorders>
            <w:tcMar>
              <w:top w:w="0" w:type="dxa"/>
              <w:left w:w="108" w:type="dxa"/>
              <w:bottom w:w="0" w:type="dxa"/>
              <w:right w:w="108" w:type="dxa"/>
            </w:tcMar>
          </w:tcPr>
          <w:p w14:paraId="32C80378"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15</w:t>
            </w:r>
          </w:p>
        </w:tc>
        <w:tc>
          <w:tcPr>
            <w:tcW w:w="2301" w:type="dxa"/>
            <w:tcBorders>
              <w:bottom w:val="single" w:sz="8" w:space="0" w:color="auto"/>
              <w:right w:val="single" w:sz="8" w:space="0" w:color="auto"/>
            </w:tcBorders>
            <w:tcMar>
              <w:top w:w="0" w:type="dxa"/>
              <w:left w:w="108" w:type="dxa"/>
              <w:bottom w:w="0" w:type="dxa"/>
              <w:right w:w="108" w:type="dxa"/>
            </w:tcMar>
          </w:tcPr>
          <w:p w14:paraId="3E39E218"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2,3%</w:t>
            </w:r>
          </w:p>
        </w:tc>
      </w:tr>
      <w:tr w:rsidR="008A2645" w:rsidRPr="005C3664" w14:paraId="5DEF4AAD" w14:textId="77777777" w:rsidTr="005C3664">
        <w:tc>
          <w:tcPr>
            <w:tcW w:w="5506" w:type="dxa"/>
            <w:tcBorders>
              <w:left w:val="single" w:sz="8" w:space="0" w:color="auto"/>
              <w:bottom w:val="single" w:sz="8" w:space="0" w:color="auto"/>
              <w:right w:val="single" w:sz="8" w:space="0" w:color="auto"/>
            </w:tcBorders>
            <w:tcMar>
              <w:top w:w="0" w:type="dxa"/>
              <w:left w:w="108" w:type="dxa"/>
              <w:bottom w:w="0" w:type="dxa"/>
              <w:right w:w="108" w:type="dxa"/>
            </w:tcMar>
          </w:tcPr>
          <w:p w14:paraId="14B90E1E" w14:textId="77777777" w:rsidR="008A2645" w:rsidRPr="005C3664" w:rsidRDefault="00110834" w:rsidP="005C3664">
            <w:pPr>
              <w:spacing w:line="240" w:lineRule="auto"/>
              <w:rPr>
                <w:rFonts w:ascii="Times New Roman" w:hAnsi="Times New Roman"/>
                <w:szCs w:val="22"/>
              </w:rPr>
            </w:pPr>
            <w:r w:rsidRPr="005C3664">
              <w:rPr>
                <w:rFonts w:ascii="Times New Roman" w:hAnsi="Times New Roman"/>
                <w:color w:val="000000"/>
                <w:szCs w:val="22"/>
              </w:rPr>
              <w:t>Обучающиеся с ослабленным здоровьем</w:t>
            </w:r>
          </w:p>
        </w:tc>
        <w:tc>
          <w:tcPr>
            <w:tcW w:w="1548" w:type="dxa"/>
            <w:tcBorders>
              <w:bottom w:val="single" w:sz="8" w:space="0" w:color="auto"/>
              <w:right w:val="single" w:sz="8" w:space="0" w:color="auto"/>
            </w:tcBorders>
            <w:tcMar>
              <w:top w:w="0" w:type="dxa"/>
              <w:left w:w="108" w:type="dxa"/>
              <w:bottom w:w="0" w:type="dxa"/>
              <w:right w:w="108" w:type="dxa"/>
            </w:tcMar>
          </w:tcPr>
          <w:p w14:paraId="1A5F55CA"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14</w:t>
            </w:r>
          </w:p>
        </w:tc>
        <w:tc>
          <w:tcPr>
            <w:tcW w:w="2301" w:type="dxa"/>
            <w:tcBorders>
              <w:bottom w:val="single" w:sz="8" w:space="0" w:color="auto"/>
              <w:right w:val="single" w:sz="8" w:space="0" w:color="auto"/>
            </w:tcBorders>
            <w:tcMar>
              <w:top w:w="0" w:type="dxa"/>
              <w:left w:w="108" w:type="dxa"/>
              <w:bottom w:w="0" w:type="dxa"/>
              <w:right w:w="108" w:type="dxa"/>
            </w:tcMar>
          </w:tcPr>
          <w:p w14:paraId="566AE565"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2,2%</w:t>
            </w:r>
          </w:p>
        </w:tc>
      </w:tr>
      <w:tr w:rsidR="008A2645" w:rsidRPr="005C3664" w14:paraId="53517544" w14:textId="77777777" w:rsidTr="005C3664">
        <w:tc>
          <w:tcPr>
            <w:tcW w:w="5506" w:type="dxa"/>
            <w:tcBorders>
              <w:left w:val="single" w:sz="8" w:space="0" w:color="auto"/>
              <w:bottom w:val="single" w:sz="8" w:space="0" w:color="auto"/>
              <w:right w:val="single" w:sz="8" w:space="0" w:color="auto"/>
            </w:tcBorders>
            <w:tcMar>
              <w:top w:w="0" w:type="dxa"/>
              <w:left w:w="108" w:type="dxa"/>
              <w:bottom w:w="0" w:type="dxa"/>
              <w:right w:w="108" w:type="dxa"/>
            </w:tcMar>
          </w:tcPr>
          <w:p w14:paraId="4010B9C5" w14:textId="77777777" w:rsidR="008A2645" w:rsidRPr="005C3664" w:rsidRDefault="00110834" w:rsidP="005C3664">
            <w:pPr>
              <w:spacing w:line="240" w:lineRule="auto"/>
              <w:rPr>
                <w:rFonts w:ascii="Times New Roman" w:hAnsi="Times New Roman"/>
                <w:szCs w:val="22"/>
              </w:rPr>
            </w:pPr>
            <w:r w:rsidRPr="005C3664">
              <w:rPr>
                <w:rFonts w:ascii="Times New Roman" w:hAnsi="Times New Roman"/>
                <w:color w:val="000000"/>
                <w:szCs w:val="22"/>
              </w:rPr>
              <w:t>Обучающиеся, воспитывающие детей до 7 лет</w:t>
            </w:r>
          </w:p>
        </w:tc>
        <w:tc>
          <w:tcPr>
            <w:tcW w:w="1548" w:type="dxa"/>
            <w:tcBorders>
              <w:bottom w:val="single" w:sz="8" w:space="0" w:color="auto"/>
              <w:right w:val="single" w:sz="8" w:space="0" w:color="auto"/>
            </w:tcBorders>
            <w:tcMar>
              <w:top w:w="0" w:type="dxa"/>
              <w:left w:w="108" w:type="dxa"/>
              <w:bottom w:w="0" w:type="dxa"/>
              <w:right w:w="108" w:type="dxa"/>
            </w:tcMar>
          </w:tcPr>
          <w:p w14:paraId="5CB39C1F"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2</w:t>
            </w:r>
          </w:p>
        </w:tc>
        <w:tc>
          <w:tcPr>
            <w:tcW w:w="2301" w:type="dxa"/>
            <w:tcBorders>
              <w:bottom w:val="single" w:sz="8" w:space="0" w:color="auto"/>
              <w:right w:val="single" w:sz="8" w:space="0" w:color="auto"/>
            </w:tcBorders>
            <w:tcMar>
              <w:top w:w="0" w:type="dxa"/>
              <w:left w:w="108" w:type="dxa"/>
              <w:bottom w:w="0" w:type="dxa"/>
              <w:right w:w="108" w:type="dxa"/>
            </w:tcMar>
          </w:tcPr>
          <w:p w14:paraId="71793E21" w14:textId="77777777" w:rsidR="008A2645" w:rsidRPr="005C3664" w:rsidRDefault="00110834" w:rsidP="005C3664">
            <w:pPr>
              <w:spacing w:line="240" w:lineRule="auto"/>
              <w:jc w:val="center"/>
              <w:rPr>
                <w:rFonts w:ascii="Times New Roman" w:hAnsi="Times New Roman"/>
                <w:szCs w:val="22"/>
              </w:rPr>
            </w:pPr>
            <w:r w:rsidRPr="005C3664">
              <w:rPr>
                <w:rFonts w:ascii="Times New Roman" w:hAnsi="Times New Roman"/>
                <w:color w:val="000000"/>
                <w:szCs w:val="22"/>
              </w:rPr>
              <w:t>0,3%</w:t>
            </w:r>
          </w:p>
        </w:tc>
      </w:tr>
    </w:tbl>
    <w:p w14:paraId="4C7CBB8D" w14:textId="77777777" w:rsidR="00C76120" w:rsidRDefault="00C76120" w:rsidP="000D7BB4">
      <w:pPr>
        <w:spacing w:line="360" w:lineRule="auto"/>
        <w:ind w:firstLine="709"/>
        <w:jc w:val="both"/>
        <w:rPr>
          <w:rFonts w:ascii="Times New Roman" w:hAnsi="Times New Roman"/>
          <w:b/>
          <w:color w:val="000000"/>
          <w:sz w:val="24"/>
          <w:szCs w:val="24"/>
        </w:rPr>
      </w:pPr>
    </w:p>
    <w:p w14:paraId="770CA683" w14:textId="338D3D7D" w:rsidR="000D7BB4" w:rsidRPr="00C76120" w:rsidRDefault="000D7BB4" w:rsidP="00C76120">
      <w:pPr>
        <w:spacing w:line="360" w:lineRule="auto"/>
        <w:ind w:firstLine="567"/>
        <w:jc w:val="both"/>
        <w:rPr>
          <w:rFonts w:ascii="Times New Roman" w:hAnsi="Times New Roman"/>
          <w:sz w:val="24"/>
          <w:szCs w:val="24"/>
        </w:rPr>
      </w:pPr>
      <w:r w:rsidRPr="00C76120">
        <w:rPr>
          <w:rFonts w:ascii="Times New Roman" w:hAnsi="Times New Roman"/>
          <w:color w:val="000000"/>
          <w:sz w:val="24"/>
          <w:szCs w:val="24"/>
        </w:rPr>
        <w:t>Основные адаптационные мероприятия:</w:t>
      </w:r>
    </w:p>
    <w:p w14:paraId="3B5CF69C" w14:textId="512F5B54" w:rsidR="000D7BB4" w:rsidRPr="00C76120" w:rsidRDefault="000D7BB4" w:rsidP="00C76120">
      <w:pPr>
        <w:spacing w:line="360" w:lineRule="auto"/>
        <w:ind w:firstLine="567"/>
        <w:jc w:val="both"/>
        <w:rPr>
          <w:rFonts w:ascii="Times New Roman" w:hAnsi="Times New Roman"/>
          <w:sz w:val="24"/>
          <w:szCs w:val="24"/>
        </w:rPr>
      </w:pPr>
      <w:r w:rsidRPr="00C76120">
        <w:rPr>
          <w:rFonts w:ascii="Times New Roman" w:hAnsi="Times New Roman"/>
          <w:color w:val="000000"/>
          <w:sz w:val="24"/>
          <w:szCs w:val="24"/>
        </w:rPr>
        <w:t>- лекции по адаптации – 6 лекций на 7 факультетах / 505 чел. (79,1%): лечебный ф</w:t>
      </w:r>
      <w:r w:rsidRPr="00C76120">
        <w:rPr>
          <w:rFonts w:ascii="Times New Roman" w:hAnsi="Times New Roman"/>
          <w:color w:val="000000"/>
          <w:sz w:val="24"/>
          <w:szCs w:val="24"/>
        </w:rPr>
        <w:t>а</w:t>
      </w:r>
      <w:r w:rsidRPr="00C76120">
        <w:rPr>
          <w:rFonts w:ascii="Times New Roman" w:hAnsi="Times New Roman"/>
          <w:color w:val="000000"/>
          <w:sz w:val="24"/>
          <w:szCs w:val="24"/>
        </w:rPr>
        <w:t xml:space="preserve">культет – 209 чел. (83,9%); педиатрический факультет – 81 чел. (89%); стоматологический факультет – 93 чел. (83%); факультет МПД-МБХ - 26 чел. (81,2%); КПСРиАФК - 16 чел. </w:t>
      </w:r>
      <w:r w:rsidRPr="00C76120">
        <w:rPr>
          <w:rFonts w:ascii="Times New Roman" w:hAnsi="Times New Roman"/>
          <w:color w:val="000000"/>
          <w:sz w:val="24"/>
          <w:szCs w:val="24"/>
        </w:rPr>
        <w:lastRenderedPageBreak/>
        <w:t>(57,1%); фармацевтический – 12 чел. (92,3%); факу</w:t>
      </w:r>
      <w:r w:rsidR="00EA2A57">
        <w:rPr>
          <w:rFonts w:ascii="Times New Roman" w:hAnsi="Times New Roman"/>
          <w:color w:val="000000"/>
          <w:sz w:val="24"/>
          <w:szCs w:val="24"/>
        </w:rPr>
        <w:t xml:space="preserve">льтет сестринского образования </w:t>
      </w:r>
      <w:r w:rsidRPr="00C76120">
        <w:rPr>
          <w:rFonts w:ascii="Times New Roman" w:hAnsi="Times New Roman"/>
          <w:color w:val="000000"/>
          <w:sz w:val="24"/>
          <w:szCs w:val="24"/>
        </w:rPr>
        <w:t>- 68 чел. (60,2%);</w:t>
      </w:r>
    </w:p>
    <w:p w14:paraId="786DA4CC" w14:textId="77777777" w:rsidR="000D7BB4" w:rsidRPr="00C76120" w:rsidRDefault="000D7BB4" w:rsidP="00C76120">
      <w:pPr>
        <w:spacing w:line="360" w:lineRule="auto"/>
        <w:ind w:firstLine="567"/>
        <w:jc w:val="both"/>
        <w:rPr>
          <w:rFonts w:ascii="Times New Roman" w:hAnsi="Times New Roman"/>
          <w:sz w:val="24"/>
          <w:szCs w:val="24"/>
        </w:rPr>
      </w:pPr>
      <w:r w:rsidRPr="00C76120">
        <w:rPr>
          <w:rFonts w:ascii="Times New Roman" w:hAnsi="Times New Roman"/>
          <w:color w:val="000000"/>
          <w:sz w:val="24"/>
          <w:szCs w:val="24"/>
        </w:rPr>
        <w:t>- месяц первокурсника - 21 мероприятие;</w:t>
      </w:r>
    </w:p>
    <w:p w14:paraId="2158160E" w14:textId="7AF7B0DB" w:rsidR="000D7BB4" w:rsidRPr="00C76120" w:rsidRDefault="000D7BB4" w:rsidP="00C76120">
      <w:pPr>
        <w:spacing w:line="360" w:lineRule="auto"/>
        <w:ind w:firstLine="567"/>
        <w:jc w:val="both"/>
        <w:rPr>
          <w:rFonts w:ascii="Times New Roman" w:hAnsi="Times New Roman"/>
          <w:sz w:val="24"/>
          <w:szCs w:val="24"/>
        </w:rPr>
      </w:pPr>
      <w:r w:rsidRPr="00C76120">
        <w:rPr>
          <w:rFonts w:ascii="Times New Roman" w:hAnsi="Times New Roman"/>
          <w:color w:val="000000"/>
          <w:sz w:val="24"/>
          <w:szCs w:val="24"/>
        </w:rPr>
        <w:t>- студенческое адаптационное мероприят</w:t>
      </w:r>
      <w:r w:rsidR="00BB4C61" w:rsidRPr="00C76120">
        <w:rPr>
          <w:rFonts w:ascii="Times New Roman" w:hAnsi="Times New Roman"/>
          <w:color w:val="000000"/>
          <w:sz w:val="24"/>
          <w:szCs w:val="24"/>
        </w:rPr>
        <w:t>ие «Адаптер» как ярмарка студен</w:t>
      </w:r>
      <w:r w:rsidRPr="00C76120">
        <w:rPr>
          <w:rFonts w:ascii="Times New Roman" w:hAnsi="Times New Roman"/>
          <w:color w:val="000000"/>
          <w:sz w:val="24"/>
          <w:szCs w:val="24"/>
        </w:rPr>
        <w:t>ческих объединений Совета обучающихся по вовлечению первокурсников к социально активной деятельности в университете, способствующей успешной социальной адаптации (18.09-19.09.2025);</w:t>
      </w:r>
    </w:p>
    <w:p w14:paraId="4B52D8F3" w14:textId="77777777" w:rsidR="000D7BB4" w:rsidRPr="00C76120" w:rsidRDefault="000D7BB4" w:rsidP="00C76120">
      <w:pPr>
        <w:spacing w:line="360" w:lineRule="auto"/>
        <w:ind w:firstLine="567"/>
        <w:jc w:val="both"/>
        <w:rPr>
          <w:rFonts w:ascii="Times New Roman" w:hAnsi="Times New Roman"/>
          <w:sz w:val="24"/>
          <w:szCs w:val="24"/>
        </w:rPr>
      </w:pPr>
      <w:r w:rsidRPr="00C76120">
        <w:rPr>
          <w:rFonts w:ascii="Times New Roman" w:hAnsi="Times New Roman"/>
          <w:color w:val="000000"/>
          <w:sz w:val="24"/>
          <w:szCs w:val="24"/>
        </w:rPr>
        <w:t>- конференции по безопасности для российских студентов-первокурсников и обуч</w:t>
      </w:r>
      <w:r w:rsidRPr="00C76120">
        <w:rPr>
          <w:rFonts w:ascii="Times New Roman" w:hAnsi="Times New Roman"/>
          <w:color w:val="000000"/>
          <w:sz w:val="24"/>
          <w:szCs w:val="24"/>
        </w:rPr>
        <w:t>а</w:t>
      </w:r>
      <w:r w:rsidRPr="00C76120">
        <w:rPr>
          <w:rFonts w:ascii="Times New Roman" w:hAnsi="Times New Roman"/>
          <w:color w:val="000000"/>
          <w:sz w:val="24"/>
          <w:szCs w:val="24"/>
        </w:rPr>
        <w:t>ющихся Международного факультета врача общей практики - 2 мероприятия / 800 чел.;</w:t>
      </w:r>
    </w:p>
    <w:p w14:paraId="4459AF27" w14:textId="77777777" w:rsidR="000D7BB4" w:rsidRPr="00C76120" w:rsidRDefault="000D7BB4" w:rsidP="00C76120">
      <w:pPr>
        <w:spacing w:line="360" w:lineRule="auto"/>
        <w:ind w:firstLine="567"/>
        <w:jc w:val="both"/>
        <w:rPr>
          <w:rFonts w:ascii="Times New Roman" w:hAnsi="Times New Roman"/>
          <w:sz w:val="24"/>
          <w:szCs w:val="24"/>
        </w:rPr>
      </w:pPr>
      <w:r w:rsidRPr="00C76120">
        <w:rPr>
          <w:rFonts w:ascii="Times New Roman" w:hAnsi="Times New Roman"/>
          <w:color w:val="000000"/>
          <w:sz w:val="24"/>
          <w:szCs w:val="24"/>
        </w:rPr>
        <w:t>- специализированный факультатив для лиц с инвалидностью и ОВЗ «Социальная адаптация в образовательном пространстве вуза» (24 ч. – 10 чел.).</w:t>
      </w:r>
    </w:p>
    <w:p w14:paraId="3FA152F2" w14:textId="77777777" w:rsidR="000D7BB4" w:rsidRPr="00C76120" w:rsidRDefault="000D7BB4" w:rsidP="00C76120">
      <w:pPr>
        <w:spacing w:line="360" w:lineRule="auto"/>
        <w:ind w:firstLine="567"/>
        <w:jc w:val="both"/>
        <w:rPr>
          <w:rFonts w:ascii="Times New Roman" w:hAnsi="Times New Roman"/>
          <w:sz w:val="24"/>
          <w:szCs w:val="24"/>
        </w:rPr>
      </w:pPr>
      <w:r w:rsidRPr="00C76120">
        <w:rPr>
          <w:rFonts w:ascii="Times New Roman" w:hAnsi="Times New Roman"/>
          <w:color w:val="000000"/>
          <w:sz w:val="24"/>
          <w:szCs w:val="24"/>
        </w:rPr>
        <w:t>- кураторское (33 кураторов - 41 группы (рос.) + 17 кураторов - 22 групп (иност.)) и тьюторское (53 тьютора - 41 группы) сопровождение первокурсников в рамках ежен</w:t>
      </w:r>
      <w:r w:rsidRPr="00C76120">
        <w:rPr>
          <w:rFonts w:ascii="Times New Roman" w:hAnsi="Times New Roman"/>
          <w:color w:val="000000"/>
          <w:sz w:val="24"/>
          <w:szCs w:val="24"/>
        </w:rPr>
        <w:t>е</w:t>
      </w:r>
      <w:r w:rsidRPr="00C76120">
        <w:rPr>
          <w:rFonts w:ascii="Times New Roman" w:hAnsi="Times New Roman"/>
          <w:color w:val="000000"/>
          <w:sz w:val="24"/>
          <w:szCs w:val="24"/>
        </w:rPr>
        <w:t>дельных кураторских и тьюторских часов.</w:t>
      </w:r>
    </w:p>
    <w:p w14:paraId="2AF7D758" w14:textId="77777777" w:rsidR="000D7BB4" w:rsidRPr="00C76120" w:rsidRDefault="000D7BB4" w:rsidP="00C76120">
      <w:pPr>
        <w:spacing w:line="360" w:lineRule="auto"/>
        <w:ind w:firstLine="567"/>
        <w:jc w:val="both"/>
        <w:rPr>
          <w:rFonts w:ascii="Times New Roman" w:hAnsi="Times New Roman"/>
          <w:sz w:val="24"/>
          <w:szCs w:val="24"/>
        </w:rPr>
      </w:pPr>
      <w:r w:rsidRPr="00C76120">
        <w:rPr>
          <w:rFonts w:ascii="Times New Roman" w:hAnsi="Times New Roman"/>
          <w:color w:val="000000"/>
          <w:sz w:val="24"/>
          <w:szCs w:val="24"/>
        </w:rPr>
        <w:t>Социальное сопровождение обучающихся с инвалидностью и ОВЗ.</w:t>
      </w:r>
    </w:p>
    <w:p w14:paraId="010D251D" w14:textId="77777777" w:rsidR="000D7BB4" w:rsidRPr="00C76120" w:rsidRDefault="000D7BB4" w:rsidP="00C76120">
      <w:pPr>
        <w:spacing w:line="360" w:lineRule="auto"/>
        <w:ind w:firstLine="567"/>
        <w:jc w:val="both"/>
        <w:rPr>
          <w:rFonts w:ascii="Times New Roman" w:hAnsi="Times New Roman"/>
          <w:color w:val="000000"/>
          <w:sz w:val="24"/>
          <w:szCs w:val="24"/>
        </w:rPr>
      </w:pPr>
      <w:r w:rsidRPr="00C76120">
        <w:rPr>
          <w:rFonts w:ascii="Times New Roman" w:hAnsi="Times New Roman"/>
          <w:color w:val="000000"/>
          <w:sz w:val="24"/>
          <w:szCs w:val="24"/>
        </w:rPr>
        <w:t>В рамках Программы «Инклюзивное сопровождение обучающихся с инвалидностью и ограниченными возможностями здоровья» в университете особое внимание уделяется обучающимся с ограниченными возможностями здоровья.</w:t>
      </w:r>
    </w:p>
    <w:p w14:paraId="70556A5A" w14:textId="71D3B267" w:rsidR="000D7BB4" w:rsidRPr="005C3664" w:rsidRDefault="000D7BB4" w:rsidP="000D7BB4">
      <w:pPr>
        <w:spacing w:line="360" w:lineRule="auto"/>
        <w:jc w:val="right"/>
        <w:rPr>
          <w:rFonts w:ascii="Times New Roman" w:hAnsi="Times New Roman"/>
          <w:color w:val="000000"/>
          <w:sz w:val="24"/>
          <w:szCs w:val="24"/>
          <w:shd w:val="clear" w:color="auto" w:fill="03FF00"/>
        </w:rPr>
      </w:pPr>
      <w:r w:rsidRPr="005C3664">
        <w:rPr>
          <w:rFonts w:ascii="Times New Roman" w:hAnsi="Times New Roman"/>
          <w:color w:val="000000"/>
          <w:sz w:val="24"/>
          <w:szCs w:val="24"/>
        </w:rPr>
        <w:t>Таблица 5</w:t>
      </w:r>
      <w:r w:rsidR="00442291" w:rsidRPr="005C3664">
        <w:rPr>
          <w:rFonts w:ascii="Times New Roman" w:hAnsi="Times New Roman"/>
          <w:color w:val="000000"/>
          <w:sz w:val="24"/>
          <w:szCs w:val="24"/>
        </w:rPr>
        <w:t>9</w:t>
      </w:r>
    </w:p>
    <w:p w14:paraId="17DDEDF8" w14:textId="77777777" w:rsidR="000D7BB4" w:rsidRPr="000078DE" w:rsidRDefault="000D7BB4" w:rsidP="00C76120">
      <w:pPr>
        <w:spacing w:line="240" w:lineRule="auto"/>
        <w:jc w:val="center"/>
        <w:rPr>
          <w:rFonts w:ascii="Times New Roman" w:hAnsi="Times New Roman"/>
          <w:b/>
          <w:color w:val="000000"/>
          <w:sz w:val="24"/>
          <w:szCs w:val="24"/>
        </w:rPr>
      </w:pPr>
      <w:r w:rsidRPr="000078DE">
        <w:rPr>
          <w:rFonts w:ascii="Times New Roman" w:hAnsi="Times New Roman"/>
          <w:b/>
          <w:color w:val="000000"/>
          <w:sz w:val="24"/>
          <w:szCs w:val="24"/>
        </w:rPr>
        <w:t>Обучающиеся с ограниченными возможностями здоровья</w:t>
      </w:r>
    </w:p>
    <w:p w14:paraId="37FEF812" w14:textId="77777777" w:rsidR="000D7BB4" w:rsidRPr="000078DE" w:rsidRDefault="000D7BB4" w:rsidP="00C76120">
      <w:pPr>
        <w:spacing w:line="240" w:lineRule="auto"/>
        <w:jc w:val="center"/>
        <w:rPr>
          <w:rFonts w:ascii="Times New Roman" w:hAnsi="Times New Roman"/>
          <w:i/>
          <w:color w:val="000000"/>
          <w:sz w:val="24"/>
          <w:szCs w:val="24"/>
        </w:rPr>
      </w:pPr>
      <w:r w:rsidRPr="000078DE">
        <w:rPr>
          <w:rFonts w:ascii="Times New Roman" w:hAnsi="Times New Roman"/>
          <w:b/>
          <w:color w:val="000000"/>
          <w:sz w:val="24"/>
          <w:szCs w:val="24"/>
        </w:rPr>
        <w:t xml:space="preserve"> (контингент за декабрь 2025 г.)</w:t>
      </w:r>
    </w:p>
    <w:tbl>
      <w:tblPr>
        <w:tblpPr w:leftFromText="180" w:rightFromText="180" w:vertAnchor="text" w:horzAnchor="margin" w:tblpXSpec="center" w:tblpY="27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42"/>
        <w:gridCol w:w="1174"/>
        <w:gridCol w:w="429"/>
        <w:gridCol w:w="393"/>
        <w:gridCol w:w="547"/>
        <w:gridCol w:w="1300"/>
        <w:gridCol w:w="1203"/>
        <w:gridCol w:w="1220"/>
        <w:gridCol w:w="1256"/>
        <w:gridCol w:w="875"/>
      </w:tblGrid>
      <w:tr w:rsidR="00154EBD" w:rsidRPr="005C3664" w14:paraId="777C3551" w14:textId="77777777" w:rsidTr="005C3664">
        <w:trPr>
          <w:trHeight w:val="349"/>
        </w:trPr>
        <w:tc>
          <w:tcPr>
            <w:tcW w:w="9639" w:type="dxa"/>
            <w:gridSpan w:val="10"/>
            <w:shd w:val="clear" w:color="auto" w:fill="auto"/>
            <w:vAlign w:val="center"/>
            <w:hideMark/>
          </w:tcPr>
          <w:p w14:paraId="4B7F8E20" w14:textId="77777777" w:rsidR="000D7BB4" w:rsidRPr="005C3664" w:rsidRDefault="000D7BB4" w:rsidP="005C3664">
            <w:pPr>
              <w:spacing w:line="240" w:lineRule="auto"/>
              <w:jc w:val="center"/>
              <w:rPr>
                <w:rFonts w:ascii="Times New Roman" w:hAnsi="Times New Roman"/>
                <w:b/>
                <w:iCs/>
                <w:szCs w:val="22"/>
              </w:rPr>
            </w:pPr>
            <w:r w:rsidRPr="005C3664">
              <w:rPr>
                <w:rFonts w:ascii="Times New Roman" w:hAnsi="Times New Roman"/>
                <w:b/>
                <w:iCs/>
                <w:szCs w:val="22"/>
              </w:rPr>
              <w:t>Контингент обучающихся (декабрь 2025)</w:t>
            </w:r>
          </w:p>
        </w:tc>
      </w:tr>
      <w:tr w:rsidR="00154EBD" w:rsidRPr="005C3664" w14:paraId="16BF4A68" w14:textId="77777777" w:rsidTr="005C3664">
        <w:trPr>
          <w:trHeight w:val="329"/>
        </w:trPr>
        <w:tc>
          <w:tcPr>
            <w:tcW w:w="1242" w:type="dxa"/>
            <w:shd w:val="clear" w:color="auto" w:fill="auto"/>
            <w:vAlign w:val="center"/>
            <w:hideMark/>
          </w:tcPr>
          <w:p w14:paraId="73166081" w14:textId="77777777" w:rsidR="000D7BB4" w:rsidRPr="005C3664" w:rsidRDefault="000D7BB4" w:rsidP="005C3664">
            <w:pPr>
              <w:spacing w:line="240" w:lineRule="auto"/>
              <w:jc w:val="center"/>
              <w:rPr>
                <w:rFonts w:ascii="Times New Roman" w:hAnsi="Times New Roman"/>
                <w:szCs w:val="22"/>
              </w:rPr>
            </w:pPr>
          </w:p>
        </w:tc>
        <w:tc>
          <w:tcPr>
            <w:tcW w:w="2543" w:type="dxa"/>
            <w:gridSpan w:val="4"/>
            <w:shd w:val="clear" w:color="auto" w:fill="auto"/>
            <w:vAlign w:val="center"/>
            <w:hideMark/>
          </w:tcPr>
          <w:p w14:paraId="3C812D46" w14:textId="77777777" w:rsidR="000D7BB4" w:rsidRPr="005C3664" w:rsidRDefault="000D7BB4" w:rsidP="005C3664">
            <w:pPr>
              <w:spacing w:line="240" w:lineRule="auto"/>
              <w:jc w:val="center"/>
              <w:rPr>
                <w:rFonts w:ascii="Times New Roman" w:hAnsi="Times New Roman"/>
                <w:b/>
                <w:szCs w:val="22"/>
              </w:rPr>
            </w:pPr>
            <w:r w:rsidRPr="005C3664">
              <w:rPr>
                <w:rFonts w:ascii="Times New Roman" w:hAnsi="Times New Roman"/>
                <w:b/>
                <w:szCs w:val="22"/>
              </w:rPr>
              <w:t>группа инвалидности (чел.)</w:t>
            </w:r>
          </w:p>
        </w:tc>
        <w:tc>
          <w:tcPr>
            <w:tcW w:w="4979" w:type="dxa"/>
            <w:gridSpan w:val="4"/>
            <w:shd w:val="clear" w:color="auto" w:fill="auto"/>
            <w:vAlign w:val="center"/>
            <w:hideMark/>
          </w:tcPr>
          <w:p w14:paraId="42B2AC5F" w14:textId="77777777" w:rsidR="000D7BB4" w:rsidRPr="005C3664" w:rsidRDefault="000D7BB4" w:rsidP="005C3664">
            <w:pPr>
              <w:spacing w:line="240" w:lineRule="auto"/>
              <w:jc w:val="center"/>
              <w:rPr>
                <w:rFonts w:ascii="Times New Roman" w:hAnsi="Times New Roman"/>
                <w:b/>
                <w:szCs w:val="22"/>
              </w:rPr>
            </w:pPr>
            <w:r w:rsidRPr="005C3664">
              <w:rPr>
                <w:rFonts w:ascii="Times New Roman" w:hAnsi="Times New Roman"/>
                <w:b/>
                <w:szCs w:val="22"/>
              </w:rPr>
              <w:t>категория</w:t>
            </w:r>
          </w:p>
          <w:p w14:paraId="5B8B9F76" w14:textId="77777777" w:rsidR="000D7BB4" w:rsidRPr="005C3664" w:rsidRDefault="000D7BB4" w:rsidP="005C3664">
            <w:pPr>
              <w:spacing w:line="240" w:lineRule="auto"/>
              <w:jc w:val="center"/>
              <w:rPr>
                <w:rFonts w:ascii="Times New Roman" w:hAnsi="Times New Roman"/>
                <w:b/>
                <w:szCs w:val="22"/>
              </w:rPr>
            </w:pPr>
            <w:r w:rsidRPr="005C3664">
              <w:rPr>
                <w:rFonts w:ascii="Times New Roman" w:hAnsi="Times New Roman"/>
                <w:b/>
                <w:szCs w:val="22"/>
              </w:rPr>
              <w:t>инвалидности (чел.)</w:t>
            </w:r>
          </w:p>
        </w:tc>
        <w:tc>
          <w:tcPr>
            <w:tcW w:w="875" w:type="dxa"/>
            <w:shd w:val="clear" w:color="auto" w:fill="auto"/>
            <w:vAlign w:val="center"/>
            <w:hideMark/>
          </w:tcPr>
          <w:p w14:paraId="167161BD" w14:textId="77777777" w:rsidR="000D7BB4" w:rsidRPr="005C3664" w:rsidRDefault="000D7BB4" w:rsidP="005C3664">
            <w:pPr>
              <w:spacing w:line="240" w:lineRule="auto"/>
              <w:jc w:val="center"/>
              <w:rPr>
                <w:rFonts w:ascii="Times New Roman" w:hAnsi="Times New Roman"/>
                <w:b/>
                <w:szCs w:val="22"/>
              </w:rPr>
            </w:pPr>
            <w:r w:rsidRPr="005C3664">
              <w:rPr>
                <w:rFonts w:ascii="Times New Roman" w:hAnsi="Times New Roman"/>
                <w:b/>
                <w:szCs w:val="22"/>
              </w:rPr>
              <w:t>Всего</w:t>
            </w:r>
          </w:p>
        </w:tc>
      </w:tr>
      <w:tr w:rsidR="000D7BB4" w:rsidRPr="005C3664" w14:paraId="1D5A4D23" w14:textId="77777777" w:rsidTr="005C3664">
        <w:trPr>
          <w:trHeight w:val="630"/>
        </w:trPr>
        <w:tc>
          <w:tcPr>
            <w:tcW w:w="1242" w:type="dxa"/>
            <w:shd w:val="clear" w:color="auto" w:fill="auto"/>
            <w:vAlign w:val="center"/>
            <w:hideMark/>
          </w:tcPr>
          <w:p w14:paraId="43963AD8" w14:textId="77777777" w:rsidR="000D7BB4" w:rsidRPr="005C3664" w:rsidRDefault="000D7BB4" w:rsidP="005C3664">
            <w:pPr>
              <w:spacing w:line="240" w:lineRule="auto"/>
              <w:jc w:val="center"/>
              <w:rPr>
                <w:rFonts w:ascii="Times New Roman" w:hAnsi="Times New Roman"/>
                <w:szCs w:val="22"/>
              </w:rPr>
            </w:pPr>
          </w:p>
        </w:tc>
        <w:tc>
          <w:tcPr>
            <w:tcW w:w="1174" w:type="dxa"/>
            <w:shd w:val="clear" w:color="auto" w:fill="auto"/>
            <w:vAlign w:val="center"/>
            <w:hideMark/>
          </w:tcPr>
          <w:p w14:paraId="755C39BF"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ребенок-инвалид</w:t>
            </w:r>
          </w:p>
        </w:tc>
        <w:tc>
          <w:tcPr>
            <w:tcW w:w="429" w:type="dxa"/>
            <w:shd w:val="clear" w:color="auto" w:fill="auto"/>
            <w:vAlign w:val="center"/>
            <w:hideMark/>
          </w:tcPr>
          <w:p w14:paraId="6E2046F3"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1</w:t>
            </w:r>
          </w:p>
        </w:tc>
        <w:tc>
          <w:tcPr>
            <w:tcW w:w="393" w:type="dxa"/>
            <w:shd w:val="clear" w:color="auto" w:fill="auto"/>
            <w:vAlign w:val="center"/>
            <w:hideMark/>
          </w:tcPr>
          <w:p w14:paraId="674ECE23"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2</w:t>
            </w:r>
          </w:p>
        </w:tc>
        <w:tc>
          <w:tcPr>
            <w:tcW w:w="547" w:type="dxa"/>
            <w:shd w:val="clear" w:color="auto" w:fill="auto"/>
            <w:vAlign w:val="center"/>
            <w:hideMark/>
          </w:tcPr>
          <w:p w14:paraId="55470A47"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3</w:t>
            </w:r>
          </w:p>
        </w:tc>
        <w:tc>
          <w:tcPr>
            <w:tcW w:w="1300" w:type="dxa"/>
            <w:shd w:val="clear" w:color="auto" w:fill="auto"/>
            <w:vAlign w:val="center"/>
            <w:hideMark/>
          </w:tcPr>
          <w:p w14:paraId="21621F69"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ОД</w:t>
            </w:r>
          </w:p>
        </w:tc>
        <w:tc>
          <w:tcPr>
            <w:tcW w:w="1203" w:type="dxa"/>
            <w:shd w:val="clear" w:color="auto" w:fill="auto"/>
            <w:vAlign w:val="center"/>
            <w:hideMark/>
          </w:tcPr>
          <w:p w14:paraId="4C5BBBE9"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по слуху</w:t>
            </w:r>
          </w:p>
        </w:tc>
        <w:tc>
          <w:tcPr>
            <w:tcW w:w="1220" w:type="dxa"/>
            <w:shd w:val="clear" w:color="auto" w:fill="auto"/>
            <w:vAlign w:val="center"/>
            <w:hideMark/>
          </w:tcPr>
          <w:p w14:paraId="7644BF65"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по зрению</w:t>
            </w:r>
          </w:p>
        </w:tc>
        <w:tc>
          <w:tcPr>
            <w:tcW w:w="1256" w:type="dxa"/>
            <w:shd w:val="clear" w:color="auto" w:fill="auto"/>
            <w:vAlign w:val="center"/>
            <w:hideMark/>
          </w:tcPr>
          <w:p w14:paraId="466F7928"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соматич</w:t>
            </w:r>
            <w:r w:rsidRPr="005C3664">
              <w:rPr>
                <w:rFonts w:ascii="Times New Roman" w:hAnsi="Times New Roman"/>
                <w:szCs w:val="22"/>
              </w:rPr>
              <w:t>е</w:t>
            </w:r>
            <w:r w:rsidRPr="005C3664">
              <w:rPr>
                <w:rFonts w:ascii="Times New Roman" w:hAnsi="Times New Roman"/>
                <w:szCs w:val="22"/>
              </w:rPr>
              <w:t>ское</w:t>
            </w:r>
          </w:p>
        </w:tc>
        <w:tc>
          <w:tcPr>
            <w:tcW w:w="875" w:type="dxa"/>
            <w:shd w:val="clear" w:color="auto" w:fill="auto"/>
            <w:vAlign w:val="center"/>
            <w:hideMark/>
          </w:tcPr>
          <w:p w14:paraId="3D87C9ED" w14:textId="77777777" w:rsidR="000D7BB4" w:rsidRPr="005C3664" w:rsidRDefault="000D7BB4" w:rsidP="005C3664">
            <w:pPr>
              <w:spacing w:line="240" w:lineRule="auto"/>
              <w:jc w:val="center"/>
              <w:rPr>
                <w:rFonts w:ascii="Times New Roman" w:hAnsi="Times New Roman"/>
                <w:b/>
                <w:szCs w:val="22"/>
              </w:rPr>
            </w:pPr>
          </w:p>
        </w:tc>
      </w:tr>
      <w:tr w:rsidR="000D7BB4" w:rsidRPr="005C3664" w14:paraId="27BAA096" w14:textId="77777777" w:rsidTr="005C3664">
        <w:trPr>
          <w:trHeight w:val="300"/>
        </w:trPr>
        <w:tc>
          <w:tcPr>
            <w:tcW w:w="1242" w:type="dxa"/>
            <w:shd w:val="clear" w:color="auto" w:fill="auto"/>
            <w:vAlign w:val="center"/>
            <w:hideMark/>
          </w:tcPr>
          <w:p w14:paraId="2C4DE87F" w14:textId="77777777" w:rsidR="000D7BB4" w:rsidRPr="005C3664" w:rsidRDefault="000D7BB4" w:rsidP="005C3664">
            <w:pPr>
              <w:spacing w:line="240" w:lineRule="auto"/>
              <w:rPr>
                <w:rFonts w:ascii="Times New Roman" w:hAnsi="Times New Roman"/>
                <w:szCs w:val="22"/>
              </w:rPr>
            </w:pPr>
            <w:r w:rsidRPr="005C3664">
              <w:rPr>
                <w:rFonts w:ascii="Times New Roman" w:hAnsi="Times New Roman"/>
                <w:szCs w:val="22"/>
              </w:rPr>
              <w:t>ВО</w:t>
            </w:r>
          </w:p>
        </w:tc>
        <w:tc>
          <w:tcPr>
            <w:tcW w:w="1174" w:type="dxa"/>
            <w:shd w:val="clear" w:color="auto" w:fill="auto"/>
            <w:vAlign w:val="center"/>
            <w:hideMark/>
          </w:tcPr>
          <w:p w14:paraId="43DD0D21"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0</w:t>
            </w:r>
          </w:p>
        </w:tc>
        <w:tc>
          <w:tcPr>
            <w:tcW w:w="429" w:type="dxa"/>
            <w:shd w:val="clear" w:color="auto" w:fill="auto"/>
            <w:vAlign w:val="center"/>
            <w:hideMark/>
          </w:tcPr>
          <w:p w14:paraId="124D7F49"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1</w:t>
            </w:r>
          </w:p>
        </w:tc>
        <w:tc>
          <w:tcPr>
            <w:tcW w:w="393" w:type="dxa"/>
            <w:shd w:val="clear" w:color="auto" w:fill="auto"/>
            <w:vAlign w:val="center"/>
            <w:hideMark/>
          </w:tcPr>
          <w:p w14:paraId="4218D442"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7</w:t>
            </w:r>
          </w:p>
        </w:tc>
        <w:tc>
          <w:tcPr>
            <w:tcW w:w="547" w:type="dxa"/>
            <w:shd w:val="clear" w:color="auto" w:fill="auto"/>
            <w:vAlign w:val="center"/>
            <w:hideMark/>
          </w:tcPr>
          <w:p w14:paraId="4D93BF6B"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39</w:t>
            </w:r>
          </w:p>
        </w:tc>
        <w:tc>
          <w:tcPr>
            <w:tcW w:w="1300" w:type="dxa"/>
            <w:shd w:val="clear" w:color="auto" w:fill="auto"/>
            <w:vAlign w:val="center"/>
            <w:hideMark/>
          </w:tcPr>
          <w:p w14:paraId="382344BD"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15</w:t>
            </w:r>
          </w:p>
        </w:tc>
        <w:tc>
          <w:tcPr>
            <w:tcW w:w="1203" w:type="dxa"/>
            <w:shd w:val="clear" w:color="auto" w:fill="auto"/>
            <w:vAlign w:val="center"/>
            <w:hideMark/>
          </w:tcPr>
          <w:p w14:paraId="3C10CA79"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3</w:t>
            </w:r>
          </w:p>
        </w:tc>
        <w:tc>
          <w:tcPr>
            <w:tcW w:w="1220" w:type="dxa"/>
            <w:shd w:val="clear" w:color="auto" w:fill="auto"/>
            <w:vAlign w:val="center"/>
            <w:hideMark/>
          </w:tcPr>
          <w:p w14:paraId="6B344631"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3</w:t>
            </w:r>
          </w:p>
        </w:tc>
        <w:tc>
          <w:tcPr>
            <w:tcW w:w="1256" w:type="dxa"/>
            <w:shd w:val="clear" w:color="auto" w:fill="auto"/>
            <w:vAlign w:val="center"/>
            <w:hideMark/>
          </w:tcPr>
          <w:p w14:paraId="4F75B585"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26</w:t>
            </w:r>
          </w:p>
        </w:tc>
        <w:tc>
          <w:tcPr>
            <w:tcW w:w="875" w:type="dxa"/>
            <w:shd w:val="clear" w:color="auto" w:fill="auto"/>
            <w:vAlign w:val="center"/>
            <w:hideMark/>
          </w:tcPr>
          <w:p w14:paraId="71C1828F"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47</w:t>
            </w:r>
          </w:p>
        </w:tc>
      </w:tr>
      <w:tr w:rsidR="000D7BB4" w:rsidRPr="005C3664" w14:paraId="0D87F31C" w14:textId="77777777" w:rsidTr="005C3664">
        <w:trPr>
          <w:trHeight w:val="300"/>
        </w:trPr>
        <w:tc>
          <w:tcPr>
            <w:tcW w:w="1242" w:type="dxa"/>
            <w:shd w:val="clear" w:color="auto" w:fill="auto"/>
            <w:vAlign w:val="center"/>
            <w:hideMark/>
          </w:tcPr>
          <w:p w14:paraId="3DAF5F0D" w14:textId="77777777" w:rsidR="000D7BB4" w:rsidRPr="005C3664" w:rsidRDefault="000D7BB4" w:rsidP="005C3664">
            <w:pPr>
              <w:spacing w:line="240" w:lineRule="auto"/>
              <w:rPr>
                <w:rFonts w:ascii="Times New Roman" w:hAnsi="Times New Roman"/>
                <w:szCs w:val="22"/>
              </w:rPr>
            </w:pPr>
            <w:r w:rsidRPr="005C3664">
              <w:rPr>
                <w:rFonts w:ascii="Times New Roman" w:hAnsi="Times New Roman"/>
                <w:szCs w:val="22"/>
              </w:rPr>
              <w:t>СПО</w:t>
            </w:r>
          </w:p>
        </w:tc>
        <w:tc>
          <w:tcPr>
            <w:tcW w:w="1174" w:type="dxa"/>
            <w:shd w:val="clear" w:color="auto" w:fill="auto"/>
            <w:vAlign w:val="center"/>
            <w:hideMark/>
          </w:tcPr>
          <w:p w14:paraId="0BDE5748"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0</w:t>
            </w:r>
          </w:p>
        </w:tc>
        <w:tc>
          <w:tcPr>
            <w:tcW w:w="429" w:type="dxa"/>
            <w:shd w:val="clear" w:color="auto" w:fill="auto"/>
            <w:vAlign w:val="center"/>
            <w:hideMark/>
          </w:tcPr>
          <w:p w14:paraId="6BC72BA9"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0</w:t>
            </w:r>
          </w:p>
        </w:tc>
        <w:tc>
          <w:tcPr>
            <w:tcW w:w="393" w:type="dxa"/>
            <w:shd w:val="clear" w:color="auto" w:fill="auto"/>
            <w:vAlign w:val="center"/>
            <w:hideMark/>
          </w:tcPr>
          <w:p w14:paraId="52E2EFAC"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0</w:t>
            </w:r>
          </w:p>
        </w:tc>
        <w:tc>
          <w:tcPr>
            <w:tcW w:w="547" w:type="dxa"/>
            <w:shd w:val="clear" w:color="auto" w:fill="auto"/>
            <w:vAlign w:val="center"/>
            <w:hideMark/>
          </w:tcPr>
          <w:p w14:paraId="67118E4C"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2</w:t>
            </w:r>
          </w:p>
        </w:tc>
        <w:tc>
          <w:tcPr>
            <w:tcW w:w="1300" w:type="dxa"/>
            <w:shd w:val="clear" w:color="auto" w:fill="auto"/>
            <w:vAlign w:val="center"/>
            <w:hideMark/>
          </w:tcPr>
          <w:p w14:paraId="278CDA45"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1</w:t>
            </w:r>
          </w:p>
        </w:tc>
        <w:tc>
          <w:tcPr>
            <w:tcW w:w="1203" w:type="dxa"/>
            <w:shd w:val="clear" w:color="auto" w:fill="auto"/>
            <w:vAlign w:val="center"/>
            <w:hideMark/>
          </w:tcPr>
          <w:p w14:paraId="619E48AE"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0</w:t>
            </w:r>
          </w:p>
        </w:tc>
        <w:tc>
          <w:tcPr>
            <w:tcW w:w="1220" w:type="dxa"/>
            <w:shd w:val="clear" w:color="auto" w:fill="auto"/>
            <w:vAlign w:val="center"/>
            <w:hideMark/>
          </w:tcPr>
          <w:p w14:paraId="10571D38"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0</w:t>
            </w:r>
          </w:p>
        </w:tc>
        <w:tc>
          <w:tcPr>
            <w:tcW w:w="1256" w:type="dxa"/>
            <w:shd w:val="clear" w:color="auto" w:fill="auto"/>
            <w:vAlign w:val="center"/>
            <w:hideMark/>
          </w:tcPr>
          <w:p w14:paraId="7908B74B"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1</w:t>
            </w:r>
          </w:p>
        </w:tc>
        <w:tc>
          <w:tcPr>
            <w:tcW w:w="875" w:type="dxa"/>
            <w:shd w:val="clear" w:color="auto" w:fill="auto"/>
            <w:vAlign w:val="center"/>
            <w:hideMark/>
          </w:tcPr>
          <w:p w14:paraId="5E6CC329"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2</w:t>
            </w:r>
          </w:p>
        </w:tc>
      </w:tr>
      <w:tr w:rsidR="000D7BB4" w:rsidRPr="005C3664" w14:paraId="43A22FA2" w14:textId="77777777" w:rsidTr="005C3664">
        <w:trPr>
          <w:trHeight w:val="315"/>
        </w:trPr>
        <w:tc>
          <w:tcPr>
            <w:tcW w:w="1242" w:type="dxa"/>
            <w:shd w:val="clear" w:color="auto" w:fill="auto"/>
            <w:vAlign w:val="center"/>
            <w:hideMark/>
          </w:tcPr>
          <w:p w14:paraId="33862C46" w14:textId="77777777" w:rsidR="000D7BB4" w:rsidRPr="005C3664" w:rsidRDefault="000D7BB4" w:rsidP="005C3664">
            <w:pPr>
              <w:spacing w:line="240" w:lineRule="auto"/>
              <w:jc w:val="right"/>
              <w:rPr>
                <w:rFonts w:ascii="Times New Roman" w:hAnsi="Times New Roman"/>
                <w:szCs w:val="22"/>
              </w:rPr>
            </w:pPr>
            <w:r w:rsidRPr="005C3664">
              <w:rPr>
                <w:rFonts w:ascii="Times New Roman" w:hAnsi="Times New Roman"/>
                <w:b/>
                <w:bCs/>
                <w:szCs w:val="22"/>
              </w:rPr>
              <w:t>Всего:</w:t>
            </w:r>
          </w:p>
        </w:tc>
        <w:tc>
          <w:tcPr>
            <w:tcW w:w="1174" w:type="dxa"/>
            <w:shd w:val="clear" w:color="auto" w:fill="auto"/>
            <w:vAlign w:val="center"/>
            <w:hideMark/>
          </w:tcPr>
          <w:p w14:paraId="3D5D4EA0"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0</w:t>
            </w:r>
          </w:p>
        </w:tc>
        <w:tc>
          <w:tcPr>
            <w:tcW w:w="429" w:type="dxa"/>
            <w:shd w:val="clear" w:color="auto" w:fill="auto"/>
            <w:vAlign w:val="center"/>
            <w:hideMark/>
          </w:tcPr>
          <w:p w14:paraId="3F9E17C2"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1</w:t>
            </w:r>
          </w:p>
        </w:tc>
        <w:tc>
          <w:tcPr>
            <w:tcW w:w="393" w:type="dxa"/>
            <w:shd w:val="clear" w:color="auto" w:fill="auto"/>
            <w:vAlign w:val="center"/>
            <w:hideMark/>
          </w:tcPr>
          <w:p w14:paraId="2F0239D4"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7</w:t>
            </w:r>
          </w:p>
        </w:tc>
        <w:tc>
          <w:tcPr>
            <w:tcW w:w="547" w:type="dxa"/>
            <w:shd w:val="clear" w:color="auto" w:fill="auto"/>
            <w:vAlign w:val="center"/>
            <w:hideMark/>
          </w:tcPr>
          <w:p w14:paraId="03715761"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41</w:t>
            </w:r>
          </w:p>
        </w:tc>
        <w:tc>
          <w:tcPr>
            <w:tcW w:w="1300" w:type="dxa"/>
            <w:shd w:val="clear" w:color="auto" w:fill="auto"/>
            <w:vAlign w:val="center"/>
            <w:hideMark/>
          </w:tcPr>
          <w:p w14:paraId="2E31E427"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16</w:t>
            </w:r>
          </w:p>
        </w:tc>
        <w:tc>
          <w:tcPr>
            <w:tcW w:w="1203" w:type="dxa"/>
            <w:shd w:val="clear" w:color="auto" w:fill="auto"/>
            <w:vAlign w:val="center"/>
            <w:hideMark/>
          </w:tcPr>
          <w:p w14:paraId="4B0A83AF"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3</w:t>
            </w:r>
          </w:p>
        </w:tc>
        <w:tc>
          <w:tcPr>
            <w:tcW w:w="1220" w:type="dxa"/>
            <w:shd w:val="clear" w:color="auto" w:fill="auto"/>
            <w:vAlign w:val="center"/>
            <w:hideMark/>
          </w:tcPr>
          <w:p w14:paraId="6D6AB068"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3</w:t>
            </w:r>
          </w:p>
        </w:tc>
        <w:tc>
          <w:tcPr>
            <w:tcW w:w="1256" w:type="dxa"/>
            <w:shd w:val="clear" w:color="auto" w:fill="auto"/>
            <w:vAlign w:val="center"/>
            <w:hideMark/>
          </w:tcPr>
          <w:p w14:paraId="30FE6BD6"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27</w:t>
            </w:r>
          </w:p>
        </w:tc>
        <w:tc>
          <w:tcPr>
            <w:tcW w:w="875" w:type="dxa"/>
            <w:shd w:val="clear" w:color="auto" w:fill="auto"/>
            <w:vAlign w:val="center"/>
            <w:hideMark/>
          </w:tcPr>
          <w:p w14:paraId="2B7BB381"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49</w:t>
            </w:r>
          </w:p>
        </w:tc>
      </w:tr>
    </w:tbl>
    <w:p w14:paraId="400A368A" w14:textId="77777777" w:rsidR="000D7BB4" w:rsidRPr="000078DE" w:rsidRDefault="000D7BB4" w:rsidP="000D7BB4">
      <w:pPr>
        <w:spacing w:line="360" w:lineRule="auto"/>
        <w:ind w:firstLine="709"/>
        <w:jc w:val="both"/>
        <w:rPr>
          <w:rFonts w:ascii="Times New Roman" w:hAnsi="Times New Roman"/>
          <w:b/>
          <w:color w:val="FF0000"/>
          <w:sz w:val="24"/>
          <w:szCs w:val="24"/>
        </w:rPr>
      </w:pPr>
    </w:p>
    <w:p w14:paraId="0A8387B2" w14:textId="5D4FB1B5" w:rsidR="000D7BB4" w:rsidRPr="00C76120" w:rsidRDefault="00C76120" w:rsidP="00C76120">
      <w:pPr>
        <w:spacing w:line="360" w:lineRule="auto"/>
        <w:ind w:firstLine="567"/>
        <w:jc w:val="both"/>
        <w:rPr>
          <w:rFonts w:ascii="Times New Roman" w:hAnsi="Times New Roman"/>
          <w:sz w:val="24"/>
          <w:szCs w:val="24"/>
        </w:rPr>
      </w:pPr>
      <w:r w:rsidRPr="00C76120">
        <w:rPr>
          <w:rFonts w:ascii="Times New Roman" w:hAnsi="Times New Roman"/>
          <w:bCs/>
          <w:sz w:val="24"/>
          <w:szCs w:val="24"/>
        </w:rPr>
        <w:t>Основные мероприятия по инклюзивному сопровождению обучающихся</w:t>
      </w:r>
      <w:r w:rsidRPr="00C76120">
        <w:rPr>
          <w:rFonts w:ascii="Times New Roman" w:hAnsi="Times New Roman"/>
          <w:sz w:val="24"/>
          <w:szCs w:val="24"/>
        </w:rPr>
        <w:t xml:space="preserve"> </w:t>
      </w:r>
      <w:r w:rsidRPr="00C76120">
        <w:rPr>
          <w:rFonts w:ascii="Times New Roman" w:hAnsi="Times New Roman"/>
          <w:bCs/>
          <w:sz w:val="24"/>
          <w:szCs w:val="24"/>
        </w:rPr>
        <w:t>с инвали</w:t>
      </w:r>
      <w:r w:rsidRPr="00C76120">
        <w:rPr>
          <w:rFonts w:ascii="Times New Roman" w:hAnsi="Times New Roman"/>
          <w:bCs/>
          <w:sz w:val="24"/>
          <w:szCs w:val="24"/>
        </w:rPr>
        <w:t>д</w:t>
      </w:r>
      <w:r w:rsidRPr="00C76120">
        <w:rPr>
          <w:rFonts w:ascii="Times New Roman" w:hAnsi="Times New Roman"/>
          <w:bCs/>
          <w:sz w:val="24"/>
          <w:szCs w:val="24"/>
        </w:rPr>
        <w:t>ностью и ОВЗ</w:t>
      </w:r>
      <w:r>
        <w:rPr>
          <w:rFonts w:ascii="Times New Roman" w:hAnsi="Times New Roman"/>
          <w:bCs/>
          <w:sz w:val="24"/>
          <w:szCs w:val="24"/>
        </w:rPr>
        <w:t>:</w:t>
      </w:r>
    </w:p>
    <w:p w14:paraId="72F96DC2" w14:textId="77777777" w:rsidR="000D7BB4" w:rsidRPr="000078DE" w:rsidRDefault="000D7BB4"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t>- информационные: консультации, собрания-инструктажи;</w:t>
      </w:r>
    </w:p>
    <w:p w14:paraId="65F4B139" w14:textId="77777777" w:rsidR="000D7BB4" w:rsidRPr="000078DE" w:rsidRDefault="000D7BB4"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lastRenderedPageBreak/>
        <w:t>- психологические: проведение индивидуальных консультаций и тренингов (в ун</w:t>
      </w:r>
      <w:r w:rsidRPr="000078DE">
        <w:rPr>
          <w:rFonts w:ascii="Times New Roman" w:hAnsi="Times New Roman"/>
          <w:color w:val="000000"/>
          <w:sz w:val="24"/>
          <w:szCs w:val="24"/>
        </w:rPr>
        <w:t>и</w:t>
      </w:r>
      <w:r w:rsidRPr="000078DE">
        <w:rPr>
          <w:rFonts w:ascii="Times New Roman" w:hAnsi="Times New Roman"/>
          <w:color w:val="000000"/>
          <w:sz w:val="24"/>
          <w:szCs w:val="24"/>
        </w:rPr>
        <w:t>верситете работают 2 психолога), реализация специализированного факультета для лиц с инвалидностью и ОВЗ «Социальная адаптация в образовательном пространстве вуза»;</w:t>
      </w:r>
    </w:p>
    <w:p w14:paraId="773FBA62" w14:textId="77777777" w:rsidR="000D7BB4" w:rsidRPr="000078DE" w:rsidRDefault="000D7BB4"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t>- социально-педагогические: обучение сотрудников;</w:t>
      </w:r>
    </w:p>
    <w:p w14:paraId="62DE4A45" w14:textId="77777777" w:rsidR="000D7BB4" w:rsidRPr="000078DE" w:rsidRDefault="000D7BB4"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t>- организация тьюторского сопровождения;</w:t>
      </w:r>
    </w:p>
    <w:p w14:paraId="04D41EE6" w14:textId="77777777" w:rsidR="000D7BB4" w:rsidRPr="000078DE" w:rsidRDefault="000D7BB4"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t>- социально-медицинские и социально-экономические: организация материальной помощи - сбор документов на предоставление обучающимся с инвалидностью и ОВЗ м</w:t>
      </w:r>
      <w:r w:rsidRPr="000078DE">
        <w:rPr>
          <w:rFonts w:ascii="Times New Roman" w:hAnsi="Times New Roman"/>
          <w:color w:val="000000"/>
          <w:sz w:val="24"/>
          <w:szCs w:val="24"/>
        </w:rPr>
        <w:t>а</w:t>
      </w:r>
      <w:r w:rsidRPr="000078DE">
        <w:rPr>
          <w:rFonts w:ascii="Times New Roman" w:hAnsi="Times New Roman"/>
          <w:color w:val="000000"/>
          <w:sz w:val="24"/>
          <w:szCs w:val="24"/>
        </w:rPr>
        <w:t>териальной поддержки для прохождения лечения или реабилитации, приобретения дор</w:t>
      </w:r>
      <w:r w:rsidRPr="000078DE">
        <w:rPr>
          <w:rFonts w:ascii="Times New Roman" w:hAnsi="Times New Roman"/>
          <w:color w:val="000000"/>
          <w:sz w:val="24"/>
          <w:szCs w:val="24"/>
        </w:rPr>
        <w:t>о</w:t>
      </w:r>
      <w:r w:rsidRPr="000078DE">
        <w:rPr>
          <w:rFonts w:ascii="Times New Roman" w:hAnsi="Times New Roman"/>
          <w:color w:val="000000"/>
          <w:sz w:val="24"/>
          <w:szCs w:val="24"/>
        </w:rPr>
        <w:t>гостоящих препаратов и специальных средств реабилитации в течение учебного года.</w:t>
      </w:r>
    </w:p>
    <w:p w14:paraId="58B20B43" w14:textId="77777777" w:rsidR="000D7BB4" w:rsidRPr="000078DE" w:rsidRDefault="000D7BB4"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t>23.04.2025 обучающийся СГМУ принял участие в 9 Региональном Чемпионате по профессиональному мастерству среди инвалидов и лиц с ОВЗ «Абилимпикс» (г. Няндома)</w:t>
      </w:r>
    </w:p>
    <w:p w14:paraId="2200FA93" w14:textId="60450FE7" w:rsidR="000D7BB4" w:rsidRDefault="000D7BB4"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t>Реализуются два инклюзивных проекта: «Поделись улыбкой», «Инклюзивный театр. Взаимодействие».</w:t>
      </w:r>
    </w:p>
    <w:p w14:paraId="547FF612" w14:textId="77777777" w:rsidR="00C76120" w:rsidRPr="00C76120" w:rsidRDefault="00C76120" w:rsidP="00C76120">
      <w:pPr>
        <w:spacing w:line="360" w:lineRule="auto"/>
        <w:ind w:firstLine="567"/>
        <w:jc w:val="both"/>
        <w:rPr>
          <w:rFonts w:ascii="Times New Roman" w:hAnsi="Times New Roman"/>
          <w:sz w:val="24"/>
          <w:szCs w:val="24"/>
        </w:rPr>
      </w:pPr>
    </w:p>
    <w:p w14:paraId="1A99B125" w14:textId="5DC939C5" w:rsidR="000D7BB4" w:rsidRDefault="00C76120" w:rsidP="00AF4A37">
      <w:pPr>
        <w:spacing w:line="360" w:lineRule="auto"/>
        <w:ind w:firstLine="567"/>
        <w:jc w:val="both"/>
        <w:rPr>
          <w:rFonts w:ascii="Times New Roman" w:hAnsi="Times New Roman"/>
          <w:bCs/>
          <w:sz w:val="24"/>
          <w:szCs w:val="24"/>
        </w:rPr>
      </w:pPr>
      <w:r w:rsidRPr="00C76120">
        <w:rPr>
          <w:rFonts w:ascii="Times New Roman" w:hAnsi="Times New Roman"/>
          <w:bCs/>
          <w:sz w:val="24"/>
          <w:szCs w:val="24"/>
        </w:rPr>
        <w:t>СОЦИАЛЬНОЕ СОПРОВОЖДЕНИЕ ОБУЧАЮЩИХСЯ СИРОТ И ОСТАВШИХСЯ БЕЗ ПОПЕЧЕНИЯ РОДИТЕЛЕЙ</w:t>
      </w:r>
    </w:p>
    <w:p w14:paraId="0BBA1BD4" w14:textId="77777777" w:rsidR="00C76120" w:rsidRPr="00C76120" w:rsidRDefault="00C76120" w:rsidP="000D7BB4">
      <w:pPr>
        <w:spacing w:line="360" w:lineRule="auto"/>
        <w:ind w:firstLine="709"/>
        <w:jc w:val="center"/>
        <w:rPr>
          <w:rFonts w:ascii="Times New Roman" w:hAnsi="Times New Roman"/>
          <w:sz w:val="24"/>
          <w:szCs w:val="24"/>
        </w:rPr>
      </w:pPr>
    </w:p>
    <w:p w14:paraId="152DA6D2" w14:textId="77777777" w:rsidR="000D7BB4" w:rsidRPr="000078DE" w:rsidRDefault="000D7BB4" w:rsidP="00C76120">
      <w:pPr>
        <w:spacing w:line="360" w:lineRule="auto"/>
        <w:ind w:firstLine="567"/>
        <w:jc w:val="both"/>
        <w:rPr>
          <w:rFonts w:ascii="Times New Roman" w:hAnsi="Times New Roman"/>
          <w:sz w:val="24"/>
          <w:szCs w:val="24"/>
        </w:rPr>
      </w:pPr>
      <w:r w:rsidRPr="000078DE">
        <w:rPr>
          <w:rFonts w:ascii="Times New Roman" w:hAnsi="Times New Roman"/>
          <w:sz w:val="24"/>
          <w:szCs w:val="24"/>
        </w:rPr>
        <w:t>В рамках Программы социального сопровождения обучающихся в СГМУ создана система социально-педагогического сопровождения обучающихся сирот, обоснованная тем, что студенты-сироты являются</w:t>
      </w:r>
      <w:r w:rsidRPr="000078DE">
        <w:rPr>
          <w:rFonts w:ascii="Times New Roman" w:hAnsi="Times New Roman"/>
          <w:b/>
          <w:bCs/>
          <w:sz w:val="24"/>
          <w:szCs w:val="24"/>
        </w:rPr>
        <w:t xml:space="preserve"> </w:t>
      </w:r>
      <w:r w:rsidRPr="000078DE">
        <w:rPr>
          <w:rFonts w:ascii="Times New Roman" w:hAnsi="Times New Roman"/>
          <w:sz w:val="24"/>
          <w:szCs w:val="24"/>
        </w:rPr>
        <w:t>наиболее проблемной категорией студенчества, ну</w:t>
      </w:r>
      <w:r w:rsidRPr="000078DE">
        <w:rPr>
          <w:rFonts w:ascii="Times New Roman" w:hAnsi="Times New Roman"/>
          <w:sz w:val="24"/>
          <w:szCs w:val="24"/>
        </w:rPr>
        <w:t>ж</w:t>
      </w:r>
      <w:r w:rsidRPr="000078DE">
        <w:rPr>
          <w:rFonts w:ascii="Times New Roman" w:hAnsi="Times New Roman"/>
          <w:sz w:val="24"/>
          <w:szCs w:val="24"/>
        </w:rPr>
        <w:t>дающейся в помощи.</w:t>
      </w:r>
    </w:p>
    <w:p w14:paraId="1365799E" w14:textId="562F2FD6" w:rsidR="000D7BB4" w:rsidRPr="005C3664" w:rsidRDefault="00442291" w:rsidP="000D7BB4">
      <w:pPr>
        <w:spacing w:line="360" w:lineRule="auto"/>
        <w:jc w:val="right"/>
        <w:rPr>
          <w:rFonts w:ascii="Times New Roman" w:hAnsi="Times New Roman"/>
          <w:color w:val="000000"/>
          <w:sz w:val="24"/>
          <w:szCs w:val="24"/>
        </w:rPr>
      </w:pPr>
      <w:r w:rsidRPr="005C3664">
        <w:rPr>
          <w:rFonts w:ascii="Times New Roman" w:hAnsi="Times New Roman"/>
          <w:color w:val="000000"/>
          <w:sz w:val="24"/>
          <w:szCs w:val="24"/>
        </w:rPr>
        <w:t>Таблица 60</w:t>
      </w:r>
    </w:p>
    <w:p w14:paraId="36F76622" w14:textId="38118ECD" w:rsidR="000D7BB4" w:rsidRDefault="000D7BB4" w:rsidP="005C3664">
      <w:pPr>
        <w:spacing w:line="240" w:lineRule="auto"/>
        <w:ind w:firstLine="709"/>
        <w:jc w:val="center"/>
        <w:rPr>
          <w:rFonts w:ascii="Times New Roman" w:hAnsi="Times New Roman"/>
          <w:b/>
          <w:szCs w:val="22"/>
        </w:rPr>
      </w:pPr>
      <w:r w:rsidRPr="005C3664">
        <w:rPr>
          <w:rFonts w:ascii="Times New Roman" w:hAnsi="Times New Roman"/>
          <w:b/>
          <w:szCs w:val="22"/>
        </w:rPr>
        <w:t>Контингент обучающихся из числа сирот и ОБПР</w:t>
      </w:r>
    </w:p>
    <w:p w14:paraId="14A01B21" w14:textId="77777777" w:rsidR="00C76120" w:rsidRPr="005C3664" w:rsidRDefault="00C76120" w:rsidP="005C3664">
      <w:pPr>
        <w:spacing w:line="240" w:lineRule="auto"/>
        <w:ind w:firstLine="709"/>
        <w:jc w:val="center"/>
        <w:rPr>
          <w:rFonts w:ascii="Times New Roman" w:hAnsi="Times New Roman"/>
          <w:b/>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97"/>
        <w:gridCol w:w="1015"/>
        <w:gridCol w:w="1109"/>
        <w:gridCol w:w="1106"/>
        <w:gridCol w:w="1239"/>
        <w:gridCol w:w="1240"/>
        <w:gridCol w:w="1245"/>
        <w:gridCol w:w="947"/>
      </w:tblGrid>
      <w:tr w:rsidR="00154EBD" w:rsidRPr="005C3664" w14:paraId="043D1C07" w14:textId="77777777" w:rsidTr="005C3664">
        <w:trPr>
          <w:trHeight w:val="359"/>
        </w:trPr>
        <w:tc>
          <w:tcPr>
            <w:tcW w:w="9498" w:type="dxa"/>
            <w:gridSpan w:val="8"/>
            <w:shd w:val="clear" w:color="auto" w:fill="auto"/>
            <w:hideMark/>
          </w:tcPr>
          <w:p w14:paraId="4C1607FC" w14:textId="77777777" w:rsidR="000D7BB4" w:rsidRPr="005C3664" w:rsidRDefault="000D7BB4" w:rsidP="005C3664">
            <w:pPr>
              <w:spacing w:line="240" w:lineRule="auto"/>
              <w:jc w:val="center"/>
              <w:rPr>
                <w:rFonts w:ascii="Times New Roman" w:hAnsi="Times New Roman"/>
                <w:b/>
                <w:iCs/>
                <w:szCs w:val="22"/>
              </w:rPr>
            </w:pPr>
            <w:r w:rsidRPr="005C3664">
              <w:rPr>
                <w:rFonts w:ascii="Times New Roman" w:hAnsi="Times New Roman"/>
                <w:b/>
                <w:iCs/>
                <w:szCs w:val="22"/>
              </w:rPr>
              <w:t>Контингент обучающихся (декабрь 2025 г.)</w:t>
            </w:r>
          </w:p>
        </w:tc>
      </w:tr>
      <w:tr w:rsidR="000D7BB4" w:rsidRPr="005C3664" w14:paraId="015481B6" w14:textId="77777777" w:rsidTr="005C3664">
        <w:trPr>
          <w:trHeight w:val="237"/>
        </w:trPr>
        <w:tc>
          <w:tcPr>
            <w:tcW w:w="1597" w:type="dxa"/>
            <w:shd w:val="clear" w:color="auto" w:fill="auto"/>
            <w:hideMark/>
          </w:tcPr>
          <w:p w14:paraId="3768E4FA" w14:textId="77777777" w:rsidR="000D7BB4" w:rsidRPr="005C3664" w:rsidRDefault="000D7BB4" w:rsidP="005C3664">
            <w:pPr>
              <w:spacing w:line="240" w:lineRule="auto"/>
              <w:jc w:val="both"/>
              <w:rPr>
                <w:rFonts w:ascii="Times New Roman" w:hAnsi="Times New Roman"/>
                <w:b/>
                <w:szCs w:val="22"/>
              </w:rPr>
            </w:pPr>
          </w:p>
        </w:tc>
        <w:tc>
          <w:tcPr>
            <w:tcW w:w="1015" w:type="dxa"/>
            <w:shd w:val="clear" w:color="auto" w:fill="auto"/>
            <w:hideMark/>
          </w:tcPr>
          <w:p w14:paraId="4E2519A5" w14:textId="77777777" w:rsidR="000D7BB4" w:rsidRPr="005C3664" w:rsidRDefault="000D7BB4" w:rsidP="005C3664">
            <w:pPr>
              <w:spacing w:line="240" w:lineRule="auto"/>
              <w:jc w:val="both"/>
              <w:rPr>
                <w:rFonts w:ascii="Times New Roman" w:hAnsi="Times New Roman"/>
                <w:b/>
                <w:szCs w:val="22"/>
              </w:rPr>
            </w:pPr>
            <w:r w:rsidRPr="005C3664">
              <w:rPr>
                <w:rFonts w:ascii="Times New Roman" w:hAnsi="Times New Roman"/>
                <w:b/>
                <w:szCs w:val="22"/>
              </w:rPr>
              <w:t>1 курс</w:t>
            </w:r>
          </w:p>
        </w:tc>
        <w:tc>
          <w:tcPr>
            <w:tcW w:w="1109" w:type="dxa"/>
            <w:shd w:val="clear" w:color="auto" w:fill="auto"/>
            <w:hideMark/>
          </w:tcPr>
          <w:p w14:paraId="0055AC15" w14:textId="77777777" w:rsidR="000D7BB4" w:rsidRPr="005C3664" w:rsidRDefault="000D7BB4" w:rsidP="005C3664">
            <w:pPr>
              <w:spacing w:line="240" w:lineRule="auto"/>
              <w:jc w:val="both"/>
              <w:rPr>
                <w:rFonts w:ascii="Times New Roman" w:hAnsi="Times New Roman"/>
                <w:b/>
                <w:szCs w:val="22"/>
              </w:rPr>
            </w:pPr>
            <w:r w:rsidRPr="005C3664">
              <w:rPr>
                <w:rFonts w:ascii="Times New Roman" w:hAnsi="Times New Roman"/>
                <w:b/>
                <w:szCs w:val="22"/>
              </w:rPr>
              <w:t>2 курс</w:t>
            </w:r>
          </w:p>
        </w:tc>
        <w:tc>
          <w:tcPr>
            <w:tcW w:w="1106" w:type="dxa"/>
            <w:shd w:val="clear" w:color="auto" w:fill="auto"/>
            <w:hideMark/>
          </w:tcPr>
          <w:p w14:paraId="71B74CA3" w14:textId="77777777" w:rsidR="000D7BB4" w:rsidRPr="005C3664" w:rsidRDefault="000D7BB4" w:rsidP="005C3664">
            <w:pPr>
              <w:spacing w:line="240" w:lineRule="auto"/>
              <w:jc w:val="both"/>
              <w:rPr>
                <w:rFonts w:ascii="Times New Roman" w:hAnsi="Times New Roman"/>
                <w:b/>
                <w:szCs w:val="22"/>
              </w:rPr>
            </w:pPr>
            <w:r w:rsidRPr="005C3664">
              <w:rPr>
                <w:rFonts w:ascii="Times New Roman" w:hAnsi="Times New Roman"/>
                <w:b/>
                <w:szCs w:val="22"/>
              </w:rPr>
              <w:t>3 курс</w:t>
            </w:r>
          </w:p>
        </w:tc>
        <w:tc>
          <w:tcPr>
            <w:tcW w:w="1239" w:type="dxa"/>
            <w:shd w:val="clear" w:color="auto" w:fill="auto"/>
            <w:hideMark/>
          </w:tcPr>
          <w:p w14:paraId="2003ED19" w14:textId="77777777" w:rsidR="000D7BB4" w:rsidRPr="005C3664" w:rsidRDefault="000D7BB4" w:rsidP="005C3664">
            <w:pPr>
              <w:spacing w:line="240" w:lineRule="auto"/>
              <w:jc w:val="both"/>
              <w:rPr>
                <w:rFonts w:ascii="Times New Roman" w:hAnsi="Times New Roman"/>
                <w:b/>
                <w:szCs w:val="22"/>
              </w:rPr>
            </w:pPr>
            <w:r w:rsidRPr="005C3664">
              <w:rPr>
                <w:rFonts w:ascii="Times New Roman" w:hAnsi="Times New Roman"/>
                <w:b/>
                <w:szCs w:val="22"/>
              </w:rPr>
              <w:t>4 курс</w:t>
            </w:r>
          </w:p>
        </w:tc>
        <w:tc>
          <w:tcPr>
            <w:tcW w:w="1240" w:type="dxa"/>
            <w:shd w:val="clear" w:color="auto" w:fill="auto"/>
            <w:hideMark/>
          </w:tcPr>
          <w:p w14:paraId="51AB9EE3" w14:textId="77777777" w:rsidR="000D7BB4" w:rsidRPr="005C3664" w:rsidRDefault="000D7BB4" w:rsidP="005C3664">
            <w:pPr>
              <w:spacing w:line="240" w:lineRule="auto"/>
              <w:jc w:val="both"/>
              <w:rPr>
                <w:rFonts w:ascii="Times New Roman" w:hAnsi="Times New Roman"/>
                <w:b/>
                <w:szCs w:val="22"/>
              </w:rPr>
            </w:pPr>
            <w:r w:rsidRPr="005C3664">
              <w:rPr>
                <w:rFonts w:ascii="Times New Roman" w:hAnsi="Times New Roman"/>
                <w:b/>
                <w:szCs w:val="22"/>
              </w:rPr>
              <w:t>5 курс</w:t>
            </w:r>
          </w:p>
        </w:tc>
        <w:tc>
          <w:tcPr>
            <w:tcW w:w="1245" w:type="dxa"/>
            <w:shd w:val="clear" w:color="auto" w:fill="auto"/>
            <w:hideMark/>
          </w:tcPr>
          <w:p w14:paraId="3FFB5D41" w14:textId="77777777" w:rsidR="000D7BB4" w:rsidRPr="005C3664" w:rsidRDefault="000D7BB4" w:rsidP="005C3664">
            <w:pPr>
              <w:spacing w:line="240" w:lineRule="auto"/>
              <w:jc w:val="both"/>
              <w:rPr>
                <w:rFonts w:ascii="Times New Roman" w:hAnsi="Times New Roman"/>
                <w:b/>
                <w:szCs w:val="22"/>
              </w:rPr>
            </w:pPr>
            <w:r w:rsidRPr="005C3664">
              <w:rPr>
                <w:rFonts w:ascii="Times New Roman" w:hAnsi="Times New Roman"/>
                <w:b/>
                <w:szCs w:val="22"/>
              </w:rPr>
              <w:t>6 курс</w:t>
            </w:r>
          </w:p>
        </w:tc>
        <w:tc>
          <w:tcPr>
            <w:tcW w:w="947" w:type="dxa"/>
            <w:shd w:val="clear" w:color="auto" w:fill="auto"/>
            <w:vAlign w:val="center"/>
            <w:hideMark/>
          </w:tcPr>
          <w:p w14:paraId="29356AF2" w14:textId="77777777" w:rsidR="000D7BB4" w:rsidRPr="005C3664" w:rsidRDefault="000D7BB4" w:rsidP="005C3664">
            <w:pPr>
              <w:spacing w:line="240" w:lineRule="auto"/>
              <w:jc w:val="center"/>
              <w:rPr>
                <w:rFonts w:ascii="Times New Roman" w:hAnsi="Times New Roman"/>
                <w:b/>
                <w:szCs w:val="22"/>
              </w:rPr>
            </w:pPr>
            <w:r w:rsidRPr="005C3664">
              <w:rPr>
                <w:rFonts w:ascii="Times New Roman" w:hAnsi="Times New Roman"/>
                <w:b/>
                <w:szCs w:val="22"/>
              </w:rPr>
              <w:t>Всего</w:t>
            </w:r>
          </w:p>
        </w:tc>
      </w:tr>
      <w:tr w:rsidR="000D7BB4" w:rsidRPr="005C3664" w14:paraId="1DA20316" w14:textId="77777777" w:rsidTr="005C3664">
        <w:trPr>
          <w:trHeight w:val="300"/>
        </w:trPr>
        <w:tc>
          <w:tcPr>
            <w:tcW w:w="1597" w:type="dxa"/>
            <w:shd w:val="clear" w:color="auto" w:fill="auto"/>
            <w:hideMark/>
          </w:tcPr>
          <w:p w14:paraId="2200D4A6" w14:textId="77777777" w:rsidR="000D7BB4" w:rsidRPr="005C3664" w:rsidRDefault="000D7BB4" w:rsidP="005C3664">
            <w:pPr>
              <w:spacing w:line="240" w:lineRule="auto"/>
              <w:jc w:val="both"/>
              <w:rPr>
                <w:rFonts w:ascii="Times New Roman" w:hAnsi="Times New Roman"/>
                <w:szCs w:val="22"/>
              </w:rPr>
            </w:pPr>
            <w:r w:rsidRPr="005C3664">
              <w:rPr>
                <w:rFonts w:ascii="Times New Roman" w:hAnsi="Times New Roman"/>
                <w:szCs w:val="22"/>
              </w:rPr>
              <w:t>ВО</w:t>
            </w:r>
          </w:p>
        </w:tc>
        <w:tc>
          <w:tcPr>
            <w:tcW w:w="101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4EA9A42"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8</w:t>
            </w:r>
          </w:p>
        </w:tc>
        <w:tc>
          <w:tcPr>
            <w:tcW w:w="1109" w:type="dxa"/>
            <w:tcBorders>
              <w:top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72C8C91"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6</w:t>
            </w:r>
          </w:p>
        </w:tc>
        <w:tc>
          <w:tcPr>
            <w:tcW w:w="1106" w:type="dxa"/>
            <w:tcBorders>
              <w:top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3194372"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5</w:t>
            </w:r>
          </w:p>
        </w:tc>
        <w:tc>
          <w:tcPr>
            <w:tcW w:w="1239" w:type="dxa"/>
            <w:tcBorders>
              <w:top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B3D476B"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5</w:t>
            </w:r>
          </w:p>
        </w:tc>
        <w:tc>
          <w:tcPr>
            <w:tcW w:w="1240" w:type="dxa"/>
            <w:tcBorders>
              <w:top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8E98B51"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3</w:t>
            </w:r>
          </w:p>
        </w:tc>
        <w:tc>
          <w:tcPr>
            <w:tcW w:w="1245" w:type="dxa"/>
            <w:tcBorders>
              <w:top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928C26"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6</w:t>
            </w:r>
          </w:p>
        </w:tc>
        <w:tc>
          <w:tcPr>
            <w:tcW w:w="947" w:type="dxa"/>
            <w:tcBorders>
              <w:top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B1772F6"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33</w:t>
            </w:r>
          </w:p>
        </w:tc>
      </w:tr>
      <w:tr w:rsidR="000D7BB4" w:rsidRPr="005C3664" w14:paraId="005AEF81" w14:textId="77777777" w:rsidTr="005C3664">
        <w:trPr>
          <w:trHeight w:val="315"/>
        </w:trPr>
        <w:tc>
          <w:tcPr>
            <w:tcW w:w="1597" w:type="dxa"/>
            <w:shd w:val="clear" w:color="auto" w:fill="auto"/>
            <w:hideMark/>
          </w:tcPr>
          <w:p w14:paraId="6B5D33EA" w14:textId="77777777" w:rsidR="000D7BB4" w:rsidRPr="005C3664" w:rsidRDefault="000D7BB4" w:rsidP="005C3664">
            <w:pPr>
              <w:spacing w:line="240" w:lineRule="auto"/>
              <w:jc w:val="both"/>
              <w:rPr>
                <w:rFonts w:ascii="Times New Roman" w:hAnsi="Times New Roman"/>
                <w:szCs w:val="22"/>
              </w:rPr>
            </w:pPr>
            <w:r w:rsidRPr="005C3664">
              <w:rPr>
                <w:rFonts w:ascii="Times New Roman" w:hAnsi="Times New Roman"/>
                <w:szCs w:val="22"/>
              </w:rPr>
              <w:t>СПО</w:t>
            </w:r>
          </w:p>
        </w:tc>
        <w:tc>
          <w:tcPr>
            <w:tcW w:w="1015" w:type="dxa"/>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19D7870"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2</w:t>
            </w:r>
          </w:p>
        </w:tc>
        <w:tc>
          <w:tcPr>
            <w:tcW w:w="1109" w:type="dxa"/>
            <w:tcBorders>
              <w:bottom w:val="single" w:sz="8" w:space="0" w:color="auto"/>
              <w:right w:val="single" w:sz="8" w:space="0" w:color="auto"/>
            </w:tcBorders>
            <w:shd w:val="clear" w:color="auto" w:fill="auto"/>
            <w:tcMar>
              <w:top w:w="0" w:type="dxa"/>
              <w:left w:w="108" w:type="dxa"/>
              <w:bottom w:w="0" w:type="dxa"/>
              <w:right w:w="108" w:type="dxa"/>
            </w:tcMar>
          </w:tcPr>
          <w:p w14:paraId="41225833"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0</w:t>
            </w:r>
          </w:p>
        </w:tc>
        <w:tc>
          <w:tcPr>
            <w:tcW w:w="1106" w:type="dxa"/>
            <w:tcBorders>
              <w:bottom w:val="single" w:sz="8" w:space="0" w:color="auto"/>
              <w:right w:val="single" w:sz="8" w:space="0" w:color="auto"/>
            </w:tcBorders>
            <w:shd w:val="clear" w:color="auto" w:fill="auto"/>
            <w:tcMar>
              <w:top w:w="0" w:type="dxa"/>
              <w:left w:w="108" w:type="dxa"/>
              <w:bottom w:w="0" w:type="dxa"/>
              <w:right w:w="108" w:type="dxa"/>
            </w:tcMar>
          </w:tcPr>
          <w:p w14:paraId="5D9E6B93"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1</w:t>
            </w:r>
          </w:p>
        </w:tc>
        <w:tc>
          <w:tcPr>
            <w:tcW w:w="1239" w:type="dxa"/>
            <w:tcBorders>
              <w:bottom w:val="single" w:sz="8" w:space="0" w:color="auto"/>
              <w:right w:val="single" w:sz="8" w:space="0" w:color="auto"/>
            </w:tcBorders>
            <w:shd w:val="clear" w:color="auto" w:fill="auto"/>
            <w:tcMar>
              <w:top w:w="0" w:type="dxa"/>
              <w:left w:w="108" w:type="dxa"/>
              <w:bottom w:w="0" w:type="dxa"/>
              <w:right w:w="108" w:type="dxa"/>
            </w:tcMar>
          </w:tcPr>
          <w:p w14:paraId="2191D872"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0</w:t>
            </w:r>
          </w:p>
        </w:tc>
        <w:tc>
          <w:tcPr>
            <w:tcW w:w="1240" w:type="dxa"/>
            <w:tcBorders>
              <w:bottom w:val="single" w:sz="8" w:space="0" w:color="auto"/>
              <w:right w:val="single" w:sz="8" w:space="0" w:color="auto"/>
            </w:tcBorders>
            <w:shd w:val="clear" w:color="auto" w:fill="auto"/>
            <w:tcMar>
              <w:top w:w="0" w:type="dxa"/>
              <w:left w:w="108" w:type="dxa"/>
              <w:bottom w:w="0" w:type="dxa"/>
              <w:right w:w="108" w:type="dxa"/>
            </w:tcMar>
          </w:tcPr>
          <w:p w14:paraId="7329526C"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0</w:t>
            </w:r>
          </w:p>
        </w:tc>
        <w:tc>
          <w:tcPr>
            <w:tcW w:w="1245" w:type="dxa"/>
            <w:tcBorders>
              <w:bottom w:val="single" w:sz="8" w:space="0" w:color="auto"/>
              <w:right w:val="single" w:sz="8" w:space="0" w:color="auto"/>
            </w:tcBorders>
            <w:shd w:val="clear" w:color="auto" w:fill="auto"/>
            <w:tcMar>
              <w:top w:w="0" w:type="dxa"/>
              <w:left w:w="108" w:type="dxa"/>
              <w:bottom w:w="0" w:type="dxa"/>
              <w:right w:w="108" w:type="dxa"/>
            </w:tcMar>
          </w:tcPr>
          <w:p w14:paraId="134BDE3E"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0</w:t>
            </w:r>
          </w:p>
        </w:tc>
        <w:tc>
          <w:tcPr>
            <w:tcW w:w="947" w:type="dxa"/>
            <w:tcBorders>
              <w:bottom w:val="single" w:sz="8" w:space="0" w:color="auto"/>
              <w:right w:val="single" w:sz="8" w:space="0" w:color="auto"/>
            </w:tcBorders>
            <w:shd w:val="clear" w:color="auto" w:fill="auto"/>
            <w:tcMar>
              <w:top w:w="0" w:type="dxa"/>
              <w:left w:w="108" w:type="dxa"/>
              <w:bottom w:w="0" w:type="dxa"/>
              <w:right w:w="108" w:type="dxa"/>
            </w:tcMar>
          </w:tcPr>
          <w:p w14:paraId="60999E4E"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color w:val="000000"/>
                <w:szCs w:val="22"/>
              </w:rPr>
              <w:t>3</w:t>
            </w:r>
          </w:p>
        </w:tc>
      </w:tr>
      <w:tr w:rsidR="00154EBD" w:rsidRPr="005C3664" w14:paraId="56FF510A" w14:textId="77777777" w:rsidTr="005C3664">
        <w:trPr>
          <w:trHeight w:val="315"/>
        </w:trPr>
        <w:tc>
          <w:tcPr>
            <w:tcW w:w="8551" w:type="dxa"/>
            <w:gridSpan w:val="7"/>
            <w:shd w:val="clear" w:color="auto" w:fill="auto"/>
            <w:hideMark/>
          </w:tcPr>
          <w:p w14:paraId="3BA2E12F" w14:textId="77777777" w:rsidR="000D7BB4" w:rsidRPr="005C3664" w:rsidRDefault="000D7BB4" w:rsidP="005C3664">
            <w:pPr>
              <w:spacing w:line="240" w:lineRule="auto"/>
              <w:jc w:val="right"/>
              <w:rPr>
                <w:rFonts w:ascii="Times New Roman" w:hAnsi="Times New Roman"/>
                <w:szCs w:val="22"/>
              </w:rPr>
            </w:pPr>
            <w:r w:rsidRPr="005C3664">
              <w:rPr>
                <w:rFonts w:ascii="Times New Roman" w:hAnsi="Times New Roman"/>
                <w:bCs/>
                <w:szCs w:val="22"/>
              </w:rPr>
              <w:t>Всего:</w:t>
            </w:r>
          </w:p>
        </w:tc>
        <w:tc>
          <w:tcPr>
            <w:tcW w:w="947" w:type="dxa"/>
            <w:shd w:val="clear" w:color="auto" w:fill="auto"/>
            <w:vAlign w:val="center"/>
            <w:hideMark/>
          </w:tcPr>
          <w:p w14:paraId="72A5A030" w14:textId="77777777" w:rsidR="000D7BB4" w:rsidRPr="005C3664" w:rsidRDefault="000D7BB4" w:rsidP="005C3664">
            <w:pPr>
              <w:spacing w:line="240" w:lineRule="auto"/>
              <w:jc w:val="center"/>
              <w:rPr>
                <w:rFonts w:ascii="Times New Roman" w:hAnsi="Times New Roman"/>
                <w:szCs w:val="22"/>
              </w:rPr>
            </w:pPr>
            <w:r w:rsidRPr="005C3664">
              <w:rPr>
                <w:rFonts w:ascii="Times New Roman" w:hAnsi="Times New Roman"/>
                <w:szCs w:val="22"/>
              </w:rPr>
              <w:t>36</w:t>
            </w:r>
          </w:p>
        </w:tc>
      </w:tr>
    </w:tbl>
    <w:p w14:paraId="1BD4D35D" w14:textId="77777777" w:rsidR="000D7BB4" w:rsidRPr="005C3664" w:rsidRDefault="000D7BB4" w:rsidP="005C3664">
      <w:pPr>
        <w:spacing w:line="240" w:lineRule="auto"/>
        <w:jc w:val="both"/>
        <w:rPr>
          <w:rFonts w:ascii="Times New Roman" w:hAnsi="Times New Roman"/>
          <w:b/>
          <w:bCs/>
          <w:szCs w:val="22"/>
        </w:rPr>
      </w:pPr>
    </w:p>
    <w:p w14:paraId="4EBD4B62" w14:textId="12E6C626" w:rsidR="000D7BB4" w:rsidRPr="005C3664" w:rsidRDefault="00442291" w:rsidP="000D7BB4">
      <w:pPr>
        <w:spacing w:line="360" w:lineRule="auto"/>
        <w:jc w:val="right"/>
        <w:rPr>
          <w:rFonts w:ascii="Times New Roman" w:hAnsi="Times New Roman"/>
          <w:color w:val="000000"/>
          <w:sz w:val="24"/>
          <w:szCs w:val="24"/>
        </w:rPr>
      </w:pPr>
      <w:r w:rsidRPr="005C3664">
        <w:rPr>
          <w:rFonts w:ascii="Times New Roman" w:hAnsi="Times New Roman"/>
          <w:color w:val="000000"/>
          <w:sz w:val="24"/>
          <w:szCs w:val="24"/>
        </w:rPr>
        <w:t>Таблица 61</w:t>
      </w:r>
    </w:p>
    <w:p w14:paraId="4F01DC12" w14:textId="77777777" w:rsidR="000D7BB4" w:rsidRPr="000078DE" w:rsidRDefault="000D7BB4" w:rsidP="000D7BB4">
      <w:pPr>
        <w:ind w:firstLine="709"/>
        <w:jc w:val="center"/>
        <w:rPr>
          <w:rFonts w:ascii="Times New Roman" w:hAnsi="Times New Roman"/>
          <w:b/>
          <w:bCs/>
          <w:sz w:val="24"/>
          <w:szCs w:val="24"/>
        </w:rPr>
      </w:pPr>
      <w:r w:rsidRPr="000078DE">
        <w:rPr>
          <w:rFonts w:ascii="Times New Roman" w:hAnsi="Times New Roman"/>
          <w:b/>
          <w:bCs/>
          <w:sz w:val="24"/>
          <w:szCs w:val="24"/>
        </w:rPr>
        <w:t>Основные мероприятия по социальному сопровождению обучающихся</w:t>
      </w:r>
    </w:p>
    <w:p w14:paraId="156486D8" w14:textId="77777777" w:rsidR="000D7BB4" w:rsidRPr="000078DE" w:rsidRDefault="000D7BB4" w:rsidP="000D7BB4">
      <w:pPr>
        <w:ind w:firstLine="709"/>
        <w:jc w:val="center"/>
        <w:rPr>
          <w:rFonts w:ascii="Times New Roman" w:hAnsi="Times New Roman"/>
          <w:b/>
          <w:bCs/>
          <w:sz w:val="24"/>
          <w:szCs w:val="24"/>
        </w:rPr>
      </w:pPr>
      <w:r w:rsidRPr="000078DE">
        <w:rPr>
          <w:rFonts w:ascii="Times New Roman" w:hAnsi="Times New Roman"/>
          <w:b/>
          <w:bCs/>
          <w:sz w:val="24"/>
          <w:szCs w:val="24"/>
        </w:rPr>
        <w:t>из числа сирот и ОБПР</w:t>
      </w:r>
    </w:p>
    <w:p w14:paraId="4C95B9F3" w14:textId="77777777" w:rsidR="000D7BB4" w:rsidRPr="000078DE" w:rsidRDefault="000D7BB4" w:rsidP="000D7BB4">
      <w:pPr>
        <w:ind w:firstLine="709"/>
        <w:jc w:val="center"/>
        <w:rPr>
          <w:rFonts w:ascii="Times New Roman" w:hAnsi="Times New Roman"/>
          <w:bCs/>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772"/>
      </w:tblGrid>
      <w:tr w:rsidR="000D7BB4" w:rsidRPr="005C3664" w14:paraId="57ABFB1B" w14:textId="77777777" w:rsidTr="00346238">
        <w:tc>
          <w:tcPr>
            <w:tcW w:w="0" w:type="auto"/>
            <w:vAlign w:val="center"/>
          </w:tcPr>
          <w:p w14:paraId="270B82EF" w14:textId="77777777" w:rsidR="000D7BB4" w:rsidRPr="005C3664" w:rsidRDefault="000D7BB4" w:rsidP="005C3664">
            <w:pPr>
              <w:spacing w:line="240" w:lineRule="auto"/>
              <w:jc w:val="both"/>
              <w:rPr>
                <w:rFonts w:ascii="Times New Roman" w:hAnsi="Times New Roman"/>
                <w:bCs/>
                <w:szCs w:val="22"/>
              </w:rPr>
            </w:pPr>
            <w:r w:rsidRPr="005C3664">
              <w:rPr>
                <w:rFonts w:ascii="Times New Roman" w:hAnsi="Times New Roman"/>
                <w:bCs/>
                <w:szCs w:val="22"/>
              </w:rPr>
              <w:t>Консультаций</w:t>
            </w:r>
          </w:p>
        </w:tc>
        <w:tc>
          <w:tcPr>
            <w:tcW w:w="47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AAD4A0" w14:textId="77777777" w:rsidR="000D7BB4" w:rsidRPr="005C3664" w:rsidRDefault="000D7BB4" w:rsidP="005C3664">
            <w:pPr>
              <w:spacing w:line="240" w:lineRule="auto"/>
              <w:jc w:val="center"/>
              <w:rPr>
                <w:rFonts w:ascii="Times New Roman" w:hAnsi="Times New Roman"/>
                <w:bCs/>
                <w:szCs w:val="22"/>
              </w:rPr>
            </w:pPr>
            <w:r w:rsidRPr="005C3664">
              <w:rPr>
                <w:rFonts w:ascii="Times New Roman" w:hAnsi="Times New Roman"/>
                <w:color w:val="000000"/>
                <w:szCs w:val="22"/>
              </w:rPr>
              <w:t>54</w:t>
            </w:r>
          </w:p>
        </w:tc>
      </w:tr>
      <w:tr w:rsidR="000D7BB4" w:rsidRPr="005C3664" w14:paraId="6CA55AAB" w14:textId="77777777" w:rsidTr="00346238">
        <w:tc>
          <w:tcPr>
            <w:tcW w:w="0" w:type="auto"/>
            <w:vAlign w:val="center"/>
          </w:tcPr>
          <w:p w14:paraId="7BCD13BF" w14:textId="77777777" w:rsidR="000D7BB4" w:rsidRPr="005C3664" w:rsidRDefault="000D7BB4" w:rsidP="005C3664">
            <w:pPr>
              <w:spacing w:line="240" w:lineRule="auto"/>
              <w:jc w:val="both"/>
              <w:rPr>
                <w:rFonts w:ascii="Times New Roman" w:hAnsi="Times New Roman"/>
                <w:bCs/>
                <w:szCs w:val="22"/>
              </w:rPr>
            </w:pPr>
            <w:r w:rsidRPr="005C3664">
              <w:rPr>
                <w:rFonts w:ascii="Times New Roman" w:hAnsi="Times New Roman"/>
                <w:bCs/>
                <w:szCs w:val="22"/>
              </w:rPr>
              <w:lastRenderedPageBreak/>
              <w:t>Собрания-инструктажи</w:t>
            </w:r>
          </w:p>
        </w:tc>
        <w:tc>
          <w:tcPr>
            <w:tcW w:w="4772" w:type="dxa"/>
            <w:tcBorders>
              <w:left w:val="single" w:sz="8" w:space="0" w:color="auto"/>
              <w:bottom w:val="single" w:sz="8" w:space="0" w:color="auto"/>
              <w:right w:val="single" w:sz="8" w:space="0" w:color="auto"/>
            </w:tcBorders>
            <w:tcMar>
              <w:top w:w="0" w:type="dxa"/>
              <w:left w:w="108" w:type="dxa"/>
              <w:bottom w:w="0" w:type="dxa"/>
              <w:right w:w="108" w:type="dxa"/>
            </w:tcMar>
          </w:tcPr>
          <w:p w14:paraId="057B7788" w14:textId="77777777" w:rsidR="000D7BB4" w:rsidRPr="005C3664" w:rsidRDefault="000D7BB4" w:rsidP="005C3664">
            <w:pPr>
              <w:spacing w:line="240" w:lineRule="auto"/>
              <w:jc w:val="center"/>
              <w:rPr>
                <w:rFonts w:ascii="Times New Roman" w:hAnsi="Times New Roman"/>
                <w:bCs/>
                <w:szCs w:val="22"/>
              </w:rPr>
            </w:pPr>
            <w:r w:rsidRPr="005C3664">
              <w:rPr>
                <w:rFonts w:ascii="Times New Roman" w:hAnsi="Times New Roman"/>
                <w:color w:val="000000"/>
                <w:szCs w:val="22"/>
              </w:rPr>
              <w:t>1</w:t>
            </w:r>
          </w:p>
        </w:tc>
      </w:tr>
      <w:tr w:rsidR="000D7BB4" w:rsidRPr="005C3664" w14:paraId="660937F4" w14:textId="77777777" w:rsidTr="00346238">
        <w:tc>
          <w:tcPr>
            <w:tcW w:w="0" w:type="auto"/>
            <w:vAlign w:val="center"/>
          </w:tcPr>
          <w:p w14:paraId="1E945027" w14:textId="77777777" w:rsidR="000D7BB4" w:rsidRPr="005C3664" w:rsidRDefault="000D7BB4" w:rsidP="005C3664">
            <w:pPr>
              <w:spacing w:line="240" w:lineRule="auto"/>
              <w:jc w:val="both"/>
              <w:rPr>
                <w:rFonts w:ascii="Times New Roman" w:hAnsi="Times New Roman"/>
                <w:bCs/>
                <w:szCs w:val="22"/>
              </w:rPr>
            </w:pPr>
            <w:r w:rsidRPr="005C3664">
              <w:rPr>
                <w:rFonts w:ascii="Times New Roman" w:hAnsi="Times New Roman"/>
                <w:bCs/>
                <w:szCs w:val="22"/>
              </w:rPr>
              <w:t>Проверка органами опеки и попечительства</w:t>
            </w:r>
          </w:p>
        </w:tc>
        <w:tc>
          <w:tcPr>
            <w:tcW w:w="4772" w:type="dxa"/>
            <w:tcBorders>
              <w:left w:val="single" w:sz="8" w:space="0" w:color="auto"/>
              <w:bottom w:val="single" w:sz="8" w:space="0" w:color="auto"/>
              <w:right w:val="single" w:sz="8" w:space="0" w:color="auto"/>
            </w:tcBorders>
            <w:tcMar>
              <w:top w:w="0" w:type="dxa"/>
              <w:left w:w="108" w:type="dxa"/>
              <w:bottom w:w="0" w:type="dxa"/>
              <w:right w:w="108" w:type="dxa"/>
            </w:tcMar>
          </w:tcPr>
          <w:p w14:paraId="3AD3AFBA" w14:textId="77777777" w:rsidR="000D7BB4" w:rsidRPr="005C3664" w:rsidRDefault="000D7BB4" w:rsidP="005C3664">
            <w:pPr>
              <w:spacing w:line="240" w:lineRule="auto"/>
              <w:jc w:val="center"/>
              <w:rPr>
                <w:rFonts w:ascii="Times New Roman" w:hAnsi="Times New Roman"/>
                <w:bCs/>
                <w:szCs w:val="22"/>
              </w:rPr>
            </w:pPr>
            <w:r w:rsidRPr="005C3664">
              <w:rPr>
                <w:rFonts w:ascii="Times New Roman" w:hAnsi="Times New Roman"/>
                <w:color w:val="000000"/>
                <w:szCs w:val="22"/>
              </w:rPr>
              <w:t>1</w:t>
            </w:r>
          </w:p>
        </w:tc>
      </w:tr>
      <w:tr w:rsidR="000D7BB4" w:rsidRPr="005C3664" w14:paraId="7A373A4B" w14:textId="77777777" w:rsidTr="00346238">
        <w:tc>
          <w:tcPr>
            <w:tcW w:w="0" w:type="auto"/>
            <w:vAlign w:val="center"/>
          </w:tcPr>
          <w:p w14:paraId="0AB46D20" w14:textId="77777777" w:rsidR="000D7BB4" w:rsidRPr="005C3664" w:rsidRDefault="000D7BB4" w:rsidP="005C3664">
            <w:pPr>
              <w:spacing w:line="240" w:lineRule="auto"/>
              <w:jc w:val="both"/>
              <w:rPr>
                <w:rFonts w:ascii="Times New Roman" w:hAnsi="Times New Roman"/>
                <w:bCs/>
                <w:szCs w:val="22"/>
              </w:rPr>
            </w:pPr>
            <w:r w:rsidRPr="005C3664">
              <w:rPr>
                <w:rFonts w:ascii="Times New Roman" w:hAnsi="Times New Roman"/>
                <w:bCs/>
                <w:szCs w:val="22"/>
              </w:rPr>
              <w:t>Запросы в органы опеки</w:t>
            </w:r>
          </w:p>
        </w:tc>
        <w:tc>
          <w:tcPr>
            <w:tcW w:w="4772" w:type="dxa"/>
            <w:tcBorders>
              <w:left w:val="single" w:sz="8" w:space="0" w:color="auto"/>
              <w:bottom w:val="single" w:sz="8" w:space="0" w:color="auto"/>
              <w:right w:val="single" w:sz="8" w:space="0" w:color="auto"/>
            </w:tcBorders>
            <w:tcMar>
              <w:top w:w="0" w:type="dxa"/>
              <w:left w:w="108" w:type="dxa"/>
              <w:bottom w:w="0" w:type="dxa"/>
              <w:right w:w="108" w:type="dxa"/>
            </w:tcMar>
          </w:tcPr>
          <w:p w14:paraId="46CB242A" w14:textId="77777777" w:rsidR="000D7BB4" w:rsidRPr="005C3664" w:rsidRDefault="000D7BB4" w:rsidP="005C3664">
            <w:pPr>
              <w:spacing w:line="240" w:lineRule="auto"/>
              <w:jc w:val="center"/>
              <w:rPr>
                <w:rFonts w:ascii="Times New Roman" w:hAnsi="Times New Roman"/>
                <w:bCs/>
                <w:szCs w:val="22"/>
              </w:rPr>
            </w:pPr>
            <w:r w:rsidRPr="005C3664">
              <w:rPr>
                <w:rFonts w:ascii="Times New Roman" w:hAnsi="Times New Roman"/>
                <w:color w:val="000000"/>
                <w:szCs w:val="22"/>
              </w:rPr>
              <w:t>14</w:t>
            </w:r>
          </w:p>
        </w:tc>
      </w:tr>
      <w:tr w:rsidR="000D7BB4" w:rsidRPr="005C3664" w14:paraId="4E42A413" w14:textId="77777777" w:rsidTr="00346238">
        <w:trPr>
          <w:trHeight w:val="350"/>
        </w:trPr>
        <w:tc>
          <w:tcPr>
            <w:tcW w:w="0" w:type="auto"/>
            <w:vAlign w:val="center"/>
          </w:tcPr>
          <w:p w14:paraId="33C443B0" w14:textId="77777777" w:rsidR="000D7BB4" w:rsidRPr="005C3664" w:rsidRDefault="000D7BB4" w:rsidP="005C3664">
            <w:pPr>
              <w:spacing w:line="240" w:lineRule="auto"/>
              <w:jc w:val="both"/>
              <w:rPr>
                <w:rFonts w:ascii="Times New Roman" w:hAnsi="Times New Roman"/>
                <w:bCs/>
                <w:szCs w:val="22"/>
              </w:rPr>
            </w:pPr>
            <w:r w:rsidRPr="005C3664">
              <w:rPr>
                <w:rFonts w:ascii="Times New Roman" w:hAnsi="Times New Roman"/>
                <w:bCs/>
                <w:szCs w:val="22"/>
              </w:rPr>
              <w:t>Ответов на запросы из органов опеки</w:t>
            </w:r>
          </w:p>
        </w:tc>
        <w:tc>
          <w:tcPr>
            <w:tcW w:w="4772" w:type="dxa"/>
            <w:tcBorders>
              <w:left w:val="single" w:sz="8" w:space="0" w:color="auto"/>
              <w:bottom w:val="single" w:sz="8" w:space="0" w:color="auto"/>
              <w:right w:val="single" w:sz="8" w:space="0" w:color="auto"/>
            </w:tcBorders>
            <w:tcMar>
              <w:top w:w="0" w:type="dxa"/>
              <w:left w:w="108" w:type="dxa"/>
              <w:bottom w:w="0" w:type="dxa"/>
              <w:right w:w="108" w:type="dxa"/>
            </w:tcMar>
          </w:tcPr>
          <w:p w14:paraId="0B6574E8" w14:textId="77777777" w:rsidR="000D7BB4" w:rsidRPr="005C3664" w:rsidRDefault="000D7BB4" w:rsidP="005C3664">
            <w:pPr>
              <w:spacing w:line="240" w:lineRule="auto"/>
              <w:jc w:val="center"/>
              <w:rPr>
                <w:rFonts w:ascii="Times New Roman" w:hAnsi="Times New Roman"/>
                <w:bCs/>
                <w:szCs w:val="22"/>
              </w:rPr>
            </w:pPr>
            <w:r w:rsidRPr="005C3664">
              <w:rPr>
                <w:rFonts w:ascii="Times New Roman" w:hAnsi="Times New Roman"/>
                <w:color w:val="000000"/>
                <w:szCs w:val="22"/>
              </w:rPr>
              <w:t>11</w:t>
            </w:r>
          </w:p>
        </w:tc>
      </w:tr>
      <w:tr w:rsidR="000D7BB4" w:rsidRPr="005C3664" w14:paraId="4E269CE5" w14:textId="77777777" w:rsidTr="00346238">
        <w:tc>
          <w:tcPr>
            <w:tcW w:w="0" w:type="auto"/>
            <w:vAlign w:val="center"/>
          </w:tcPr>
          <w:p w14:paraId="6D9D44CA" w14:textId="77777777" w:rsidR="000D7BB4" w:rsidRPr="005C3664" w:rsidRDefault="000D7BB4" w:rsidP="005C3664">
            <w:pPr>
              <w:spacing w:line="240" w:lineRule="auto"/>
              <w:jc w:val="both"/>
              <w:rPr>
                <w:rFonts w:ascii="Times New Roman" w:hAnsi="Times New Roman"/>
                <w:bCs/>
                <w:szCs w:val="22"/>
              </w:rPr>
            </w:pPr>
            <w:r w:rsidRPr="005C3664">
              <w:rPr>
                <w:rFonts w:ascii="Times New Roman" w:hAnsi="Times New Roman"/>
                <w:bCs/>
                <w:szCs w:val="22"/>
              </w:rPr>
              <w:t>Оплата проезда</w:t>
            </w:r>
          </w:p>
        </w:tc>
        <w:tc>
          <w:tcPr>
            <w:tcW w:w="4772" w:type="dxa"/>
            <w:tcBorders>
              <w:left w:val="single" w:sz="8" w:space="0" w:color="auto"/>
              <w:bottom w:val="single" w:sz="8" w:space="0" w:color="auto"/>
              <w:right w:val="single" w:sz="8" w:space="0" w:color="auto"/>
            </w:tcBorders>
            <w:tcMar>
              <w:top w:w="0" w:type="dxa"/>
              <w:left w:w="108" w:type="dxa"/>
              <w:bottom w:w="0" w:type="dxa"/>
              <w:right w:w="108" w:type="dxa"/>
            </w:tcMar>
          </w:tcPr>
          <w:p w14:paraId="4564FC0F" w14:textId="77777777" w:rsidR="000D7BB4" w:rsidRPr="005C3664" w:rsidRDefault="000D7BB4" w:rsidP="005C3664">
            <w:pPr>
              <w:spacing w:line="240" w:lineRule="auto"/>
              <w:jc w:val="center"/>
              <w:rPr>
                <w:rFonts w:ascii="Times New Roman" w:hAnsi="Times New Roman"/>
                <w:bCs/>
                <w:szCs w:val="22"/>
              </w:rPr>
            </w:pPr>
            <w:r w:rsidRPr="005C3664">
              <w:rPr>
                <w:rFonts w:ascii="Times New Roman" w:hAnsi="Times New Roman"/>
                <w:color w:val="000000"/>
                <w:szCs w:val="22"/>
              </w:rPr>
              <w:t>5 чел.</w:t>
            </w:r>
          </w:p>
        </w:tc>
      </w:tr>
      <w:tr w:rsidR="000D7BB4" w:rsidRPr="005C3664" w14:paraId="50AB2F56" w14:textId="77777777" w:rsidTr="00346238">
        <w:tc>
          <w:tcPr>
            <w:tcW w:w="0" w:type="auto"/>
            <w:vAlign w:val="center"/>
          </w:tcPr>
          <w:p w14:paraId="3A5DE80A" w14:textId="77777777" w:rsidR="000D7BB4" w:rsidRPr="005C3664" w:rsidRDefault="000D7BB4" w:rsidP="005C3664">
            <w:pPr>
              <w:spacing w:line="240" w:lineRule="auto"/>
              <w:jc w:val="both"/>
              <w:rPr>
                <w:rFonts w:ascii="Times New Roman" w:hAnsi="Times New Roman"/>
                <w:bCs/>
                <w:szCs w:val="22"/>
              </w:rPr>
            </w:pPr>
            <w:r w:rsidRPr="005C3664">
              <w:rPr>
                <w:rFonts w:ascii="Times New Roman" w:hAnsi="Times New Roman"/>
                <w:bCs/>
                <w:szCs w:val="22"/>
              </w:rPr>
              <w:t>Санаторно-профилактическое лечение</w:t>
            </w:r>
          </w:p>
        </w:tc>
        <w:tc>
          <w:tcPr>
            <w:tcW w:w="47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9BA239" w14:textId="77777777" w:rsidR="000D7BB4" w:rsidRPr="005C3664" w:rsidRDefault="000D7BB4" w:rsidP="005C3664">
            <w:pPr>
              <w:spacing w:line="240" w:lineRule="auto"/>
              <w:jc w:val="center"/>
              <w:rPr>
                <w:rFonts w:ascii="Times New Roman" w:hAnsi="Times New Roman"/>
                <w:bCs/>
                <w:szCs w:val="22"/>
              </w:rPr>
            </w:pPr>
            <w:r w:rsidRPr="005C3664">
              <w:rPr>
                <w:rFonts w:ascii="Times New Roman" w:hAnsi="Times New Roman"/>
                <w:color w:val="000000"/>
                <w:szCs w:val="22"/>
              </w:rPr>
              <w:t>54</w:t>
            </w:r>
          </w:p>
        </w:tc>
      </w:tr>
    </w:tbl>
    <w:p w14:paraId="5243CCC9" w14:textId="77777777" w:rsidR="000D7BB4" w:rsidRPr="000078DE" w:rsidRDefault="000D7BB4" w:rsidP="00EE5444">
      <w:pPr>
        <w:spacing w:line="360" w:lineRule="auto"/>
        <w:ind w:firstLine="709"/>
        <w:jc w:val="center"/>
        <w:rPr>
          <w:rFonts w:ascii="Times New Roman" w:hAnsi="Times New Roman"/>
          <w:b/>
          <w:bCs/>
          <w:color w:val="000000"/>
          <w:sz w:val="24"/>
          <w:szCs w:val="24"/>
        </w:rPr>
      </w:pPr>
    </w:p>
    <w:p w14:paraId="0E140CFF" w14:textId="64BF86B7" w:rsidR="00EE5444" w:rsidRDefault="00C76120" w:rsidP="00AF4A37">
      <w:pPr>
        <w:spacing w:line="360" w:lineRule="auto"/>
        <w:ind w:firstLine="567"/>
        <w:jc w:val="both"/>
        <w:rPr>
          <w:rFonts w:ascii="Times New Roman" w:hAnsi="Times New Roman"/>
          <w:bCs/>
          <w:color w:val="000000"/>
          <w:sz w:val="24"/>
          <w:szCs w:val="24"/>
        </w:rPr>
      </w:pPr>
      <w:r w:rsidRPr="00C76120">
        <w:rPr>
          <w:rFonts w:ascii="Times New Roman" w:hAnsi="Times New Roman"/>
          <w:bCs/>
          <w:color w:val="000000"/>
          <w:sz w:val="24"/>
          <w:szCs w:val="24"/>
        </w:rPr>
        <w:t>ПСИХОЛОГИЧЕСКОЕ СОПРОВОЖДЕНИЕ ОБУЧАЮЩИХСЯ</w:t>
      </w:r>
    </w:p>
    <w:p w14:paraId="229FF406" w14:textId="77777777" w:rsidR="00C76120" w:rsidRPr="00C76120" w:rsidRDefault="00C76120" w:rsidP="00EE5444">
      <w:pPr>
        <w:spacing w:line="360" w:lineRule="auto"/>
        <w:ind w:firstLine="709"/>
        <w:jc w:val="center"/>
        <w:rPr>
          <w:rFonts w:ascii="Times New Roman" w:hAnsi="Times New Roman"/>
          <w:bCs/>
          <w:color w:val="000000"/>
          <w:sz w:val="24"/>
          <w:szCs w:val="24"/>
        </w:rPr>
      </w:pPr>
    </w:p>
    <w:p w14:paraId="32433B2D" w14:textId="77777777" w:rsidR="00EE5444" w:rsidRPr="000078DE" w:rsidRDefault="00EE5444" w:rsidP="00C76120">
      <w:pPr>
        <w:spacing w:line="360" w:lineRule="auto"/>
        <w:ind w:firstLine="567"/>
        <w:jc w:val="both"/>
        <w:rPr>
          <w:rFonts w:ascii="Times New Roman" w:hAnsi="Times New Roman"/>
          <w:color w:val="FF0000"/>
          <w:sz w:val="24"/>
          <w:szCs w:val="24"/>
        </w:rPr>
      </w:pPr>
      <w:r w:rsidRPr="000078DE">
        <w:rPr>
          <w:rFonts w:ascii="Times New Roman" w:hAnsi="Times New Roman"/>
          <w:color w:val="000000"/>
          <w:sz w:val="24"/>
          <w:szCs w:val="24"/>
        </w:rPr>
        <w:t>В рамках Программы психологического сопровождения обучающихся посредством психологического консультирования и психодиагностики достигается нейтрализация конфликтных и кризисных ситуаций субъектов образовательного процесса, избегание о</w:t>
      </w:r>
      <w:r w:rsidRPr="000078DE">
        <w:rPr>
          <w:rFonts w:ascii="Times New Roman" w:hAnsi="Times New Roman"/>
          <w:color w:val="000000"/>
          <w:sz w:val="24"/>
          <w:szCs w:val="24"/>
        </w:rPr>
        <w:t>т</w:t>
      </w:r>
      <w:r w:rsidRPr="000078DE">
        <w:rPr>
          <w:rFonts w:ascii="Times New Roman" w:hAnsi="Times New Roman"/>
          <w:color w:val="000000"/>
          <w:sz w:val="24"/>
          <w:szCs w:val="24"/>
        </w:rPr>
        <w:t>клонений в поведении и трудностей в обучении у студентов университета (240 консульт</w:t>
      </w:r>
      <w:r w:rsidRPr="000078DE">
        <w:rPr>
          <w:rFonts w:ascii="Times New Roman" w:hAnsi="Times New Roman"/>
          <w:color w:val="000000"/>
          <w:sz w:val="24"/>
          <w:szCs w:val="24"/>
        </w:rPr>
        <w:t>а</w:t>
      </w:r>
      <w:r w:rsidRPr="000078DE">
        <w:rPr>
          <w:rFonts w:ascii="Times New Roman" w:hAnsi="Times New Roman"/>
          <w:color w:val="000000"/>
          <w:sz w:val="24"/>
          <w:szCs w:val="24"/>
        </w:rPr>
        <w:t xml:space="preserve">ций, 85 чел.). В 2025 году введена должность психолога в штатное расписание службы </w:t>
      </w:r>
      <w:r w:rsidRPr="000078DE">
        <w:rPr>
          <w:rFonts w:ascii="Times New Roman" w:hAnsi="Times New Roman"/>
          <w:color w:val="000000" w:themeColor="text1"/>
          <w:sz w:val="24"/>
          <w:szCs w:val="24"/>
        </w:rPr>
        <w:t xml:space="preserve">воспитательной и психолого-социальной работы, </w:t>
      </w:r>
      <w:r w:rsidRPr="000078DE">
        <w:rPr>
          <w:rFonts w:ascii="Times New Roman" w:hAnsi="Times New Roman"/>
          <w:color w:val="000000"/>
          <w:sz w:val="24"/>
          <w:szCs w:val="24"/>
        </w:rPr>
        <w:t>принято 2 специалиста.</w:t>
      </w:r>
    </w:p>
    <w:p w14:paraId="5841EB16" w14:textId="77777777" w:rsidR="00EE5444" w:rsidRPr="000078DE" w:rsidRDefault="00EE5444" w:rsidP="00C76120">
      <w:pPr>
        <w:spacing w:line="360" w:lineRule="auto"/>
        <w:ind w:firstLine="567"/>
        <w:jc w:val="both"/>
        <w:rPr>
          <w:rFonts w:ascii="Times New Roman" w:hAnsi="Times New Roman"/>
          <w:color w:val="000000"/>
          <w:sz w:val="24"/>
          <w:szCs w:val="24"/>
        </w:rPr>
      </w:pPr>
      <w:r w:rsidRPr="000078DE">
        <w:rPr>
          <w:rFonts w:ascii="Times New Roman" w:hAnsi="Times New Roman"/>
          <w:color w:val="000000"/>
          <w:sz w:val="24"/>
          <w:szCs w:val="24"/>
        </w:rPr>
        <w:t>Причинами для обращения к психологу для консультации являются эмоциональные трудности; проблемы межличностных отношениях; проблемы выбора профессии; сло</w:t>
      </w:r>
      <w:r w:rsidRPr="000078DE">
        <w:rPr>
          <w:rFonts w:ascii="Times New Roman" w:hAnsi="Times New Roman"/>
          <w:color w:val="000000"/>
          <w:sz w:val="24"/>
          <w:szCs w:val="24"/>
        </w:rPr>
        <w:t>ж</w:t>
      </w:r>
      <w:r w:rsidRPr="000078DE">
        <w:rPr>
          <w:rFonts w:ascii="Times New Roman" w:hAnsi="Times New Roman"/>
          <w:color w:val="000000"/>
          <w:sz w:val="24"/>
          <w:szCs w:val="24"/>
        </w:rPr>
        <w:t xml:space="preserve">ности обучения и коммуникации в группе; психические травмы. </w:t>
      </w:r>
    </w:p>
    <w:p w14:paraId="3449E61C" w14:textId="0773DD2E" w:rsidR="00346238" w:rsidRDefault="00EE5444" w:rsidP="00C76120">
      <w:pPr>
        <w:spacing w:line="360" w:lineRule="auto"/>
        <w:ind w:firstLine="567"/>
        <w:jc w:val="both"/>
        <w:rPr>
          <w:rFonts w:ascii="Times New Roman" w:hAnsi="Times New Roman"/>
          <w:color w:val="000000"/>
          <w:sz w:val="24"/>
          <w:szCs w:val="24"/>
        </w:rPr>
      </w:pPr>
      <w:r w:rsidRPr="000078DE">
        <w:rPr>
          <w:rFonts w:ascii="Times New Roman" w:hAnsi="Times New Roman"/>
          <w:color w:val="000000"/>
          <w:sz w:val="24"/>
          <w:szCs w:val="24"/>
        </w:rPr>
        <w:t>Обучающиеся факультета клинической психологии, социальной работы и адапти</w:t>
      </w:r>
      <w:r w:rsidRPr="000078DE">
        <w:rPr>
          <w:rFonts w:ascii="Times New Roman" w:hAnsi="Times New Roman"/>
          <w:color w:val="000000"/>
          <w:sz w:val="24"/>
          <w:szCs w:val="24"/>
        </w:rPr>
        <w:t>в</w:t>
      </w:r>
      <w:r w:rsidRPr="000078DE">
        <w:rPr>
          <w:rFonts w:ascii="Times New Roman" w:hAnsi="Times New Roman"/>
          <w:color w:val="000000"/>
          <w:sz w:val="24"/>
          <w:szCs w:val="24"/>
        </w:rPr>
        <w:t>ной физической культуры под руководством декана организовали студенческое объед</w:t>
      </w:r>
      <w:r w:rsidRPr="000078DE">
        <w:rPr>
          <w:rFonts w:ascii="Times New Roman" w:hAnsi="Times New Roman"/>
          <w:color w:val="000000"/>
          <w:sz w:val="24"/>
          <w:szCs w:val="24"/>
        </w:rPr>
        <w:t>и</w:t>
      </w:r>
      <w:r w:rsidRPr="000078DE">
        <w:rPr>
          <w:rFonts w:ascii="Times New Roman" w:hAnsi="Times New Roman"/>
          <w:color w:val="000000"/>
          <w:sz w:val="24"/>
          <w:szCs w:val="24"/>
        </w:rPr>
        <w:t>нение "Зона комфорта" для оказания психологической помощи в формате "равный-равному".</w:t>
      </w:r>
    </w:p>
    <w:p w14:paraId="02F8DECB" w14:textId="77777777" w:rsidR="00C76120" w:rsidRPr="00285233" w:rsidRDefault="00C76120" w:rsidP="00AF4A37">
      <w:pPr>
        <w:spacing w:line="360" w:lineRule="auto"/>
        <w:ind w:firstLine="567"/>
        <w:jc w:val="both"/>
        <w:rPr>
          <w:rFonts w:ascii="Times New Roman" w:hAnsi="Times New Roman"/>
          <w:color w:val="000000"/>
          <w:sz w:val="24"/>
          <w:szCs w:val="24"/>
        </w:rPr>
      </w:pPr>
    </w:p>
    <w:p w14:paraId="7CDB63A6" w14:textId="206190B7" w:rsidR="00EE5444" w:rsidRDefault="00C76120" w:rsidP="00AF4A37">
      <w:pPr>
        <w:spacing w:line="360" w:lineRule="auto"/>
        <w:ind w:firstLine="567"/>
        <w:jc w:val="both"/>
        <w:rPr>
          <w:rFonts w:ascii="Times New Roman" w:hAnsi="Times New Roman"/>
          <w:bCs/>
          <w:sz w:val="24"/>
          <w:szCs w:val="24"/>
        </w:rPr>
      </w:pPr>
      <w:r w:rsidRPr="00C76120">
        <w:rPr>
          <w:rFonts w:ascii="Times New Roman" w:hAnsi="Times New Roman"/>
          <w:bCs/>
          <w:sz w:val="24"/>
          <w:szCs w:val="24"/>
        </w:rPr>
        <w:t>МАТЕРИАЛЬНАЯ ПОМОЩЬ ОБУЧАЮЩИМСЯ</w:t>
      </w:r>
    </w:p>
    <w:p w14:paraId="59F97068" w14:textId="77777777" w:rsidR="00C76120" w:rsidRPr="00C76120" w:rsidRDefault="00C76120" w:rsidP="00AF4A37">
      <w:pPr>
        <w:spacing w:line="360" w:lineRule="auto"/>
        <w:ind w:firstLine="567"/>
        <w:jc w:val="both"/>
        <w:rPr>
          <w:rFonts w:ascii="Times New Roman" w:hAnsi="Times New Roman"/>
          <w:bCs/>
          <w:sz w:val="24"/>
          <w:szCs w:val="24"/>
        </w:rPr>
      </w:pPr>
    </w:p>
    <w:p w14:paraId="078AC142" w14:textId="47682019" w:rsidR="000D7BB4" w:rsidRDefault="000D7BB4" w:rsidP="00C76120">
      <w:pPr>
        <w:spacing w:line="360" w:lineRule="auto"/>
        <w:ind w:firstLine="567"/>
        <w:jc w:val="both"/>
        <w:rPr>
          <w:rFonts w:ascii="Times New Roman" w:eastAsia="Arial" w:hAnsi="Times New Roman"/>
          <w:sz w:val="24"/>
          <w:szCs w:val="24"/>
          <w:shd w:val="clear" w:color="auto" w:fill="FFFFFF"/>
        </w:rPr>
      </w:pPr>
      <w:r w:rsidRPr="00C76120">
        <w:rPr>
          <w:rFonts w:ascii="Times New Roman" w:hAnsi="Times New Roman"/>
          <w:sz w:val="24"/>
          <w:szCs w:val="24"/>
        </w:rPr>
        <w:t>Включает</w:t>
      </w:r>
      <w:r w:rsidRPr="00C76120">
        <w:rPr>
          <w:rFonts w:ascii="Times New Roman" w:hAnsi="Times New Roman"/>
          <w:b/>
          <w:bCs/>
          <w:sz w:val="24"/>
          <w:szCs w:val="24"/>
        </w:rPr>
        <w:t xml:space="preserve"> </w:t>
      </w:r>
      <w:r w:rsidRPr="00C76120">
        <w:rPr>
          <w:rFonts w:ascii="Times New Roman" w:hAnsi="Times New Roman"/>
          <w:sz w:val="24"/>
          <w:szCs w:val="24"/>
        </w:rPr>
        <w:t>государственную социальную стипендию, повышенную социальную ст</w:t>
      </w:r>
      <w:r w:rsidRPr="00C76120">
        <w:rPr>
          <w:rFonts w:ascii="Times New Roman" w:hAnsi="Times New Roman"/>
          <w:sz w:val="24"/>
          <w:szCs w:val="24"/>
        </w:rPr>
        <w:t>и</w:t>
      </w:r>
      <w:r w:rsidRPr="00C76120">
        <w:rPr>
          <w:rFonts w:ascii="Times New Roman" w:hAnsi="Times New Roman"/>
          <w:sz w:val="24"/>
          <w:szCs w:val="24"/>
        </w:rPr>
        <w:t xml:space="preserve">пендию, единовременную материальную помощь, выплаты и льготы сиротам и студентам без попечения родителей, выплаты студенческим семьям, помощь студенткам в декрете и другие выплаты. </w:t>
      </w:r>
      <w:r w:rsidRPr="00C76120">
        <w:rPr>
          <w:rFonts w:ascii="Times New Roman" w:eastAsia="Arial" w:hAnsi="Times New Roman"/>
          <w:sz w:val="24"/>
          <w:szCs w:val="24"/>
          <w:shd w:val="clear" w:color="auto" w:fill="FFFFFF"/>
        </w:rPr>
        <w:t>Подано 422 заявления, из них получили материальную поддержку на о</w:t>
      </w:r>
      <w:r w:rsidRPr="00C76120">
        <w:rPr>
          <w:rFonts w:ascii="Times New Roman" w:eastAsia="Arial" w:hAnsi="Times New Roman"/>
          <w:sz w:val="24"/>
          <w:szCs w:val="24"/>
          <w:shd w:val="clear" w:color="auto" w:fill="FFFFFF"/>
        </w:rPr>
        <w:t>с</w:t>
      </w:r>
      <w:r w:rsidRPr="00C76120">
        <w:rPr>
          <w:rFonts w:ascii="Times New Roman" w:eastAsia="Arial" w:hAnsi="Times New Roman"/>
          <w:sz w:val="24"/>
          <w:szCs w:val="24"/>
          <w:shd w:val="clear" w:color="auto" w:fill="FFFFFF"/>
        </w:rPr>
        <w:t xml:space="preserve">новании решения </w:t>
      </w:r>
      <w:r w:rsidR="009A7CA8" w:rsidRPr="00C76120">
        <w:rPr>
          <w:rFonts w:ascii="Times New Roman" w:eastAsia="Arial" w:hAnsi="Times New Roman" w:cs="Arial"/>
          <w:sz w:val="24"/>
          <w:shd w:val="clear" w:color="auto" w:fill="FFFFFF"/>
        </w:rPr>
        <w:t>подкомиссии по назначению материальной помощи и социальной по</w:t>
      </w:r>
      <w:r w:rsidR="009A7CA8" w:rsidRPr="00C76120">
        <w:rPr>
          <w:rFonts w:ascii="Times New Roman" w:eastAsia="Arial" w:hAnsi="Times New Roman" w:cs="Arial"/>
          <w:sz w:val="24"/>
          <w:shd w:val="clear" w:color="auto" w:fill="FFFFFF"/>
        </w:rPr>
        <w:t>д</w:t>
      </w:r>
      <w:r w:rsidR="009A7CA8" w:rsidRPr="00C76120">
        <w:rPr>
          <w:rFonts w:ascii="Times New Roman" w:eastAsia="Arial" w:hAnsi="Times New Roman" w:cs="Arial"/>
          <w:sz w:val="24"/>
          <w:shd w:val="clear" w:color="auto" w:fill="FFFFFF"/>
        </w:rPr>
        <w:t>держки</w:t>
      </w:r>
      <w:r w:rsidR="009A7CA8" w:rsidRPr="00C76120">
        <w:rPr>
          <w:rFonts w:ascii="Times New Roman" w:eastAsia="Arial" w:hAnsi="Times New Roman"/>
          <w:sz w:val="24"/>
          <w:szCs w:val="24"/>
          <w:shd w:val="clear" w:color="auto" w:fill="FFFFFF"/>
        </w:rPr>
        <w:t xml:space="preserve"> </w:t>
      </w:r>
      <w:r w:rsidRPr="00C76120">
        <w:rPr>
          <w:rFonts w:ascii="Times New Roman" w:eastAsia="Arial" w:hAnsi="Times New Roman"/>
          <w:sz w:val="24"/>
          <w:szCs w:val="24"/>
          <w:shd w:val="clear" w:color="auto" w:fill="FFFFFF"/>
        </w:rPr>
        <w:t>408 обучающихся (96,68%).</w:t>
      </w:r>
    </w:p>
    <w:p w14:paraId="613FB250" w14:textId="77777777" w:rsidR="00454723" w:rsidRDefault="00454723" w:rsidP="00C76120">
      <w:pPr>
        <w:spacing w:line="360" w:lineRule="auto"/>
        <w:ind w:firstLine="567"/>
        <w:jc w:val="both"/>
        <w:rPr>
          <w:rFonts w:ascii="Times New Roman" w:eastAsia="Arial" w:hAnsi="Times New Roman"/>
          <w:sz w:val="24"/>
          <w:szCs w:val="24"/>
          <w:shd w:val="clear" w:color="auto" w:fill="FFFFFF"/>
        </w:rPr>
      </w:pPr>
    </w:p>
    <w:p w14:paraId="63A88445" w14:textId="77777777" w:rsidR="00454723" w:rsidRPr="000078DE" w:rsidRDefault="00454723" w:rsidP="00C76120">
      <w:pPr>
        <w:spacing w:line="360" w:lineRule="auto"/>
        <w:ind w:firstLine="567"/>
        <w:jc w:val="both"/>
        <w:rPr>
          <w:rFonts w:ascii="Times New Roman" w:hAnsi="Times New Roman"/>
          <w:sz w:val="24"/>
          <w:szCs w:val="24"/>
        </w:rPr>
      </w:pPr>
    </w:p>
    <w:p w14:paraId="5DBD691E" w14:textId="2B17D567" w:rsidR="009A7CA8" w:rsidRPr="00AC6B30" w:rsidRDefault="009A7CA8" w:rsidP="009A7CA8">
      <w:pPr>
        <w:spacing w:line="360" w:lineRule="auto"/>
        <w:jc w:val="both"/>
        <w:rPr>
          <w:rFonts w:ascii="Times New Roman" w:hAnsi="Times New Roman"/>
          <w:sz w:val="24"/>
        </w:rPr>
      </w:pPr>
    </w:p>
    <w:p w14:paraId="4676968A" w14:textId="77777777" w:rsidR="009A7CA8" w:rsidRDefault="009A7CA8" w:rsidP="009A7CA8">
      <w:pPr>
        <w:spacing w:line="360" w:lineRule="auto"/>
        <w:rPr>
          <w:rFonts w:ascii="Times New Roman" w:hAnsi="Times New Roman"/>
          <w:sz w:val="24"/>
        </w:rPr>
      </w:pPr>
      <w:r>
        <w:rPr>
          <w:noProof/>
          <w:color w:val="000000" w:themeColor="text1"/>
        </w:rPr>
        <w:lastRenderedPageBreak/>
        <mc:AlternateContent>
          <mc:Choice Requires="wps">
            <w:drawing>
              <wp:anchor distT="0" distB="0" distL="114300" distR="114300" simplePos="0" relativeHeight="251672576" behindDoc="0" locked="0" layoutInCell="1" allowOverlap="1" wp14:anchorId="669452D3" wp14:editId="63F43D93">
                <wp:simplePos x="0" y="0"/>
                <wp:positionH relativeFrom="column">
                  <wp:posOffset>0</wp:posOffset>
                </wp:positionH>
                <wp:positionV relativeFrom="paragraph">
                  <wp:posOffset>-635</wp:posOffset>
                </wp:positionV>
                <wp:extent cx="6091555" cy="293370"/>
                <wp:effectExtent l="0" t="0" r="4445" b="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293370"/>
                        </a:xfrm>
                        <a:prstGeom prst="roundRect">
                          <a:avLst>
                            <a:gd name="adj" fmla="val 16667"/>
                          </a:avLst>
                        </a:prstGeom>
                        <a:solidFill>
                          <a:schemeClr val="bg1">
                            <a:lumMod val="95000"/>
                          </a:schemeClr>
                        </a:solidFill>
                        <a:ln w="9525">
                          <a:noFill/>
                          <a:round/>
                          <a:headEnd/>
                          <a:tailEnd/>
                        </a:ln>
                      </wps:spPr>
                      <wps:txbx>
                        <w:txbxContent>
                          <w:p w14:paraId="23906298" w14:textId="77777777" w:rsidR="00F62DE9" w:rsidRPr="001E1EE8" w:rsidRDefault="00F62DE9" w:rsidP="005C3664">
                            <w:pPr>
                              <w:shd w:val="clear" w:color="auto" w:fill="F2F2F2" w:themeFill="background1" w:themeFillShade="F2"/>
                              <w:jc w:val="center"/>
                              <w:rPr>
                                <w:rFonts w:ascii="Times New Roman" w:hAnsi="Times New Roman"/>
                                <w:b/>
                              </w:rPr>
                            </w:pPr>
                            <w:r w:rsidRPr="001E1EE8">
                              <w:rPr>
                                <w:rFonts w:ascii="Times New Roman" w:hAnsi="Times New Roman"/>
                                <w:b/>
                              </w:rPr>
                              <w:t>Социальная стипендия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26" style="position:absolute;margin-left:0;margin-top:-.05pt;width:479.65pt;height: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" fillcolor="#f2f2f2 [3052]" stroked="f">
                <v:textbox>
                  <w:txbxContent>
                    <w:p w14:paraId="23906298" w14:textId="77777777" w:rsidR="00F62DE9" w:rsidRPr="001E1EE8" w:rsidRDefault="00F62DE9" w:rsidP="005C3664">
                      <w:pPr>
                        <w:shd w:val="clear" w:color="auto" w:fill="F2F2F2" w:themeFill="background1" w:themeFillShade="F2"/>
                        <w:jc w:val="center"/>
                        <w:rPr>
                          <w:rFonts w:ascii="Times New Roman" w:hAnsi="Times New Roman"/>
                          <w:b/>
                        </w:rPr>
                      </w:pPr>
                      <w:r w:rsidRPr="001E1EE8">
                        <w:rPr>
                          <w:rFonts w:ascii="Times New Roman" w:hAnsi="Times New Roman"/>
                          <w:b/>
                        </w:rPr>
                        <w:t>Социальная стипендия</w:t>
                      </w:r>
                    </w:p>
                  </w:txbxContent>
                </v:textbox>
              </v:roundrect>
            </w:pict>
          </mc:Fallback>
        </mc:AlternateContent>
      </w:r>
    </w:p>
    <w:p w14:paraId="4E7A0286" w14:textId="77777777" w:rsidR="009A7CA8" w:rsidRDefault="009A7CA8" w:rsidP="009A7CA8">
      <w:pPr>
        <w:spacing w:line="360" w:lineRule="auto"/>
        <w:rPr>
          <w:rFonts w:ascii="Times New Roman" w:hAnsi="Times New Roman"/>
          <w:sz w:val="24"/>
        </w:rPr>
      </w:pPr>
      <w:r>
        <w:rPr>
          <w:noProof/>
          <w:color w:val="FF0000"/>
        </w:rPr>
        <mc:AlternateContent>
          <mc:Choice Requires="wps">
            <w:drawing>
              <wp:anchor distT="0" distB="0" distL="114300" distR="114300" simplePos="0" relativeHeight="251656192" behindDoc="0" locked="0" layoutInCell="1" allowOverlap="1" wp14:anchorId="52796F5E" wp14:editId="685F2C12">
                <wp:simplePos x="0" y="0"/>
                <wp:positionH relativeFrom="column">
                  <wp:posOffset>2941828</wp:posOffset>
                </wp:positionH>
                <wp:positionV relativeFrom="paragraph">
                  <wp:posOffset>41047</wp:posOffset>
                </wp:positionV>
                <wp:extent cx="206375" cy="197485"/>
                <wp:effectExtent l="38100" t="0" r="22225" b="31115"/>
                <wp:wrapNone/>
                <wp:docPr id="8"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74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92673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6" type="#_x0000_t67" style="position:absolute;margin-left:231.65pt;margin-top:3.25pt;width:16.25pt;height:1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">
                <v:textbox style="layout-flow:vertical-ideographic"/>
              </v:shape>
            </w:pict>
          </mc:Fallback>
        </mc:AlternateContent>
      </w:r>
    </w:p>
    <w:p w14:paraId="39BFB914" w14:textId="77777777" w:rsidR="009A7CA8" w:rsidRDefault="009A7CA8" w:rsidP="009A7CA8">
      <w:pPr>
        <w:spacing w:line="360" w:lineRule="auto"/>
        <w:rPr>
          <w:rFonts w:ascii="Times New Roman" w:hAnsi="Times New Roman"/>
          <w:sz w:val="24"/>
        </w:rPr>
      </w:pPr>
      <w:r>
        <w:rPr>
          <w:noProof/>
          <w:color w:val="FF0000"/>
        </w:rPr>
        <mc:AlternateContent>
          <mc:Choice Requires="wps">
            <w:drawing>
              <wp:anchor distT="0" distB="0" distL="114300" distR="114300" simplePos="0" relativeHeight="251664384" behindDoc="0" locked="0" layoutInCell="1" allowOverlap="1" wp14:anchorId="2F335964" wp14:editId="2F87F1A5">
                <wp:simplePos x="0" y="0"/>
                <wp:positionH relativeFrom="column">
                  <wp:posOffset>-127</wp:posOffset>
                </wp:positionH>
                <wp:positionV relativeFrom="paragraph">
                  <wp:posOffset>13081</wp:posOffset>
                </wp:positionV>
                <wp:extent cx="6129020" cy="293370"/>
                <wp:effectExtent l="0" t="0" r="5080" b="0"/>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9020" cy="293370"/>
                        </a:xfrm>
                        <a:prstGeom prst="roundRect">
                          <a:avLst>
                            <a:gd name="adj" fmla="val 16667"/>
                          </a:avLst>
                        </a:prstGeom>
                        <a:solidFill>
                          <a:schemeClr val="bg1">
                            <a:lumMod val="95000"/>
                          </a:schemeClr>
                        </a:solidFill>
                        <a:ln w="9525">
                          <a:noFill/>
                          <a:round/>
                          <a:headEnd/>
                          <a:tailEnd/>
                        </a:ln>
                      </wps:spPr>
                      <wps:txbx>
                        <w:txbxContent>
                          <w:p w14:paraId="621F3152" w14:textId="77777777" w:rsidR="00F62DE9" w:rsidRPr="00763850" w:rsidRDefault="00F62DE9" w:rsidP="009A7CA8">
                            <w:pPr>
                              <w:jc w:val="center"/>
                              <w:rPr>
                                <w:rFonts w:ascii="Times New Roman" w:hAnsi="Times New Roman"/>
                                <w:bCs/>
                              </w:rPr>
                            </w:pPr>
                            <w:r w:rsidRPr="00763850">
                              <w:rPr>
                                <w:rFonts w:ascii="Times New Roman" w:hAnsi="Times New Roman"/>
                              </w:rPr>
                              <w:t>Всего –</w:t>
                            </w:r>
                            <w:r w:rsidRPr="00763850">
                              <w:rPr>
                                <w:rFonts w:ascii="Times New Roman" w:hAnsi="Times New Roman"/>
                                <w:b/>
                              </w:rPr>
                              <w:t xml:space="preserve"> </w:t>
                            </w:r>
                            <w:r w:rsidRPr="00763850">
                              <w:rPr>
                                <w:rFonts w:ascii="Times New Roman" w:hAnsi="Times New Roman"/>
                                <w:bCs/>
                              </w:rPr>
                              <w:t>57 368 869,57</w:t>
                            </w:r>
                            <w:r w:rsidRPr="00763850">
                              <w:rPr>
                                <w:rFonts w:ascii="Times New Roman" w:hAnsi="Times New Roman"/>
                                <w:bCs/>
                              </w:rPr>
                              <w:t>‬ руб.</w:t>
                            </w:r>
                          </w:p>
                          <w:p w14:paraId="61B3FB44" w14:textId="77777777" w:rsidR="00F62DE9" w:rsidRPr="00891D4C" w:rsidRDefault="00F62DE9" w:rsidP="009A7CA8">
                            <w:pPr>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27" style="position:absolute;margin-left:0;margin-top:1.05pt;width:482.6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" fillcolor="#f2f2f2 [3052]" stroked="f">
                <v:textbox>
                  <w:txbxContent>
                    <w:p w14:paraId="621F3152" w14:textId="77777777" w:rsidR="00F62DE9" w:rsidRPr="00763850" w:rsidRDefault="00F62DE9" w:rsidP="009A7CA8">
                      <w:pPr>
                        <w:jc w:val="center"/>
                        <w:rPr>
                          <w:rFonts w:ascii="Times New Roman" w:hAnsi="Times New Roman"/>
                          <w:bCs/>
                        </w:rPr>
                      </w:pPr>
                      <w:r w:rsidRPr="00763850">
                        <w:rPr>
                          <w:rFonts w:ascii="Times New Roman" w:hAnsi="Times New Roman"/>
                        </w:rPr>
                        <w:t>Всего –</w:t>
                      </w:r>
                      <w:r w:rsidRPr="00763850">
                        <w:rPr>
                          <w:rFonts w:ascii="Times New Roman" w:hAnsi="Times New Roman"/>
                          <w:b/>
                        </w:rPr>
                        <w:t xml:space="preserve"> </w:t>
                      </w:r>
                      <w:r w:rsidRPr="00763850">
                        <w:rPr>
                          <w:rFonts w:ascii="Times New Roman" w:hAnsi="Times New Roman"/>
                          <w:bCs/>
                        </w:rPr>
                        <w:t>57 368 869,57</w:t>
                      </w:r>
                      <w:r w:rsidRPr="00763850">
                        <w:rPr>
                          <w:rFonts w:ascii="Times New Roman" w:hAnsi="Times New Roman"/>
                          <w:bCs/>
                        </w:rPr>
                        <w:t>‬ руб.</w:t>
                      </w:r>
                    </w:p>
                    <w:p w14:paraId="61B3FB44" w14:textId="77777777" w:rsidR="00F62DE9" w:rsidRPr="00891D4C" w:rsidRDefault="00F62DE9" w:rsidP="009A7CA8">
                      <w:pPr>
                        <w:jc w:val="center"/>
                        <w:rPr>
                          <w:bCs/>
                        </w:rPr>
                      </w:pPr>
                    </w:p>
                  </w:txbxContent>
                </v:textbox>
              </v:roundrect>
            </w:pict>
          </mc:Fallback>
        </mc:AlternateContent>
      </w:r>
    </w:p>
    <w:p w14:paraId="0B2C0B69" w14:textId="77777777" w:rsidR="009A7CA8" w:rsidRDefault="009A7CA8" w:rsidP="009A7CA8">
      <w:pPr>
        <w:spacing w:line="360" w:lineRule="auto"/>
        <w:ind w:firstLine="709"/>
        <w:jc w:val="center"/>
        <w:rPr>
          <w:rFonts w:ascii="Times New Roman" w:hAnsi="Times New Roman"/>
          <w:sz w:val="24"/>
        </w:rPr>
      </w:pPr>
      <w:r>
        <w:rPr>
          <w:noProof/>
          <w:color w:val="FF0000"/>
        </w:rPr>
        <mc:AlternateContent>
          <mc:Choice Requires="wps">
            <w:drawing>
              <wp:anchor distT="0" distB="0" distL="114300" distR="114300" simplePos="0" relativeHeight="251645952" behindDoc="0" locked="0" layoutInCell="1" allowOverlap="1" wp14:anchorId="72817EBE" wp14:editId="4BE0BED4">
                <wp:simplePos x="0" y="0"/>
                <wp:positionH relativeFrom="column">
                  <wp:posOffset>5274970</wp:posOffset>
                </wp:positionH>
                <wp:positionV relativeFrom="paragraph">
                  <wp:posOffset>93091</wp:posOffset>
                </wp:positionV>
                <wp:extent cx="206375" cy="197485"/>
                <wp:effectExtent l="38100" t="0" r="22225" b="31115"/>
                <wp:wrapNone/>
                <wp:docPr id="7" name="Стрелка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74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717FF0F" id="Стрелка вниз 7" o:spid="_x0000_s1026" type="#_x0000_t67" style="position:absolute;margin-left:415.35pt;margin-top:7.35pt;width:16.25pt;height:15.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">
                <v:textbox style="layout-flow:vertical-ideographic"/>
              </v:shape>
            </w:pict>
          </mc:Fallback>
        </mc:AlternateContent>
      </w:r>
      <w:r>
        <w:rPr>
          <w:noProof/>
          <w:color w:val="FF0000"/>
        </w:rPr>
        <mc:AlternateContent>
          <mc:Choice Requires="wps">
            <w:drawing>
              <wp:anchor distT="0" distB="0" distL="114300" distR="114300" simplePos="0" relativeHeight="251635712" behindDoc="0" locked="0" layoutInCell="1" allowOverlap="1" wp14:anchorId="22A0BEE9" wp14:editId="0805A588">
                <wp:simplePos x="0" y="0"/>
                <wp:positionH relativeFrom="column">
                  <wp:posOffset>2905125</wp:posOffset>
                </wp:positionH>
                <wp:positionV relativeFrom="paragraph">
                  <wp:posOffset>70206</wp:posOffset>
                </wp:positionV>
                <wp:extent cx="206375" cy="197485"/>
                <wp:effectExtent l="38100" t="0" r="22225" b="31115"/>
                <wp:wrapNone/>
                <wp:docPr id="2" name="Стрелка вниз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74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A5CC99" id="Стрелка вниз 2" o:spid="_x0000_s1026" type="#_x0000_t67" style="position:absolute;margin-left:228.75pt;margin-top:5.55pt;width:16.25pt;height:15.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">
                <v:textbox style="layout-flow:vertical-ideographic"/>
              </v:shape>
            </w:pict>
          </mc:Fallback>
        </mc:AlternateContent>
      </w:r>
      <w:r>
        <w:rPr>
          <w:noProof/>
          <w:color w:val="FF0000"/>
        </w:rPr>
        <mc:AlternateContent>
          <mc:Choice Requires="wps">
            <w:drawing>
              <wp:anchor distT="0" distB="0" distL="114300" distR="114300" simplePos="0" relativeHeight="251684864" behindDoc="0" locked="0" layoutInCell="1" allowOverlap="1" wp14:anchorId="2B5E4A29" wp14:editId="5BAC1611">
                <wp:simplePos x="0" y="0"/>
                <wp:positionH relativeFrom="column">
                  <wp:posOffset>709574</wp:posOffset>
                </wp:positionH>
                <wp:positionV relativeFrom="paragraph">
                  <wp:posOffset>86691</wp:posOffset>
                </wp:positionV>
                <wp:extent cx="206375" cy="197485"/>
                <wp:effectExtent l="38100" t="0" r="22225" b="31115"/>
                <wp:wrapNone/>
                <wp:docPr id="15"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74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B1BC07" id="Стрелка вниз 15" o:spid="_x0000_s1026" type="#_x0000_t67" style="position:absolute;margin-left:55.85pt;margin-top:6.85pt;width:16.25pt;height:1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">
                <v:textbox style="layout-flow:vertical-ideographic"/>
              </v:shape>
            </w:pict>
          </mc:Fallback>
        </mc:AlternateContent>
      </w:r>
    </w:p>
    <w:p w14:paraId="33BE7823" w14:textId="77777777" w:rsidR="009A7CA8" w:rsidRDefault="009A7CA8" w:rsidP="009A7CA8">
      <w:pPr>
        <w:spacing w:line="360" w:lineRule="auto"/>
        <w:ind w:firstLine="709"/>
        <w:jc w:val="center"/>
        <w:rPr>
          <w:rFonts w:ascii="Times New Roman" w:hAnsi="Times New Roman"/>
          <w:sz w:val="24"/>
        </w:rPr>
      </w:pPr>
      <w:r>
        <w:rPr>
          <w:noProof/>
          <w:color w:val="FF0000"/>
        </w:rPr>
        <mc:AlternateContent>
          <mc:Choice Requires="wps">
            <w:drawing>
              <wp:anchor distT="0" distB="0" distL="114300" distR="114300" simplePos="0" relativeHeight="251680768" behindDoc="0" locked="0" layoutInCell="1" allowOverlap="1" wp14:anchorId="1EA7896D" wp14:editId="5AE668FE">
                <wp:simplePos x="0" y="0"/>
                <wp:positionH relativeFrom="column">
                  <wp:posOffset>4472102</wp:posOffset>
                </wp:positionH>
                <wp:positionV relativeFrom="paragraph">
                  <wp:posOffset>51689</wp:posOffset>
                </wp:positionV>
                <wp:extent cx="1733550" cy="497434"/>
                <wp:effectExtent l="0" t="0" r="0" b="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97434"/>
                        </a:xfrm>
                        <a:prstGeom prst="roundRect">
                          <a:avLst>
                            <a:gd name="adj" fmla="val 16667"/>
                          </a:avLst>
                        </a:prstGeom>
                        <a:solidFill>
                          <a:schemeClr val="bg1">
                            <a:lumMod val="95000"/>
                          </a:schemeClr>
                        </a:solidFill>
                        <a:ln w="9525">
                          <a:noFill/>
                          <a:round/>
                          <a:headEnd/>
                          <a:tailEnd/>
                        </a:ln>
                      </wps:spPr>
                      <wps:txbx>
                        <w:txbxContent>
                          <w:p w14:paraId="3CF114C2" w14:textId="77777777" w:rsidR="00F62DE9" w:rsidRPr="00763850" w:rsidRDefault="00F62DE9" w:rsidP="009A7CA8">
                            <w:pPr>
                              <w:jc w:val="center"/>
                              <w:rPr>
                                <w:rFonts w:ascii="Times New Roman" w:hAnsi="Times New Roman"/>
                                <w:bCs/>
                              </w:rPr>
                            </w:pPr>
                            <w:r w:rsidRPr="00763850">
                              <w:rPr>
                                <w:rFonts w:ascii="Times New Roman" w:hAnsi="Times New Roman"/>
                              </w:rPr>
                              <w:t xml:space="preserve">социальная стипендия СПО – </w:t>
                            </w:r>
                            <w:r w:rsidRPr="00763850">
                              <w:rPr>
                                <w:rFonts w:ascii="Times New Roman" w:hAnsi="Times New Roman"/>
                                <w:bCs/>
                              </w:rPr>
                              <w:t>757 270,19 руб.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28" style="position:absolute;left:0;text-align:left;margin-left:352.15pt;margin-top:4.05pt;width:136.5pt;height:3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" fillcolor="#f2f2f2 [3052]" stroked="f">
                <v:textbox>
                  <w:txbxContent>
                    <w:p w14:paraId="3CF114C2" w14:textId="77777777" w:rsidR="00F62DE9" w:rsidRPr="00763850" w:rsidRDefault="00F62DE9" w:rsidP="009A7CA8">
                      <w:pPr>
                        <w:jc w:val="center"/>
                        <w:rPr>
                          <w:rFonts w:ascii="Times New Roman" w:hAnsi="Times New Roman"/>
                          <w:bCs/>
                        </w:rPr>
                      </w:pPr>
                      <w:r w:rsidRPr="00763850">
                        <w:rPr>
                          <w:rFonts w:ascii="Times New Roman" w:hAnsi="Times New Roman"/>
                        </w:rPr>
                        <w:t xml:space="preserve">социальная стипендия СПО – </w:t>
                      </w:r>
                      <w:r w:rsidRPr="00763850">
                        <w:rPr>
                          <w:rFonts w:ascii="Times New Roman" w:hAnsi="Times New Roman"/>
                          <w:bCs/>
                        </w:rPr>
                        <w:t>757 270,19 руб.</w:t>
                      </w:r>
                    </w:p>
                  </w:txbxContent>
                </v:textbox>
              </v:roundrect>
            </w:pict>
          </mc:Fallback>
        </mc:AlternateContent>
      </w:r>
      <w:r>
        <w:rPr>
          <w:noProof/>
          <w:color w:val="FF0000"/>
        </w:rPr>
        <mc:AlternateContent>
          <mc:Choice Requires="wps">
            <w:drawing>
              <wp:anchor distT="0" distB="0" distL="114300" distR="114300" simplePos="0" relativeHeight="251676672" behindDoc="0" locked="0" layoutInCell="1" allowOverlap="1" wp14:anchorId="3D1A3B25" wp14:editId="0712B77D">
                <wp:simplePos x="0" y="0"/>
                <wp:positionH relativeFrom="column">
                  <wp:posOffset>1799362</wp:posOffset>
                </wp:positionH>
                <wp:positionV relativeFrom="paragraph">
                  <wp:posOffset>49733</wp:posOffset>
                </wp:positionV>
                <wp:extent cx="2497455" cy="508000"/>
                <wp:effectExtent l="0" t="0" r="0" b="635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508000"/>
                        </a:xfrm>
                        <a:prstGeom prst="roundRect">
                          <a:avLst>
                            <a:gd name="adj" fmla="val 16667"/>
                          </a:avLst>
                        </a:prstGeom>
                        <a:solidFill>
                          <a:schemeClr val="bg1">
                            <a:lumMod val="95000"/>
                          </a:schemeClr>
                        </a:solidFill>
                        <a:ln w="9525">
                          <a:noFill/>
                          <a:round/>
                          <a:headEnd/>
                          <a:tailEnd/>
                        </a:ln>
                      </wps:spPr>
                      <wps:txbx>
                        <w:txbxContent>
                          <w:p w14:paraId="73E3FF89" w14:textId="77777777" w:rsidR="00F62DE9" w:rsidRPr="00763850" w:rsidRDefault="00F62DE9" w:rsidP="009A7CA8">
                            <w:pPr>
                              <w:jc w:val="center"/>
                              <w:rPr>
                                <w:rFonts w:ascii="Times New Roman" w:hAnsi="Times New Roman"/>
                                <w:bCs/>
                              </w:rPr>
                            </w:pPr>
                            <w:r w:rsidRPr="00763850">
                              <w:rPr>
                                <w:rFonts w:ascii="Times New Roman" w:hAnsi="Times New Roman"/>
                              </w:rPr>
                              <w:t xml:space="preserve">повышенная социальная стипендия – </w:t>
                            </w:r>
                            <w:r w:rsidRPr="00763850">
                              <w:rPr>
                                <w:rFonts w:ascii="Times New Roman" w:hAnsi="Times New Roman"/>
                                <w:bCs/>
                              </w:rPr>
                              <w:t>20 716 504,30 руб.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29" style="position:absolute;left:0;text-align:left;margin-left:141.7pt;margin-top:3.9pt;width:196.65pt;height:4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" fillcolor="#f2f2f2 [3052]" stroked="f">
                <v:textbox>
                  <w:txbxContent>
                    <w:p w14:paraId="73E3FF89" w14:textId="77777777" w:rsidR="00F62DE9" w:rsidRPr="00763850" w:rsidRDefault="00F62DE9" w:rsidP="009A7CA8">
                      <w:pPr>
                        <w:jc w:val="center"/>
                        <w:rPr>
                          <w:rFonts w:ascii="Times New Roman" w:hAnsi="Times New Roman"/>
                          <w:bCs/>
                        </w:rPr>
                      </w:pPr>
                      <w:r w:rsidRPr="00763850">
                        <w:rPr>
                          <w:rFonts w:ascii="Times New Roman" w:hAnsi="Times New Roman"/>
                        </w:rPr>
                        <w:t xml:space="preserve">повышенная социальная стипендия – </w:t>
                      </w:r>
                      <w:r w:rsidRPr="00763850">
                        <w:rPr>
                          <w:rFonts w:ascii="Times New Roman" w:hAnsi="Times New Roman"/>
                          <w:bCs/>
                        </w:rPr>
                        <w:t>20 716 504,30 руб.</w:t>
                      </w:r>
                    </w:p>
                  </w:txbxContent>
                </v:textbox>
              </v:roundrect>
            </w:pict>
          </mc:Fallback>
        </mc:AlternateContent>
      </w:r>
      <w:r>
        <w:rPr>
          <w:noProof/>
          <w:color w:val="FF0000"/>
        </w:rPr>
        <mc:AlternateContent>
          <mc:Choice Requires="wps">
            <w:drawing>
              <wp:anchor distT="0" distB="0" distL="114300" distR="114300" simplePos="0" relativeHeight="251668480" behindDoc="0" locked="0" layoutInCell="1" allowOverlap="1" wp14:anchorId="04E9427E" wp14:editId="1F421D90">
                <wp:simplePos x="0" y="0"/>
                <wp:positionH relativeFrom="column">
                  <wp:posOffset>0</wp:posOffset>
                </wp:positionH>
                <wp:positionV relativeFrom="paragraph">
                  <wp:posOffset>50114</wp:posOffset>
                </wp:positionV>
                <wp:extent cx="1671955" cy="508000"/>
                <wp:effectExtent l="0" t="0" r="4445" b="6350"/>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508000"/>
                        </a:xfrm>
                        <a:prstGeom prst="roundRect">
                          <a:avLst>
                            <a:gd name="adj" fmla="val 16667"/>
                          </a:avLst>
                        </a:prstGeom>
                        <a:solidFill>
                          <a:schemeClr val="bg1">
                            <a:lumMod val="95000"/>
                          </a:schemeClr>
                        </a:solidFill>
                        <a:ln w="9525">
                          <a:noFill/>
                          <a:round/>
                          <a:headEnd/>
                          <a:tailEnd/>
                        </a:ln>
                      </wps:spPr>
                      <wps:txbx>
                        <w:txbxContent>
                          <w:p w14:paraId="7F0FEDE6" w14:textId="77777777" w:rsidR="00F62DE9" w:rsidRPr="00763850" w:rsidRDefault="00F62DE9" w:rsidP="009A7CA8">
                            <w:pPr>
                              <w:jc w:val="center"/>
                              <w:rPr>
                                <w:rFonts w:ascii="Times New Roman" w:hAnsi="Times New Roman"/>
                                <w:b/>
                              </w:rPr>
                            </w:pPr>
                            <w:r w:rsidRPr="00763850">
                              <w:rPr>
                                <w:rFonts w:ascii="Times New Roman" w:hAnsi="Times New Roman"/>
                              </w:rPr>
                              <w:t xml:space="preserve">социальная стипендия – </w:t>
                            </w:r>
                            <w:r w:rsidRPr="00763850">
                              <w:rPr>
                                <w:rFonts w:ascii="Times New Roman" w:hAnsi="Times New Roman"/>
                                <w:bCs/>
                              </w:rPr>
                              <w:t>35 895 095,08 руб.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30" style="position:absolute;left:0;text-align:left;margin-left:0;margin-top:3.95pt;width:131.65pt;height: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" fillcolor="#f2f2f2 [3052]" stroked="f">
                <v:textbox>
                  <w:txbxContent>
                    <w:p w14:paraId="7F0FEDE6" w14:textId="77777777" w:rsidR="00F62DE9" w:rsidRPr="00763850" w:rsidRDefault="00F62DE9" w:rsidP="009A7CA8">
                      <w:pPr>
                        <w:jc w:val="center"/>
                        <w:rPr>
                          <w:rFonts w:ascii="Times New Roman" w:hAnsi="Times New Roman"/>
                          <w:b/>
                        </w:rPr>
                      </w:pPr>
                      <w:r w:rsidRPr="00763850">
                        <w:rPr>
                          <w:rFonts w:ascii="Times New Roman" w:hAnsi="Times New Roman"/>
                        </w:rPr>
                        <w:t xml:space="preserve">социальная стипендия – </w:t>
                      </w:r>
                      <w:r w:rsidRPr="00763850">
                        <w:rPr>
                          <w:rFonts w:ascii="Times New Roman" w:hAnsi="Times New Roman"/>
                          <w:bCs/>
                        </w:rPr>
                        <w:t>35 895 095,08 руб.</w:t>
                      </w:r>
                    </w:p>
                  </w:txbxContent>
                </v:textbox>
              </v:roundrect>
            </w:pict>
          </mc:Fallback>
        </mc:AlternateContent>
      </w:r>
    </w:p>
    <w:p w14:paraId="2D13AB03" w14:textId="77777777" w:rsidR="009A7CA8" w:rsidRDefault="009A7CA8" w:rsidP="009A7CA8">
      <w:pPr>
        <w:spacing w:line="360" w:lineRule="auto"/>
        <w:ind w:firstLine="709"/>
        <w:jc w:val="center"/>
        <w:rPr>
          <w:rFonts w:ascii="Times New Roman" w:hAnsi="Times New Roman"/>
          <w:sz w:val="24"/>
        </w:rPr>
      </w:pPr>
    </w:p>
    <w:p w14:paraId="2745A229" w14:textId="77777777" w:rsidR="00856BE6" w:rsidRPr="000078DE" w:rsidRDefault="00856BE6" w:rsidP="000D7BB4">
      <w:pPr>
        <w:spacing w:line="360" w:lineRule="auto"/>
        <w:rPr>
          <w:rFonts w:ascii="Times New Roman" w:hAnsi="Times New Roman"/>
          <w:sz w:val="24"/>
          <w:szCs w:val="24"/>
        </w:rPr>
      </w:pPr>
    </w:p>
    <w:p w14:paraId="356AC8DA" w14:textId="77777777" w:rsidR="00856BE6" w:rsidRPr="000078DE" w:rsidRDefault="00856BE6" w:rsidP="000D7BB4">
      <w:pPr>
        <w:spacing w:line="360" w:lineRule="auto"/>
        <w:ind w:firstLine="709"/>
        <w:jc w:val="center"/>
        <w:rPr>
          <w:rFonts w:ascii="Times New Roman" w:hAnsi="Times New Roman"/>
          <w:bCs/>
          <w:sz w:val="24"/>
          <w:szCs w:val="24"/>
        </w:rPr>
      </w:pPr>
      <w:r w:rsidRPr="000078DE">
        <w:rPr>
          <w:rFonts w:ascii="Times New Roman" w:hAnsi="Times New Roman"/>
          <w:sz w:val="24"/>
          <w:szCs w:val="24"/>
        </w:rPr>
        <w:t>Рисунок 2 - Структура и объем</w:t>
      </w:r>
      <w:r w:rsidRPr="000078DE">
        <w:rPr>
          <w:rFonts w:ascii="Times New Roman" w:hAnsi="Times New Roman"/>
          <w:bCs/>
          <w:sz w:val="24"/>
          <w:szCs w:val="24"/>
        </w:rPr>
        <w:t xml:space="preserve"> социальной стипенди</w:t>
      </w:r>
      <w:r w:rsidRPr="000078DE">
        <w:rPr>
          <w:rFonts w:ascii="Times New Roman" w:hAnsi="Times New Roman"/>
          <w:sz w:val="24"/>
          <w:szCs w:val="24"/>
        </w:rPr>
        <w:t>и</w:t>
      </w:r>
    </w:p>
    <w:p w14:paraId="5CA81162" w14:textId="77777777" w:rsidR="00856BE6" w:rsidRPr="000078DE" w:rsidRDefault="00856BE6" w:rsidP="000D7BB4">
      <w:pPr>
        <w:spacing w:line="360" w:lineRule="auto"/>
        <w:jc w:val="right"/>
        <w:rPr>
          <w:rFonts w:ascii="Times New Roman" w:hAnsi="Times New Roman"/>
          <w:bCs/>
          <w:i/>
          <w:sz w:val="24"/>
          <w:szCs w:val="24"/>
        </w:rPr>
      </w:pPr>
    </w:p>
    <w:p w14:paraId="36AFD3AA" w14:textId="4F16F788" w:rsidR="000D7BB4" w:rsidRPr="00672314" w:rsidRDefault="00442291" w:rsidP="000D7BB4">
      <w:pPr>
        <w:spacing w:line="360" w:lineRule="auto"/>
        <w:ind w:firstLine="709"/>
        <w:jc w:val="right"/>
        <w:rPr>
          <w:rFonts w:ascii="Times New Roman" w:hAnsi="Times New Roman"/>
          <w:bCs/>
          <w:sz w:val="24"/>
          <w:szCs w:val="24"/>
        </w:rPr>
      </w:pPr>
      <w:r w:rsidRPr="00672314">
        <w:rPr>
          <w:rFonts w:ascii="Times New Roman" w:hAnsi="Times New Roman"/>
          <w:bCs/>
          <w:sz w:val="24"/>
          <w:szCs w:val="24"/>
        </w:rPr>
        <w:t>Таблица 62</w:t>
      </w:r>
    </w:p>
    <w:p w14:paraId="1257EC4A" w14:textId="77777777" w:rsidR="000D7BB4" w:rsidRPr="000078DE" w:rsidRDefault="000D7BB4" w:rsidP="000D7BB4">
      <w:pPr>
        <w:spacing w:line="360" w:lineRule="auto"/>
        <w:ind w:firstLine="709"/>
        <w:jc w:val="center"/>
        <w:rPr>
          <w:rFonts w:ascii="Times New Roman" w:hAnsi="Times New Roman"/>
          <w:b/>
          <w:sz w:val="24"/>
          <w:szCs w:val="24"/>
        </w:rPr>
      </w:pPr>
      <w:r w:rsidRPr="000078DE">
        <w:rPr>
          <w:rFonts w:ascii="Times New Roman" w:hAnsi="Times New Roman"/>
          <w:b/>
          <w:bCs/>
          <w:sz w:val="24"/>
          <w:szCs w:val="24"/>
        </w:rPr>
        <w:t>Единовременная</w:t>
      </w:r>
      <w:r w:rsidRPr="000078DE">
        <w:rPr>
          <w:rFonts w:ascii="Times New Roman" w:hAnsi="Times New Roman"/>
          <w:sz w:val="24"/>
          <w:szCs w:val="24"/>
        </w:rPr>
        <w:t xml:space="preserve"> </w:t>
      </w:r>
      <w:r w:rsidRPr="000078DE">
        <w:rPr>
          <w:rFonts w:ascii="Times New Roman" w:hAnsi="Times New Roman"/>
          <w:b/>
          <w:sz w:val="24"/>
          <w:szCs w:val="24"/>
        </w:rPr>
        <w:t>материальная поддержка обучающимся</w:t>
      </w:r>
    </w:p>
    <w:tbl>
      <w:tblPr>
        <w:tblStyle w:val="a8"/>
        <w:tblW w:w="0" w:type="auto"/>
        <w:tblLook w:val="04A0" w:firstRow="1" w:lastRow="0" w:firstColumn="1" w:lastColumn="0" w:noHBand="0" w:noVBand="1"/>
      </w:tblPr>
      <w:tblGrid>
        <w:gridCol w:w="3129"/>
        <w:gridCol w:w="3035"/>
        <w:gridCol w:w="2778"/>
      </w:tblGrid>
      <w:tr w:rsidR="000D7BB4" w:rsidRPr="00672314" w14:paraId="059AC522" w14:textId="77777777" w:rsidTr="00346238">
        <w:tc>
          <w:tcPr>
            <w:tcW w:w="0" w:type="auto"/>
          </w:tcPr>
          <w:p w14:paraId="521089F4" w14:textId="77777777" w:rsidR="000D7BB4" w:rsidRPr="00672314" w:rsidRDefault="000D7BB4" w:rsidP="00672314">
            <w:pPr>
              <w:spacing w:line="240" w:lineRule="auto"/>
              <w:jc w:val="center"/>
              <w:rPr>
                <w:rFonts w:ascii="Times New Roman" w:hAnsi="Times New Roman"/>
                <w:b/>
                <w:szCs w:val="22"/>
              </w:rPr>
            </w:pPr>
            <w:r w:rsidRPr="00672314">
              <w:rPr>
                <w:rFonts w:ascii="Times New Roman" w:hAnsi="Times New Roman"/>
                <w:b/>
                <w:szCs w:val="22"/>
              </w:rPr>
              <w:t>Основание</w:t>
            </w:r>
          </w:p>
        </w:tc>
        <w:tc>
          <w:tcPr>
            <w:tcW w:w="0" w:type="auto"/>
          </w:tcPr>
          <w:p w14:paraId="5F8942E2" w14:textId="77777777" w:rsidR="000D7BB4" w:rsidRPr="00672314" w:rsidRDefault="000D7BB4" w:rsidP="00672314">
            <w:pPr>
              <w:spacing w:line="240" w:lineRule="auto"/>
              <w:jc w:val="center"/>
              <w:rPr>
                <w:rFonts w:ascii="Times New Roman" w:hAnsi="Times New Roman"/>
                <w:b/>
                <w:szCs w:val="22"/>
              </w:rPr>
            </w:pPr>
            <w:r w:rsidRPr="00672314">
              <w:rPr>
                <w:rFonts w:ascii="Times New Roman" w:hAnsi="Times New Roman"/>
                <w:b/>
                <w:szCs w:val="22"/>
              </w:rPr>
              <w:t>Количество заявлений (шт.)</w:t>
            </w:r>
          </w:p>
        </w:tc>
        <w:tc>
          <w:tcPr>
            <w:tcW w:w="2778" w:type="dxa"/>
          </w:tcPr>
          <w:p w14:paraId="2FD7D1DD" w14:textId="77777777" w:rsidR="000D7BB4" w:rsidRPr="00672314" w:rsidRDefault="000D7BB4" w:rsidP="00672314">
            <w:pPr>
              <w:spacing w:line="240" w:lineRule="auto"/>
              <w:jc w:val="center"/>
              <w:rPr>
                <w:rFonts w:ascii="Times New Roman" w:hAnsi="Times New Roman"/>
                <w:b/>
                <w:szCs w:val="22"/>
              </w:rPr>
            </w:pPr>
            <w:r w:rsidRPr="00672314">
              <w:rPr>
                <w:rFonts w:ascii="Times New Roman" w:hAnsi="Times New Roman"/>
                <w:b/>
                <w:szCs w:val="22"/>
              </w:rPr>
              <w:t>Сумма (руб.)</w:t>
            </w:r>
          </w:p>
        </w:tc>
      </w:tr>
      <w:tr w:rsidR="000D7BB4" w:rsidRPr="00672314" w14:paraId="2BB20343" w14:textId="77777777" w:rsidTr="00346238">
        <w:tc>
          <w:tcPr>
            <w:tcW w:w="0" w:type="auto"/>
          </w:tcPr>
          <w:p w14:paraId="1D896585" w14:textId="77777777" w:rsidR="000D7BB4" w:rsidRPr="00672314" w:rsidRDefault="000D7BB4" w:rsidP="00672314">
            <w:pPr>
              <w:spacing w:line="240" w:lineRule="auto"/>
              <w:rPr>
                <w:rFonts w:ascii="Times New Roman" w:hAnsi="Times New Roman"/>
                <w:szCs w:val="22"/>
              </w:rPr>
            </w:pPr>
            <w:r w:rsidRPr="00672314">
              <w:rPr>
                <w:rFonts w:ascii="Times New Roman" w:hAnsi="Times New Roman"/>
                <w:szCs w:val="22"/>
              </w:rPr>
              <w:t>Вступление в брак</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B0873B0"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56</w:t>
            </w:r>
          </w:p>
        </w:tc>
        <w:tc>
          <w:tcPr>
            <w:tcW w:w="2778" w:type="dxa"/>
            <w:tcBorders>
              <w:top w:val="single" w:sz="8" w:space="0" w:color="auto"/>
              <w:bottom w:val="single" w:sz="8" w:space="0" w:color="auto"/>
              <w:right w:val="single" w:sz="8" w:space="0" w:color="auto"/>
            </w:tcBorders>
            <w:tcMar>
              <w:top w:w="0" w:type="dxa"/>
              <w:left w:w="108" w:type="dxa"/>
              <w:bottom w:w="0" w:type="dxa"/>
              <w:right w:w="108" w:type="dxa"/>
            </w:tcMar>
          </w:tcPr>
          <w:p w14:paraId="4E4AEEA5"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336000,00</w:t>
            </w:r>
          </w:p>
        </w:tc>
      </w:tr>
      <w:tr w:rsidR="000D7BB4" w:rsidRPr="00672314" w14:paraId="0AF491E1" w14:textId="77777777" w:rsidTr="00346238">
        <w:tc>
          <w:tcPr>
            <w:tcW w:w="0" w:type="auto"/>
          </w:tcPr>
          <w:p w14:paraId="6733FA94" w14:textId="77777777" w:rsidR="000D7BB4" w:rsidRPr="00672314" w:rsidRDefault="000D7BB4" w:rsidP="00672314">
            <w:pPr>
              <w:spacing w:line="240" w:lineRule="auto"/>
              <w:rPr>
                <w:rFonts w:ascii="Times New Roman" w:hAnsi="Times New Roman"/>
                <w:szCs w:val="22"/>
              </w:rPr>
            </w:pPr>
            <w:r w:rsidRPr="00672314">
              <w:rPr>
                <w:rFonts w:ascii="Times New Roman" w:hAnsi="Times New Roman"/>
                <w:szCs w:val="22"/>
              </w:rPr>
              <w:t>Беременность</w:t>
            </w:r>
          </w:p>
        </w:tc>
        <w:tc>
          <w:tcPr>
            <w:tcW w:w="0" w:type="auto"/>
            <w:tcBorders>
              <w:left w:val="single" w:sz="8" w:space="0" w:color="auto"/>
              <w:bottom w:val="single" w:sz="8" w:space="0" w:color="auto"/>
              <w:right w:val="single" w:sz="8" w:space="0" w:color="auto"/>
            </w:tcBorders>
            <w:tcMar>
              <w:top w:w="0" w:type="dxa"/>
              <w:left w:w="108" w:type="dxa"/>
              <w:bottom w:w="0" w:type="dxa"/>
              <w:right w:w="108" w:type="dxa"/>
            </w:tcMar>
          </w:tcPr>
          <w:p w14:paraId="5020E66B"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8</w:t>
            </w:r>
          </w:p>
        </w:tc>
        <w:tc>
          <w:tcPr>
            <w:tcW w:w="2778" w:type="dxa"/>
            <w:tcBorders>
              <w:bottom w:val="single" w:sz="8" w:space="0" w:color="auto"/>
              <w:right w:val="single" w:sz="8" w:space="0" w:color="auto"/>
            </w:tcBorders>
            <w:tcMar>
              <w:top w:w="0" w:type="dxa"/>
              <w:left w:w="108" w:type="dxa"/>
              <w:bottom w:w="0" w:type="dxa"/>
              <w:right w:w="108" w:type="dxa"/>
            </w:tcMar>
          </w:tcPr>
          <w:p w14:paraId="19346ADE"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96000,00</w:t>
            </w:r>
          </w:p>
        </w:tc>
      </w:tr>
      <w:tr w:rsidR="000D7BB4" w:rsidRPr="00672314" w14:paraId="783992CB" w14:textId="77777777" w:rsidTr="00346238">
        <w:tc>
          <w:tcPr>
            <w:tcW w:w="0" w:type="auto"/>
          </w:tcPr>
          <w:p w14:paraId="638D264C" w14:textId="77777777" w:rsidR="000D7BB4" w:rsidRPr="00672314" w:rsidRDefault="000D7BB4" w:rsidP="00672314">
            <w:pPr>
              <w:spacing w:line="240" w:lineRule="auto"/>
              <w:rPr>
                <w:rFonts w:ascii="Times New Roman" w:hAnsi="Times New Roman"/>
                <w:szCs w:val="22"/>
              </w:rPr>
            </w:pPr>
            <w:r w:rsidRPr="00672314">
              <w:rPr>
                <w:rFonts w:ascii="Times New Roman" w:hAnsi="Times New Roman"/>
                <w:szCs w:val="22"/>
              </w:rPr>
              <w:t>Рождение ребенка</w:t>
            </w:r>
          </w:p>
        </w:tc>
        <w:tc>
          <w:tcPr>
            <w:tcW w:w="0" w:type="auto"/>
            <w:tcBorders>
              <w:left w:val="single" w:sz="8" w:space="0" w:color="auto"/>
              <w:bottom w:val="single" w:sz="8" w:space="0" w:color="auto"/>
              <w:right w:val="single" w:sz="8" w:space="0" w:color="auto"/>
            </w:tcBorders>
            <w:tcMar>
              <w:top w:w="0" w:type="dxa"/>
              <w:left w:w="108" w:type="dxa"/>
              <w:bottom w:w="0" w:type="dxa"/>
              <w:right w:w="108" w:type="dxa"/>
            </w:tcMar>
          </w:tcPr>
          <w:p w14:paraId="39032F57"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13</w:t>
            </w:r>
          </w:p>
        </w:tc>
        <w:tc>
          <w:tcPr>
            <w:tcW w:w="2778" w:type="dxa"/>
            <w:tcBorders>
              <w:bottom w:val="single" w:sz="8" w:space="0" w:color="auto"/>
              <w:right w:val="single" w:sz="8" w:space="0" w:color="auto"/>
            </w:tcBorders>
            <w:tcMar>
              <w:top w:w="0" w:type="dxa"/>
              <w:left w:w="108" w:type="dxa"/>
              <w:bottom w:w="0" w:type="dxa"/>
              <w:right w:w="108" w:type="dxa"/>
            </w:tcMar>
          </w:tcPr>
          <w:p w14:paraId="4A3BEE80"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455000,00</w:t>
            </w:r>
          </w:p>
        </w:tc>
      </w:tr>
      <w:tr w:rsidR="000D7BB4" w:rsidRPr="00672314" w14:paraId="07458A5B" w14:textId="77777777" w:rsidTr="00346238">
        <w:tc>
          <w:tcPr>
            <w:tcW w:w="0" w:type="auto"/>
          </w:tcPr>
          <w:p w14:paraId="53C15DF8" w14:textId="77777777" w:rsidR="000D7BB4" w:rsidRPr="00672314" w:rsidRDefault="000D7BB4" w:rsidP="00672314">
            <w:pPr>
              <w:spacing w:line="240" w:lineRule="auto"/>
              <w:rPr>
                <w:rFonts w:ascii="Times New Roman" w:hAnsi="Times New Roman"/>
                <w:szCs w:val="22"/>
              </w:rPr>
            </w:pPr>
            <w:r w:rsidRPr="00672314">
              <w:rPr>
                <w:rFonts w:ascii="Times New Roman" w:hAnsi="Times New Roman"/>
                <w:szCs w:val="22"/>
              </w:rPr>
              <w:t>Воспитание ребенка до 7 лет</w:t>
            </w:r>
          </w:p>
        </w:tc>
        <w:tc>
          <w:tcPr>
            <w:tcW w:w="0" w:type="auto"/>
            <w:tcBorders>
              <w:left w:val="single" w:sz="8" w:space="0" w:color="auto"/>
              <w:bottom w:val="single" w:sz="8" w:space="0" w:color="auto"/>
              <w:right w:val="single" w:sz="8" w:space="0" w:color="auto"/>
            </w:tcBorders>
            <w:tcMar>
              <w:top w:w="0" w:type="dxa"/>
              <w:left w:w="108" w:type="dxa"/>
              <w:bottom w:w="0" w:type="dxa"/>
              <w:right w:w="108" w:type="dxa"/>
            </w:tcMar>
          </w:tcPr>
          <w:p w14:paraId="3C3EE669"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61</w:t>
            </w:r>
          </w:p>
        </w:tc>
        <w:tc>
          <w:tcPr>
            <w:tcW w:w="2778" w:type="dxa"/>
            <w:tcBorders>
              <w:bottom w:val="single" w:sz="8" w:space="0" w:color="auto"/>
              <w:right w:val="single" w:sz="8" w:space="0" w:color="auto"/>
            </w:tcBorders>
            <w:tcMar>
              <w:top w:w="0" w:type="dxa"/>
              <w:left w:w="108" w:type="dxa"/>
              <w:bottom w:w="0" w:type="dxa"/>
              <w:right w:w="108" w:type="dxa"/>
            </w:tcMar>
          </w:tcPr>
          <w:p w14:paraId="541A1286"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1403000,00</w:t>
            </w:r>
          </w:p>
        </w:tc>
      </w:tr>
      <w:tr w:rsidR="000D7BB4" w:rsidRPr="00672314" w14:paraId="78317019" w14:textId="77777777" w:rsidTr="00346238">
        <w:trPr>
          <w:trHeight w:val="291"/>
        </w:trPr>
        <w:tc>
          <w:tcPr>
            <w:tcW w:w="0" w:type="auto"/>
          </w:tcPr>
          <w:p w14:paraId="11D97936" w14:textId="77777777" w:rsidR="000D7BB4" w:rsidRPr="00672314" w:rsidRDefault="000D7BB4" w:rsidP="00672314">
            <w:pPr>
              <w:spacing w:line="240" w:lineRule="auto"/>
              <w:rPr>
                <w:rFonts w:ascii="Times New Roman" w:hAnsi="Times New Roman"/>
                <w:szCs w:val="22"/>
              </w:rPr>
            </w:pPr>
            <w:r w:rsidRPr="00672314">
              <w:rPr>
                <w:rFonts w:ascii="Times New Roman" w:hAnsi="Times New Roman"/>
                <w:szCs w:val="22"/>
              </w:rPr>
              <w:t>Затраты на лечение</w:t>
            </w:r>
          </w:p>
        </w:tc>
        <w:tc>
          <w:tcPr>
            <w:tcW w:w="0" w:type="auto"/>
            <w:tcBorders>
              <w:left w:val="single" w:sz="8" w:space="0" w:color="auto"/>
              <w:bottom w:val="single" w:sz="8" w:space="0" w:color="auto"/>
              <w:right w:val="single" w:sz="8" w:space="0" w:color="auto"/>
            </w:tcBorders>
            <w:tcMar>
              <w:top w:w="0" w:type="dxa"/>
              <w:left w:w="108" w:type="dxa"/>
              <w:bottom w:w="0" w:type="dxa"/>
              <w:right w:w="108" w:type="dxa"/>
            </w:tcMar>
          </w:tcPr>
          <w:p w14:paraId="5F0BD047"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126</w:t>
            </w:r>
          </w:p>
        </w:tc>
        <w:tc>
          <w:tcPr>
            <w:tcW w:w="2778" w:type="dxa"/>
            <w:tcBorders>
              <w:bottom w:val="single" w:sz="8" w:space="0" w:color="auto"/>
              <w:right w:val="single" w:sz="8" w:space="0" w:color="auto"/>
            </w:tcBorders>
            <w:tcMar>
              <w:top w:w="0" w:type="dxa"/>
              <w:left w:w="108" w:type="dxa"/>
              <w:bottom w:w="0" w:type="dxa"/>
              <w:right w:w="108" w:type="dxa"/>
            </w:tcMar>
          </w:tcPr>
          <w:p w14:paraId="63420E74"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853529,00</w:t>
            </w:r>
          </w:p>
        </w:tc>
      </w:tr>
      <w:tr w:rsidR="000D7BB4" w:rsidRPr="00672314" w14:paraId="46066BF4" w14:textId="77777777" w:rsidTr="00346238">
        <w:trPr>
          <w:trHeight w:val="330"/>
        </w:trPr>
        <w:tc>
          <w:tcPr>
            <w:tcW w:w="0" w:type="auto"/>
          </w:tcPr>
          <w:p w14:paraId="1BA667DE" w14:textId="77777777" w:rsidR="000D7BB4" w:rsidRPr="00672314" w:rsidRDefault="000D7BB4" w:rsidP="00672314">
            <w:pPr>
              <w:spacing w:line="240" w:lineRule="auto"/>
              <w:rPr>
                <w:rFonts w:ascii="Times New Roman" w:hAnsi="Times New Roman"/>
                <w:szCs w:val="22"/>
              </w:rPr>
            </w:pPr>
            <w:r w:rsidRPr="00672314">
              <w:rPr>
                <w:rFonts w:ascii="Times New Roman" w:hAnsi="Times New Roman"/>
                <w:szCs w:val="22"/>
              </w:rPr>
              <w:t>Трудная жизненная ситуация</w:t>
            </w:r>
          </w:p>
        </w:tc>
        <w:tc>
          <w:tcPr>
            <w:tcW w:w="0" w:type="auto"/>
            <w:tcBorders>
              <w:left w:val="single" w:sz="8" w:space="0" w:color="auto"/>
              <w:bottom w:val="single" w:sz="8" w:space="0" w:color="auto"/>
              <w:right w:val="single" w:sz="8" w:space="0" w:color="auto"/>
            </w:tcBorders>
            <w:tcMar>
              <w:top w:w="0" w:type="dxa"/>
              <w:left w:w="108" w:type="dxa"/>
              <w:bottom w:w="0" w:type="dxa"/>
              <w:right w:w="108" w:type="dxa"/>
            </w:tcMar>
          </w:tcPr>
          <w:p w14:paraId="59EB81FE"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82</w:t>
            </w:r>
          </w:p>
        </w:tc>
        <w:tc>
          <w:tcPr>
            <w:tcW w:w="2778" w:type="dxa"/>
            <w:tcBorders>
              <w:bottom w:val="single" w:sz="8" w:space="0" w:color="auto"/>
              <w:right w:val="single" w:sz="8" w:space="0" w:color="auto"/>
            </w:tcBorders>
            <w:tcMar>
              <w:top w:w="0" w:type="dxa"/>
              <w:left w:w="108" w:type="dxa"/>
              <w:bottom w:w="0" w:type="dxa"/>
              <w:right w:w="108" w:type="dxa"/>
            </w:tcMar>
          </w:tcPr>
          <w:p w14:paraId="3AE6DF04"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1580354,96</w:t>
            </w:r>
          </w:p>
        </w:tc>
      </w:tr>
      <w:tr w:rsidR="000D7BB4" w:rsidRPr="00672314" w14:paraId="4961D5E1" w14:textId="77777777" w:rsidTr="00346238">
        <w:trPr>
          <w:trHeight w:val="225"/>
        </w:trPr>
        <w:tc>
          <w:tcPr>
            <w:tcW w:w="0" w:type="auto"/>
          </w:tcPr>
          <w:p w14:paraId="7F683EC3" w14:textId="77777777" w:rsidR="000D7BB4" w:rsidRPr="00672314" w:rsidRDefault="000D7BB4" w:rsidP="00672314">
            <w:pPr>
              <w:spacing w:line="240" w:lineRule="auto"/>
              <w:rPr>
                <w:rFonts w:ascii="Times New Roman" w:hAnsi="Times New Roman"/>
                <w:szCs w:val="22"/>
              </w:rPr>
            </w:pPr>
            <w:r w:rsidRPr="00672314">
              <w:rPr>
                <w:rFonts w:ascii="Times New Roman" w:hAnsi="Times New Roman"/>
                <w:szCs w:val="22"/>
              </w:rPr>
              <w:t>Участники СВО и их дети</w:t>
            </w:r>
          </w:p>
        </w:tc>
        <w:tc>
          <w:tcPr>
            <w:tcW w:w="0" w:type="auto"/>
            <w:tcBorders>
              <w:left w:val="single" w:sz="8" w:space="0" w:color="auto"/>
              <w:bottom w:val="single" w:sz="8" w:space="0" w:color="auto"/>
              <w:right w:val="single" w:sz="8" w:space="0" w:color="auto"/>
            </w:tcBorders>
            <w:tcMar>
              <w:top w:w="0" w:type="dxa"/>
              <w:left w:w="108" w:type="dxa"/>
              <w:bottom w:w="0" w:type="dxa"/>
              <w:right w:w="108" w:type="dxa"/>
            </w:tcMar>
          </w:tcPr>
          <w:p w14:paraId="5D3CB7D9"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51</w:t>
            </w:r>
          </w:p>
        </w:tc>
        <w:tc>
          <w:tcPr>
            <w:tcW w:w="2778" w:type="dxa"/>
            <w:tcBorders>
              <w:bottom w:val="single" w:sz="8" w:space="0" w:color="auto"/>
              <w:right w:val="single" w:sz="8" w:space="0" w:color="auto"/>
            </w:tcBorders>
            <w:tcMar>
              <w:top w:w="0" w:type="dxa"/>
              <w:left w:w="108" w:type="dxa"/>
              <w:bottom w:w="0" w:type="dxa"/>
              <w:right w:w="108" w:type="dxa"/>
            </w:tcMar>
          </w:tcPr>
          <w:p w14:paraId="7D65E728" w14:textId="77777777" w:rsidR="000D7BB4" w:rsidRPr="00672314" w:rsidRDefault="000D7BB4" w:rsidP="00672314">
            <w:pPr>
              <w:spacing w:line="240" w:lineRule="auto"/>
              <w:jc w:val="center"/>
              <w:rPr>
                <w:rFonts w:ascii="Times New Roman" w:hAnsi="Times New Roman"/>
                <w:szCs w:val="22"/>
              </w:rPr>
            </w:pPr>
            <w:r w:rsidRPr="00672314">
              <w:rPr>
                <w:rFonts w:ascii="Times New Roman" w:hAnsi="Times New Roman"/>
                <w:color w:val="000000"/>
                <w:szCs w:val="22"/>
              </w:rPr>
              <w:t>1530000,00</w:t>
            </w:r>
          </w:p>
        </w:tc>
      </w:tr>
      <w:tr w:rsidR="000D7BB4" w:rsidRPr="00672314" w14:paraId="4DE874CE" w14:textId="77777777" w:rsidTr="00346238">
        <w:tc>
          <w:tcPr>
            <w:tcW w:w="0" w:type="auto"/>
          </w:tcPr>
          <w:p w14:paraId="4956E564" w14:textId="77777777" w:rsidR="000D7BB4" w:rsidRPr="00C76120" w:rsidRDefault="000D7BB4" w:rsidP="00672314">
            <w:pPr>
              <w:spacing w:line="240" w:lineRule="auto"/>
              <w:rPr>
                <w:rFonts w:ascii="Times New Roman" w:hAnsi="Times New Roman"/>
                <w:szCs w:val="22"/>
              </w:rPr>
            </w:pPr>
            <w:r w:rsidRPr="00C76120">
              <w:rPr>
                <w:rFonts w:ascii="Times New Roman" w:hAnsi="Times New Roman"/>
                <w:szCs w:val="22"/>
              </w:rPr>
              <w:t>Потеря близкого родственника</w:t>
            </w:r>
          </w:p>
        </w:tc>
        <w:tc>
          <w:tcPr>
            <w:tcW w:w="0" w:type="auto"/>
            <w:tcBorders>
              <w:left w:val="single" w:sz="8" w:space="0" w:color="auto"/>
              <w:bottom w:val="single" w:sz="8" w:space="0" w:color="auto"/>
              <w:right w:val="single" w:sz="8" w:space="0" w:color="auto"/>
            </w:tcBorders>
            <w:tcMar>
              <w:top w:w="0" w:type="dxa"/>
              <w:left w:w="108" w:type="dxa"/>
              <w:bottom w:w="0" w:type="dxa"/>
              <w:right w:w="108" w:type="dxa"/>
            </w:tcMar>
          </w:tcPr>
          <w:p w14:paraId="25AB0033" w14:textId="77777777" w:rsidR="000D7BB4" w:rsidRPr="00C76120" w:rsidRDefault="000D7BB4" w:rsidP="00672314">
            <w:pPr>
              <w:spacing w:line="240" w:lineRule="auto"/>
              <w:jc w:val="center"/>
              <w:rPr>
                <w:rFonts w:ascii="Times New Roman" w:hAnsi="Times New Roman"/>
                <w:szCs w:val="22"/>
              </w:rPr>
            </w:pPr>
            <w:r w:rsidRPr="00C76120">
              <w:rPr>
                <w:rFonts w:ascii="Times New Roman" w:hAnsi="Times New Roman"/>
                <w:color w:val="000000"/>
                <w:szCs w:val="22"/>
              </w:rPr>
              <w:t>11</w:t>
            </w:r>
          </w:p>
        </w:tc>
        <w:tc>
          <w:tcPr>
            <w:tcW w:w="2778" w:type="dxa"/>
            <w:tcBorders>
              <w:bottom w:val="single" w:sz="8" w:space="0" w:color="auto"/>
              <w:right w:val="single" w:sz="8" w:space="0" w:color="auto"/>
            </w:tcBorders>
            <w:tcMar>
              <w:top w:w="0" w:type="dxa"/>
              <w:left w:w="108" w:type="dxa"/>
              <w:bottom w:w="0" w:type="dxa"/>
              <w:right w:w="108" w:type="dxa"/>
            </w:tcMar>
          </w:tcPr>
          <w:p w14:paraId="2C337A52" w14:textId="77777777" w:rsidR="000D7BB4" w:rsidRPr="00C76120" w:rsidRDefault="000D7BB4" w:rsidP="00672314">
            <w:pPr>
              <w:spacing w:line="240" w:lineRule="auto"/>
              <w:jc w:val="center"/>
              <w:rPr>
                <w:rFonts w:ascii="Times New Roman" w:hAnsi="Times New Roman"/>
                <w:szCs w:val="22"/>
              </w:rPr>
            </w:pPr>
            <w:r w:rsidRPr="00C76120">
              <w:rPr>
                <w:rFonts w:ascii="Times New Roman" w:hAnsi="Times New Roman"/>
                <w:color w:val="000000"/>
                <w:szCs w:val="22"/>
              </w:rPr>
              <w:t>110000,00</w:t>
            </w:r>
          </w:p>
        </w:tc>
      </w:tr>
      <w:tr w:rsidR="000D7BB4" w:rsidRPr="00672314" w14:paraId="1626DD15" w14:textId="77777777" w:rsidTr="00346238">
        <w:tc>
          <w:tcPr>
            <w:tcW w:w="0" w:type="auto"/>
          </w:tcPr>
          <w:p w14:paraId="69D5D495" w14:textId="77777777" w:rsidR="000D7BB4" w:rsidRPr="00C76120" w:rsidRDefault="000D7BB4" w:rsidP="00672314">
            <w:pPr>
              <w:spacing w:line="240" w:lineRule="auto"/>
              <w:jc w:val="right"/>
              <w:rPr>
                <w:rFonts w:ascii="Times New Roman" w:hAnsi="Times New Roman"/>
                <w:szCs w:val="22"/>
              </w:rPr>
            </w:pPr>
            <w:r w:rsidRPr="00C76120">
              <w:rPr>
                <w:rFonts w:ascii="Times New Roman" w:hAnsi="Times New Roman"/>
                <w:szCs w:val="22"/>
              </w:rPr>
              <w:t>Итого</w:t>
            </w:r>
          </w:p>
        </w:tc>
        <w:tc>
          <w:tcPr>
            <w:tcW w:w="0" w:type="auto"/>
            <w:tcBorders>
              <w:left w:val="single" w:sz="8" w:space="0" w:color="auto"/>
              <w:bottom w:val="single" w:sz="8" w:space="0" w:color="auto"/>
              <w:right w:val="single" w:sz="8" w:space="0" w:color="auto"/>
            </w:tcBorders>
            <w:tcMar>
              <w:top w:w="0" w:type="dxa"/>
              <w:left w:w="108" w:type="dxa"/>
              <w:bottom w:w="0" w:type="dxa"/>
              <w:right w:w="108" w:type="dxa"/>
            </w:tcMar>
          </w:tcPr>
          <w:p w14:paraId="4B49387C" w14:textId="77777777" w:rsidR="000D7BB4" w:rsidRPr="00C76120" w:rsidRDefault="000D7BB4" w:rsidP="00672314">
            <w:pPr>
              <w:spacing w:line="240" w:lineRule="auto"/>
              <w:jc w:val="center"/>
              <w:rPr>
                <w:rFonts w:ascii="Times New Roman" w:hAnsi="Times New Roman"/>
                <w:szCs w:val="22"/>
              </w:rPr>
            </w:pPr>
            <w:r w:rsidRPr="00C76120">
              <w:rPr>
                <w:rFonts w:ascii="Times New Roman" w:hAnsi="Times New Roman"/>
                <w:color w:val="000000"/>
                <w:szCs w:val="22"/>
              </w:rPr>
              <w:t>408</w:t>
            </w:r>
          </w:p>
        </w:tc>
        <w:tc>
          <w:tcPr>
            <w:tcW w:w="2778" w:type="dxa"/>
            <w:tcBorders>
              <w:bottom w:val="single" w:sz="8" w:space="0" w:color="auto"/>
              <w:right w:val="single" w:sz="8" w:space="0" w:color="auto"/>
            </w:tcBorders>
            <w:tcMar>
              <w:top w:w="0" w:type="dxa"/>
              <w:left w:w="108" w:type="dxa"/>
              <w:bottom w:w="0" w:type="dxa"/>
              <w:right w:w="108" w:type="dxa"/>
            </w:tcMar>
          </w:tcPr>
          <w:p w14:paraId="5308DD83" w14:textId="77777777" w:rsidR="000D7BB4" w:rsidRPr="00C76120" w:rsidRDefault="000D7BB4" w:rsidP="00672314">
            <w:pPr>
              <w:spacing w:line="240" w:lineRule="auto"/>
              <w:jc w:val="center"/>
              <w:rPr>
                <w:rFonts w:ascii="Times New Roman" w:hAnsi="Times New Roman"/>
                <w:szCs w:val="22"/>
              </w:rPr>
            </w:pPr>
            <w:r w:rsidRPr="00C76120">
              <w:rPr>
                <w:rFonts w:ascii="Times New Roman" w:hAnsi="Times New Roman"/>
                <w:color w:val="000000"/>
                <w:szCs w:val="22"/>
              </w:rPr>
              <w:t>6363883,96</w:t>
            </w:r>
          </w:p>
        </w:tc>
      </w:tr>
    </w:tbl>
    <w:p w14:paraId="2EB99266" w14:textId="4DA8A9D4" w:rsidR="00346238" w:rsidRDefault="00346238" w:rsidP="00285233">
      <w:pPr>
        <w:spacing w:line="360" w:lineRule="auto"/>
        <w:rPr>
          <w:rFonts w:ascii="Times New Roman" w:hAnsi="Times New Roman"/>
          <w:b/>
          <w:bCs/>
          <w:color w:val="000000"/>
          <w:sz w:val="24"/>
          <w:szCs w:val="24"/>
        </w:rPr>
      </w:pPr>
    </w:p>
    <w:p w14:paraId="5A22149B" w14:textId="37CECEF8" w:rsidR="00EE5444" w:rsidRDefault="00C76120" w:rsidP="00AF4A37">
      <w:pPr>
        <w:spacing w:line="360" w:lineRule="auto"/>
        <w:ind w:firstLine="567"/>
        <w:jc w:val="both"/>
        <w:rPr>
          <w:rFonts w:ascii="Times New Roman" w:hAnsi="Times New Roman"/>
          <w:bCs/>
          <w:color w:val="000000"/>
          <w:sz w:val="24"/>
          <w:szCs w:val="24"/>
        </w:rPr>
      </w:pPr>
      <w:r w:rsidRPr="00C76120">
        <w:rPr>
          <w:rFonts w:ascii="Times New Roman" w:hAnsi="Times New Roman"/>
          <w:bCs/>
          <w:color w:val="000000"/>
          <w:sz w:val="24"/>
          <w:szCs w:val="24"/>
        </w:rPr>
        <w:t>ДОСТУПНАЯ СРЕДА</w:t>
      </w:r>
    </w:p>
    <w:p w14:paraId="13E6DCC8" w14:textId="77777777" w:rsidR="00C76120" w:rsidRPr="00C76120" w:rsidRDefault="00C76120" w:rsidP="00EE5444">
      <w:pPr>
        <w:spacing w:line="360" w:lineRule="auto"/>
        <w:ind w:firstLine="709"/>
        <w:jc w:val="center"/>
        <w:rPr>
          <w:rFonts w:ascii="Times New Roman" w:hAnsi="Times New Roman"/>
          <w:color w:val="000000"/>
          <w:sz w:val="24"/>
          <w:szCs w:val="24"/>
        </w:rPr>
      </w:pPr>
    </w:p>
    <w:p w14:paraId="687D76A4" w14:textId="77777777" w:rsidR="00135B95" w:rsidRPr="000078DE" w:rsidRDefault="00135B95" w:rsidP="00C76120">
      <w:pPr>
        <w:spacing w:line="360" w:lineRule="auto"/>
        <w:ind w:firstLine="567"/>
        <w:jc w:val="both"/>
        <w:rPr>
          <w:rFonts w:ascii="Times New Roman" w:hAnsi="Times New Roman"/>
          <w:color w:val="000000"/>
          <w:sz w:val="24"/>
          <w:szCs w:val="24"/>
        </w:rPr>
      </w:pPr>
      <w:r w:rsidRPr="000078DE">
        <w:rPr>
          <w:rFonts w:ascii="Times New Roman" w:hAnsi="Times New Roman"/>
          <w:color w:val="000000"/>
          <w:sz w:val="24"/>
          <w:szCs w:val="24"/>
        </w:rPr>
        <w:t>В рамках Программы «Инклюзивное сопровождение обучающихся с инвалидностью и ограниченными возможностями здоровья» в Университете создается доступная среда для обучающихся с инвалидностью и ограниченными возможностями здоровья. В 2025 году в зданиях морфологического корпуса (г. Арханегльск, пр. Сибиряковцев 2 к3) и главного учебного корпуса (г. Архангельск, пр-т Троицкий, 51) обновлены навигационные информационные таблички; в Федеральный аккредитационный центр (г. Архангельск, пр-т Троицкий, 180) закуплено кресло-каталка инвалидная Barry W3. Также в главном и а</w:t>
      </w:r>
      <w:r w:rsidRPr="000078DE">
        <w:rPr>
          <w:rFonts w:ascii="Times New Roman" w:hAnsi="Times New Roman"/>
          <w:color w:val="000000"/>
          <w:sz w:val="24"/>
          <w:szCs w:val="24"/>
        </w:rPr>
        <w:t>д</w:t>
      </w:r>
      <w:r w:rsidRPr="000078DE">
        <w:rPr>
          <w:rFonts w:ascii="Times New Roman" w:hAnsi="Times New Roman"/>
          <w:color w:val="000000"/>
          <w:sz w:val="24"/>
          <w:szCs w:val="24"/>
        </w:rPr>
        <w:t xml:space="preserve">министративном корпусе установлены фонтанчики с питьевой водой. </w:t>
      </w:r>
    </w:p>
    <w:p w14:paraId="303D66D8" w14:textId="77777777" w:rsidR="00135B95" w:rsidRPr="000078DE" w:rsidRDefault="00135B95" w:rsidP="00C76120">
      <w:pPr>
        <w:spacing w:line="360" w:lineRule="auto"/>
        <w:ind w:firstLine="567"/>
        <w:jc w:val="both"/>
        <w:rPr>
          <w:rFonts w:ascii="Times New Roman" w:hAnsi="Times New Roman"/>
          <w:color w:val="000000"/>
          <w:sz w:val="24"/>
          <w:szCs w:val="24"/>
        </w:rPr>
      </w:pPr>
      <w:r w:rsidRPr="000078DE">
        <w:rPr>
          <w:rFonts w:ascii="Times New Roman" w:hAnsi="Times New Roman"/>
          <w:color w:val="000000"/>
          <w:sz w:val="24"/>
          <w:szCs w:val="24"/>
        </w:rPr>
        <w:t xml:space="preserve">Адаптированы ресурсы электронной информационно-образовательной среды для обучения инвалидов и лиц с ОВЗ с нарушениями слуха и зрения (возможность увеличения </w:t>
      </w:r>
      <w:r w:rsidRPr="000078DE">
        <w:rPr>
          <w:rFonts w:ascii="Times New Roman" w:hAnsi="Times New Roman"/>
          <w:color w:val="000000"/>
          <w:sz w:val="24"/>
          <w:szCs w:val="24"/>
        </w:rPr>
        <w:lastRenderedPageBreak/>
        <w:t>размера текста, выбор цветовой гаммы оформления, синтезаторов речи, возможность ра</w:t>
      </w:r>
      <w:r w:rsidRPr="000078DE">
        <w:rPr>
          <w:rFonts w:ascii="Times New Roman" w:hAnsi="Times New Roman"/>
          <w:color w:val="000000"/>
          <w:sz w:val="24"/>
          <w:szCs w:val="24"/>
        </w:rPr>
        <w:t>з</w:t>
      </w:r>
      <w:r w:rsidRPr="000078DE">
        <w:rPr>
          <w:rFonts w:ascii="Times New Roman" w:hAnsi="Times New Roman"/>
          <w:color w:val="000000"/>
          <w:sz w:val="24"/>
          <w:szCs w:val="24"/>
        </w:rPr>
        <w:t>мещения и воспроизведения мультимедийных презентаций и учебных пособий и т.п.)</w:t>
      </w:r>
    </w:p>
    <w:p w14:paraId="3E9F2A36" w14:textId="77777777" w:rsidR="00135B95" w:rsidRPr="000078DE" w:rsidRDefault="00135B95"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t>41 сотрудник университета прошли обучение по дополнительной профессиональной программе повышения квалификации «Комплексное сопровождение инвалидов и лиц с ограниченными возможностями здоровья в образовательной организации» с 25.11.2025 по 01.12.2025 г.</w:t>
      </w:r>
    </w:p>
    <w:p w14:paraId="7B2326DD" w14:textId="77777777" w:rsidR="00135B95" w:rsidRPr="000078DE" w:rsidRDefault="00135B95"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t>В 2025 г. заключено соглашение с ГБСУ АО «Маймаксанский психоневрологич</w:t>
      </w:r>
      <w:r w:rsidRPr="000078DE">
        <w:rPr>
          <w:rFonts w:ascii="Times New Roman" w:hAnsi="Times New Roman"/>
          <w:color w:val="000000"/>
          <w:sz w:val="24"/>
          <w:szCs w:val="24"/>
        </w:rPr>
        <w:t>е</w:t>
      </w:r>
      <w:r w:rsidRPr="000078DE">
        <w:rPr>
          <w:rFonts w:ascii="Times New Roman" w:hAnsi="Times New Roman"/>
          <w:color w:val="000000"/>
          <w:sz w:val="24"/>
          <w:szCs w:val="24"/>
        </w:rPr>
        <w:t>ский интернат» (10.01.2025).</w:t>
      </w:r>
    </w:p>
    <w:p w14:paraId="0E96F6E8" w14:textId="77777777" w:rsidR="00135B95" w:rsidRPr="000078DE" w:rsidRDefault="00135B95" w:rsidP="00C76120">
      <w:pPr>
        <w:spacing w:line="360" w:lineRule="auto"/>
        <w:ind w:firstLine="567"/>
        <w:jc w:val="both"/>
        <w:rPr>
          <w:rFonts w:ascii="Times New Roman" w:hAnsi="Times New Roman"/>
          <w:sz w:val="24"/>
          <w:szCs w:val="24"/>
        </w:rPr>
      </w:pPr>
      <w:r w:rsidRPr="000078DE">
        <w:rPr>
          <w:rFonts w:ascii="Times New Roman" w:hAnsi="Times New Roman"/>
          <w:color w:val="000000"/>
          <w:sz w:val="24"/>
          <w:szCs w:val="24"/>
        </w:rPr>
        <w:t>В 2025 году реализовывались:</w:t>
      </w:r>
    </w:p>
    <w:p w14:paraId="508AD741" w14:textId="1DB7897A" w:rsidR="00135B95" w:rsidRPr="000078DE" w:rsidRDefault="00C76120" w:rsidP="00C76120">
      <w:pPr>
        <w:spacing w:line="360" w:lineRule="auto"/>
        <w:ind w:firstLine="567"/>
        <w:jc w:val="both"/>
        <w:rPr>
          <w:rFonts w:ascii="Times New Roman" w:hAnsi="Times New Roman"/>
          <w:sz w:val="24"/>
          <w:szCs w:val="24"/>
        </w:rPr>
      </w:pPr>
      <w:r>
        <w:rPr>
          <w:rFonts w:ascii="Times New Roman" w:hAnsi="Times New Roman"/>
          <w:color w:val="000000"/>
          <w:sz w:val="24"/>
          <w:szCs w:val="24"/>
        </w:rPr>
        <w:t xml:space="preserve">- </w:t>
      </w:r>
      <w:r w:rsidR="00135B95" w:rsidRPr="000078DE">
        <w:rPr>
          <w:rFonts w:ascii="Times New Roman" w:hAnsi="Times New Roman"/>
          <w:color w:val="000000"/>
          <w:sz w:val="24"/>
          <w:szCs w:val="24"/>
        </w:rPr>
        <w:t>Дорожная карта по повышению значений показателей доступности объектов и услуг;</w:t>
      </w:r>
    </w:p>
    <w:p w14:paraId="75E4E201" w14:textId="185C1359" w:rsidR="00135B95" w:rsidRPr="00346238" w:rsidRDefault="00C76120" w:rsidP="00C76120">
      <w:pPr>
        <w:spacing w:line="360" w:lineRule="auto"/>
        <w:ind w:firstLine="567"/>
        <w:jc w:val="both"/>
        <w:rPr>
          <w:rFonts w:ascii="Times New Roman" w:hAnsi="Times New Roman"/>
          <w:sz w:val="24"/>
          <w:szCs w:val="24"/>
        </w:rPr>
      </w:pPr>
      <w:r>
        <w:rPr>
          <w:rFonts w:ascii="Times New Roman" w:hAnsi="Times New Roman"/>
          <w:color w:val="000000"/>
          <w:sz w:val="24"/>
          <w:szCs w:val="24"/>
        </w:rPr>
        <w:t xml:space="preserve">- </w:t>
      </w:r>
      <w:r w:rsidR="00135B95" w:rsidRPr="000078DE">
        <w:rPr>
          <w:rFonts w:ascii="Times New Roman" w:hAnsi="Times New Roman"/>
          <w:color w:val="000000"/>
          <w:sz w:val="24"/>
          <w:szCs w:val="24"/>
        </w:rPr>
        <w:t>Дорожная карта (план мероприятий) ФГБОУ ВО СГМУ (г. Архангельск) Минздр</w:t>
      </w:r>
      <w:r w:rsidR="00135B95" w:rsidRPr="000078DE">
        <w:rPr>
          <w:rFonts w:ascii="Times New Roman" w:hAnsi="Times New Roman"/>
          <w:color w:val="000000"/>
          <w:sz w:val="24"/>
          <w:szCs w:val="24"/>
        </w:rPr>
        <w:t>а</w:t>
      </w:r>
      <w:r w:rsidR="00135B95" w:rsidRPr="000078DE">
        <w:rPr>
          <w:rFonts w:ascii="Times New Roman" w:hAnsi="Times New Roman"/>
          <w:color w:val="000000"/>
          <w:sz w:val="24"/>
          <w:szCs w:val="24"/>
        </w:rPr>
        <w:t>ва России по организации деятельности в сфере развития инклюзивного образования во взаимодействии с отраслевым ресурсным учебно-методическим центром по обучению и</w:t>
      </w:r>
      <w:r w:rsidR="00135B95" w:rsidRPr="000078DE">
        <w:rPr>
          <w:rFonts w:ascii="Times New Roman" w:hAnsi="Times New Roman"/>
          <w:color w:val="000000"/>
          <w:sz w:val="24"/>
          <w:szCs w:val="24"/>
        </w:rPr>
        <w:t>н</w:t>
      </w:r>
      <w:r w:rsidR="00135B95" w:rsidRPr="000078DE">
        <w:rPr>
          <w:rFonts w:ascii="Times New Roman" w:hAnsi="Times New Roman"/>
          <w:color w:val="000000"/>
          <w:sz w:val="24"/>
          <w:szCs w:val="24"/>
        </w:rPr>
        <w:t>валидов и лиц с ОВЗ ФГБОУ ВО РязГМУ Минздрава России на 2025 г.</w:t>
      </w:r>
    </w:p>
    <w:p w14:paraId="39E8B812" w14:textId="462DD91E" w:rsidR="0038370E" w:rsidRPr="000078DE" w:rsidRDefault="0038370E" w:rsidP="00346238">
      <w:pPr>
        <w:spacing w:line="360" w:lineRule="auto"/>
        <w:ind w:firstLine="709"/>
        <w:jc w:val="both"/>
        <w:rPr>
          <w:rFonts w:ascii="Times New Roman" w:hAnsi="Times New Roman"/>
          <w:b/>
          <w:color w:val="000000"/>
          <w:sz w:val="24"/>
          <w:szCs w:val="24"/>
        </w:rPr>
      </w:pPr>
      <w:r w:rsidRPr="000078DE">
        <w:rPr>
          <w:rFonts w:ascii="Times New Roman" w:hAnsi="Times New Roman"/>
          <w:b/>
          <w:color w:val="000000"/>
          <w:sz w:val="24"/>
          <w:szCs w:val="24"/>
        </w:rPr>
        <w:t>В</w:t>
      </w:r>
      <w:r w:rsidR="008961E8">
        <w:rPr>
          <w:rFonts w:ascii="Times New Roman" w:hAnsi="Times New Roman"/>
          <w:b/>
          <w:color w:val="000000"/>
          <w:sz w:val="24"/>
          <w:szCs w:val="24"/>
        </w:rPr>
        <w:t>ЫВОДЫ ПО РАЗДЕЛУ:</w:t>
      </w:r>
    </w:p>
    <w:p w14:paraId="68BF3C84" w14:textId="2FEA6D85" w:rsidR="00135B95" w:rsidRPr="000078DE" w:rsidRDefault="00135B95" w:rsidP="00346238">
      <w:pPr>
        <w:spacing w:line="360" w:lineRule="auto"/>
        <w:ind w:firstLine="709"/>
        <w:jc w:val="both"/>
        <w:rPr>
          <w:rFonts w:ascii="Times New Roman" w:hAnsi="Times New Roman"/>
          <w:b/>
          <w:color w:val="000000"/>
          <w:sz w:val="24"/>
          <w:szCs w:val="24"/>
        </w:rPr>
      </w:pPr>
      <w:r w:rsidRPr="000078DE">
        <w:rPr>
          <w:rFonts w:ascii="Times New Roman" w:hAnsi="Times New Roman"/>
          <w:b/>
          <w:color w:val="000000"/>
          <w:sz w:val="24"/>
          <w:szCs w:val="24"/>
        </w:rPr>
        <w:t xml:space="preserve">Сильные стороны: </w:t>
      </w:r>
    </w:p>
    <w:p w14:paraId="0B819369" w14:textId="04783F78" w:rsidR="00335A6B" w:rsidRPr="00C76120" w:rsidRDefault="00C76120" w:rsidP="00A562CF">
      <w:pPr>
        <w:spacing w:line="360" w:lineRule="auto"/>
        <w:ind w:firstLine="567"/>
        <w:jc w:val="both"/>
        <w:rPr>
          <w:rFonts w:ascii="Times New Roman" w:hAnsi="Times New Roman"/>
          <w:color w:val="000000"/>
          <w:sz w:val="24"/>
          <w:szCs w:val="24"/>
        </w:rPr>
      </w:pPr>
      <w:r w:rsidRPr="00C76120">
        <w:rPr>
          <w:rFonts w:ascii="Times New Roman" w:hAnsi="Times New Roman"/>
          <w:color w:val="000000"/>
          <w:sz w:val="24"/>
          <w:szCs w:val="24"/>
        </w:rPr>
        <w:t xml:space="preserve">- </w:t>
      </w:r>
      <w:r w:rsidR="00335A6B" w:rsidRPr="00C76120">
        <w:rPr>
          <w:rFonts w:ascii="Times New Roman" w:hAnsi="Times New Roman"/>
          <w:color w:val="000000"/>
          <w:sz w:val="24"/>
          <w:szCs w:val="24"/>
        </w:rPr>
        <w:t>организация учета часов волонтерской деятельности на платформе "Добро.рф".</w:t>
      </w:r>
    </w:p>
    <w:p w14:paraId="0500D580" w14:textId="25D33907" w:rsidR="00335A6B" w:rsidRPr="00C76120" w:rsidRDefault="00C76120" w:rsidP="00A562CF">
      <w:pPr>
        <w:tabs>
          <w:tab w:val="left" w:pos="851"/>
        </w:tabs>
        <w:spacing w:line="360" w:lineRule="auto"/>
        <w:ind w:firstLine="567"/>
        <w:jc w:val="both"/>
        <w:rPr>
          <w:rFonts w:ascii="Times New Roman" w:hAnsi="Times New Roman"/>
          <w:color w:val="000000"/>
          <w:sz w:val="24"/>
          <w:szCs w:val="24"/>
        </w:rPr>
      </w:pPr>
      <w:r w:rsidRPr="00C76120">
        <w:rPr>
          <w:rFonts w:ascii="Times New Roman" w:hAnsi="Times New Roman"/>
          <w:color w:val="000000"/>
          <w:sz w:val="24"/>
          <w:szCs w:val="24"/>
        </w:rPr>
        <w:t xml:space="preserve">- </w:t>
      </w:r>
      <w:r w:rsidR="00335A6B" w:rsidRPr="00C76120">
        <w:rPr>
          <w:rFonts w:ascii="Times New Roman" w:hAnsi="Times New Roman"/>
          <w:color w:val="000000"/>
          <w:sz w:val="24"/>
          <w:szCs w:val="24"/>
        </w:rPr>
        <w:t xml:space="preserve">введена должность психолога в штатное расписание службы </w:t>
      </w:r>
      <w:r w:rsidR="00335A6B" w:rsidRPr="00C76120">
        <w:rPr>
          <w:rFonts w:ascii="Times New Roman" w:hAnsi="Times New Roman"/>
          <w:color w:val="000000" w:themeColor="text1"/>
          <w:sz w:val="24"/>
          <w:szCs w:val="24"/>
        </w:rPr>
        <w:t xml:space="preserve">воспитательной и психолого-социальной работы, </w:t>
      </w:r>
      <w:r w:rsidR="00335A6B" w:rsidRPr="00C76120">
        <w:rPr>
          <w:rFonts w:ascii="Times New Roman" w:hAnsi="Times New Roman"/>
          <w:color w:val="000000"/>
          <w:sz w:val="24"/>
          <w:szCs w:val="24"/>
        </w:rPr>
        <w:t>принято 2 специалиста.</w:t>
      </w:r>
    </w:p>
    <w:p w14:paraId="0C0B4560" w14:textId="2AD277D6" w:rsidR="00335A6B" w:rsidRPr="00C76120" w:rsidRDefault="00C76120" w:rsidP="00A562CF">
      <w:pPr>
        <w:spacing w:line="360" w:lineRule="auto"/>
        <w:ind w:firstLine="567"/>
        <w:jc w:val="both"/>
        <w:rPr>
          <w:rFonts w:ascii="Times New Roman" w:hAnsi="Times New Roman"/>
          <w:color w:val="000000"/>
          <w:sz w:val="24"/>
          <w:szCs w:val="24"/>
        </w:rPr>
      </w:pPr>
      <w:r w:rsidRPr="00C76120">
        <w:rPr>
          <w:rFonts w:ascii="Times New Roman" w:hAnsi="Times New Roman"/>
          <w:color w:val="000000"/>
          <w:sz w:val="24"/>
          <w:szCs w:val="24"/>
        </w:rPr>
        <w:t xml:space="preserve">- </w:t>
      </w:r>
      <w:r w:rsidR="00335A6B" w:rsidRPr="00C76120">
        <w:rPr>
          <w:rFonts w:ascii="Times New Roman" w:hAnsi="Times New Roman"/>
          <w:color w:val="000000"/>
          <w:sz w:val="24"/>
          <w:szCs w:val="24"/>
        </w:rPr>
        <w:t>наличие разнообразных видов волонтерства: культурное, патриотическое, мед</w:t>
      </w:r>
      <w:r w:rsidR="00335A6B" w:rsidRPr="00C76120">
        <w:rPr>
          <w:rFonts w:ascii="Times New Roman" w:hAnsi="Times New Roman"/>
          <w:color w:val="000000"/>
          <w:sz w:val="24"/>
          <w:szCs w:val="24"/>
        </w:rPr>
        <w:t>и</w:t>
      </w:r>
      <w:r w:rsidR="00335A6B" w:rsidRPr="00C76120">
        <w:rPr>
          <w:rFonts w:ascii="Times New Roman" w:hAnsi="Times New Roman"/>
          <w:color w:val="000000"/>
          <w:sz w:val="24"/>
          <w:szCs w:val="24"/>
        </w:rPr>
        <w:t>цинское, профилактическое, социальное.</w:t>
      </w:r>
    </w:p>
    <w:p w14:paraId="51069547" w14:textId="77777777" w:rsidR="00C76120" w:rsidRPr="00C76120" w:rsidRDefault="00C76120" w:rsidP="00A562CF">
      <w:pPr>
        <w:spacing w:line="360" w:lineRule="auto"/>
        <w:ind w:firstLine="567"/>
        <w:jc w:val="both"/>
        <w:rPr>
          <w:rFonts w:ascii="Times New Roman" w:eastAsia="-apple-system" w:hAnsi="Times New Roman"/>
          <w:color w:val="000000"/>
          <w:sz w:val="24"/>
          <w:szCs w:val="24"/>
          <w:shd w:val="clear" w:color="auto" w:fill="FFFFFF"/>
        </w:rPr>
      </w:pPr>
      <w:r w:rsidRPr="00C76120">
        <w:rPr>
          <w:rFonts w:ascii="Times New Roman" w:hAnsi="Times New Roman"/>
          <w:color w:val="000000"/>
          <w:sz w:val="24"/>
          <w:szCs w:val="24"/>
        </w:rPr>
        <w:t xml:space="preserve">- </w:t>
      </w:r>
      <w:r w:rsidR="00335A6B" w:rsidRPr="00C76120">
        <w:rPr>
          <w:rFonts w:ascii="Times New Roman" w:hAnsi="Times New Roman"/>
          <w:color w:val="000000"/>
          <w:sz w:val="24"/>
          <w:szCs w:val="24"/>
        </w:rPr>
        <w:t xml:space="preserve">подписаны двусторонние соглашения с </w:t>
      </w:r>
      <w:r w:rsidR="00335A6B" w:rsidRPr="00C76120">
        <w:rPr>
          <w:rFonts w:ascii="Times New Roman" w:eastAsia="-apple-system" w:hAnsi="Times New Roman"/>
          <w:color w:val="000000"/>
          <w:sz w:val="24"/>
          <w:szCs w:val="24"/>
          <w:shd w:val="clear" w:color="auto" w:fill="FFFFFF"/>
        </w:rPr>
        <w:t>ведущими молодёжными организациями региона.</w:t>
      </w:r>
    </w:p>
    <w:p w14:paraId="3E71F1AA" w14:textId="18099A86" w:rsidR="00335A6B" w:rsidRPr="00C76120" w:rsidRDefault="00C76120" w:rsidP="00A562CF">
      <w:pPr>
        <w:spacing w:line="360" w:lineRule="auto"/>
        <w:ind w:firstLine="567"/>
        <w:jc w:val="both"/>
        <w:rPr>
          <w:rFonts w:ascii="Times New Roman" w:eastAsia="-apple-system" w:hAnsi="Times New Roman"/>
          <w:color w:val="000000"/>
          <w:sz w:val="24"/>
          <w:szCs w:val="24"/>
          <w:shd w:val="clear" w:color="auto" w:fill="FFFFFF"/>
        </w:rPr>
      </w:pPr>
      <w:r w:rsidRPr="00C76120">
        <w:rPr>
          <w:rFonts w:ascii="Times New Roman" w:eastAsia="-apple-system" w:hAnsi="Times New Roman"/>
          <w:color w:val="000000"/>
          <w:sz w:val="24"/>
          <w:szCs w:val="24"/>
          <w:shd w:val="clear" w:color="auto" w:fill="FFFFFF"/>
        </w:rPr>
        <w:t xml:space="preserve">- </w:t>
      </w:r>
      <w:r w:rsidR="00335A6B" w:rsidRPr="00C76120">
        <w:rPr>
          <w:rFonts w:ascii="Times New Roman" w:eastAsia="-apple-system" w:hAnsi="Times New Roman"/>
          <w:color w:val="000000"/>
          <w:sz w:val="24"/>
          <w:szCs w:val="24"/>
          <w:shd w:val="clear" w:color="auto" w:fill="FFFFFF"/>
        </w:rPr>
        <w:t>активные члены Совета обучающихся, обладающие широким спектром различных компетенций.</w:t>
      </w:r>
    </w:p>
    <w:p w14:paraId="1DD37E9C" w14:textId="4F7B1497" w:rsidR="00335A6B" w:rsidRPr="00C76120" w:rsidRDefault="00C76120" w:rsidP="00A562CF">
      <w:pPr>
        <w:spacing w:line="360" w:lineRule="auto"/>
        <w:ind w:firstLine="567"/>
        <w:jc w:val="both"/>
        <w:rPr>
          <w:rFonts w:ascii="Times New Roman" w:eastAsia="-apple-system" w:hAnsi="Times New Roman"/>
          <w:color w:val="000000"/>
          <w:sz w:val="24"/>
          <w:szCs w:val="24"/>
          <w:shd w:val="clear" w:color="auto" w:fill="FFFFFF"/>
        </w:rPr>
      </w:pPr>
      <w:r w:rsidRPr="00C76120">
        <w:rPr>
          <w:rFonts w:ascii="Times New Roman" w:eastAsia="-apple-system" w:hAnsi="Times New Roman"/>
          <w:color w:val="000000"/>
          <w:sz w:val="24"/>
          <w:szCs w:val="24"/>
          <w:shd w:val="clear" w:color="auto" w:fill="FFFFFF"/>
        </w:rPr>
        <w:t xml:space="preserve">- </w:t>
      </w:r>
      <w:r w:rsidR="00335A6B" w:rsidRPr="00C76120">
        <w:rPr>
          <w:rFonts w:ascii="Times New Roman" w:eastAsia="-apple-system" w:hAnsi="Times New Roman"/>
          <w:color w:val="000000"/>
          <w:sz w:val="24"/>
          <w:szCs w:val="24"/>
          <w:shd w:val="clear" w:color="auto" w:fill="FFFFFF"/>
        </w:rPr>
        <w:t>реализация Федерального проекта по оценке надпрофессиональных навыков "Центр компетенций" в пилотном варианте.</w:t>
      </w:r>
    </w:p>
    <w:p w14:paraId="55ACEB74" w14:textId="77777777" w:rsidR="00335A6B" w:rsidRPr="000078DE" w:rsidRDefault="00335A6B" w:rsidP="00A562CF">
      <w:pPr>
        <w:spacing w:line="360" w:lineRule="auto"/>
        <w:ind w:firstLine="567"/>
        <w:jc w:val="both"/>
        <w:rPr>
          <w:rFonts w:ascii="Times New Roman" w:hAnsi="Times New Roman"/>
          <w:b/>
          <w:color w:val="000000"/>
          <w:sz w:val="24"/>
          <w:szCs w:val="24"/>
        </w:rPr>
      </w:pPr>
      <w:r w:rsidRPr="000078DE">
        <w:rPr>
          <w:rFonts w:ascii="Times New Roman" w:hAnsi="Times New Roman"/>
          <w:b/>
          <w:color w:val="000000"/>
          <w:sz w:val="24"/>
          <w:szCs w:val="24"/>
        </w:rPr>
        <w:t>Проблемные зоны:</w:t>
      </w:r>
    </w:p>
    <w:p w14:paraId="65D1B79A" w14:textId="2F3CB38F" w:rsidR="00335A6B" w:rsidRPr="00A562CF" w:rsidRDefault="00A562CF" w:rsidP="00A562CF">
      <w:pPr>
        <w:spacing w:line="360" w:lineRule="auto"/>
        <w:ind w:firstLine="567"/>
        <w:jc w:val="both"/>
        <w:rPr>
          <w:rFonts w:ascii="Times New Roman" w:hAnsi="Times New Roman"/>
          <w:color w:val="000000"/>
          <w:sz w:val="24"/>
          <w:szCs w:val="24"/>
        </w:rPr>
      </w:pPr>
      <w:r w:rsidRPr="00A562CF">
        <w:rPr>
          <w:rFonts w:ascii="Times New Roman" w:hAnsi="Times New Roman"/>
          <w:color w:val="000000"/>
          <w:sz w:val="24"/>
          <w:szCs w:val="24"/>
        </w:rPr>
        <w:t>-</w:t>
      </w:r>
      <w:r>
        <w:rPr>
          <w:rFonts w:ascii="Times New Roman" w:hAnsi="Times New Roman"/>
          <w:color w:val="000000"/>
          <w:sz w:val="24"/>
          <w:szCs w:val="24"/>
        </w:rPr>
        <w:t xml:space="preserve"> </w:t>
      </w:r>
      <w:r w:rsidR="00335A6B" w:rsidRPr="00A562CF">
        <w:rPr>
          <w:rFonts w:ascii="Times New Roman" w:hAnsi="Times New Roman"/>
          <w:color w:val="000000"/>
          <w:sz w:val="24"/>
          <w:szCs w:val="24"/>
        </w:rPr>
        <w:t>необходимость актуализации программного комплекса;</w:t>
      </w:r>
    </w:p>
    <w:p w14:paraId="397D6F74" w14:textId="168408AB" w:rsidR="00335A6B" w:rsidRPr="000078DE" w:rsidRDefault="00A562CF" w:rsidP="00A562CF">
      <w:pPr>
        <w:pStyle w:val="aff9"/>
        <w:spacing w:after="0" w:line="360" w:lineRule="auto"/>
        <w:ind w:left="0" w:firstLine="567"/>
        <w:jc w:val="both"/>
        <w:rPr>
          <w:color w:val="000000"/>
          <w:sz w:val="24"/>
          <w:szCs w:val="24"/>
        </w:rPr>
      </w:pPr>
      <w:r>
        <w:rPr>
          <w:color w:val="000000"/>
          <w:sz w:val="24"/>
          <w:szCs w:val="24"/>
        </w:rPr>
        <w:t xml:space="preserve">- </w:t>
      </w:r>
      <w:r w:rsidR="00335A6B" w:rsidRPr="000078DE">
        <w:rPr>
          <w:color w:val="000000"/>
          <w:sz w:val="24"/>
          <w:szCs w:val="24"/>
        </w:rPr>
        <w:t>необходимость увеличения качества и количества разрабатываемых проектов для грантовых конкурсов;</w:t>
      </w:r>
    </w:p>
    <w:p w14:paraId="1C298D2F" w14:textId="77CE63F3" w:rsidR="00335A6B" w:rsidRPr="000078DE" w:rsidRDefault="00A562CF" w:rsidP="00A562CF">
      <w:pPr>
        <w:pStyle w:val="aff9"/>
        <w:spacing w:after="0" w:line="360" w:lineRule="auto"/>
        <w:ind w:left="0" w:firstLine="567"/>
        <w:jc w:val="both"/>
        <w:rPr>
          <w:color w:val="000000"/>
          <w:sz w:val="24"/>
          <w:szCs w:val="24"/>
        </w:rPr>
      </w:pPr>
      <w:r>
        <w:rPr>
          <w:color w:val="000000"/>
          <w:sz w:val="24"/>
          <w:szCs w:val="24"/>
        </w:rPr>
        <w:lastRenderedPageBreak/>
        <w:t xml:space="preserve">- </w:t>
      </w:r>
      <w:r w:rsidR="00335A6B" w:rsidRPr="000078DE">
        <w:rPr>
          <w:color w:val="000000"/>
          <w:sz w:val="24"/>
          <w:szCs w:val="24"/>
        </w:rPr>
        <w:t>проблема организации летнего отдыха и оздоровления обучающихся;</w:t>
      </w:r>
    </w:p>
    <w:p w14:paraId="011A07F7" w14:textId="4CD5E53D" w:rsidR="00335A6B" w:rsidRPr="000078DE" w:rsidRDefault="00A562CF" w:rsidP="00A562CF">
      <w:pPr>
        <w:pStyle w:val="aff9"/>
        <w:spacing w:after="0" w:line="360" w:lineRule="auto"/>
        <w:ind w:left="0" w:firstLine="567"/>
        <w:jc w:val="both"/>
        <w:rPr>
          <w:color w:val="000000"/>
          <w:sz w:val="24"/>
          <w:szCs w:val="24"/>
        </w:rPr>
      </w:pPr>
      <w:r>
        <w:rPr>
          <w:color w:val="000000"/>
          <w:sz w:val="24"/>
          <w:szCs w:val="24"/>
        </w:rPr>
        <w:t xml:space="preserve">- </w:t>
      </w:r>
      <w:r w:rsidR="00335A6B" w:rsidRPr="000078DE">
        <w:rPr>
          <w:color w:val="000000"/>
          <w:sz w:val="24"/>
          <w:szCs w:val="24"/>
        </w:rPr>
        <w:t>низкий уровень воспитательной работы в общежитиях;</w:t>
      </w:r>
    </w:p>
    <w:p w14:paraId="5EB03192" w14:textId="5F93D204" w:rsidR="00335A6B" w:rsidRPr="000078DE" w:rsidRDefault="00A562CF" w:rsidP="00A562CF">
      <w:pPr>
        <w:pStyle w:val="aff9"/>
        <w:spacing w:after="0" w:line="360" w:lineRule="auto"/>
        <w:ind w:left="0" w:firstLine="567"/>
        <w:jc w:val="both"/>
        <w:rPr>
          <w:color w:val="000000"/>
          <w:sz w:val="24"/>
          <w:szCs w:val="24"/>
        </w:rPr>
      </w:pPr>
      <w:r>
        <w:rPr>
          <w:color w:val="000000"/>
          <w:sz w:val="24"/>
          <w:szCs w:val="24"/>
        </w:rPr>
        <w:t xml:space="preserve">- </w:t>
      </w:r>
      <w:r w:rsidR="00335A6B" w:rsidRPr="000078DE">
        <w:rPr>
          <w:color w:val="000000"/>
          <w:sz w:val="24"/>
          <w:szCs w:val="24"/>
        </w:rPr>
        <w:t>недостаточная вовлеченность студентов международного факультета врача общей практики в студенческие объединения и во внеучебную деятельность СГМУ;</w:t>
      </w:r>
    </w:p>
    <w:p w14:paraId="286A99A4" w14:textId="25D88960" w:rsidR="00335A6B" w:rsidRPr="000078DE" w:rsidRDefault="00A562CF" w:rsidP="00A562CF">
      <w:pPr>
        <w:pStyle w:val="aff9"/>
        <w:spacing w:after="0" w:line="360" w:lineRule="auto"/>
        <w:ind w:left="0" w:firstLine="567"/>
        <w:jc w:val="both"/>
        <w:rPr>
          <w:color w:val="000000"/>
          <w:sz w:val="24"/>
          <w:szCs w:val="24"/>
        </w:rPr>
      </w:pPr>
      <w:r>
        <w:rPr>
          <w:color w:val="000000"/>
          <w:sz w:val="24"/>
          <w:szCs w:val="24"/>
        </w:rPr>
        <w:t xml:space="preserve">- </w:t>
      </w:r>
      <w:r w:rsidR="00335A6B" w:rsidRPr="000078DE">
        <w:rPr>
          <w:color w:val="000000"/>
          <w:sz w:val="24"/>
          <w:szCs w:val="24"/>
        </w:rPr>
        <w:t>избыточное количество запрашиваемых сведений для мониторингов в области молодежной политики, воспитательной деятельности, семейной политики, социальной заботы, профилактики терроризма и экстремизма;</w:t>
      </w:r>
    </w:p>
    <w:p w14:paraId="1C94E13A" w14:textId="318A5842" w:rsidR="00335A6B" w:rsidRPr="000078DE" w:rsidRDefault="00A562CF" w:rsidP="00A562CF">
      <w:pPr>
        <w:pStyle w:val="aff9"/>
        <w:spacing w:after="0" w:line="360" w:lineRule="auto"/>
        <w:ind w:left="0" w:firstLine="567"/>
        <w:jc w:val="both"/>
        <w:rPr>
          <w:color w:val="000000"/>
          <w:sz w:val="24"/>
          <w:szCs w:val="24"/>
        </w:rPr>
      </w:pPr>
      <w:r>
        <w:rPr>
          <w:color w:val="000000"/>
          <w:sz w:val="24"/>
          <w:szCs w:val="24"/>
        </w:rPr>
        <w:t xml:space="preserve">- </w:t>
      </w:r>
      <w:r w:rsidR="00335A6B" w:rsidRPr="000078DE">
        <w:rPr>
          <w:color w:val="000000"/>
          <w:sz w:val="24"/>
          <w:szCs w:val="24"/>
        </w:rPr>
        <w:t>низкая мотивация у обучающихся участвовать во внеучебных мероприятиях по различным причинам (высокая учебная нагрузка, необходимость подработки, семейные обстоятельства и др).</w:t>
      </w:r>
    </w:p>
    <w:p w14:paraId="16912DD6" w14:textId="18B6D6FF" w:rsidR="00335A6B" w:rsidRPr="000078DE" w:rsidRDefault="00A562CF" w:rsidP="00A562CF">
      <w:pPr>
        <w:pStyle w:val="aff9"/>
        <w:spacing w:after="0" w:line="360" w:lineRule="auto"/>
        <w:ind w:left="0" w:firstLine="567"/>
        <w:jc w:val="both"/>
        <w:rPr>
          <w:color w:val="000000"/>
          <w:sz w:val="24"/>
          <w:szCs w:val="24"/>
        </w:rPr>
      </w:pPr>
      <w:r>
        <w:rPr>
          <w:color w:val="000000"/>
          <w:sz w:val="24"/>
          <w:szCs w:val="24"/>
        </w:rPr>
        <w:t xml:space="preserve">- </w:t>
      </w:r>
      <w:r w:rsidR="00335A6B" w:rsidRPr="000078DE">
        <w:rPr>
          <w:color w:val="000000"/>
          <w:sz w:val="24"/>
          <w:szCs w:val="24"/>
        </w:rPr>
        <w:t>отсутствие в университете единого согласованного плана мероприятий различных направленностей (частые совпадения по датам крупных мероприятий приводят к сложностям в поисках событийных волонтеров)</w:t>
      </w:r>
    </w:p>
    <w:p w14:paraId="5A983452" w14:textId="286ADCE6" w:rsidR="00335A6B" w:rsidRPr="000078DE" w:rsidRDefault="00A562CF" w:rsidP="00A562CF">
      <w:pPr>
        <w:pStyle w:val="aff9"/>
        <w:spacing w:after="0" w:line="360" w:lineRule="auto"/>
        <w:ind w:left="0" w:firstLine="567"/>
        <w:jc w:val="both"/>
        <w:rPr>
          <w:color w:val="000000"/>
          <w:sz w:val="24"/>
          <w:szCs w:val="24"/>
        </w:rPr>
      </w:pPr>
      <w:r>
        <w:rPr>
          <w:color w:val="000000"/>
          <w:sz w:val="24"/>
          <w:szCs w:val="24"/>
        </w:rPr>
        <w:t xml:space="preserve">- </w:t>
      </w:r>
      <w:r w:rsidR="00335A6B" w:rsidRPr="000078DE">
        <w:rPr>
          <w:color w:val="000000"/>
          <w:sz w:val="24"/>
          <w:szCs w:val="24"/>
        </w:rPr>
        <w:t>проблема длительных согласований документов при оформлении поездки обучающихся на Олимпиады, Фестивали или Конкурсы, недостаточная цифровизация процесса</w:t>
      </w:r>
    </w:p>
    <w:p w14:paraId="1C1C15DE" w14:textId="01AC0978" w:rsidR="00335A6B" w:rsidRPr="000078DE" w:rsidRDefault="00A562CF" w:rsidP="00A562CF">
      <w:pPr>
        <w:pStyle w:val="aff9"/>
        <w:spacing w:after="0" w:line="360" w:lineRule="auto"/>
        <w:ind w:left="0" w:firstLine="567"/>
        <w:jc w:val="both"/>
        <w:rPr>
          <w:color w:val="000000"/>
          <w:sz w:val="24"/>
          <w:szCs w:val="24"/>
        </w:rPr>
      </w:pPr>
      <w:r>
        <w:rPr>
          <w:color w:val="000000"/>
          <w:sz w:val="24"/>
          <w:szCs w:val="24"/>
        </w:rPr>
        <w:t xml:space="preserve">- </w:t>
      </w:r>
      <w:r w:rsidR="00335A6B" w:rsidRPr="000078DE">
        <w:rPr>
          <w:color w:val="000000"/>
          <w:sz w:val="24"/>
          <w:szCs w:val="24"/>
        </w:rPr>
        <w:t>про</w:t>
      </w:r>
      <w:r>
        <w:rPr>
          <w:color w:val="000000"/>
          <w:sz w:val="24"/>
          <w:szCs w:val="24"/>
        </w:rPr>
        <w:t>блема регистрации уникальных (!)</w:t>
      </w:r>
      <w:r w:rsidR="00335A6B" w:rsidRPr="000078DE">
        <w:rPr>
          <w:color w:val="000000"/>
          <w:sz w:val="24"/>
          <w:szCs w:val="24"/>
        </w:rPr>
        <w:t xml:space="preserve"> участников различных внеучебных мероприятий.</w:t>
      </w:r>
    </w:p>
    <w:p w14:paraId="7C7FA496" w14:textId="77777777" w:rsidR="00335A6B" w:rsidRPr="000078DE" w:rsidRDefault="00335A6B" w:rsidP="00A562CF">
      <w:pPr>
        <w:spacing w:line="360" w:lineRule="auto"/>
        <w:ind w:firstLine="567"/>
        <w:jc w:val="both"/>
        <w:rPr>
          <w:rFonts w:ascii="Times New Roman" w:hAnsi="Times New Roman"/>
          <w:b/>
          <w:color w:val="000000"/>
          <w:sz w:val="24"/>
          <w:szCs w:val="24"/>
        </w:rPr>
      </w:pPr>
      <w:r w:rsidRPr="000078DE">
        <w:rPr>
          <w:rFonts w:ascii="Times New Roman" w:hAnsi="Times New Roman"/>
          <w:b/>
          <w:color w:val="000000"/>
          <w:sz w:val="24"/>
          <w:szCs w:val="24"/>
        </w:rPr>
        <w:t>Области совершенствования:</w:t>
      </w:r>
    </w:p>
    <w:p w14:paraId="47D9FE83" w14:textId="77777777" w:rsidR="00335A6B" w:rsidRPr="000078DE" w:rsidRDefault="00335A6B"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Трансформация центра компетенций в центр новых возможностей – организация помещения, отвечающего требованиям; утверждение порядка формирования команды а</w:t>
      </w:r>
      <w:r w:rsidRPr="000078DE">
        <w:rPr>
          <w:rFonts w:ascii="Times New Roman" w:hAnsi="Times New Roman"/>
          <w:sz w:val="24"/>
          <w:szCs w:val="24"/>
        </w:rPr>
        <w:t>м</w:t>
      </w:r>
      <w:r w:rsidRPr="000078DE">
        <w:rPr>
          <w:rFonts w:ascii="Times New Roman" w:hAnsi="Times New Roman"/>
          <w:sz w:val="24"/>
          <w:szCs w:val="24"/>
        </w:rPr>
        <w:t>бассадоров и наставников ЦНВ; проведение оценки универсальных компетенций не менее 80 % обучающихся по программам очной формы обучения.</w:t>
      </w:r>
    </w:p>
    <w:p w14:paraId="1105B059" w14:textId="77777777" w:rsidR="00335A6B" w:rsidRPr="000078DE" w:rsidRDefault="00335A6B"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Организация работы и обновление Положения волонтерского центра СГМУ (вкл</w:t>
      </w:r>
      <w:r w:rsidRPr="000078DE">
        <w:rPr>
          <w:rFonts w:ascii="Times New Roman" w:hAnsi="Times New Roman"/>
          <w:sz w:val="24"/>
          <w:szCs w:val="24"/>
        </w:rPr>
        <w:t>ю</w:t>
      </w:r>
      <w:r w:rsidRPr="000078DE">
        <w:rPr>
          <w:rFonts w:ascii="Times New Roman" w:hAnsi="Times New Roman"/>
          <w:sz w:val="24"/>
          <w:szCs w:val="24"/>
        </w:rPr>
        <w:t>чая регистрацию мероприятий на Добро.рф)</w:t>
      </w:r>
    </w:p>
    <w:p w14:paraId="224B081F" w14:textId="77777777" w:rsidR="00335A6B" w:rsidRPr="000078DE" w:rsidRDefault="00335A6B" w:rsidP="00A562CF">
      <w:pPr>
        <w:spacing w:line="360" w:lineRule="auto"/>
        <w:ind w:firstLine="567"/>
        <w:jc w:val="both"/>
        <w:rPr>
          <w:rFonts w:ascii="Times New Roman" w:eastAsia="quote-cjk-patch" w:hAnsi="Times New Roman"/>
          <w:color w:val="0F1115"/>
          <w:sz w:val="24"/>
          <w:szCs w:val="24"/>
        </w:rPr>
      </w:pPr>
      <w:r w:rsidRPr="000078DE">
        <w:rPr>
          <w:rFonts w:ascii="Times New Roman" w:hAnsi="Times New Roman"/>
          <w:sz w:val="24"/>
          <w:szCs w:val="24"/>
        </w:rPr>
        <w:t>- Переход от количества к качеству мероприятий: внедрить систему оценки удовл</w:t>
      </w:r>
      <w:r w:rsidRPr="000078DE">
        <w:rPr>
          <w:rFonts w:ascii="Times New Roman" w:hAnsi="Times New Roman"/>
          <w:sz w:val="24"/>
          <w:szCs w:val="24"/>
        </w:rPr>
        <w:t>е</w:t>
      </w:r>
      <w:r w:rsidRPr="000078DE">
        <w:rPr>
          <w:rFonts w:ascii="Times New Roman" w:hAnsi="Times New Roman"/>
          <w:sz w:val="24"/>
          <w:szCs w:val="24"/>
        </w:rPr>
        <w:t>творенности и вовлеченности студентов во внеучебные мероприятия (например, форма сбора обратной связи после крупных мероприятий) и в</w:t>
      </w:r>
      <w:r w:rsidRPr="000078DE">
        <w:rPr>
          <w:rFonts w:ascii="Times New Roman" w:eastAsia="quote-cjk-patch" w:hAnsi="Times New Roman"/>
          <w:color w:val="0F1115"/>
          <w:sz w:val="24"/>
          <w:szCs w:val="24"/>
        </w:rPr>
        <w:t>ыделение 10-15 флагманских мер</w:t>
      </w:r>
      <w:r w:rsidRPr="000078DE">
        <w:rPr>
          <w:rFonts w:ascii="Times New Roman" w:eastAsia="quote-cjk-patch" w:hAnsi="Times New Roman"/>
          <w:color w:val="0F1115"/>
          <w:sz w:val="24"/>
          <w:szCs w:val="24"/>
        </w:rPr>
        <w:t>о</w:t>
      </w:r>
      <w:r w:rsidRPr="000078DE">
        <w:rPr>
          <w:rFonts w:ascii="Times New Roman" w:eastAsia="quote-cjk-patch" w:hAnsi="Times New Roman"/>
          <w:color w:val="0F1115"/>
          <w:sz w:val="24"/>
          <w:szCs w:val="24"/>
        </w:rPr>
        <w:t>приятий в год для направления ресурсов в их качественную проработку.</w:t>
      </w:r>
    </w:p>
    <w:p w14:paraId="3383532C" w14:textId="77777777" w:rsidR="00335A6B" w:rsidRPr="000078DE" w:rsidRDefault="00335A6B" w:rsidP="00A562CF">
      <w:pPr>
        <w:spacing w:line="360" w:lineRule="auto"/>
        <w:ind w:firstLine="567"/>
        <w:jc w:val="both"/>
        <w:rPr>
          <w:rFonts w:ascii="Times New Roman" w:hAnsi="Times New Roman"/>
          <w:sz w:val="24"/>
          <w:szCs w:val="24"/>
        </w:rPr>
      </w:pPr>
      <w:r w:rsidRPr="000078DE">
        <w:rPr>
          <w:rFonts w:ascii="Times New Roman" w:eastAsia="quote-cjk-patch" w:hAnsi="Times New Roman"/>
          <w:color w:val="0F1115"/>
          <w:sz w:val="24"/>
          <w:szCs w:val="24"/>
        </w:rPr>
        <w:t xml:space="preserve">- </w:t>
      </w:r>
      <w:r w:rsidRPr="000078DE">
        <w:rPr>
          <w:rFonts w:ascii="Times New Roman" w:hAnsi="Times New Roman"/>
          <w:sz w:val="24"/>
          <w:szCs w:val="24"/>
        </w:rPr>
        <w:t>Увеличение количества студентов, регулярно занимающихся спортивной деятел</w:t>
      </w:r>
      <w:r w:rsidRPr="000078DE">
        <w:rPr>
          <w:rFonts w:ascii="Times New Roman" w:hAnsi="Times New Roman"/>
          <w:sz w:val="24"/>
          <w:szCs w:val="24"/>
        </w:rPr>
        <w:t>ь</w:t>
      </w:r>
      <w:r w:rsidRPr="000078DE">
        <w:rPr>
          <w:rFonts w:ascii="Times New Roman" w:hAnsi="Times New Roman"/>
          <w:sz w:val="24"/>
          <w:szCs w:val="24"/>
        </w:rPr>
        <w:t>ностью, на 20 % по сравнению с исходными значениями.</w:t>
      </w:r>
    </w:p>
    <w:p w14:paraId="501A8484" w14:textId="77777777" w:rsidR="00335A6B" w:rsidRPr="000078DE" w:rsidRDefault="00335A6B"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lastRenderedPageBreak/>
        <w:t>- Актуализация программного комплекса воспитательной и психолого-социальной работы.</w:t>
      </w:r>
    </w:p>
    <w:p w14:paraId="245AAB60" w14:textId="77777777" w:rsidR="00335A6B" w:rsidRPr="000078DE" w:rsidRDefault="00335A6B"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Организация выездов в общежития с целью контроля соблюдения правил прожив</w:t>
      </w:r>
      <w:r w:rsidRPr="000078DE">
        <w:rPr>
          <w:rFonts w:ascii="Times New Roman" w:hAnsi="Times New Roman"/>
          <w:sz w:val="24"/>
          <w:szCs w:val="24"/>
        </w:rPr>
        <w:t>а</w:t>
      </w:r>
      <w:r w:rsidRPr="000078DE">
        <w:rPr>
          <w:rFonts w:ascii="Times New Roman" w:hAnsi="Times New Roman"/>
          <w:sz w:val="24"/>
          <w:szCs w:val="24"/>
        </w:rPr>
        <w:t>ния.</w:t>
      </w:r>
    </w:p>
    <w:p w14:paraId="456D392C" w14:textId="77777777" w:rsidR="00335A6B" w:rsidRPr="000078DE" w:rsidRDefault="00335A6B" w:rsidP="00346238">
      <w:pPr>
        <w:spacing w:line="360" w:lineRule="auto"/>
        <w:ind w:firstLine="709"/>
        <w:jc w:val="both"/>
        <w:rPr>
          <w:rFonts w:ascii="Times New Roman" w:hAnsi="Times New Roman"/>
          <w:sz w:val="24"/>
          <w:szCs w:val="24"/>
        </w:rPr>
      </w:pPr>
      <w:r w:rsidRPr="000078DE">
        <w:rPr>
          <w:rFonts w:ascii="Times New Roman" w:hAnsi="Times New Roman"/>
          <w:sz w:val="24"/>
          <w:szCs w:val="24"/>
        </w:rPr>
        <w:t>- Развитие экологического волонтерства: закупка и установка контейнеров для ра</w:t>
      </w:r>
      <w:r w:rsidRPr="000078DE">
        <w:rPr>
          <w:rFonts w:ascii="Times New Roman" w:hAnsi="Times New Roman"/>
          <w:sz w:val="24"/>
          <w:szCs w:val="24"/>
        </w:rPr>
        <w:t>з</w:t>
      </w:r>
      <w:r w:rsidRPr="000078DE">
        <w:rPr>
          <w:rFonts w:ascii="Times New Roman" w:hAnsi="Times New Roman"/>
          <w:sz w:val="24"/>
          <w:szCs w:val="24"/>
        </w:rPr>
        <w:t>дельного сбора мусора, организация волонтерского сопровождения процесса сортировки и утилизации.</w:t>
      </w:r>
    </w:p>
    <w:p w14:paraId="0A3728C6" w14:textId="77777777" w:rsidR="00335A6B" w:rsidRPr="000078DE" w:rsidRDefault="00335A6B" w:rsidP="001646F5">
      <w:pPr>
        <w:spacing w:line="360" w:lineRule="auto"/>
        <w:ind w:firstLine="709"/>
        <w:jc w:val="both"/>
        <w:rPr>
          <w:rFonts w:ascii="Times New Roman" w:eastAsia="quote-cjk-patch" w:hAnsi="Times New Roman"/>
          <w:color w:val="0F1115"/>
          <w:sz w:val="24"/>
          <w:szCs w:val="24"/>
        </w:rPr>
      </w:pPr>
    </w:p>
    <w:p w14:paraId="5ED8C804" w14:textId="77777777" w:rsidR="00335A6B" w:rsidRPr="000078DE" w:rsidRDefault="00335A6B" w:rsidP="00335A6B">
      <w:pPr>
        <w:tabs>
          <w:tab w:val="left" w:pos="851"/>
        </w:tabs>
        <w:jc w:val="center"/>
        <w:rPr>
          <w:rFonts w:ascii="Times New Roman" w:hAnsi="Times New Roman"/>
          <w:color w:val="000000" w:themeColor="text1"/>
          <w:sz w:val="24"/>
          <w:szCs w:val="24"/>
        </w:rPr>
      </w:pPr>
    </w:p>
    <w:p w14:paraId="2DA50F48" w14:textId="77777777" w:rsidR="0038370E" w:rsidRPr="000078DE" w:rsidRDefault="0038370E" w:rsidP="00335A6B">
      <w:pPr>
        <w:tabs>
          <w:tab w:val="left" w:pos="851"/>
        </w:tabs>
        <w:jc w:val="center"/>
        <w:rPr>
          <w:rFonts w:ascii="Times New Roman" w:hAnsi="Times New Roman"/>
          <w:color w:val="000000" w:themeColor="text1"/>
          <w:sz w:val="24"/>
          <w:szCs w:val="24"/>
        </w:rPr>
      </w:pPr>
    </w:p>
    <w:p w14:paraId="3047F5E1" w14:textId="77777777" w:rsidR="0038370E" w:rsidRPr="000078DE" w:rsidRDefault="0038370E" w:rsidP="00335A6B">
      <w:pPr>
        <w:tabs>
          <w:tab w:val="left" w:pos="851"/>
        </w:tabs>
        <w:jc w:val="center"/>
        <w:rPr>
          <w:rFonts w:ascii="Times New Roman" w:hAnsi="Times New Roman"/>
          <w:color w:val="000000" w:themeColor="text1"/>
          <w:sz w:val="24"/>
          <w:szCs w:val="24"/>
        </w:rPr>
      </w:pPr>
    </w:p>
    <w:p w14:paraId="53B07F78" w14:textId="77777777" w:rsidR="0038370E" w:rsidRPr="000078DE" w:rsidRDefault="0038370E" w:rsidP="00335A6B">
      <w:pPr>
        <w:tabs>
          <w:tab w:val="left" w:pos="851"/>
        </w:tabs>
        <w:jc w:val="center"/>
        <w:rPr>
          <w:rFonts w:ascii="Times New Roman" w:hAnsi="Times New Roman"/>
          <w:color w:val="000000" w:themeColor="text1"/>
          <w:sz w:val="24"/>
          <w:szCs w:val="24"/>
        </w:rPr>
      </w:pPr>
    </w:p>
    <w:p w14:paraId="35170A6B" w14:textId="77777777" w:rsidR="0038370E" w:rsidRPr="000078DE" w:rsidRDefault="0038370E" w:rsidP="00335A6B">
      <w:pPr>
        <w:tabs>
          <w:tab w:val="left" w:pos="851"/>
        </w:tabs>
        <w:jc w:val="center"/>
        <w:rPr>
          <w:rFonts w:ascii="Times New Roman" w:hAnsi="Times New Roman"/>
          <w:color w:val="000000" w:themeColor="text1"/>
          <w:sz w:val="24"/>
          <w:szCs w:val="24"/>
        </w:rPr>
      </w:pPr>
    </w:p>
    <w:p w14:paraId="4FF76CF5" w14:textId="77777777" w:rsidR="0038370E" w:rsidRPr="000078DE" w:rsidRDefault="0038370E" w:rsidP="00335A6B">
      <w:pPr>
        <w:tabs>
          <w:tab w:val="left" w:pos="851"/>
        </w:tabs>
        <w:jc w:val="center"/>
        <w:rPr>
          <w:rFonts w:ascii="Times New Roman" w:hAnsi="Times New Roman"/>
          <w:color w:val="000000" w:themeColor="text1"/>
          <w:sz w:val="24"/>
          <w:szCs w:val="24"/>
        </w:rPr>
      </w:pPr>
    </w:p>
    <w:p w14:paraId="621BD4C9" w14:textId="77777777" w:rsidR="0038370E" w:rsidRPr="000078DE" w:rsidRDefault="0038370E" w:rsidP="00335A6B">
      <w:pPr>
        <w:tabs>
          <w:tab w:val="left" w:pos="851"/>
        </w:tabs>
        <w:jc w:val="center"/>
        <w:rPr>
          <w:rFonts w:ascii="Times New Roman" w:hAnsi="Times New Roman"/>
          <w:color w:val="000000" w:themeColor="text1"/>
          <w:sz w:val="24"/>
          <w:szCs w:val="24"/>
        </w:rPr>
      </w:pPr>
    </w:p>
    <w:p w14:paraId="60BEFE6E" w14:textId="77777777" w:rsidR="0038370E" w:rsidRPr="000078DE" w:rsidRDefault="0038370E" w:rsidP="00335A6B">
      <w:pPr>
        <w:tabs>
          <w:tab w:val="left" w:pos="851"/>
        </w:tabs>
        <w:jc w:val="center"/>
        <w:rPr>
          <w:rFonts w:ascii="Times New Roman" w:hAnsi="Times New Roman"/>
          <w:color w:val="000000" w:themeColor="text1"/>
          <w:sz w:val="24"/>
          <w:szCs w:val="24"/>
        </w:rPr>
      </w:pPr>
    </w:p>
    <w:p w14:paraId="1A33B2E1" w14:textId="77777777" w:rsidR="0038370E" w:rsidRDefault="0038370E" w:rsidP="00335A6B">
      <w:pPr>
        <w:tabs>
          <w:tab w:val="left" w:pos="851"/>
        </w:tabs>
        <w:jc w:val="center"/>
        <w:rPr>
          <w:color w:val="000000" w:themeColor="text1"/>
          <w:sz w:val="20"/>
        </w:rPr>
      </w:pPr>
    </w:p>
    <w:p w14:paraId="4C623150" w14:textId="77777777" w:rsidR="0038370E" w:rsidRDefault="0038370E" w:rsidP="00335A6B">
      <w:pPr>
        <w:tabs>
          <w:tab w:val="left" w:pos="851"/>
        </w:tabs>
        <w:jc w:val="center"/>
        <w:rPr>
          <w:color w:val="000000" w:themeColor="text1"/>
          <w:sz w:val="20"/>
        </w:rPr>
      </w:pPr>
    </w:p>
    <w:p w14:paraId="7340831D" w14:textId="68FE8C7E" w:rsidR="00672314" w:rsidRDefault="00672314" w:rsidP="00672314">
      <w:pPr>
        <w:tabs>
          <w:tab w:val="left" w:pos="1114"/>
        </w:tabs>
        <w:rPr>
          <w:sz w:val="24"/>
          <w:szCs w:val="24"/>
        </w:rPr>
      </w:pPr>
    </w:p>
    <w:p w14:paraId="3A2FA213" w14:textId="7219DB54" w:rsidR="00397764" w:rsidRPr="00672314" w:rsidRDefault="00672314" w:rsidP="00672314">
      <w:pPr>
        <w:tabs>
          <w:tab w:val="left" w:pos="1114"/>
        </w:tabs>
        <w:rPr>
          <w:sz w:val="24"/>
          <w:szCs w:val="24"/>
        </w:rPr>
        <w:sectPr w:rsidR="00397764" w:rsidRPr="00672314" w:rsidSect="00AA7CAF">
          <w:pgSz w:w="11906" w:h="16838"/>
          <w:pgMar w:top="1134" w:right="851" w:bottom="1134" w:left="1701" w:header="709" w:footer="709" w:gutter="0"/>
          <w:cols w:space="708"/>
          <w:docGrid w:linePitch="360"/>
        </w:sectPr>
      </w:pPr>
      <w:r>
        <w:rPr>
          <w:sz w:val="24"/>
          <w:szCs w:val="24"/>
        </w:rPr>
        <w:tab/>
      </w:r>
    </w:p>
    <w:p w14:paraId="216FA926" w14:textId="1139DCEF" w:rsidR="00672314" w:rsidRPr="00672314" w:rsidRDefault="00672314" w:rsidP="00672314">
      <w:pPr>
        <w:pStyle w:val="aff9"/>
        <w:tabs>
          <w:tab w:val="left" w:pos="851"/>
        </w:tabs>
        <w:jc w:val="right"/>
        <w:rPr>
          <w:color w:val="000000" w:themeColor="text1"/>
          <w:sz w:val="24"/>
          <w:szCs w:val="24"/>
        </w:rPr>
      </w:pPr>
      <w:r w:rsidRPr="00672314">
        <w:rPr>
          <w:color w:val="000000" w:themeColor="text1"/>
          <w:sz w:val="24"/>
          <w:szCs w:val="24"/>
        </w:rPr>
        <w:lastRenderedPageBreak/>
        <w:t>Таблица 63</w:t>
      </w:r>
    </w:p>
    <w:p w14:paraId="2C53E21D" w14:textId="0A0FF67C" w:rsidR="00200828" w:rsidRPr="000078DE" w:rsidRDefault="00200828" w:rsidP="00A562CF">
      <w:pPr>
        <w:pStyle w:val="aff9"/>
        <w:tabs>
          <w:tab w:val="left" w:pos="851"/>
        </w:tabs>
        <w:spacing w:after="0" w:line="240" w:lineRule="auto"/>
        <w:jc w:val="center"/>
        <w:rPr>
          <w:b/>
          <w:color w:val="000000" w:themeColor="text1"/>
          <w:sz w:val="24"/>
          <w:szCs w:val="24"/>
        </w:rPr>
      </w:pPr>
      <w:r w:rsidRPr="000078DE">
        <w:rPr>
          <w:b/>
          <w:color w:val="000000" w:themeColor="text1"/>
          <w:sz w:val="24"/>
          <w:szCs w:val="24"/>
        </w:rPr>
        <w:t xml:space="preserve">Сведения о реализации мероприятий </w:t>
      </w:r>
      <w:r w:rsidRPr="000078DE">
        <w:rPr>
          <w:b/>
          <w:color w:val="000000" w:themeColor="text1"/>
          <w:sz w:val="24"/>
          <w:szCs w:val="24"/>
          <w:lang w:val="en-US"/>
        </w:rPr>
        <w:t>III</w:t>
      </w:r>
      <w:r w:rsidRPr="000078DE">
        <w:rPr>
          <w:b/>
          <w:color w:val="000000" w:themeColor="text1"/>
          <w:sz w:val="24"/>
          <w:szCs w:val="24"/>
        </w:rPr>
        <w:t xml:space="preserve"> этапа Программы стратегического развития СГМУ в 2025 году</w:t>
      </w:r>
    </w:p>
    <w:p w14:paraId="29164841" w14:textId="77777777" w:rsidR="00335A6B" w:rsidRPr="000078DE" w:rsidRDefault="00200828" w:rsidP="00A562CF">
      <w:pPr>
        <w:tabs>
          <w:tab w:val="left" w:pos="851"/>
        </w:tabs>
        <w:spacing w:line="240" w:lineRule="auto"/>
        <w:jc w:val="center"/>
        <w:rPr>
          <w:rFonts w:ascii="Times New Roman" w:hAnsi="Times New Roman"/>
          <w:b/>
          <w:color w:val="000000"/>
          <w:sz w:val="24"/>
          <w:szCs w:val="24"/>
        </w:rPr>
      </w:pPr>
      <w:r w:rsidRPr="000078DE">
        <w:rPr>
          <w:rFonts w:ascii="Times New Roman" w:hAnsi="Times New Roman"/>
          <w:b/>
          <w:color w:val="000000" w:themeColor="text1"/>
          <w:sz w:val="24"/>
          <w:szCs w:val="24"/>
        </w:rPr>
        <w:t xml:space="preserve">В сфере </w:t>
      </w:r>
      <w:r w:rsidRPr="000078DE">
        <w:rPr>
          <w:rFonts w:ascii="Times New Roman" w:hAnsi="Times New Roman"/>
          <w:b/>
          <w:color w:val="000000"/>
          <w:sz w:val="24"/>
          <w:szCs w:val="24"/>
        </w:rPr>
        <w:t>социальной миссии образовательной организации и молодежной политики</w:t>
      </w:r>
    </w:p>
    <w:p w14:paraId="56DEB7A9" w14:textId="77777777" w:rsidR="00B13F40" w:rsidRPr="000078DE" w:rsidRDefault="00B13F40" w:rsidP="00A70E52">
      <w:pPr>
        <w:tabs>
          <w:tab w:val="left" w:pos="851"/>
        </w:tabs>
        <w:rPr>
          <w:rFonts w:ascii="Times New Roman" w:hAnsi="Times New Roman"/>
          <w:b/>
          <w:color w:val="000000"/>
          <w:sz w:val="24"/>
          <w:szCs w:val="24"/>
        </w:rPr>
      </w:pPr>
    </w:p>
    <w:tbl>
      <w:tblPr>
        <w:tblW w:w="147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1"/>
        <w:gridCol w:w="1316"/>
        <w:gridCol w:w="993"/>
        <w:gridCol w:w="850"/>
        <w:gridCol w:w="992"/>
        <w:gridCol w:w="993"/>
        <w:gridCol w:w="832"/>
        <w:gridCol w:w="2874"/>
      </w:tblGrid>
      <w:tr w:rsidR="00154EBD" w:rsidRPr="00672314" w14:paraId="09FACA63" w14:textId="77777777" w:rsidTr="00AF4A37">
        <w:trPr>
          <w:tblHeader/>
          <w:jc w:val="center"/>
        </w:trPr>
        <w:tc>
          <w:tcPr>
            <w:tcW w:w="5861" w:type="dxa"/>
            <w:vMerge w:val="restart"/>
            <w:shd w:val="clear" w:color="auto" w:fill="auto"/>
          </w:tcPr>
          <w:p w14:paraId="3938A443" w14:textId="77777777" w:rsidR="00703B11" w:rsidRPr="00672314" w:rsidRDefault="00703B11"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b/>
                <w:color w:val="000000" w:themeColor="text1"/>
                <w:szCs w:val="22"/>
              </w:rPr>
              <w:t>Наименование целевого показателя</w:t>
            </w:r>
          </w:p>
        </w:tc>
        <w:tc>
          <w:tcPr>
            <w:tcW w:w="1316" w:type="dxa"/>
            <w:vMerge w:val="restart"/>
            <w:shd w:val="clear" w:color="auto" w:fill="auto"/>
          </w:tcPr>
          <w:p w14:paraId="4D027E53" w14:textId="77777777" w:rsidR="00703B11" w:rsidRPr="00672314" w:rsidRDefault="00703B11" w:rsidP="00672314">
            <w:pPr>
              <w:widowControl w:val="0"/>
              <w:tabs>
                <w:tab w:val="left" w:pos="851"/>
              </w:tabs>
              <w:spacing w:line="240" w:lineRule="auto"/>
              <w:jc w:val="center"/>
              <w:rPr>
                <w:rFonts w:ascii="Times New Roman" w:hAnsi="Times New Roman"/>
                <w:b/>
                <w:color w:val="000000" w:themeColor="text1"/>
                <w:szCs w:val="22"/>
              </w:rPr>
            </w:pPr>
            <w:r w:rsidRPr="00672314">
              <w:rPr>
                <w:rFonts w:ascii="Times New Roman" w:hAnsi="Times New Roman"/>
                <w:color w:val="000000" w:themeColor="text1"/>
                <w:szCs w:val="22"/>
              </w:rPr>
              <w:t>Единица измерения</w:t>
            </w:r>
          </w:p>
        </w:tc>
        <w:tc>
          <w:tcPr>
            <w:tcW w:w="4660" w:type="dxa"/>
            <w:gridSpan w:val="5"/>
            <w:shd w:val="clear" w:color="auto" w:fill="auto"/>
          </w:tcPr>
          <w:p w14:paraId="73B503C6" w14:textId="77777777" w:rsidR="00703B11" w:rsidRPr="00672314" w:rsidRDefault="00703B11" w:rsidP="00672314">
            <w:pPr>
              <w:widowControl w:val="0"/>
              <w:tabs>
                <w:tab w:val="left" w:pos="851"/>
              </w:tabs>
              <w:spacing w:line="240" w:lineRule="auto"/>
              <w:jc w:val="center"/>
              <w:rPr>
                <w:rFonts w:ascii="Times New Roman" w:hAnsi="Times New Roman"/>
                <w:b/>
                <w:color w:val="000000" w:themeColor="text1"/>
                <w:szCs w:val="22"/>
              </w:rPr>
            </w:pPr>
            <w:r w:rsidRPr="00672314">
              <w:rPr>
                <w:rFonts w:ascii="Times New Roman" w:hAnsi="Times New Roman"/>
                <w:b/>
                <w:color w:val="000000" w:themeColor="text1"/>
                <w:szCs w:val="22"/>
              </w:rPr>
              <w:t>Значения по этапам реализации</w:t>
            </w:r>
          </w:p>
        </w:tc>
        <w:tc>
          <w:tcPr>
            <w:tcW w:w="2874" w:type="dxa"/>
            <w:vMerge w:val="restart"/>
            <w:shd w:val="clear" w:color="auto" w:fill="auto"/>
          </w:tcPr>
          <w:p w14:paraId="025ECA08" w14:textId="77777777" w:rsidR="00703B11" w:rsidRPr="00672314" w:rsidRDefault="00703B11" w:rsidP="00672314">
            <w:pPr>
              <w:widowControl w:val="0"/>
              <w:tabs>
                <w:tab w:val="left" w:pos="851"/>
              </w:tabs>
              <w:spacing w:line="240" w:lineRule="auto"/>
              <w:jc w:val="center"/>
              <w:rPr>
                <w:rFonts w:ascii="Times New Roman" w:hAnsi="Times New Roman"/>
                <w:b/>
                <w:color w:val="000000" w:themeColor="text1"/>
                <w:szCs w:val="22"/>
              </w:rPr>
            </w:pPr>
            <w:r w:rsidRPr="00672314">
              <w:rPr>
                <w:rFonts w:ascii="Times New Roman" w:hAnsi="Times New Roman"/>
                <w:b/>
                <w:color w:val="000000" w:themeColor="text1"/>
                <w:szCs w:val="22"/>
              </w:rPr>
              <w:t xml:space="preserve">Ответственный за </w:t>
            </w:r>
          </w:p>
          <w:p w14:paraId="09793534" w14:textId="77777777" w:rsidR="00703B11" w:rsidRPr="00672314" w:rsidRDefault="00703B11"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b/>
                <w:color w:val="000000" w:themeColor="text1"/>
                <w:szCs w:val="22"/>
              </w:rPr>
              <w:t>реализацию</w:t>
            </w:r>
          </w:p>
        </w:tc>
      </w:tr>
      <w:tr w:rsidR="00703B11" w:rsidRPr="00672314" w14:paraId="51EAD04D" w14:textId="77777777" w:rsidTr="00AF4A37">
        <w:trPr>
          <w:tblHeader/>
          <w:jc w:val="center"/>
        </w:trPr>
        <w:tc>
          <w:tcPr>
            <w:tcW w:w="5861" w:type="dxa"/>
            <w:vMerge/>
            <w:shd w:val="clear" w:color="auto" w:fill="auto"/>
          </w:tcPr>
          <w:p w14:paraId="7532EECD" w14:textId="77777777" w:rsidR="00703B11" w:rsidRPr="00672314" w:rsidRDefault="00703B11" w:rsidP="00672314">
            <w:pPr>
              <w:widowControl w:val="0"/>
              <w:pBdr>
                <w:top w:val="nil"/>
                <w:left w:val="nil"/>
                <w:bottom w:val="nil"/>
                <w:right w:val="nil"/>
                <w:between w:val="nil"/>
              </w:pBdr>
              <w:spacing w:line="240" w:lineRule="auto"/>
              <w:rPr>
                <w:rFonts w:ascii="Times New Roman" w:hAnsi="Times New Roman"/>
                <w:color w:val="000000" w:themeColor="text1"/>
                <w:szCs w:val="22"/>
              </w:rPr>
            </w:pPr>
          </w:p>
        </w:tc>
        <w:tc>
          <w:tcPr>
            <w:tcW w:w="1316" w:type="dxa"/>
            <w:vMerge/>
            <w:shd w:val="clear" w:color="auto" w:fill="auto"/>
          </w:tcPr>
          <w:p w14:paraId="3E001DEB" w14:textId="77777777" w:rsidR="00703B11" w:rsidRPr="00672314" w:rsidRDefault="00703B11" w:rsidP="00672314">
            <w:pPr>
              <w:widowControl w:val="0"/>
              <w:pBdr>
                <w:top w:val="nil"/>
                <w:left w:val="nil"/>
                <w:bottom w:val="nil"/>
                <w:right w:val="nil"/>
                <w:between w:val="nil"/>
              </w:pBdr>
              <w:spacing w:line="240" w:lineRule="auto"/>
              <w:rPr>
                <w:rFonts w:ascii="Times New Roman" w:hAnsi="Times New Roman"/>
                <w:color w:val="000000" w:themeColor="text1"/>
                <w:szCs w:val="22"/>
              </w:rPr>
            </w:pPr>
          </w:p>
        </w:tc>
        <w:tc>
          <w:tcPr>
            <w:tcW w:w="993" w:type="dxa"/>
            <w:shd w:val="clear" w:color="auto" w:fill="auto"/>
          </w:tcPr>
          <w:p w14:paraId="2588A574" w14:textId="77777777" w:rsidR="00703B11" w:rsidRPr="00672314" w:rsidRDefault="00703B11"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2022</w:t>
            </w:r>
          </w:p>
        </w:tc>
        <w:tc>
          <w:tcPr>
            <w:tcW w:w="850" w:type="dxa"/>
            <w:shd w:val="clear" w:color="auto" w:fill="auto"/>
          </w:tcPr>
          <w:p w14:paraId="064007E5" w14:textId="77777777" w:rsidR="00703B11" w:rsidRPr="00672314" w:rsidRDefault="00703B11"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2023</w:t>
            </w:r>
          </w:p>
        </w:tc>
        <w:tc>
          <w:tcPr>
            <w:tcW w:w="992" w:type="dxa"/>
            <w:shd w:val="clear" w:color="auto" w:fill="auto"/>
          </w:tcPr>
          <w:p w14:paraId="617B8ADF" w14:textId="77777777" w:rsidR="00703B11" w:rsidRPr="00672314" w:rsidRDefault="00703B11"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2024</w:t>
            </w:r>
          </w:p>
        </w:tc>
        <w:tc>
          <w:tcPr>
            <w:tcW w:w="993" w:type="dxa"/>
            <w:shd w:val="clear" w:color="auto" w:fill="auto"/>
          </w:tcPr>
          <w:p w14:paraId="5B8B6D12" w14:textId="77777777" w:rsidR="00703B11" w:rsidRPr="00672314" w:rsidRDefault="00703B11"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2025</w:t>
            </w:r>
          </w:p>
          <w:p w14:paraId="0EE42023" w14:textId="77777777" w:rsidR="00703B11" w:rsidRPr="00672314" w:rsidRDefault="00703B11"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план</w:t>
            </w:r>
          </w:p>
        </w:tc>
        <w:tc>
          <w:tcPr>
            <w:tcW w:w="832" w:type="dxa"/>
            <w:shd w:val="clear" w:color="auto" w:fill="auto"/>
          </w:tcPr>
          <w:p w14:paraId="60B194F6" w14:textId="77777777" w:rsidR="00703B11" w:rsidRPr="00672314" w:rsidRDefault="00703B11"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2025 факт</w:t>
            </w:r>
          </w:p>
        </w:tc>
        <w:tc>
          <w:tcPr>
            <w:tcW w:w="2874" w:type="dxa"/>
            <w:vMerge/>
            <w:shd w:val="clear" w:color="auto" w:fill="auto"/>
          </w:tcPr>
          <w:p w14:paraId="17AC8EB1" w14:textId="77777777" w:rsidR="00703B11" w:rsidRPr="00672314" w:rsidRDefault="00703B11" w:rsidP="00672314">
            <w:pPr>
              <w:widowControl w:val="0"/>
              <w:pBdr>
                <w:top w:val="nil"/>
                <w:left w:val="nil"/>
                <w:bottom w:val="nil"/>
                <w:right w:val="nil"/>
                <w:between w:val="nil"/>
              </w:pBdr>
              <w:spacing w:line="240" w:lineRule="auto"/>
              <w:rPr>
                <w:rFonts w:ascii="Times New Roman" w:hAnsi="Times New Roman"/>
                <w:color w:val="000000" w:themeColor="text1"/>
                <w:szCs w:val="22"/>
              </w:rPr>
            </w:pPr>
          </w:p>
        </w:tc>
      </w:tr>
      <w:tr w:rsidR="00154EBD" w:rsidRPr="00672314" w14:paraId="6EFD805A" w14:textId="77777777" w:rsidTr="00AF4A37">
        <w:trPr>
          <w:trHeight w:val="470"/>
          <w:jc w:val="center"/>
        </w:trPr>
        <w:tc>
          <w:tcPr>
            <w:tcW w:w="14711" w:type="dxa"/>
            <w:gridSpan w:val="8"/>
            <w:shd w:val="clear" w:color="auto" w:fill="auto"/>
          </w:tcPr>
          <w:p w14:paraId="3845F60F" w14:textId="77777777" w:rsidR="00703B11" w:rsidRPr="00672314" w:rsidRDefault="00703B11" w:rsidP="00672314">
            <w:pPr>
              <w:widowControl w:val="0"/>
              <w:tabs>
                <w:tab w:val="left" w:pos="851"/>
              </w:tabs>
              <w:spacing w:line="240" w:lineRule="auto"/>
              <w:jc w:val="center"/>
              <w:rPr>
                <w:rFonts w:ascii="Times New Roman" w:hAnsi="Times New Roman"/>
                <w:b/>
                <w:color w:val="000000" w:themeColor="text1"/>
                <w:szCs w:val="22"/>
              </w:rPr>
            </w:pPr>
            <w:r w:rsidRPr="00672314">
              <w:rPr>
                <w:rFonts w:ascii="Times New Roman" w:hAnsi="Times New Roman"/>
                <w:b/>
                <w:color w:val="000000" w:themeColor="text1"/>
                <w:szCs w:val="22"/>
              </w:rPr>
              <w:t>3. Молодежная политика</w:t>
            </w:r>
          </w:p>
        </w:tc>
      </w:tr>
      <w:tr w:rsidR="00B13F40" w:rsidRPr="00672314" w14:paraId="54694D99" w14:textId="77777777" w:rsidTr="00AF4A37">
        <w:trPr>
          <w:trHeight w:val="511"/>
          <w:jc w:val="center"/>
        </w:trPr>
        <w:tc>
          <w:tcPr>
            <w:tcW w:w="5861" w:type="dxa"/>
            <w:shd w:val="clear" w:color="auto" w:fill="auto"/>
          </w:tcPr>
          <w:p w14:paraId="0E31F3E9"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Количество проведенных мероприятий воспитательной направленности</w:t>
            </w:r>
          </w:p>
        </w:tc>
        <w:tc>
          <w:tcPr>
            <w:tcW w:w="1316" w:type="dxa"/>
            <w:shd w:val="clear" w:color="auto" w:fill="auto"/>
          </w:tcPr>
          <w:p w14:paraId="2D66E4D2"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ед.</w:t>
            </w:r>
          </w:p>
        </w:tc>
        <w:tc>
          <w:tcPr>
            <w:tcW w:w="993" w:type="dxa"/>
            <w:shd w:val="clear" w:color="auto" w:fill="auto"/>
          </w:tcPr>
          <w:p w14:paraId="5F652873"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125</w:t>
            </w:r>
          </w:p>
        </w:tc>
        <w:tc>
          <w:tcPr>
            <w:tcW w:w="850" w:type="dxa"/>
            <w:shd w:val="clear" w:color="auto" w:fill="auto"/>
          </w:tcPr>
          <w:p w14:paraId="46CDADA7"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130</w:t>
            </w:r>
          </w:p>
        </w:tc>
        <w:tc>
          <w:tcPr>
            <w:tcW w:w="992" w:type="dxa"/>
            <w:shd w:val="clear" w:color="auto" w:fill="auto"/>
          </w:tcPr>
          <w:p w14:paraId="5B8BAC65"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135</w:t>
            </w:r>
          </w:p>
        </w:tc>
        <w:tc>
          <w:tcPr>
            <w:tcW w:w="993" w:type="dxa"/>
            <w:shd w:val="clear" w:color="auto" w:fill="auto"/>
          </w:tcPr>
          <w:p w14:paraId="18617888"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140</w:t>
            </w:r>
          </w:p>
        </w:tc>
        <w:tc>
          <w:tcPr>
            <w:tcW w:w="832" w:type="dxa"/>
            <w:shd w:val="clear" w:color="auto" w:fill="auto"/>
          </w:tcPr>
          <w:p w14:paraId="6E59CB13" w14:textId="77777777" w:rsidR="00B13F40" w:rsidRPr="00672314" w:rsidRDefault="00B13F40" w:rsidP="00672314">
            <w:pPr>
              <w:widowControl w:val="0"/>
              <w:tabs>
                <w:tab w:val="left" w:pos="851"/>
              </w:tabs>
              <w:spacing w:line="240" w:lineRule="auto"/>
              <w:jc w:val="center"/>
              <w:rPr>
                <w:rFonts w:ascii="Times New Roman" w:hAnsi="Times New Roman"/>
                <w:szCs w:val="22"/>
                <w:shd w:val="clear" w:color="auto" w:fill="FFFFFF"/>
              </w:rPr>
            </w:pPr>
            <w:r w:rsidRPr="00672314">
              <w:rPr>
                <w:rFonts w:ascii="Times New Roman" w:hAnsi="Times New Roman"/>
                <w:szCs w:val="22"/>
                <w:shd w:val="clear" w:color="auto" w:fill="FFFFFF"/>
              </w:rPr>
              <w:t>140</w:t>
            </w:r>
          </w:p>
        </w:tc>
        <w:tc>
          <w:tcPr>
            <w:tcW w:w="2874" w:type="dxa"/>
            <w:shd w:val="clear" w:color="auto" w:fill="auto"/>
          </w:tcPr>
          <w:p w14:paraId="05D097A9"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Проректор по молодежной</w:t>
            </w:r>
          </w:p>
          <w:p w14:paraId="2E56D655"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политике и воспитательной деятельности</w:t>
            </w:r>
          </w:p>
        </w:tc>
      </w:tr>
      <w:tr w:rsidR="00B13F40" w:rsidRPr="00672314" w14:paraId="1669FF43" w14:textId="77777777" w:rsidTr="00AF4A37">
        <w:trPr>
          <w:trHeight w:val="1036"/>
          <w:jc w:val="center"/>
        </w:trPr>
        <w:tc>
          <w:tcPr>
            <w:tcW w:w="5861" w:type="dxa"/>
            <w:shd w:val="clear" w:color="auto" w:fill="auto"/>
          </w:tcPr>
          <w:p w14:paraId="66D2D4CD"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Количество образовательных (Школы, Центр научных компетенций, т.п.), конкурсных (конкурсы, олимпиады, чемпионаты, спартакиады, игры, др.), карьерных (Акад</w:t>
            </w:r>
            <w:r w:rsidRPr="00672314">
              <w:rPr>
                <w:rFonts w:ascii="Times New Roman" w:hAnsi="Times New Roman"/>
                <w:color w:val="000000" w:themeColor="text1"/>
                <w:szCs w:val="22"/>
              </w:rPr>
              <w:t>е</w:t>
            </w:r>
            <w:r w:rsidRPr="00672314">
              <w:rPr>
                <w:rFonts w:ascii="Times New Roman" w:hAnsi="Times New Roman"/>
                <w:color w:val="000000" w:themeColor="text1"/>
                <w:szCs w:val="22"/>
              </w:rPr>
              <w:t>мия управленческих кадров, т.п.) мероприятий, в которых приняли участие обучающиеся</w:t>
            </w:r>
          </w:p>
        </w:tc>
        <w:tc>
          <w:tcPr>
            <w:tcW w:w="1316" w:type="dxa"/>
            <w:shd w:val="clear" w:color="auto" w:fill="auto"/>
          </w:tcPr>
          <w:p w14:paraId="413A9DBB"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ед.</w:t>
            </w:r>
          </w:p>
        </w:tc>
        <w:tc>
          <w:tcPr>
            <w:tcW w:w="993" w:type="dxa"/>
            <w:shd w:val="clear" w:color="auto" w:fill="auto"/>
          </w:tcPr>
          <w:p w14:paraId="00C1DFEF"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5</w:t>
            </w:r>
          </w:p>
        </w:tc>
        <w:tc>
          <w:tcPr>
            <w:tcW w:w="850" w:type="dxa"/>
            <w:shd w:val="clear" w:color="auto" w:fill="auto"/>
          </w:tcPr>
          <w:p w14:paraId="28B894DD"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6</w:t>
            </w:r>
          </w:p>
        </w:tc>
        <w:tc>
          <w:tcPr>
            <w:tcW w:w="992" w:type="dxa"/>
            <w:shd w:val="clear" w:color="auto" w:fill="auto"/>
          </w:tcPr>
          <w:p w14:paraId="4C33AF3D"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7</w:t>
            </w:r>
          </w:p>
        </w:tc>
        <w:tc>
          <w:tcPr>
            <w:tcW w:w="993" w:type="dxa"/>
            <w:shd w:val="clear" w:color="auto" w:fill="auto"/>
          </w:tcPr>
          <w:p w14:paraId="75D68B0A"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7</w:t>
            </w:r>
          </w:p>
        </w:tc>
        <w:tc>
          <w:tcPr>
            <w:tcW w:w="832" w:type="dxa"/>
            <w:shd w:val="clear" w:color="auto" w:fill="auto"/>
          </w:tcPr>
          <w:p w14:paraId="42A0F8EA"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7</w:t>
            </w:r>
          </w:p>
        </w:tc>
        <w:tc>
          <w:tcPr>
            <w:tcW w:w="2874" w:type="dxa"/>
            <w:shd w:val="clear" w:color="auto" w:fill="auto"/>
          </w:tcPr>
          <w:p w14:paraId="347A13A2"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Проректор по молодежной</w:t>
            </w:r>
          </w:p>
          <w:p w14:paraId="4A4FF389"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политике и воспитательной деятельности</w:t>
            </w:r>
          </w:p>
          <w:p w14:paraId="783EA5C2"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p>
        </w:tc>
      </w:tr>
      <w:tr w:rsidR="00B13F40" w:rsidRPr="00672314" w14:paraId="728D604C" w14:textId="77777777" w:rsidTr="00AF4A37">
        <w:trPr>
          <w:trHeight w:val="790"/>
          <w:jc w:val="center"/>
        </w:trPr>
        <w:tc>
          <w:tcPr>
            <w:tcW w:w="5861" w:type="dxa"/>
            <w:shd w:val="clear" w:color="auto" w:fill="auto"/>
          </w:tcPr>
          <w:p w14:paraId="7B726382"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Количество обучающихся, вовлеченных в творческую / общественную / социально значимую деятельность мол</w:t>
            </w:r>
            <w:r w:rsidRPr="00672314">
              <w:rPr>
                <w:rFonts w:ascii="Times New Roman" w:hAnsi="Times New Roman"/>
                <w:color w:val="000000" w:themeColor="text1"/>
                <w:szCs w:val="22"/>
              </w:rPr>
              <w:t>о</w:t>
            </w:r>
            <w:r w:rsidRPr="00672314">
              <w:rPr>
                <w:rFonts w:ascii="Times New Roman" w:hAnsi="Times New Roman"/>
                <w:color w:val="000000" w:themeColor="text1"/>
                <w:szCs w:val="22"/>
              </w:rPr>
              <w:t>дежных движений и общественных студенческих объед</w:t>
            </w:r>
            <w:r w:rsidRPr="00672314">
              <w:rPr>
                <w:rFonts w:ascii="Times New Roman" w:hAnsi="Times New Roman"/>
                <w:color w:val="000000" w:themeColor="text1"/>
                <w:szCs w:val="22"/>
              </w:rPr>
              <w:t>и</w:t>
            </w:r>
            <w:r w:rsidRPr="00672314">
              <w:rPr>
                <w:rFonts w:ascii="Times New Roman" w:hAnsi="Times New Roman"/>
                <w:color w:val="000000" w:themeColor="text1"/>
                <w:szCs w:val="22"/>
              </w:rPr>
              <w:t>нений</w:t>
            </w:r>
          </w:p>
        </w:tc>
        <w:tc>
          <w:tcPr>
            <w:tcW w:w="1316" w:type="dxa"/>
            <w:shd w:val="clear" w:color="auto" w:fill="auto"/>
          </w:tcPr>
          <w:p w14:paraId="6E607EF0"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чел.</w:t>
            </w:r>
          </w:p>
        </w:tc>
        <w:tc>
          <w:tcPr>
            <w:tcW w:w="993" w:type="dxa"/>
            <w:shd w:val="clear" w:color="auto" w:fill="auto"/>
          </w:tcPr>
          <w:p w14:paraId="06F2C230"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400</w:t>
            </w:r>
          </w:p>
        </w:tc>
        <w:tc>
          <w:tcPr>
            <w:tcW w:w="850" w:type="dxa"/>
            <w:shd w:val="clear" w:color="auto" w:fill="auto"/>
          </w:tcPr>
          <w:p w14:paraId="2A106ECD"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410</w:t>
            </w:r>
          </w:p>
        </w:tc>
        <w:tc>
          <w:tcPr>
            <w:tcW w:w="992" w:type="dxa"/>
            <w:shd w:val="clear" w:color="auto" w:fill="auto"/>
          </w:tcPr>
          <w:p w14:paraId="53776D43"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420</w:t>
            </w:r>
          </w:p>
        </w:tc>
        <w:tc>
          <w:tcPr>
            <w:tcW w:w="993" w:type="dxa"/>
            <w:shd w:val="clear" w:color="auto" w:fill="auto"/>
          </w:tcPr>
          <w:p w14:paraId="27A7856C"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430</w:t>
            </w:r>
          </w:p>
        </w:tc>
        <w:tc>
          <w:tcPr>
            <w:tcW w:w="832" w:type="dxa"/>
            <w:shd w:val="clear" w:color="auto" w:fill="auto"/>
          </w:tcPr>
          <w:p w14:paraId="60B65128"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523</w:t>
            </w:r>
          </w:p>
        </w:tc>
        <w:tc>
          <w:tcPr>
            <w:tcW w:w="2874" w:type="dxa"/>
            <w:shd w:val="clear" w:color="auto" w:fill="auto"/>
          </w:tcPr>
          <w:p w14:paraId="4D544BF7"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Проректор по молодежной</w:t>
            </w:r>
          </w:p>
          <w:p w14:paraId="35F313CE"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политике и воспитательной деятельности</w:t>
            </w:r>
          </w:p>
          <w:p w14:paraId="494B8DD7"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p>
        </w:tc>
      </w:tr>
      <w:tr w:rsidR="00B13F40" w:rsidRPr="00672314" w14:paraId="29A54BC4" w14:textId="77777777" w:rsidTr="00AF4A37">
        <w:trPr>
          <w:trHeight w:val="853"/>
          <w:jc w:val="center"/>
        </w:trPr>
        <w:tc>
          <w:tcPr>
            <w:tcW w:w="5861" w:type="dxa"/>
            <w:shd w:val="clear" w:color="auto" w:fill="auto"/>
          </w:tcPr>
          <w:p w14:paraId="34B432BB"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Количество наставников / кураторов / тьюторов в учебной, внеучебной - научной, учебно-профессиональной, соци</w:t>
            </w:r>
            <w:r w:rsidRPr="00672314">
              <w:rPr>
                <w:rFonts w:ascii="Times New Roman" w:hAnsi="Times New Roman"/>
                <w:color w:val="000000" w:themeColor="text1"/>
                <w:szCs w:val="22"/>
              </w:rPr>
              <w:t>о</w:t>
            </w:r>
            <w:r w:rsidRPr="00672314">
              <w:rPr>
                <w:rFonts w:ascii="Times New Roman" w:hAnsi="Times New Roman"/>
                <w:color w:val="000000" w:themeColor="text1"/>
                <w:szCs w:val="22"/>
              </w:rPr>
              <w:t>культурной, социальной; профессиональной сферах.</w:t>
            </w:r>
          </w:p>
        </w:tc>
        <w:tc>
          <w:tcPr>
            <w:tcW w:w="1316" w:type="dxa"/>
            <w:shd w:val="clear" w:color="auto" w:fill="auto"/>
          </w:tcPr>
          <w:p w14:paraId="000AF1CD"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чел.</w:t>
            </w:r>
          </w:p>
        </w:tc>
        <w:tc>
          <w:tcPr>
            <w:tcW w:w="993" w:type="dxa"/>
            <w:shd w:val="clear" w:color="auto" w:fill="auto"/>
          </w:tcPr>
          <w:p w14:paraId="3EEAEBFC"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40</w:t>
            </w:r>
          </w:p>
        </w:tc>
        <w:tc>
          <w:tcPr>
            <w:tcW w:w="850" w:type="dxa"/>
            <w:shd w:val="clear" w:color="auto" w:fill="auto"/>
          </w:tcPr>
          <w:p w14:paraId="556C0A53"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50</w:t>
            </w:r>
          </w:p>
        </w:tc>
        <w:tc>
          <w:tcPr>
            <w:tcW w:w="992" w:type="dxa"/>
            <w:shd w:val="clear" w:color="auto" w:fill="auto"/>
          </w:tcPr>
          <w:p w14:paraId="2CD4E938"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60</w:t>
            </w:r>
          </w:p>
        </w:tc>
        <w:tc>
          <w:tcPr>
            <w:tcW w:w="993" w:type="dxa"/>
            <w:shd w:val="clear" w:color="auto" w:fill="auto"/>
          </w:tcPr>
          <w:p w14:paraId="7F03E5BA"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70</w:t>
            </w:r>
          </w:p>
        </w:tc>
        <w:tc>
          <w:tcPr>
            <w:tcW w:w="832" w:type="dxa"/>
            <w:shd w:val="clear" w:color="auto" w:fill="auto"/>
          </w:tcPr>
          <w:p w14:paraId="53910F59"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104</w:t>
            </w:r>
          </w:p>
        </w:tc>
        <w:tc>
          <w:tcPr>
            <w:tcW w:w="2874" w:type="dxa"/>
            <w:shd w:val="clear" w:color="auto" w:fill="auto"/>
          </w:tcPr>
          <w:p w14:paraId="3E9D0A6A" w14:textId="524BFCB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Проректор по молодежной политике и воспитательной деятельности</w:t>
            </w:r>
          </w:p>
        </w:tc>
      </w:tr>
      <w:tr w:rsidR="00154EBD" w:rsidRPr="00672314" w14:paraId="6C83C0DE" w14:textId="77777777" w:rsidTr="00AF4A37">
        <w:trPr>
          <w:trHeight w:val="493"/>
          <w:jc w:val="center"/>
        </w:trPr>
        <w:tc>
          <w:tcPr>
            <w:tcW w:w="14711" w:type="dxa"/>
            <w:gridSpan w:val="8"/>
            <w:shd w:val="clear" w:color="auto" w:fill="auto"/>
          </w:tcPr>
          <w:p w14:paraId="45586E14" w14:textId="77777777" w:rsidR="00703B11" w:rsidRPr="00672314" w:rsidRDefault="00703B11" w:rsidP="00672314">
            <w:pPr>
              <w:widowControl w:val="0"/>
              <w:tabs>
                <w:tab w:val="left" w:pos="851"/>
              </w:tabs>
              <w:spacing w:line="240" w:lineRule="auto"/>
              <w:jc w:val="both"/>
              <w:rPr>
                <w:rFonts w:ascii="Times New Roman" w:hAnsi="Times New Roman"/>
                <w:b/>
                <w:color w:val="000000" w:themeColor="text1"/>
                <w:szCs w:val="22"/>
              </w:rPr>
            </w:pPr>
            <w:r w:rsidRPr="00672314">
              <w:rPr>
                <w:rFonts w:ascii="Times New Roman" w:hAnsi="Times New Roman"/>
                <w:b/>
                <w:color w:val="000000" w:themeColor="text1"/>
                <w:szCs w:val="22"/>
              </w:rPr>
              <w:t xml:space="preserve">3.8. Социальная миссия образовательной организации </w:t>
            </w:r>
          </w:p>
        </w:tc>
      </w:tr>
      <w:tr w:rsidR="00B13F40" w:rsidRPr="00672314" w14:paraId="7FE2275F" w14:textId="77777777" w:rsidTr="00AF4A37">
        <w:trPr>
          <w:trHeight w:val="1277"/>
          <w:jc w:val="center"/>
        </w:trPr>
        <w:tc>
          <w:tcPr>
            <w:tcW w:w="5861" w:type="dxa"/>
            <w:shd w:val="clear" w:color="auto" w:fill="auto"/>
          </w:tcPr>
          <w:p w14:paraId="158AE90E"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Позиция образовательной организации в Московском ме</w:t>
            </w:r>
            <w:r w:rsidRPr="00672314">
              <w:rPr>
                <w:rFonts w:ascii="Times New Roman" w:hAnsi="Times New Roman"/>
                <w:color w:val="000000" w:themeColor="text1"/>
                <w:szCs w:val="22"/>
              </w:rPr>
              <w:t>ж</w:t>
            </w:r>
            <w:r w:rsidRPr="00672314">
              <w:rPr>
                <w:rFonts w:ascii="Times New Roman" w:hAnsi="Times New Roman"/>
                <w:color w:val="000000" w:themeColor="text1"/>
                <w:szCs w:val="22"/>
              </w:rPr>
              <w:t>дународном рейтинге «Три миссии университета» и наци</w:t>
            </w:r>
            <w:r w:rsidRPr="00672314">
              <w:rPr>
                <w:rFonts w:ascii="Times New Roman" w:hAnsi="Times New Roman"/>
                <w:color w:val="000000" w:themeColor="text1"/>
                <w:szCs w:val="22"/>
              </w:rPr>
              <w:t>о</w:t>
            </w:r>
            <w:r w:rsidRPr="00672314">
              <w:rPr>
                <w:rFonts w:ascii="Times New Roman" w:hAnsi="Times New Roman"/>
                <w:color w:val="000000" w:themeColor="text1"/>
                <w:szCs w:val="22"/>
              </w:rPr>
              <w:t>нальных рейтингах, в том числе предметных, образов</w:t>
            </w:r>
            <w:r w:rsidRPr="00672314">
              <w:rPr>
                <w:rFonts w:ascii="Times New Roman" w:hAnsi="Times New Roman"/>
                <w:color w:val="000000" w:themeColor="text1"/>
                <w:szCs w:val="22"/>
              </w:rPr>
              <w:t>а</w:t>
            </w:r>
            <w:r w:rsidRPr="00672314">
              <w:rPr>
                <w:rFonts w:ascii="Times New Roman" w:hAnsi="Times New Roman"/>
                <w:color w:val="000000" w:themeColor="text1"/>
                <w:szCs w:val="22"/>
              </w:rPr>
              <w:t>тельных организаций, входящих в экосистему «Три миссии университета».</w:t>
            </w:r>
          </w:p>
        </w:tc>
        <w:tc>
          <w:tcPr>
            <w:tcW w:w="1316" w:type="dxa"/>
            <w:shd w:val="clear" w:color="auto" w:fill="auto"/>
          </w:tcPr>
          <w:p w14:paraId="0D1B80DA"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ед.</w:t>
            </w:r>
          </w:p>
        </w:tc>
        <w:tc>
          <w:tcPr>
            <w:tcW w:w="993" w:type="dxa"/>
            <w:shd w:val="clear" w:color="auto" w:fill="auto"/>
          </w:tcPr>
          <w:p w14:paraId="732AD899"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1501- 1650</w:t>
            </w:r>
          </w:p>
        </w:tc>
        <w:tc>
          <w:tcPr>
            <w:tcW w:w="850" w:type="dxa"/>
            <w:shd w:val="clear" w:color="auto" w:fill="auto"/>
          </w:tcPr>
          <w:p w14:paraId="4DC468A2"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1501-1750</w:t>
            </w:r>
          </w:p>
        </w:tc>
        <w:tc>
          <w:tcPr>
            <w:tcW w:w="992" w:type="dxa"/>
            <w:shd w:val="clear" w:color="auto" w:fill="auto"/>
          </w:tcPr>
          <w:p w14:paraId="02EEDCDB"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1501-1750</w:t>
            </w:r>
          </w:p>
        </w:tc>
        <w:tc>
          <w:tcPr>
            <w:tcW w:w="993" w:type="dxa"/>
            <w:shd w:val="clear" w:color="auto" w:fill="auto"/>
          </w:tcPr>
          <w:p w14:paraId="209B7469"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1501-1650</w:t>
            </w:r>
          </w:p>
        </w:tc>
        <w:tc>
          <w:tcPr>
            <w:tcW w:w="832" w:type="dxa"/>
            <w:shd w:val="clear" w:color="auto" w:fill="auto"/>
          </w:tcPr>
          <w:p w14:paraId="06CD9221"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1507- 1750</w:t>
            </w:r>
          </w:p>
        </w:tc>
        <w:tc>
          <w:tcPr>
            <w:tcW w:w="2874" w:type="dxa"/>
            <w:shd w:val="clear" w:color="auto" w:fill="auto"/>
          </w:tcPr>
          <w:p w14:paraId="176BA607"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Проректор по молодежной</w:t>
            </w:r>
          </w:p>
          <w:p w14:paraId="17CD0A33"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политике и воспитательной деятельности</w:t>
            </w:r>
          </w:p>
          <w:p w14:paraId="300D0E16"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p>
        </w:tc>
      </w:tr>
      <w:tr w:rsidR="00B13F40" w:rsidRPr="00672314" w14:paraId="4DF40CB5" w14:textId="77777777" w:rsidTr="00AF4A37">
        <w:trPr>
          <w:trHeight w:val="684"/>
          <w:jc w:val="center"/>
        </w:trPr>
        <w:tc>
          <w:tcPr>
            <w:tcW w:w="5861" w:type="dxa"/>
            <w:shd w:val="clear" w:color="auto" w:fill="auto"/>
          </w:tcPr>
          <w:p w14:paraId="220D6F5C"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lastRenderedPageBreak/>
              <w:t>Количество человек, охваченных мероприятиями воспит</w:t>
            </w:r>
            <w:r w:rsidRPr="00672314">
              <w:rPr>
                <w:rFonts w:ascii="Times New Roman" w:hAnsi="Times New Roman"/>
                <w:color w:val="000000" w:themeColor="text1"/>
                <w:szCs w:val="22"/>
              </w:rPr>
              <w:t>а</w:t>
            </w:r>
            <w:r w:rsidRPr="00672314">
              <w:rPr>
                <w:rFonts w:ascii="Times New Roman" w:hAnsi="Times New Roman"/>
                <w:color w:val="000000" w:themeColor="text1"/>
                <w:szCs w:val="22"/>
              </w:rPr>
              <w:t>тельной и профилактической направленности</w:t>
            </w:r>
          </w:p>
        </w:tc>
        <w:tc>
          <w:tcPr>
            <w:tcW w:w="1316" w:type="dxa"/>
            <w:shd w:val="clear" w:color="auto" w:fill="auto"/>
          </w:tcPr>
          <w:p w14:paraId="7875DC08"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чел.</w:t>
            </w:r>
          </w:p>
        </w:tc>
        <w:tc>
          <w:tcPr>
            <w:tcW w:w="993" w:type="dxa"/>
            <w:shd w:val="clear" w:color="auto" w:fill="auto"/>
          </w:tcPr>
          <w:p w14:paraId="5C872746"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13000</w:t>
            </w:r>
          </w:p>
        </w:tc>
        <w:tc>
          <w:tcPr>
            <w:tcW w:w="850" w:type="dxa"/>
            <w:shd w:val="clear" w:color="auto" w:fill="auto"/>
          </w:tcPr>
          <w:p w14:paraId="47FA98BF"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13100</w:t>
            </w:r>
          </w:p>
        </w:tc>
        <w:tc>
          <w:tcPr>
            <w:tcW w:w="992" w:type="dxa"/>
            <w:shd w:val="clear" w:color="auto" w:fill="auto"/>
          </w:tcPr>
          <w:p w14:paraId="73C2BBF0"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13200</w:t>
            </w:r>
          </w:p>
        </w:tc>
        <w:tc>
          <w:tcPr>
            <w:tcW w:w="993" w:type="dxa"/>
            <w:shd w:val="clear" w:color="auto" w:fill="auto"/>
          </w:tcPr>
          <w:p w14:paraId="10B0DD40"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13250</w:t>
            </w:r>
          </w:p>
        </w:tc>
        <w:tc>
          <w:tcPr>
            <w:tcW w:w="832" w:type="dxa"/>
            <w:shd w:val="clear" w:color="auto" w:fill="auto"/>
          </w:tcPr>
          <w:p w14:paraId="6C24ABDA"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14090</w:t>
            </w:r>
          </w:p>
        </w:tc>
        <w:tc>
          <w:tcPr>
            <w:tcW w:w="2874" w:type="dxa"/>
            <w:shd w:val="clear" w:color="auto" w:fill="auto"/>
          </w:tcPr>
          <w:p w14:paraId="55E1AE99"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Проректор по молодежной политике и воспитательной деятельности</w:t>
            </w:r>
          </w:p>
        </w:tc>
      </w:tr>
      <w:tr w:rsidR="00B13F40" w:rsidRPr="00672314" w14:paraId="5D64446C" w14:textId="77777777" w:rsidTr="00AF4A37">
        <w:trPr>
          <w:trHeight w:val="781"/>
          <w:jc w:val="center"/>
        </w:trPr>
        <w:tc>
          <w:tcPr>
            <w:tcW w:w="5861" w:type="dxa"/>
            <w:shd w:val="clear" w:color="auto" w:fill="auto"/>
          </w:tcPr>
          <w:p w14:paraId="26984F87"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 xml:space="preserve">Количество мероприятий санитарно-просветительской, профилактической и оздоровительной направленности </w:t>
            </w:r>
          </w:p>
        </w:tc>
        <w:tc>
          <w:tcPr>
            <w:tcW w:w="1316" w:type="dxa"/>
            <w:shd w:val="clear" w:color="auto" w:fill="auto"/>
          </w:tcPr>
          <w:p w14:paraId="3C2FA45E"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ед.</w:t>
            </w:r>
          </w:p>
        </w:tc>
        <w:tc>
          <w:tcPr>
            <w:tcW w:w="993" w:type="dxa"/>
            <w:shd w:val="clear" w:color="auto" w:fill="auto"/>
          </w:tcPr>
          <w:p w14:paraId="0AC17814"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30</w:t>
            </w:r>
          </w:p>
        </w:tc>
        <w:tc>
          <w:tcPr>
            <w:tcW w:w="850" w:type="dxa"/>
            <w:shd w:val="clear" w:color="auto" w:fill="auto"/>
          </w:tcPr>
          <w:p w14:paraId="3B284725"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33</w:t>
            </w:r>
          </w:p>
        </w:tc>
        <w:tc>
          <w:tcPr>
            <w:tcW w:w="992" w:type="dxa"/>
            <w:shd w:val="clear" w:color="auto" w:fill="auto"/>
          </w:tcPr>
          <w:p w14:paraId="133E32E8"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35</w:t>
            </w:r>
          </w:p>
        </w:tc>
        <w:tc>
          <w:tcPr>
            <w:tcW w:w="993" w:type="dxa"/>
            <w:shd w:val="clear" w:color="auto" w:fill="auto"/>
          </w:tcPr>
          <w:p w14:paraId="5433A74D"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37</w:t>
            </w:r>
          </w:p>
        </w:tc>
        <w:tc>
          <w:tcPr>
            <w:tcW w:w="832" w:type="dxa"/>
            <w:shd w:val="clear" w:color="auto" w:fill="auto"/>
          </w:tcPr>
          <w:p w14:paraId="5CA61794"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116</w:t>
            </w:r>
          </w:p>
        </w:tc>
        <w:tc>
          <w:tcPr>
            <w:tcW w:w="2874" w:type="dxa"/>
            <w:shd w:val="clear" w:color="auto" w:fill="auto"/>
          </w:tcPr>
          <w:p w14:paraId="6AE3641A"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Проректор по молодежной</w:t>
            </w:r>
          </w:p>
          <w:p w14:paraId="584EAD89" w14:textId="2B7107AB"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политике и воспитательной деятельности</w:t>
            </w:r>
          </w:p>
        </w:tc>
      </w:tr>
      <w:tr w:rsidR="00B13F40" w:rsidRPr="00672314" w14:paraId="1CD28C68" w14:textId="77777777" w:rsidTr="00AF4A37">
        <w:trPr>
          <w:trHeight w:val="738"/>
          <w:jc w:val="center"/>
        </w:trPr>
        <w:tc>
          <w:tcPr>
            <w:tcW w:w="5861" w:type="dxa"/>
            <w:shd w:val="clear" w:color="auto" w:fill="auto"/>
          </w:tcPr>
          <w:p w14:paraId="6AA1D366"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Количество обучающихся, вовлеченных в добровольч</w:t>
            </w:r>
            <w:r w:rsidRPr="00672314">
              <w:rPr>
                <w:rFonts w:ascii="Times New Roman" w:hAnsi="Times New Roman"/>
                <w:color w:val="000000" w:themeColor="text1"/>
                <w:szCs w:val="22"/>
              </w:rPr>
              <w:t>е</w:t>
            </w:r>
            <w:r w:rsidRPr="00672314">
              <w:rPr>
                <w:rFonts w:ascii="Times New Roman" w:hAnsi="Times New Roman"/>
                <w:color w:val="000000" w:themeColor="text1"/>
                <w:szCs w:val="22"/>
              </w:rPr>
              <w:t xml:space="preserve">скую  </w:t>
            </w:r>
            <w:sdt>
              <w:sdtPr>
                <w:rPr>
                  <w:rFonts w:ascii="Times New Roman" w:hAnsi="Times New Roman"/>
                  <w:color w:val="000000" w:themeColor="text1"/>
                  <w:szCs w:val="22"/>
                </w:rPr>
                <w:tag w:val="goog_rdk_14"/>
                <w:id w:val="1918477812"/>
              </w:sdtPr>
              <w:sdtEndPr/>
              <w:sdtContent/>
            </w:sdt>
            <w:r w:rsidRPr="00672314">
              <w:rPr>
                <w:rFonts w:ascii="Times New Roman" w:hAnsi="Times New Roman"/>
                <w:color w:val="000000" w:themeColor="text1"/>
                <w:szCs w:val="22"/>
              </w:rPr>
              <w:t>(волонтерскую) деятельность</w:t>
            </w:r>
          </w:p>
        </w:tc>
        <w:tc>
          <w:tcPr>
            <w:tcW w:w="1316" w:type="dxa"/>
            <w:shd w:val="clear" w:color="auto" w:fill="auto"/>
          </w:tcPr>
          <w:p w14:paraId="5D37ED09"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чел.</w:t>
            </w:r>
          </w:p>
        </w:tc>
        <w:tc>
          <w:tcPr>
            <w:tcW w:w="993" w:type="dxa"/>
            <w:shd w:val="clear" w:color="auto" w:fill="auto"/>
          </w:tcPr>
          <w:p w14:paraId="458D4B36"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150</w:t>
            </w:r>
          </w:p>
        </w:tc>
        <w:tc>
          <w:tcPr>
            <w:tcW w:w="850" w:type="dxa"/>
            <w:shd w:val="clear" w:color="auto" w:fill="auto"/>
          </w:tcPr>
          <w:p w14:paraId="588B2165"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170</w:t>
            </w:r>
          </w:p>
        </w:tc>
        <w:tc>
          <w:tcPr>
            <w:tcW w:w="992" w:type="dxa"/>
            <w:shd w:val="clear" w:color="auto" w:fill="auto"/>
          </w:tcPr>
          <w:p w14:paraId="6C8D042B"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200</w:t>
            </w:r>
          </w:p>
        </w:tc>
        <w:tc>
          <w:tcPr>
            <w:tcW w:w="993" w:type="dxa"/>
            <w:shd w:val="clear" w:color="auto" w:fill="auto"/>
          </w:tcPr>
          <w:p w14:paraId="78E5D5B6"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230</w:t>
            </w:r>
          </w:p>
        </w:tc>
        <w:tc>
          <w:tcPr>
            <w:tcW w:w="832" w:type="dxa"/>
            <w:shd w:val="clear" w:color="auto" w:fill="auto"/>
          </w:tcPr>
          <w:p w14:paraId="24449D22" w14:textId="77777777" w:rsidR="00B13F40" w:rsidRPr="00672314" w:rsidRDefault="00B13F40" w:rsidP="00672314">
            <w:pPr>
              <w:widowControl w:val="0"/>
              <w:tabs>
                <w:tab w:val="left" w:pos="851"/>
              </w:tabs>
              <w:spacing w:line="240" w:lineRule="auto"/>
              <w:jc w:val="center"/>
              <w:rPr>
                <w:rFonts w:ascii="Times New Roman" w:hAnsi="Times New Roman"/>
                <w:color w:val="000000" w:themeColor="text1"/>
                <w:szCs w:val="22"/>
              </w:rPr>
            </w:pPr>
            <w:r w:rsidRPr="00672314">
              <w:rPr>
                <w:rFonts w:ascii="Times New Roman" w:hAnsi="Times New Roman"/>
                <w:color w:val="000000" w:themeColor="text1"/>
                <w:szCs w:val="22"/>
              </w:rPr>
              <w:t>273</w:t>
            </w:r>
          </w:p>
        </w:tc>
        <w:tc>
          <w:tcPr>
            <w:tcW w:w="2874" w:type="dxa"/>
            <w:shd w:val="clear" w:color="auto" w:fill="auto"/>
          </w:tcPr>
          <w:p w14:paraId="774CD81F" w14:textId="77777777"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Проректор по молодежной</w:t>
            </w:r>
          </w:p>
          <w:p w14:paraId="1C8E5EAB" w14:textId="53F69228" w:rsidR="00B13F40" w:rsidRPr="00672314" w:rsidRDefault="00B13F40" w:rsidP="00672314">
            <w:pPr>
              <w:widowControl w:val="0"/>
              <w:tabs>
                <w:tab w:val="left" w:pos="851"/>
              </w:tabs>
              <w:spacing w:line="240" w:lineRule="auto"/>
              <w:jc w:val="both"/>
              <w:rPr>
                <w:rFonts w:ascii="Times New Roman" w:hAnsi="Times New Roman"/>
                <w:color w:val="000000" w:themeColor="text1"/>
                <w:szCs w:val="22"/>
              </w:rPr>
            </w:pPr>
            <w:r w:rsidRPr="00672314">
              <w:rPr>
                <w:rFonts w:ascii="Times New Roman" w:hAnsi="Times New Roman"/>
                <w:color w:val="000000" w:themeColor="text1"/>
                <w:szCs w:val="22"/>
              </w:rPr>
              <w:t>политике и воспитательной деятельности</w:t>
            </w:r>
          </w:p>
        </w:tc>
      </w:tr>
    </w:tbl>
    <w:p w14:paraId="2E694D3A" w14:textId="01015847" w:rsidR="00335A6B" w:rsidRPr="000078DE" w:rsidRDefault="00335A6B" w:rsidP="00945EAD">
      <w:pPr>
        <w:spacing w:line="360" w:lineRule="auto"/>
        <w:jc w:val="both"/>
        <w:rPr>
          <w:rFonts w:ascii="Times New Roman" w:hAnsi="Times New Roman"/>
          <w:sz w:val="24"/>
          <w:szCs w:val="24"/>
        </w:rPr>
        <w:sectPr w:rsidR="00335A6B" w:rsidRPr="000078DE" w:rsidSect="00397764">
          <w:pgSz w:w="16838" w:h="11906" w:orient="landscape"/>
          <w:pgMar w:top="1701" w:right="1134" w:bottom="851" w:left="1134" w:header="709" w:footer="709" w:gutter="0"/>
          <w:cols w:space="708"/>
          <w:docGrid w:linePitch="360"/>
        </w:sectPr>
      </w:pPr>
    </w:p>
    <w:p w14:paraId="18C47D52" w14:textId="77777777" w:rsidR="00B7273C" w:rsidRPr="00A562CF" w:rsidRDefault="008C5B28" w:rsidP="0087001C">
      <w:pPr>
        <w:pStyle w:val="a5"/>
        <w:rPr>
          <w:rFonts w:ascii="Times New Roman" w:hAnsi="Times New Roman"/>
          <w:sz w:val="24"/>
          <w:szCs w:val="24"/>
        </w:rPr>
      </w:pPr>
      <w:r w:rsidRPr="00A562CF">
        <w:rPr>
          <w:rFonts w:ascii="Times New Roman" w:hAnsi="Times New Roman"/>
          <w:sz w:val="24"/>
          <w:szCs w:val="24"/>
        </w:rPr>
        <w:lastRenderedPageBreak/>
        <w:t>6. МАТЕРИАЛЬНО-ТЕХНИЧЕСКОЕ ОБЕСПЕЧЕНИЕ</w:t>
      </w:r>
    </w:p>
    <w:p w14:paraId="45085EB2" w14:textId="10BD0863" w:rsidR="008A7F20" w:rsidRPr="000078DE" w:rsidRDefault="008A7F20"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В соответствии с Уставом СГМУ обладает правом оперативного управления обосо</w:t>
      </w:r>
      <w:r w:rsidRPr="000078DE">
        <w:rPr>
          <w:rFonts w:ascii="Times New Roman" w:hAnsi="Times New Roman"/>
          <w:sz w:val="24"/>
          <w:szCs w:val="24"/>
        </w:rPr>
        <w:t>б</w:t>
      </w:r>
      <w:r w:rsidRPr="000078DE">
        <w:rPr>
          <w:rFonts w:ascii="Times New Roman" w:hAnsi="Times New Roman"/>
          <w:sz w:val="24"/>
          <w:szCs w:val="24"/>
        </w:rPr>
        <w:t>ленным имуществом, закрепленным за ним учредителем и зарегистрированным в уст</w:t>
      </w:r>
      <w:r w:rsidRPr="000078DE">
        <w:rPr>
          <w:rFonts w:ascii="Times New Roman" w:hAnsi="Times New Roman"/>
          <w:sz w:val="24"/>
          <w:szCs w:val="24"/>
        </w:rPr>
        <w:t>а</w:t>
      </w:r>
      <w:r w:rsidRPr="000078DE">
        <w:rPr>
          <w:rFonts w:ascii="Times New Roman" w:hAnsi="Times New Roman"/>
          <w:sz w:val="24"/>
          <w:szCs w:val="24"/>
        </w:rPr>
        <w:t>новле</w:t>
      </w:r>
      <w:r w:rsidR="00442291">
        <w:rPr>
          <w:rFonts w:ascii="Times New Roman" w:hAnsi="Times New Roman"/>
          <w:sz w:val="24"/>
          <w:szCs w:val="24"/>
        </w:rPr>
        <w:t>нном законом порядке (таблица 64</w:t>
      </w:r>
      <w:r w:rsidRPr="000078DE">
        <w:rPr>
          <w:rFonts w:ascii="Times New Roman" w:hAnsi="Times New Roman"/>
          <w:sz w:val="24"/>
          <w:szCs w:val="24"/>
        </w:rPr>
        <w:t>).</w:t>
      </w:r>
    </w:p>
    <w:p w14:paraId="6D25BD6F" w14:textId="0DC0410A" w:rsidR="008A7F20" w:rsidRPr="00C15359" w:rsidRDefault="00442291" w:rsidP="008A7F20">
      <w:pPr>
        <w:autoSpaceDE w:val="0"/>
        <w:autoSpaceDN w:val="0"/>
        <w:adjustRightInd w:val="0"/>
        <w:jc w:val="right"/>
        <w:rPr>
          <w:rFonts w:ascii="Times New Roman" w:hAnsi="Times New Roman"/>
          <w:sz w:val="24"/>
          <w:szCs w:val="24"/>
        </w:rPr>
      </w:pPr>
      <w:r w:rsidRPr="00C15359">
        <w:rPr>
          <w:rFonts w:ascii="Times New Roman" w:hAnsi="Times New Roman"/>
          <w:sz w:val="24"/>
          <w:szCs w:val="24"/>
        </w:rPr>
        <w:t>Таблица 64</w:t>
      </w:r>
    </w:p>
    <w:p w14:paraId="5BE1454E" w14:textId="77777777" w:rsidR="003459A0" w:rsidRPr="000078DE" w:rsidRDefault="003459A0" w:rsidP="00EA2A57">
      <w:pPr>
        <w:autoSpaceDE w:val="0"/>
        <w:autoSpaceDN w:val="0"/>
        <w:adjustRightInd w:val="0"/>
        <w:spacing w:line="240" w:lineRule="auto"/>
        <w:jc w:val="center"/>
        <w:rPr>
          <w:rFonts w:ascii="Times New Roman" w:hAnsi="Times New Roman"/>
          <w:b/>
          <w:sz w:val="24"/>
          <w:szCs w:val="24"/>
        </w:rPr>
      </w:pPr>
      <w:r w:rsidRPr="000078DE">
        <w:rPr>
          <w:rFonts w:ascii="Times New Roman" w:hAnsi="Times New Roman"/>
          <w:b/>
          <w:sz w:val="24"/>
          <w:szCs w:val="24"/>
        </w:rPr>
        <w:t>Объекты недвижимости СГМУ</w:t>
      </w:r>
    </w:p>
    <w:p w14:paraId="6C2CB672" w14:textId="77777777" w:rsidR="003459A0" w:rsidRPr="000078DE" w:rsidRDefault="003459A0" w:rsidP="00EA2A57">
      <w:pPr>
        <w:autoSpaceDE w:val="0"/>
        <w:autoSpaceDN w:val="0"/>
        <w:adjustRightInd w:val="0"/>
        <w:spacing w:line="240" w:lineRule="auto"/>
        <w:jc w:val="center"/>
        <w:rPr>
          <w:rFonts w:ascii="Times New Roman" w:hAnsi="Times New Roman"/>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3685"/>
        <w:gridCol w:w="1422"/>
      </w:tblGrid>
      <w:tr w:rsidR="003459A0" w:rsidRPr="00C15359" w14:paraId="22326C18" w14:textId="77777777" w:rsidTr="00C15359">
        <w:trPr>
          <w:trHeight w:val="1029"/>
        </w:trPr>
        <w:tc>
          <w:tcPr>
            <w:tcW w:w="4253" w:type="dxa"/>
          </w:tcPr>
          <w:p w14:paraId="0A602FF3" w14:textId="77777777" w:rsidR="003459A0" w:rsidRPr="00C15359" w:rsidRDefault="003459A0" w:rsidP="00C15359">
            <w:pPr>
              <w:spacing w:line="240" w:lineRule="auto"/>
              <w:jc w:val="center"/>
              <w:rPr>
                <w:rFonts w:ascii="Times New Roman" w:hAnsi="Times New Roman"/>
                <w:b/>
                <w:szCs w:val="22"/>
              </w:rPr>
            </w:pPr>
            <w:r w:rsidRPr="00C15359">
              <w:rPr>
                <w:rFonts w:ascii="Times New Roman" w:hAnsi="Times New Roman"/>
                <w:b/>
                <w:szCs w:val="22"/>
              </w:rPr>
              <w:t>Адрес объекта</w:t>
            </w:r>
          </w:p>
        </w:tc>
        <w:tc>
          <w:tcPr>
            <w:tcW w:w="3685" w:type="dxa"/>
          </w:tcPr>
          <w:p w14:paraId="271C2C8F" w14:textId="77777777" w:rsidR="003459A0" w:rsidRPr="00C15359" w:rsidRDefault="003459A0" w:rsidP="00C15359">
            <w:pPr>
              <w:spacing w:line="240" w:lineRule="auto"/>
              <w:jc w:val="center"/>
              <w:rPr>
                <w:rFonts w:ascii="Times New Roman" w:hAnsi="Times New Roman"/>
                <w:b/>
                <w:szCs w:val="22"/>
              </w:rPr>
            </w:pPr>
            <w:r w:rsidRPr="00C15359">
              <w:rPr>
                <w:rFonts w:ascii="Times New Roman" w:hAnsi="Times New Roman"/>
                <w:b/>
                <w:szCs w:val="22"/>
              </w:rPr>
              <w:t>Объект права</w:t>
            </w:r>
          </w:p>
        </w:tc>
        <w:tc>
          <w:tcPr>
            <w:tcW w:w="1422" w:type="dxa"/>
            <w:vAlign w:val="center"/>
          </w:tcPr>
          <w:p w14:paraId="7EE63506" w14:textId="77777777" w:rsidR="003459A0" w:rsidRPr="00C15359" w:rsidRDefault="003459A0" w:rsidP="00C15359">
            <w:pPr>
              <w:spacing w:line="240" w:lineRule="auto"/>
              <w:jc w:val="center"/>
              <w:rPr>
                <w:rFonts w:ascii="Times New Roman" w:hAnsi="Times New Roman"/>
                <w:b/>
                <w:szCs w:val="22"/>
              </w:rPr>
            </w:pPr>
            <w:r w:rsidRPr="00C15359">
              <w:rPr>
                <w:rFonts w:ascii="Times New Roman" w:hAnsi="Times New Roman"/>
                <w:b/>
                <w:szCs w:val="22"/>
              </w:rPr>
              <w:t>Общая площадь,</w:t>
            </w:r>
          </w:p>
          <w:p w14:paraId="608D2788" w14:textId="77777777" w:rsidR="003459A0" w:rsidRPr="00C15359" w:rsidRDefault="003459A0" w:rsidP="00C15359">
            <w:pPr>
              <w:spacing w:line="240" w:lineRule="auto"/>
              <w:jc w:val="center"/>
              <w:rPr>
                <w:rFonts w:ascii="Times New Roman" w:hAnsi="Times New Roman"/>
                <w:b/>
                <w:szCs w:val="22"/>
              </w:rPr>
            </w:pPr>
            <w:r w:rsidRPr="00C15359">
              <w:rPr>
                <w:rFonts w:ascii="Times New Roman" w:hAnsi="Times New Roman"/>
                <w:b/>
                <w:szCs w:val="22"/>
              </w:rPr>
              <w:t>кв.м.</w:t>
            </w:r>
          </w:p>
        </w:tc>
      </w:tr>
      <w:tr w:rsidR="003459A0" w:rsidRPr="00C15359" w14:paraId="26FEBFEB" w14:textId="77777777" w:rsidTr="00C15359">
        <w:trPr>
          <w:trHeight w:val="465"/>
        </w:trPr>
        <w:tc>
          <w:tcPr>
            <w:tcW w:w="4253" w:type="dxa"/>
          </w:tcPr>
          <w:p w14:paraId="0369867A"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просп. Троицкий, 51</w:t>
            </w:r>
          </w:p>
        </w:tc>
        <w:tc>
          <w:tcPr>
            <w:tcW w:w="3685" w:type="dxa"/>
            <w:vAlign w:val="center"/>
          </w:tcPr>
          <w:p w14:paraId="02589AD1"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 административного корпуса</w:t>
            </w:r>
          </w:p>
        </w:tc>
        <w:tc>
          <w:tcPr>
            <w:tcW w:w="1422" w:type="dxa"/>
            <w:vAlign w:val="center"/>
          </w:tcPr>
          <w:p w14:paraId="1C37E2A6"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14087,6</w:t>
            </w:r>
          </w:p>
        </w:tc>
      </w:tr>
      <w:tr w:rsidR="003459A0" w:rsidRPr="00C15359" w14:paraId="03BB6C88" w14:textId="77777777" w:rsidTr="00C15359">
        <w:tc>
          <w:tcPr>
            <w:tcW w:w="4253" w:type="dxa"/>
          </w:tcPr>
          <w:p w14:paraId="16155B09"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просп. Троицкий, 51</w:t>
            </w:r>
          </w:p>
        </w:tc>
        <w:tc>
          <w:tcPr>
            <w:tcW w:w="3685" w:type="dxa"/>
            <w:vAlign w:val="center"/>
          </w:tcPr>
          <w:p w14:paraId="4C5238BE"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Главный учебный корпус</w:t>
            </w:r>
          </w:p>
        </w:tc>
        <w:tc>
          <w:tcPr>
            <w:tcW w:w="1422" w:type="dxa"/>
            <w:vAlign w:val="center"/>
          </w:tcPr>
          <w:p w14:paraId="0957AE03"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17258,8</w:t>
            </w:r>
          </w:p>
        </w:tc>
      </w:tr>
      <w:tr w:rsidR="003459A0" w:rsidRPr="00C15359" w14:paraId="04FC69AD" w14:textId="77777777" w:rsidTr="00C15359">
        <w:tc>
          <w:tcPr>
            <w:tcW w:w="4253" w:type="dxa"/>
          </w:tcPr>
          <w:p w14:paraId="483F3CCD"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проезд Сибиряковцев, 2, корп. 3</w:t>
            </w:r>
          </w:p>
        </w:tc>
        <w:tc>
          <w:tcPr>
            <w:tcW w:w="3685" w:type="dxa"/>
            <w:vAlign w:val="center"/>
          </w:tcPr>
          <w:p w14:paraId="3D0C626F"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 морфологического корпуса</w:t>
            </w:r>
          </w:p>
        </w:tc>
        <w:tc>
          <w:tcPr>
            <w:tcW w:w="1422" w:type="dxa"/>
            <w:vAlign w:val="center"/>
          </w:tcPr>
          <w:p w14:paraId="1F290DA0"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2900,7</w:t>
            </w:r>
          </w:p>
        </w:tc>
      </w:tr>
      <w:tr w:rsidR="003459A0" w:rsidRPr="00C15359" w14:paraId="5FAE868D" w14:textId="77777777" w:rsidTr="00C15359">
        <w:tc>
          <w:tcPr>
            <w:tcW w:w="4253" w:type="dxa"/>
          </w:tcPr>
          <w:p w14:paraId="626ECE50"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просп. Троицкий, 180</w:t>
            </w:r>
          </w:p>
        </w:tc>
        <w:tc>
          <w:tcPr>
            <w:tcW w:w="3685" w:type="dxa"/>
            <w:vAlign w:val="center"/>
          </w:tcPr>
          <w:p w14:paraId="4FEDC34E"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Учебный корпус</w:t>
            </w:r>
          </w:p>
        </w:tc>
        <w:tc>
          <w:tcPr>
            <w:tcW w:w="1422" w:type="dxa"/>
            <w:vAlign w:val="center"/>
          </w:tcPr>
          <w:p w14:paraId="6F6A64EB" w14:textId="20F7741F"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2473,1</w:t>
            </w:r>
          </w:p>
        </w:tc>
      </w:tr>
      <w:tr w:rsidR="003459A0" w:rsidRPr="00C15359" w14:paraId="3FC40910" w14:textId="77777777" w:rsidTr="00C15359">
        <w:tc>
          <w:tcPr>
            <w:tcW w:w="4253" w:type="dxa"/>
          </w:tcPr>
          <w:p w14:paraId="456CC0BD"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ул. Вологодская, 7</w:t>
            </w:r>
          </w:p>
        </w:tc>
        <w:tc>
          <w:tcPr>
            <w:tcW w:w="3685" w:type="dxa"/>
            <w:vAlign w:val="center"/>
          </w:tcPr>
          <w:p w14:paraId="782AF39D"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 общежития №1</w:t>
            </w:r>
          </w:p>
        </w:tc>
        <w:tc>
          <w:tcPr>
            <w:tcW w:w="1422" w:type="dxa"/>
            <w:vAlign w:val="center"/>
          </w:tcPr>
          <w:p w14:paraId="22D0CFE3"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4230,2</w:t>
            </w:r>
          </w:p>
        </w:tc>
      </w:tr>
      <w:tr w:rsidR="003459A0" w:rsidRPr="00C15359" w14:paraId="5A0046C9" w14:textId="77777777" w:rsidTr="00C15359">
        <w:tc>
          <w:tcPr>
            <w:tcW w:w="4253" w:type="dxa"/>
          </w:tcPr>
          <w:p w14:paraId="5E9C7D3B"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ул. Тимме, 27</w:t>
            </w:r>
          </w:p>
        </w:tc>
        <w:tc>
          <w:tcPr>
            <w:tcW w:w="3685" w:type="dxa"/>
            <w:vAlign w:val="center"/>
          </w:tcPr>
          <w:p w14:paraId="347D3925"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Общежитие №2</w:t>
            </w:r>
          </w:p>
        </w:tc>
        <w:tc>
          <w:tcPr>
            <w:tcW w:w="1422" w:type="dxa"/>
            <w:vAlign w:val="center"/>
          </w:tcPr>
          <w:p w14:paraId="43060BD2"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8259,7</w:t>
            </w:r>
          </w:p>
        </w:tc>
      </w:tr>
      <w:tr w:rsidR="003459A0" w:rsidRPr="00C15359" w14:paraId="7526B8DD" w14:textId="77777777" w:rsidTr="00C15359">
        <w:trPr>
          <w:trHeight w:val="313"/>
        </w:trPr>
        <w:tc>
          <w:tcPr>
            <w:tcW w:w="4253" w:type="dxa"/>
          </w:tcPr>
          <w:p w14:paraId="57A88282"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ул. Самойло, 9</w:t>
            </w:r>
          </w:p>
        </w:tc>
        <w:tc>
          <w:tcPr>
            <w:tcW w:w="3685" w:type="dxa"/>
            <w:vAlign w:val="center"/>
          </w:tcPr>
          <w:p w14:paraId="76A387DF"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Общежитие № 3</w:t>
            </w:r>
          </w:p>
        </w:tc>
        <w:tc>
          <w:tcPr>
            <w:tcW w:w="1422" w:type="dxa"/>
            <w:vAlign w:val="center"/>
          </w:tcPr>
          <w:p w14:paraId="7AA05D42"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9221,1</w:t>
            </w:r>
          </w:p>
        </w:tc>
      </w:tr>
      <w:tr w:rsidR="003459A0" w:rsidRPr="00C15359" w14:paraId="5CEB2AE8" w14:textId="77777777" w:rsidTr="00C15359">
        <w:trPr>
          <w:trHeight w:val="222"/>
        </w:trPr>
        <w:tc>
          <w:tcPr>
            <w:tcW w:w="4253" w:type="dxa"/>
          </w:tcPr>
          <w:p w14:paraId="698EFB48"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наб. Северной Двины 139</w:t>
            </w:r>
          </w:p>
        </w:tc>
        <w:tc>
          <w:tcPr>
            <w:tcW w:w="3685" w:type="dxa"/>
            <w:vAlign w:val="center"/>
          </w:tcPr>
          <w:p w14:paraId="2D4AE2E2"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Здание(Хостел №1)</w:t>
            </w:r>
          </w:p>
        </w:tc>
        <w:tc>
          <w:tcPr>
            <w:tcW w:w="1422" w:type="dxa"/>
            <w:vAlign w:val="center"/>
          </w:tcPr>
          <w:p w14:paraId="2CEEB6E5"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6162,6</w:t>
            </w:r>
          </w:p>
        </w:tc>
      </w:tr>
      <w:tr w:rsidR="003459A0" w:rsidRPr="00C15359" w14:paraId="233AF40B" w14:textId="77777777" w:rsidTr="00C15359">
        <w:tc>
          <w:tcPr>
            <w:tcW w:w="4253" w:type="dxa"/>
          </w:tcPr>
          <w:p w14:paraId="44D9FD91"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наб. Северной Двины 139, корп. 1</w:t>
            </w:r>
          </w:p>
        </w:tc>
        <w:tc>
          <w:tcPr>
            <w:tcW w:w="3685" w:type="dxa"/>
            <w:vAlign w:val="center"/>
          </w:tcPr>
          <w:p w14:paraId="79E1841B"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Здание(Хостел №3)</w:t>
            </w:r>
          </w:p>
        </w:tc>
        <w:tc>
          <w:tcPr>
            <w:tcW w:w="1422" w:type="dxa"/>
            <w:vAlign w:val="center"/>
          </w:tcPr>
          <w:p w14:paraId="5B95F73E"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2487,6</w:t>
            </w:r>
          </w:p>
        </w:tc>
      </w:tr>
      <w:tr w:rsidR="003459A0" w:rsidRPr="00C15359" w14:paraId="0ACB4678" w14:textId="77777777" w:rsidTr="00C15359">
        <w:trPr>
          <w:trHeight w:val="491"/>
        </w:trPr>
        <w:tc>
          <w:tcPr>
            <w:tcW w:w="4253" w:type="dxa"/>
          </w:tcPr>
          <w:p w14:paraId="27B120C4"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наб. Северной Двины 139, стр. 1</w:t>
            </w:r>
          </w:p>
        </w:tc>
        <w:tc>
          <w:tcPr>
            <w:tcW w:w="3685" w:type="dxa"/>
            <w:vAlign w:val="center"/>
          </w:tcPr>
          <w:p w14:paraId="5142BFB7"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w:t>
            </w:r>
          </w:p>
        </w:tc>
        <w:tc>
          <w:tcPr>
            <w:tcW w:w="1422" w:type="dxa"/>
            <w:vAlign w:val="center"/>
          </w:tcPr>
          <w:p w14:paraId="08C1B862"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31</w:t>
            </w:r>
          </w:p>
        </w:tc>
      </w:tr>
      <w:tr w:rsidR="003459A0" w:rsidRPr="00C15359" w14:paraId="7104761C" w14:textId="77777777" w:rsidTr="00C15359">
        <w:tc>
          <w:tcPr>
            <w:tcW w:w="4253" w:type="dxa"/>
          </w:tcPr>
          <w:p w14:paraId="335B2C48"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наб. Северной Двины 139, корп. 2</w:t>
            </w:r>
          </w:p>
        </w:tc>
        <w:tc>
          <w:tcPr>
            <w:tcW w:w="3685" w:type="dxa"/>
            <w:vAlign w:val="center"/>
          </w:tcPr>
          <w:p w14:paraId="4BBE92F5"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Здание(Хостел №2)</w:t>
            </w:r>
          </w:p>
        </w:tc>
        <w:tc>
          <w:tcPr>
            <w:tcW w:w="1422" w:type="dxa"/>
            <w:vAlign w:val="center"/>
          </w:tcPr>
          <w:p w14:paraId="6918A1CF"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1879,4</w:t>
            </w:r>
          </w:p>
        </w:tc>
      </w:tr>
      <w:tr w:rsidR="003459A0" w:rsidRPr="00C15359" w14:paraId="7B5D110D" w14:textId="77777777" w:rsidTr="00C15359">
        <w:tc>
          <w:tcPr>
            <w:tcW w:w="4253" w:type="dxa"/>
          </w:tcPr>
          <w:p w14:paraId="5334104C"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наб. Северной Двины 139, стр. 4</w:t>
            </w:r>
          </w:p>
        </w:tc>
        <w:tc>
          <w:tcPr>
            <w:tcW w:w="3685" w:type="dxa"/>
            <w:vAlign w:val="center"/>
          </w:tcPr>
          <w:p w14:paraId="0F6224D4"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w:t>
            </w:r>
          </w:p>
        </w:tc>
        <w:tc>
          <w:tcPr>
            <w:tcW w:w="1422" w:type="dxa"/>
            <w:vAlign w:val="center"/>
          </w:tcPr>
          <w:p w14:paraId="432B9E1A"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712</w:t>
            </w:r>
          </w:p>
        </w:tc>
      </w:tr>
      <w:tr w:rsidR="003459A0" w:rsidRPr="00C15359" w14:paraId="795CF8AA" w14:textId="77777777" w:rsidTr="00C15359">
        <w:tc>
          <w:tcPr>
            <w:tcW w:w="4253" w:type="dxa"/>
          </w:tcPr>
          <w:p w14:paraId="3C64161C"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наб. Северной Двины 139, стр.6</w:t>
            </w:r>
          </w:p>
        </w:tc>
        <w:tc>
          <w:tcPr>
            <w:tcW w:w="3685" w:type="dxa"/>
            <w:vAlign w:val="center"/>
          </w:tcPr>
          <w:p w14:paraId="66B109B6"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w:t>
            </w:r>
          </w:p>
        </w:tc>
        <w:tc>
          <w:tcPr>
            <w:tcW w:w="1422" w:type="dxa"/>
            <w:vAlign w:val="center"/>
          </w:tcPr>
          <w:p w14:paraId="30CE6748"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208</w:t>
            </w:r>
          </w:p>
        </w:tc>
      </w:tr>
      <w:tr w:rsidR="003459A0" w:rsidRPr="00C15359" w14:paraId="367E51CB" w14:textId="77777777" w:rsidTr="00C15359">
        <w:tc>
          <w:tcPr>
            <w:tcW w:w="4253" w:type="dxa"/>
          </w:tcPr>
          <w:p w14:paraId="7EBC84D8"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наб. Северной Двины 139, стр.7</w:t>
            </w:r>
          </w:p>
        </w:tc>
        <w:tc>
          <w:tcPr>
            <w:tcW w:w="3685" w:type="dxa"/>
            <w:vAlign w:val="center"/>
          </w:tcPr>
          <w:p w14:paraId="214152AC"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w:t>
            </w:r>
          </w:p>
        </w:tc>
        <w:tc>
          <w:tcPr>
            <w:tcW w:w="1422" w:type="dxa"/>
            <w:vAlign w:val="center"/>
          </w:tcPr>
          <w:p w14:paraId="620D623B"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1226</w:t>
            </w:r>
          </w:p>
        </w:tc>
      </w:tr>
      <w:tr w:rsidR="003459A0" w:rsidRPr="00C15359" w14:paraId="4A221DF3" w14:textId="77777777" w:rsidTr="00C15359">
        <w:tc>
          <w:tcPr>
            <w:tcW w:w="4253" w:type="dxa"/>
          </w:tcPr>
          <w:p w14:paraId="2714A2DA"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 Архангельск наб. Северной Двины 139, стр.9</w:t>
            </w:r>
          </w:p>
        </w:tc>
        <w:tc>
          <w:tcPr>
            <w:tcW w:w="3685" w:type="dxa"/>
            <w:vAlign w:val="center"/>
          </w:tcPr>
          <w:p w14:paraId="5DB85152"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w:t>
            </w:r>
          </w:p>
        </w:tc>
        <w:tc>
          <w:tcPr>
            <w:tcW w:w="1422" w:type="dxa"/>
            <w:vAlign w:val="center"/>
          </w:tcPr>
          <w:p w14:paraId="0314A59D"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452</w:t>
            </w:r>
          </w:p>
        </w:tc>
      </w:tr>
      <w:tr w:rsidR="003459A0" w:rsidRPr="00C15359" w14:paraId="6E54404A" w14:textId="77777777" w:rsidTr="00C15359">
        <w:trPr>
          <w:trHeight w:val="227"/>
        </w:trPr>
        <w:tc>
          <w:tcPr>
            <w:tcW w:w="4253" w:type="dxa"/>
          </w:tcPr>
          <w:p w14:paraId="19E3C9AD"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г.Архангельск проезд Сибиряковцев 5</w:t>
            </w:r>
          </w:p>
        </w:tc>
        <w:tc>
          <w:tcPr>
            <w:tcW w:w="3685" w:type="dxa"/>
            <w:vAlign w:val="center"/>
          </w:tcPr>
          <w:p w14:paraId="52BCA685" w14:textId="77777777" w:rsidR="003459A0" w:rsidRPr="00C15359" w:rsidRDefault="003459A0" w:rsidP="00C15359">
            <w:pPr>
              <w:spacing w:line="240" w:lineRule="auto"/>
              <w:rPr>
                <w:rFonts w:ascii="Times New Roman" w:hAnsi="Times New Roman"/>
                <w:szCs w:val="22"/>
              </w:rPr>
            </w:pPr>
            <w:r w:rsidRPr="00C15359">
              <w:rPr>
                <w:rFonts w:ascii="Times New Roman" w:hAnsi="Times New Roman"/>
                <w:szCs w:val="22"/>
              </w:rPr>
              <w:t>Здание бывшего детского сада</w:t>
            </w:r>
          </w:p>
        </w:tc>
        <w:tc>
          <w:tcPr>
            <w:tcW w:w="1422" w:type="dxa"/>
            <w:vAlign w:val="center"/>
          </w:tcPr>
          <w:p w14:paraId="2A4D30C2" w14:textId="77777777" w:rsidR="003459A0" w:rsidRPr="00C15359" w:rsidRDefault="003459A0" w:rsidP="00C15359">
            <w:pPr>
              <w:spacing w:line="240" w:lineRule="auto"/>
              <w:jc w:val="center"/>
              <w:rPr>
                <w:rFonts w:ascii="Times New Roman" w:hAnsi="Times New Roman"/>
                <w:szCs w:val="22"/>
              </w:rPr>
            </w:pPr>
            <w:r w:rsidRPr="00C15359">
              <w:rPr>
                <w:rFonts w:ascii="Times New Roman" w:hAnsi="Times New Roman"/>
                <w:szCs w:val="22"/>
              </w:rPr>
              <w:t>885</w:t>
            </w:r>
          </w:p>
        </w:tc>
      </w:tr>
    </w:tbl>
    <w:p w14:paraId="31335177" w14:textId="77777777" w:rsidR="003459A0" w:rsidRPr="000078DE" w:rsidRDefault="003459A0" w:rsidP="003459A0">
      <w:pPr>
        <w:tabs>
          <w:tab w:val="left" w:pos="567"/>
        </w:tabs>
        <w:autoSpaceDE w:val="0"/>
        <w:autoSpaceDN w:val="0"/>
        <w:adjustRightInd w:val="0"/>
        <w:spacing w:line="360" w:lineRule="auto"/>
        <w:ind w:firstLine="709"/>
        <w:jc w:val="both"/>
        <w:rPr>
          <w:rFonts w:ascii="Times New Roman" w:hAnsi="Times New Roman"/>
          <w:sz w:val="24"/>
          <w:szCs w:val="24"/>
        </w:rPr>
      </w:pPr>
    </w:p>
    <w:p w14:paraId="18C9225E" w14:textId="77777777" w:rsidR="003459A0" w:rsidRPr="000078DE" w:rsidRDefault="003459A0" w:rsidP="00A562CF">
      <w:pPr>
        <w:tabs>
          <w:tab w:val="left" w:pos="567"/>
        </w:tabs>
        <w:autoSpaceDE w:val="0"/>
        <w:autoSpaceDN w:val="0"/>
        <w:adjustRightInd w:val="0"/>
        <w:spacing w:line="360" w:lineRule="auto"/>
        <w:ind w:firstLine="567"/>
        <w:jc w:val="both"/>
        <w:rPr>
          <w:rFonts w:ascii="Times New Roman" w:hAnsi="Times New Roman"/>
          <w:sz w:val="24"/>
          <w:szCs w:val="24"/>
        </w:rPr>
      </w:pPr>
      <w:r w:rsidRPr="000078DE">
        <w:rPr>
          <w:rFonts w:ascii="Times New Roman" w:hAnsi="Times New Roman"/>
          <w:sz w:val="24"/>
          <w:szCs w:val="24"/>
        </w:rPr>
        <w:t xml:space="preserve">Строительные, санитарные и гигиенические нормы СГМУ выполняются. </w:t>
      </w:r>
    </w:p>
    <w:p w14:paraId="77382558" w14:textId="77777777" w:rsidR="003459A0" w:rsidRPr="000078DE" w:rsidRDefault="003459A0"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Уровень обеспечения охраны здоровья обучающихся и работников соответствует установленным требованиям, что подтверждается следующими документами:</w:t>
      </w:r>
    </w:p>
    <w:p w14:paraId="3FFD9FD3" w14:textId="27F3FC53" w:rsidR="003459A0" w:rsidRPr="000078DE" w:rsidRDefault="00A562CF" w:rsidP="00A562CF">
      <w:pPr>
        <w:suppressAutoHyphen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459A0" w:rsidRPr="000078DE">
        <w:rPr>
          <w:rFonts w:ascii="Times New Roman" w:hAnsi="Times New Roman"/>
          <w:sz w:val="24"/>
          <w:szCs w:val="24"/>
        </w:rPr>
        <w:t xml:space="preserve">санитарно – эпидемиологическим заключением о соответствии государственным санитарно-эпидемиологическим правилам и нормативам, выданным Управлением </w:t>
      </w:r>
      <w:r w:rsidR="003459A0" w:rsidRPr="000078DE">
        <w:rPr>
          <w:rFonts w:ascii="Times New Roman" w:hAnsi="Times New Roman"/>
          <w:sz w:val="24"/>
          <w:szCs w:val="24"/>
        </w:rPr>
        <w:lastRenderedPageBreak/>
        <w:t>Федеральной службы по надзору в сфере защиты прав потребителей и благополучия человека по Архангельской области № 29.01.07.000.М.000680.08.20 от 03.08.2020;</w:t>
      </w:r>
    </w:p>
    <w:p w14:paraId="7FE9290E" w14:textId="481FAB17" w:rsidR="003459A0" w:rsidRPr="000078DE" w:rsidRDefault="00A562CF" w:rsidP="00A562CF">
      <w:pPr>
        <w:suppressAutoHyphen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459A0" w:rsidRPr="000078DE">
        <w:rPr>
          <w:rFonts w:ascii="Times New Roman" w:hAnsi="Times New Roman"/>
          <w:sz w:val="24"/>
          <w:szCs w:val="24"/>
        </w:rPr>
        <w:t>заключением о соответствии объекта защиты требованиям пожарной безопасности, выданным Управлением надзорной деятельности и профилактической работы Главного управления МЧС России по Архангельской области № 29/2.2/10 от 04.07.2017 г.;</w:t>
      </w:r>
    </w:p>
    <w:p w14:paraId="2ED90243" w14:textId="57132DF8" w:rsidR="003459A0" w:rsidRPr="000078DE" w:rsidRDefault="00A562CF" w:rsidP="00A562CF">
      <w:pPr>
        <w:suppressAutoHyphen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459A0" w:rsidRPr="000078DE">
        <w:rPr>
          <w:rFonts w:ascii="Times New Roman" w:hAnsi="Times New Roman"/>
          <w:sz w:val="24"/>
          <w:szCs w:val="24"/>
        </w:rPr>
        <w:t>заключением о соответстви объекта защиты требованиям пожарной безопасности, выданным Управлением надзорной деятельности и профилактической работы Главного управления МЧС России по Архангельской области № 29/2.2/4/22 от 21.03.2018 г.;</w:t>
      </w:r>
    </w:p>
    <w:p w14:paraId="563887B3" w14:textId="70B0FF59" w:rsidR="003459A0" w:rsidRPr="000078DE" w:rsidRDefault="00A562CF" w:rsidP="00A562CF">
      <w:pPr>
        <w:suppressAutoHyphen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459A0" w:rsidRPr="000078DE">
        <w:rPr>
          <w:rFonts w:ascii="Times New Roman" w:hAnsi="Times New Roman"/>
          <w:sz w:val="24"/>
          <w:szCs w:val="24"/>
        </w:rPr>
        <w:t>заключением о соответствии объекта защиты требованиям пожарной безопасности, выданным Управлением надзорной деятельности и профилактической работы Главного управления МЧС России по Архангельской области № 29/2.2/2/40 от 05.10.2020 г.;</w:t>
      </w:r>
    </w:p>
    <w:p w14:paraId="51BAC32E" w14:textId="5653547F" w:rsidR="003459A0" w:rsidRPr="000078DE" w:rsidRDefault="00A562CF" w:rsidP="00A562CF">
      <w:pPr>
        <w:suppressAutoHyphens/>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3459A0" w:rsidRPr="000078DE">
        <w:rPr>
          <w:rFonts w:ascii="Times New Roman" w:hAnsi="Times New Roman"/>
          <w:sz w:val="24"/>
          <w:szCs w:val="24"/>
        </w:rPr>
        <w:t>лицензией на осуществление медицинской деятельности, выданной Федеральной службой по надзору в сфере здравоохранения № ФС-29-01-000748 от 01.10.2020 г.</w:t>
      </w:r>
    </w:p>
    <w:p w14:paraId="7D2D54AB" w14:textId="77777777" w:rsidR="00856F2D" w:rsidRPr="00A562CF" w:rsidRDefault="003459A0" w:rsidP="00A562CF">
      <w:pPr>
        <w:tabs>
          <w:tab w:val="left" w:pos="0"/>
        </w:tabs>
        <w:autoSpaceDE w:val="0"/>
        <w:autoSpaceDN w:val="0"/>
        <w:adjustRightInd w:val="0"/>
        <w:spacing w:line="360" w:lineRule="auto"/>
        <w:ind w:firstLine="567"/>
        <w:jc w:val="both"/>
        <w:rPr>
          <w:rFonts w:ascii="Times New Roman" w:hAnsi="Times New Roman"/>
          <w:bCs/>
          <w:sz w:val="24"/>
          <w:szCs w:val="24"/>
        </w:rPr>
      </w:pPr>
      <w:r w:rsidRPr="000078DE">
        <w:rPr>
          <w:rFonts w:ascii="Times New Roman" w:hAnsi="Times New Roman"/>
          <w:bCs/>
          <w:sz w:val="24"/>
          <w:szCs w:val="24"/>
        </w:rPr>
        <w:t>СГМУ имеет на балансе четыре здания учебных корпусов общей площадью 32398 кв. м</w:t>
      </w:r>
      <w:r w:rsidRPr="00A562CF">
        <w:rPr>
          <w:rFonts w:ascii="Times New Roman" w:hAnsi="Times New Roman"/>
          <w:bCs/>
          <w:sz w:val="24"/>
          <w:szCs w:val="24"/>
        </w:rPr>
        <w:t xml:space="preserve">., в том числе учебно-вспомогательная площадь 7396 кв.м. </w:t>
      </w:r>
    </w:p>
    <w:p w14:paraId="00F0744A" w14:textId="77777777" w:rsidR="00945EAD" w:rsidRPr="00A562CF" w:rsidRDefault="00945EAD"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В соответствии с договорами о практической подготовке, заключенными с медици</w:t>
      </w:r>
      <w:r w:rsidRPr="00A562CF">
        <w:rPr>
          <w:rFonts w:ascii="Times New Roman" w:hAnsi="Times New Roman"/>
          <w:sz w:val="24"/>
          <w:szCs w:val="24"/>
        </w:rPr>
        <w:t>н</w:t>
      </w:r>
      <w:r w:rsidRPr="00A562CF">
        <w:rPr>
          <w:rFonts w:ascii="Times New Roman" w:hAnsi="Times New Roman"/>
          <w:sz w:val="24"/>
          <w:szCs w:val="24"/>
        </w:rPr>
        <w:t>скими организациями, Университет использует для учебных целей мощности клинич</w:t>
      </w:r>
      <w:r w:rsidRPr="00A562CF">
        <w:rPr>
          <w:rFonts w:ascii="Times New Roman" w:hAnsi="Times New Roman"/>
          <w:sz w:val="24"/>
          <w:szCs w:val="24"/>
        </w:rPr>
        <w:t>е</w:t>
      </w:r>
      <w:r w:rsidRPr="00A562CF">
        <w:rPr>
          <w:rFonts w:ascii="Times New Roman" w:hAnsi="Times New Roman"/>
          <w:sz w:val="24"/>
          <w:szCs w:val="24"/>
        </w:rPr>
        <w:t>ских баз общей площадью 19727,16 кв.м. Клиническими базами СГМУ являются 26 мед</w:t>
      </w:r>
      <w:r w:rsidRPr="00A562CF">
        <w:rPr>
          <w:rFonts w:ascii="Times New Roman" w:hAnsi="Times New Roman"/>
          <w:sz w:val="24"/>
          <w:szCs w:val="24"/>
        </w:rPr>
        <w:t>и</w:t>
      </w:r>
      <w:r w:rsidRPr="00A562CF">
        <w:rPr>
          <w:rFonts w:ascii="Times New Roman" w:hAnsi="Times New Roman"/>
          <w:sz w:val="24"/>
          <w:szCs w:val="24"/>
        </w:rPr>
        <w:t>цинских организаций г. Архангельска; базами практической подготовки студентов, базами подготовки кадров высшей квалификации и дополнительного профессионального образ</w:t>
      </w:r>
      <w:r w:rsidRPr="00A562CF">
        <w:rPr>
          <w:rFonts w:ascii="Times New Roman" w:hAnsi="Times New Roman"/>
          <w:sz w:val="24"/>
          <w:szCs w:val="24"/>
        </w:rPr>
        <w:t>о</w:t>
      </w:r>
      <w:r w:rsidRPr="00A562CF">
        <w:rPr>
          <w:rFonts w:ascii="Times New Roman" w:hAnsi="Times New Roman"/>
          <w:sz w:val="24"/>
          <w:szCs w:val="24"/>
        </w:rPr>
        <w:t>вания - 411 организаций.</w:t>
      </w:r>
    </w:p>
    <w:p w14:paraId="2B4E7734" w14:textId="1F069EF3" w:rsidR="00C15359" w:rsidRDefault="007E5D50" w:rsidP="00A562CF">
      <w:pPr>
        <w:tabs>
          <w:tab w:val="left" w:pos="0"/>
        </w:tabs>
        <w:autoSpaceDE w:val="0"/>
        <w:autoSpaceDN w:val="0"/>
        <w:adjustRightInd w:val="0"/>
        <w:spacing w:line="360" w:lineRule="auto"/>
        <w:ind w:firstLine="567"/>
        <w:jc w:val="both"/>
        <w:rPr>
          <w:rFonts w:ascii="Times New Roman" w:hAnsi="Times New Roman"/>
          <w:bCs/>
          <w:sz w:val="24"/>
          <w:szCs w:val="24"/>
        </w:rPr>
      </w:pPr>
      <w:r w:rsidRPr="00236C7C">
        <w:rPr>
          <w:rFonts w:ascii="Times New Roman" w:hAnsi="Times New Roman"/>
          <w:bCs/>
          <w:sz w:val="24"/>
          <w:szCs w:val="24"/>
        </w:rPr>
        <w:t>Аудиторный фонд составляет</w:t>
      </w:r>
      <w:r w:rsidRPr="000078DE">
        <w:rPr>
          <w:rFonts w:ascii="Times New Roman" w:hAnsi="Times New Roman"/>
          <w:bCs/>
          <w:sz w:val="24"/>
          <w:szCs w:val="24"/>
        </w:rPr>
        <w:t xml:space="preserve"> 10393 кв.м., аудитории полностью оснащены учебной мебелью, звуковым оборудованием, мультимедийным проекционным оборудованием. Общее число компьютерной техники и оборудования со</w:t>
      </w:r>
      <w:r w:rsidR="00C15359">
        <w:rPr>
          <w:rFonts w:ascii="Times New Roman" w:hAnsi="Times New Roman"/>
          <w:bCs/>
          <w:sz w:val="24"/>
          <w:szCs w:val="24"/>
        </w:rPr>
        <w:t>ставляет 3186 единиц (таблица 65</w:t>
      </w:r>
      <w:r w:rsidRPr="000078DE">
        <w:rPr>
          <w:rFonts w:ascii="Times New Roman" w:hAnsi="Times New Roman"/>
          <w:bCs/>
          <w:sz w:val="24"/>
          <w:szCs w:val="24"/>
        </w:rPr>
        <w:t>). В Университете оборудовано 15 компьютерных классов, класс для тестирования ст</w:t>
      </w:r>
      <w:r w:rsidRPr="000078DE">
        <w:rPr>
          <w:rFonts w:ascii="Times New Roman" w:hAnsi="Times New Roman"/>
          <w:bCs/>
          <w:sz w:val="24"/>
          <w:szCs w:val="24"/>
        </w:rPr>
        <w:t>у</w:t>
      </w:r>
      <w:r w:rsidRPr="000078DE">
        <w:rPr>
          <w:rFonts w:ascii="Times New Roman" w:hAnsi="Times New Roman"/>
          <w:bCs/>
          <w:sz w:val="24"/>
          <w:szCs w:val="24"/>
        </w:rPr>
        <w:t xml:space="preserve">дентов, 2 аудитории для проведения вебинаров. </w:t>
      </w:r>
    </w:p>
    <w:p w14:paraId="3475918E" w14:textId="78352EB9" w:rsidR="00B7273C" w:rsidRPr="00C15359" w:rsidRDefault="00B7273C" w:rsidP="00B7273C">
      <w:pPr>
        <w:tabs>
          <w:tab w:val="left" w:pos="567"/>
        </w:tabs>
        <w:autoSpaceDE w:val="0"/>
        <w:autoSpaceDN w:val="0"/>
        <w:adjustRightInd w:val="0"/>
        <w:jc w:val="right"/>
        <w:rPr>
          <w:rFonts w:ascii="Times New Roman" w:hAnsi="Times New Roman"/>
          <w:bCs/>
          <w:sz w:val="24"/>
          <w:szCs w:val="24"/>
        </w:rPr>
      </w:pPr>
      <w:r w:rsidRPr="00C15359">
        <w:rPr>
          <w:rFonts w:ascii="Times New Roman" w:hAnsi="Times New Roman"/>
          <w:bCs/>
          <w:sz w:val="24"/>
          <w:szCs w:val="24"/>
        </w:rPr>
        <w:t xml:space="preserve">Таблица </w:t>
      </w:r>
      <w:r w:rsidR="00442291" w:rsidRPr="00C15359">
        <w:rPr>
          <w:rFonts w:ascii="Times New Roman" w:hAnsi="Times New Roman"/>
          <w:sz w:val="24"/>
          <w:szCs w:val="24"/>
        </w:rPr>
        <w:t>65</w:t>
      </w:r>
    </w:p>
    <w:p w14:paraId="1D5DC5BC" w14:textId="77777777" w:rsidR="00B7273C" w:rsidRPr="000078DE" w:rsidRDefault="00B7273C" w:rsidP="00B7273C">
      <w:pPr>
        <w:shd w:val="clear" w:color="auto" w:fill="FFFFFF"/>
        <w:tabs>
          <w:tab w:val="left" w:pos="567"/>
        </w:tabs>
        <w:autoSpaceDE w:val="0"/>
        <w:autoSpaceDN w:val="0"/>
        <w:adjustRightInd w:val="0"/>
        <w:spacing w:line="360" w:lineRule="auto"/>
        <w:jc w:val="center"/>
        <w:rPr>
          <w:rFonts w:ascii="Times New Roman" w:hAnsi="Times New Roman"/>
          <w:b/>
          <w:bCs/>
          <w:sz w:val="24"/>
          <w:szCs w:val="24"/>
        </w:rPr>
      </w:pPr>
      <w:r w:rsidRPr="000078DE">
        <w:rPr>
          <w:rFonts w:ascii="Times New Roman" w:hAnsi="Times New Roman"/>
          <w:b/>
          <w:bCs/>
          <w:sz w:val="24"/>
          <w:szCs w:val="24"/>
        </w:rPr>
        <w:t>Наличие информационного оборудования</w:t>
      </w:r>
    </w:p>
    <w:tbl>
      <w:tblPr>
        <w:tblpPr w:leftFromText="181" w:rightFromText="181" w:vertAnchor="text" w:tblpX="-38" w:tblpY="1"/>
        <w:tblOverlap w:val="neve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701"/>
        <w:gridCol w:w="1627"/>
      </w:tblGrid>
      <w:tr w:rsidR="00F63D68" w:rsidRPr="00C15359" w14:paraId="133619E3" w14:textId="77777777" w:rsidTr="00C15359">
        <w:trPr>
          <w:cantSplit/>
          <w:trHeight w:val="439"/>
        </w:trPr>
        <w:tc>
          <w:tcPr>
            <w:tcW w:w="623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31778C46" w14:textId="77777777" w:rsidR="00F63D68" w:rsidRPr="00C15359" w:rsidRDefault="00F63D68" w:rsidP="00C15359">
            <w:pPr>
              <w:autoSpaceDN w:val="0"/>
              <w:spacing w:line="240" w:lineRule="auto"/>
              <w:jc w:val="center"/>
              <w:rPr>
                <w:rFonts w:ascii="Times New Roman" w:hAnsi="Times New Roman"/>
                <w:b/>
                <w:szCs w:val="22"/>
              </w:rPr>
            </w:pPr>
            <w:r w:rsidRPr="00C15359">
              <w:rPr>
                <w:rFonts w:ascii="Times New Roman" w:hAnsi="Times New Roman"/>
                <w:b/>
                <w:szCs w:val="22"/>
              </w:rPr>
              <w:t>Наименование показателей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524D1E23" w14:textId="77777777" w:rsidR="00F63D68" w:rsidRPr="00C15359" w:rsidRDefault="00F63D68" w:rsidP="00C15359">
            <w:pPr>
              <w:autoSpaceDN w:val="0"/>
              <w:spacing w:line="240" w:lineRule="auto"/>
              <w:jc w:val="center"/>
              <w:rPr>
                <w:rFonts w:ascii="Times New Roman" w:eastAsia="Calibri" w:hAnsi="Times New Roman"/>
                <w:b/>
                <w:szCs w:val="22"/>
              </w:rPr>
            </w:pPr>
            <w:r w:rsidRPr="00C15359">
              <w:rPr>
                <w:rFonts w:ascii="Times New Roman" w:hAnsi="Times New Roman"/>
                <w:b/>
                <w:szCs w:val="22"/>
              </w:rPr>
              <w:t>№</w:t>
            </w:r>
            <w:r w:rsidRPr="00C15359">
              <w:rPr>
                <w:rFonts w:ascii="Times New Roman" w:hAnsi="Times New Roman"/>
                <w:b/>
                <w:szCs w:val="22"/>
              </w:rPr>
              <w:br/>
              <w:t>строки</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738A1435" w14:textId="77777777" w:rsidR="00F63D68" w:rsidRPr="00C15359" w:rsidRDefault="00F63D68" w:rsidP="00C15359">
            <w:pPr>
              <w:autoSpaceDN w:val="0"/>
              <w:spacing w:line="240" w:lineRule="auto"/>
              <w:jc w:val="center"/>
              <w:rPr>
                <w:rFonts w:ascii="Times New Roman" w:eastAsia="Calibri" w:hAnsi="Times New Roman"/>
                <w:b/>
                <w:szCs w:val="22"/>
              </w:rPr>
            </w:pPr>
            <w:r w:rsidRPr="00C15359">
              <w:rPr>
                <w:rFonts w:ascii="Times New Roman" w:hAnsi="Times New Roman"/>
                <w:b/>
                <w:szCs w:val="22"/>
              </w:rPr>
              <w:t>Всего</w:t>
            </w:r>
          </w:p>
        </w:tc>
      </w:tr>
      <w:tr w:rsidR="00F63D68" w:rsidRPr="00C15359" w14:paraId="7C4EBEA0" w14:textId="77777777" w:rsidTr="00C15359">
        <w:trPr>
          <w:cantSplit/>
          <w:trHeight w:val="433"/>
        </w:trPr>
        <w:tc>
          <w:tcPr>
            <w:tcW w:w="62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8BCAD8" w14:textId="77777777" w:rsidR="00F63D68" w:rsidRPr="00C15359" w:rsidRDefault="00F63D68" w:rsidP="00C15359">
            <w:pPr>
              <w:spacing w:line="240" w:lineRule="auto"/>
              <w:rPr>
                <w:rFonts w:ascii="Times New Roman" w:hAnsi="Times New Roman"/>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F18ED9" w14:textId="77777777" w:rsidR="00F63D68" w:rsidRPr="00C15359" w:rsidRDefault="00F63D68" w:rsidP="00C15359">
            <w:pPr>
              <w:spacing w:line="240" w:lineRule="auto"/>
              <w:rPr>
                <w:rFonts w:ascii="Times New Roman" w:eastAsia="Calibri" w:hAnsi="Times New Roman"/>
                <w:szCs w:val="22"/>
              </w:rPr>
            </w:pPr>
          </w:p>
        </w:tc>
        <w:tc>
          <w:tcPr>
            <w:tcW w:w="16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01CE28" w14:textId="77777777" w:rsidR="00F63D68" w:rsidRPr="00C15359" w:rsidRDefault="00F63D68" w:rsidP="00C15359">
            <w:pPr>
              <w:spacing w:line="240" w:lineRule="auto"/>
              <w:rPr>
                <w:rFonts w:ascii="Times New Roman" w:eastAsia="Calibri" w:hAnsi="Times New Roman"/>
                <w:szCs w:val="22"/>
              </w:rPr>
            </w:pPr>
          </w:p>
        </w:tc>
      </w:tr>
      <w:tr w:rsidR="00F63D68" w:rsidRPr="00C15359" w14:paraId="34B8BC2A" w14:textId="77777777" w:rsidTr="00C15359">
        <w:trPr>
          <w:cantSplit/>
          <w:trHeight w:val="220"/>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73F4081E"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73E85ACF"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2</w:t>
            </w:r>
          </w:p>
        </w:tc>
        <w:tc>
          <w:tcPr>
            <w:tcW w:w="16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33F0B767"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3</w:t>
            </w:r>
          </w:p>
        </w:tc>
      </w:tr>
      <w:tr w:rsidR="00DB4CF1" w:rsidRPr="00C15359" w14:paraId="0F883ABB" w14:textId="77777777" w:rsidTr="00C15359">
        <w:trPr>
          <w:cantSplit/>
          <w:trHeight w:val="220"/>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2E17779E" w14:textId="77777777" w:rsidR="00DB4CF1" w:rsidRPr="00C15359" w:rsidRDefault="00DB4CF1" w:rsidP="00C15359">
            <w:pPr>
              <w:autoSpaceDN w:val="0"/>
              <w:spacing w:line="240" w:lineRule="auto"/>
              <w:rPr>
                <w:rFonts w:ascii="Times New Roman" w:eastAsia="Calibri" w:hAnsi="Times New Roman"/>
                <w:szCs w:val="22"/>
              </w:rPr>
            </w:pPr>
            <w:r w:rsidRPr="00C15359">
              <w:rPr>
                <w:rFonts w:ascii="Times New Roman" w:hAnsi="Times New Roman"/>
                <w:szCs w:val="22"/>
              </w:rPr>
              <w:t>Персональные компьютеры, всего</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bottom"/>
            <w:hideMark/>
          </w:tcPr>
          <w:p w14:paraId="5554B280"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01</w:t>
            </w:r>
          </w:p>
        </w:tc>
        <w:tc>
          <w:tcPr>
            <w:tcW w:w="16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D50CAFE" w14:textId="695EFE02" w:rsidR="00DB4CF1" w:rsidRPr="00C15359" w:rsidRDefault="00DB4CF1" w:rsidP="00C15359">
            <w:pPr>
              <w:autoSpaceDN w:val="0"/>
              <w:spacing w:line="240" w:lineRule="auto"/>
              <w:jc w:val="center"/>
              <w:rPr>
                <w:rFonts w:ascii="Times New Roman" w:eastAsia="Calibri" w:hAnsi="Times New Roman"/>
                <w:szCs w:val="22"/>
                <w:lang w:val="en-US"/>
              </w:rPr>
            </w:pPr>
            <w:r w:rsidRPr="00C15359">
              <w:rPr>
                <w:rFonts w:ascii="Times New Roman" w:eastAsia="Calibri" w:hAnsi="Times New Roman"/>
                <w:szCs w:val="22"/>
              </w:rPr>
              <w:t>1357</w:t>
            </w:r>
          </w:p>
        </w:tc>
      </w:tr>
      <w:tr w:rsidR="00DB4CF1" w:rsidRPr="00C15359" w14:paraId="6D99CFA3" w14:textId="77777777" w:rsidTr="00C15359">
        <w:trPr>
          <w:cantSplit/>
          <w:trHeight w:val="127"/>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7841E435" w14:textId="77777777" w:rsidR="00DB4CF1" w:rsidRPr="00C15359" w:rsidRDefault="00DB4CF1" w:rsidP="00C15359">
            <w:pPr>
              <w:autoSpaceDN w:val="0"/>
              <w:spacing w:line="240" w:lineRule="auto"/>
              <w:rPr>
                <w:rFonts w:ascii="Times New Roman" w:eastAsia="Calibri" w:hAnsi="Times New Roman"/>
                <w:szCs w:val="22"/>
              </w:rPr>
            </w:pPr>
          </w:p>
        </w:tc>
        <w:tc>
          <w:tcPr>
            <w:tcW w:w="1701" w:type="dxa"/>
            <w:tcBorders>
              <w:top w:val="single" w:sz="4" w:space="0" w:color="auto"/>
              <w:left w:val="single" w:sz="4" w:space="0" w:color="auto"/>
              <w:bottom w:val="nil"/>
              <w:right w:val="single" w:sz="4" w:space="0" w:color="auto"/>
            </w:tcBorders>
            <w:shd w:val="clear" w:color="auto" w:fill="auto"/>
            <w:tcMar>
              <w:top w:w="0" w:type="dxa"/>
              <w:left w:w="57" w:type="dxa"/>
              <w:bottom w:w="0" w:type="dxa"/>
              <w:right w:w="57" w:type="dxa"/>
            </w:tcMar>
            <w:vAlign w:val="bottom"/>
          </w:tcPr>
          <w:p w14:paraId="12DCC203" w14:textId="77777777" w:rsidR="00DB4CF1" w:rsidRPr="00C15359" w:rsidRDefault="00DB4CF1" w:rsidP="00C15359">
            <w:pPr>
              <w:autoSpaceDN w:val="0"/>
              <w:spacing w:line="240" w:lineRule="auto"/>
              <w:jc w:val="center"/>
              <w:rPr>
                <w:rFonts w:ascii="Times New Roman" w:eastAsia="Calibri" w:hAnsi="Times New Roman"/>
                <w:szCs w:val="22"/>
              </w:rPr>
            </w:pPr>
          </w:p>
        </w:tc>
        <w:tc>
          <w:tcPr>
            <w:tcW w:w="1627" w:type="dxa"/>
            <w:tcBorders>
              <w:top w:val="single" w:sz="4" w:space="0" w:color="auto"/>
              <w:left w:val="single" w:sz="4" w:space="0" w:color="auto"/>
              <w:bottom w:val="nil"/>
              <w:right w:val="single" w:sz="4" w:space="0" w:color="auto"/>
            </w:tcBorders>
            <w:shd w:val="clear" w:color="auto" w:fill="auto"/>
            <w:tcMar>
              <w:top w:w="0" w:type="dxa"/>
              <w:left w:w="57" w:type="dxa"/>
              <w:bottom w:w="0" w:type="dxa"/>
              <w:right w:w="57" w:type="dxa"/>
            </w:tcMar>
          </w:tcPr>
          <w:p w14:paraId="3A0BB133" w14:textId="77777777" w:rsidR="00DB4CF1" w:rsidRPr="00C15359" w:rsidRDefault="00DB4CF1" w:rsidP="00C15359">
            <w:pPr>
              <w:autoSpaceDN w:val="0"/>
              <w:spacing w:line="240" w:lineRule="auto"/>
              <w:jc w:val="center"/>
              <w:rPr>
                <w:rFonts w:ascii="Times New Roman" w:eastAsia="Calibri" w:hAnsi="Times New Roman"/>
                <w:szCs w:val="22"/>
              </w:rPr>
            </w:pPr>
          </w:p>
        </w:tc>
      </w:tr>
      <w:tr w:rsidR="00DB4CF1" w:rsidRPr="00C15359" w14:paraId="4E8C865D" w14:textId="77777777" w:rsidTr="00C15359">
        <w:trPr>
          <w:cantSplit/>
          <w:trHeight w:val="317"/>
        </w:trPr>
        <w:tc>
          <w:tcPr>
            <w:tcW w:w="623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40BF7F73" w14:textId="77777777" w:rsidR="00DB4CF1" w:rsidRPr="00C15359" w:rsidRDefault="00DB4CF1" w:rsidP="00C15359">
            <w:pPr>
              <w:autoSpaceDN w:val="0"/>
              <w:spacing w:line="240" w:lineRule="auto"/>
              <w:rPr>
                <w:rFonts w:ascii="Times New Roman" w:eastAsia="Calibri" w:hAnsi="Times New Roman"/>
                <w:szCs w:val="22"/>
              </w:rPr>
            </w:pPr>
            <w:r w:rsidRPr="00C15359">
              <w:rPr>
                <w:rFonts w:ascii="Times New Roman" w:hAnsi="Times New Roman"/>
                <w:szCs w:val="22"/>
              </w:rPr>
              <w:lastRenderedPageBreak/>
              <w:t>ноутбуки</w:t>
            </w:r>
          </w:p>
        </w:tc>
        <w:tc>
          <w:tcPr>
            <w:tcW w:w="1701" w:type="dxa"/>
            <w:vMerge w:val="restart"/>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bottom"/>
            <w:hideMark/>
          </w:tcPr>
          <w:p w14:paraId="0D893386"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02</w:t>
            </w:r>
          </w:p>
        </w:tc>
        <w:tc>
          <w:tcPr>
            <w:tcW w:w="1627" w:type="dxa"/>
            <w:vMerge w:val="restart"/>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38A5FDD" w14:textId="4357F4F3" w:rsidR="00DB4CF1" w:rsidRPr="00C15359" w:rsidRDefault="00DB4CF1" w:rsidP="00C15359">
            <w:pPr>
              <w:autoSpaceDN w:val="0"/>
              <w:spacing w:line="240" w:lineRule="auto"/>
              <w:jc w:val="center"/>
              <w:rPr>
                <w:rFonts w:ascii="Times New Roman" w:eastAsia="Calibri" w:hAnsi="Times New Roman"/>
                <w:szCs w:val="22"/>
                <w:lang w:val="en-US"/>
              </w:rPr>
            </w:pPr>
            <w:r w:rsidRPr="00C15359">
              <w:rPr>
                <w:rFonts w:ascii="Times New Roman" w:eastAsia="Calibri" w:hAnsi="Times New Roman"/>
                <w:szCs w:val="22"/>
              </w:rPr>
              <w:t>523</w:t>
            </w:r>
          </w:p>
        </w:tc>
      </w:tr>
      <w:tr w:rsidR="00DB4CF1" w:rsidRPr="00C15359" w14:paraId="1CCCF2D0" w14:textId="77777777" w:rsidTr="00C15359">
        <w:trPr>
          <w:cantSplit/>
          <w:trHeight w:val="433"/>
        </w:trPr>
        <w:tc>
          <w:tcPr>
            <w:tcW w:w="62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0B78E7" w14:textId="77777777" w:rsidR="00DB4CF1" w:rsidRPr="00C15359" w:rsidRDefault="00DB4CF1" w:rsidP="00C15359">
            <w:pPr>
              <w:spacing w:line="240" w:lineRule="auto"/>
              <w:rPr>
                <w:rFonts w:ascii="Times New Roman" w:eastAsia="Calibri" w:hAnsi="Times New Roman"/>
                <w:szCs w:val="22"/>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5329E499" w14:textId="77777777" w:rsidR="00DB4CF1" w:rsidRPr="00C15359" w:rsidRDefault="00DB4CF1" w:rsidP="00C15359">
            <w:pPr>
              <w:spacing w:line="240" w:lineRule="auto"/>
              <w:rPr>
                <w:rFonts w:ascii="Times New Roman" w:eastAsia="Calibri" w:hAnsi="Times New Roman"/>
                <w:szCs w:val="22"/>
              </w:rPr>
            </w:pPr>
          </w:p>
        </w:tc>
        <w:tc>
          <w:tcPr>
            <w:tcW w:w="1627" w:type="dxa"/>
            <w:vMerge/>
            <w:tcBorders>
              <w:top w:val="nil"/>
              <w:left w:val="single" w:sz="4" w:space="0" w:color="auto"/>
              <w:bottom w:val="single" w:sz="4" w:space="0" w:color="auto"/>
              <w:right w:val="single" w:sz="4" w:space="0" w:color="auto"/>
            </w:tcBorders>
            <w:shd w:val="clear" w:color="auto" w:fill="auto"/>
            <w:vAlign w:val="center"/>
            <w:hideMark/>
          </w:tcPr>
          <w:p w14:paraId="0933A1A5" w14:textId="77777777" w:rsidR="00DB4CF1" w:rsidRPr="00C15359" w:rsidRDefault="00DB4CF1" w:rsidP="00C15359">
            <w:pPr>
              <w:spacing w:line="240" w:lineRule="auto"/>
              <w:rPr>
                <w:rFonts w:ascii="Times New Roman" w:eastAsia="Calibri" w:hAnsi="Times New Roman"/>
                <w:szCs w:val="22"/>
              </w:rPr>
            </w:pPr>
          </w:p>
        </w:tc>
      </w:tr>
      <w:tr w:rsidR="00DB4CF1" w:rsidRPr="00C15359" w14:paraId="0731D655" w14:textId="77777777" w:rsidTr="00C15359">
        <w:trPr>
          <w:cantSplit/>
          <w:trHeight w:val="97"/>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7D8BCE0E" w14:textId="77777777" w:rsidR="00DB4CF1" w:rsidRPr="00C15359" w:rsidRDefault="00DB4CF1" w:rsidP="00C15359">
            <w:pPr>
              <w:autoSpaceDN w:val="0"/>
              <w:spacing w:line="240" w:lineRule="auto"/>
              <w:ind w:left="227"/>
              <w:rPr>
                <w:rFonts w:ascii="Times New Roman" w:eastAsia="Calibri" w:hAnsi="Times New Roman"/>
                <w:szCs w:val="22"/>
              </w:rPr>
            </w:pPr>
            <w:r w:rsidRPr="00C15359">
              <w:rPr>
                <w:rFonts w:ascii="Times New Roman" w:hAnsi="Times New Roman"/>
                <w:szCs w:val="22"/>
              </w:rPr>
              <w:t>планшетные компьютеры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776CEDA3"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03</w:t>
            </w:r>
          </w:p>
        </w:tc>
        <w:tc>
          <w:tcPr>
            <w:tcW w:w="16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8E57E7A" w14:textId="2689A0D9" w:rsidR="00DB4CF1" w:rsidRPr="00C15359" w:rsidRDefault="00DB4CF1" w:rsidP="00C15359">
            <w:pPr>
              <w:autoSpaceDN w:val="0"/>
              <w:spacing w:line="240" w:lineRule="auto"/>
              <w:jc w:val="center"/>
              <w:rPr>
                <w:rFonts w:ascii="Times New Roman" w:eastAsia="Calibri" w:hAnsi="Times New Roman"/>
                <w:szCs w:val="22"/>
                <w:lang w:val="en-US"/>
              </w:rPr>
            </w:pPr>
            <w:r w:rsidRPr="00C15359">
              <w:rPr>
                <w:rFonts w:ascii="Times New Roman" w:eastAsia="Calibri" w:hAnsi="Times New Roman"/>
                <w:szCs w:val="22"/>
                <w:lang w:val="en-US"/>
              </w:rPr>
              <w:t>23</w:t>
            </w:r>
          </w:p>
        </w:tc>
      </w:tr>
      <w:tr w:rsidR="00DB4CF1" w:rsidRPr="00C15359" w14:paraId="5C931D59" w14:textId="77777777" w:rsidTr="00C15359">
        <w:trPr>
          <w:cantSplit/>
          <w:trHeight w:val="317"/>
        </w:trPr>
        <w:tc>
          <w:tcPr>
            <w:tcW w:w="623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1DF81D59" w14:textId="77777777" w:rsidR="00DB4CF1" w:rsidRPr="00C15359" w:rsidRDefault="00DB4CF1" w:rsidP="00C15359">
            <w:pPr>
              <w:autoSpaceDN w:val="0"/>
              <w:spacing w:line="240" w:lineRule="auto"/>
              <w:ind w:left="227"/>
              <w:rPr>
                <w:rFonts w:ascii="Times New Roman" w:eastAsia="Calibri" w:hAnsi="Times New Roman"/>
                <w:szCs w:val="22"/>
              </w:rPr>
            </w:pPr>
            <w:r w:rsidRPr="00C15359">
              <w:rPr>
                <w:rFonts w:ascii="Times New Roman" w:hAnsi="Times New Roman"/>
                <w:szCs w:val="22"/>
              </w:rPr>
              <w:t>находящиеся в составе локальных вычислительных сетей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28AA816"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04</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C5F3C25" w14:textId="72FB2735"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eastAsia="Calibri" w:hAnsi="Times New Roman"/>
                <w:szCs w:val="22"/>
              </w:rPr>
              <w:t>1219</w:t>
            </w:r>
          </w:p>
        </w:tc>
      </w:tr>
      <w:tr w:rsidR="00DB4CF1" w:rsidRPr="00C15359" w14:paraId="1733BA54" w14:textId="77777777" w:rsidTr="00C15359">
        <w:trPr>
          <w:cantSplit/>
          <w:trHeight w:val="433"/>
        </w:trPr>
        <w:tc>
          <w:tcPr>
            <w:tcW w:w="62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D9CB3B" w14:textId="77777777" w:rsidR="00DB4CF1" w:rsidRPr="00C15359" w:rsidRDefault="00DB4CF1" w:rsidP="00C15359">
            <w:pPr>
              <w:spacing w:line="240" w:lineRule="auto"/>
              <w:rPr>
                <w:rFonts w:ascii="Times New Roman" w:eastAsia="Calibri" w:hAnsi="Times New Roman"/>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565F7D" w14:textId="77777777" w:rsidR="00DB4CF1" w:rsidRPr="00C15359" w:rsidRDefault="00DB4CF1" w:rsidP="00C15359">
            <w:pPr>
              <w:spacing w:line="240" w:lineRule="auto"/>
              <w:jc w:val="center"/>
              <w:rPr>
                <w:rFonts w:ascii="Times New Roman" w:eastAsia="Calibri" w:hAnsi="Times New Roman"/>
                <w:szCs w:val="22"/>
              </w:rPr>
            </w:pPr>
          </w:p>
        </w:tc>
        <w:tc>
          <w:tcPr>
            <w:tcW w:w="16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9A1C12" w14:textId="77777777" w:rsidR="00DB4CF1" w:rsidRPr="00C15359" w:rsidRDefault="00DB4CF1" w:rsidP="00C15359">
            <w:pPr>
              <w:spacing w:line="240" w:lineRule="auto"/>
              <w:jc w:val="center"/>
              <w:rPr>
                <w:rFonts w:ascii="Times New Roman" w:eastAsia="Calibri" w:hAnsi="Times New Roman"/>
                <w:szCs w:val="22"/>
              </w:rPr>
            </w:pPr>
          </w:p>
        </w:tc>
      </w:tr>
      <w:tr w:rsidR="00DB4CF1" w:rsidRPr="00C15359" w14:paraId="61B2BC7B" w14:textId="77777777" w:rsidTr="00C15359">
        <w:trPr>
          <w:cantSplit/>
          <w:trHeight w:val="122"/>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367FEF8C" w14:textId="77777777" w:rsidR="00DB4CF1" w:rsidRPr="00C15359" w:rsidRDefault="00DB4CF1" w:rsidP="00C15359">
            <w:pPr>
              <w:autoSpaceDN w:val="0"/>
              <w:spacing w:line="240" w:lineRule="auto"/>
              <w:ind w:left="227"/>
              <w:rPr>
                <w:rFonts w:ascii="Times New Roman" w:eastAsia="Calibri" w:hAnsi="Times New Roman"/>
                <w:szCs w:val="22"/>
              </w:rPr>
            </w:pPr>
            <w:r w:rsidRPr="00C15359">
              <w:rPr>
                <w:rFonts w:ascii="Times New Roman" w:hAnsi="Times New Roman"/>
                <w:szCs w:val="22"/>
              </w:rPr>
              <w:t>имеющие доступ к Интернету</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515AF30"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05</w:t>
            </w:r>
          </w:p>
        </w:tc>
        <w:tc>
          <w:tcPr>
            <w:tcW w:w="16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BEEC2C5" w14:textId="56A826D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eastAsia="Calibri" w:hAnsi="Times New Roman"/>
                <w:szCs w:val="22"/>
              </w:rPr>
              <w:t>1219</w:t>
            </w:r>
          </w:p>
        </w:tc>
      </w:tr>
      <w:tr w:rsidR="00DB4CF1" w:rsidRPr="00C15359" w14:paraId="7B4BE82B" w14:textId="77777777" w:rsidTr="00C15359">
        <w:trPr>
          <w:cantSplit/>
          <w:trHeight w:val="269"/>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20F5AE60" w14:textId="59462C03" w:rsidR="00DB4CF1" w:rsidRPr="00C15359" w:rsidRDefault="00DB4CF1" w:rsidP="00C15359">
            <w:pPr>
              <w:autoSpaceDN w:val="0"/>
              <w:spacing w:line="240" w:lineRule="auto"/>
              <w:ind w:left="227"/>
              <w:rPr>
                <w:rFonts w:ascii="Times New Roman" w:eastAsia="Calibri" w:hAnsi="Times New Roman"/>
                <w:szCs w:val="22"/>
              </w:rPr>
            </w:pPr>
            <w:r w:rsidRPr="00C15359">
              <w:rPr>
                <w:rFonts w:ascii="Times New Roman" w:hAnsi="Times New Roman"/>
                <w:szCs w:val="22"/>
              </w:rPr>
              <w:t>имеющие доступ к Интернет-порталу организации</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C2F5DBD"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06</w:t>
            </w:r>
          </w:p>
        </w:tc>
        <w:tc>
          <w:tcPr>
            <w:tcW w:w="16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02BCC5E" w14:textId="348BA8AE"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eastAsia="Calibri" w:hAnsi="Times New Roman"/>
                <w:szCs w:val="22"/>
              </w:rPr>
              <w:t>1219</w:t>
            </w:r>
          </w:p>
        </w:tc>
      </w:tr>
      <w:tr w:rsidR="00DB4CF1" w:rsidRPr="00C15359" w14:paraId="380AC0DF" w14:textId="77777777" w:rsidTr="00C15359">
        <w:trPr>
          <w:cantSplit/>
          <w:trHeight w:val="240"/>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2A16B867" w14:textId="77777777" w:rsidR="00DB4CF1" w:rsidRPr="00C15359" w:rsidRDefault="00DB4CF1" w:rsidP="00C15359">
            <w:pPr>
              <w:autoSpaceDN w:val="0"/>
              <w:spacing w:line="240" w:lineRule="auto"/>
              <w:ind w:left="227"/>
              <w:rPr>
                <w:rFonts w:ascii="Times New Roman" w:eastAsia="Calibri" w:hAnsi="Times New Roman"/>
                <w:szCs w:val="22"/>
              </w:rPr>
            </w:pPr>
            <w:r w:rsidRPr="00C15359">
              <w:rPr>
                <w:rFonts w:ascii="Times New Roman" w:hAnsi="Times New Roman"/>
                <w:szCs w:val="22"/>
              </w:rPr>
              <w:t>поступившие в отчетном году</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4AD07C8"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07</w:t>
            </w:r>
          </w:p>
        </w:tc>
        <w:tc>
          <w:tcPr>
            <w:tcW w:w="16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D105E9F" w14:textId="72C53444" w:rsidR="00DB4CF1" w:rsidRPr="00C15359" w:rsidRDefault="00DB4CF1" w:rsidP="00C15359">
            <w:pPr>
              <w:autoSpaceDN w:val="0"/>
              <w:spacing w:line="240" w:lineRule="auto"/>
              <w:jc w:val="center"/>
              <w:rPr>
                <w:rFonts w:ascii="Times New Roman" w:eastAsia="Calibri" w:hAnsi="Times New Roman"/>
                <w:szCs w:val="22"/>
                <w:lang w:val="en-US"/>
              </w:rPr>
            </w:pPr>
            <w:r w:rsidRPr="00C15359">
              <w:rPr>
                <w:rFonts w:ascii="Times New Roman" w:eastAsia="Calibri" w:hAnsi="Times New Roman"/>
                <w:szCs w:val="22"/>
              </w:rPr>
              <w:t>43</w:t>
            </w:r>
          </w:p>
        </w:tc>
      </w:tr>
      <w:tr w:rsidR="00DB4CF1" w:rsidRPr="00C15359" w14:paraId="737BB32C" w14:textId="77777777" w:rsidTr="00C15359">
        <w:trPr>
          <w:cantSplit/>
          <w:trHeight w:val="129"/>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0F95ECF4" w14:textId="77777777" w:rsidR="00DB4CF1" w:rsidRPr="00C15359" w:rsidRDefault="00DB4CF1" w:rsidP="00C15359">
            <w:pPr>
              <w:autoSpaceDN w:val="0"/>
              <w:spacing w:line="240" w:lineRule="auto"/>
              <w:rPr>
                <w:rFonts w:ascii="Times New Roman" w:eastAsia="Calibri" w:hAnsi="Times New Roman"/>
                <w:szCs w:val="22"/>
              </w:rPr>
            </w:pPr>
            <w:r w:rsidRPr="00C15359">
              <w:rPr>
                <w:rFonts w:ascii="Times New Roman" w:hAnsi="Times New Roman"/>
                <w:szCs w:val="22"/>
              </w:rPr>
              <w:t>Мультимедийные проекторы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5AFFA20"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10</w:t>
            </w:r>
          </w:p>
        </w:tc>
        <w:tc>
          <w:tcPr>
            <w:tcW w:w="16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B1B5AEA" w14:textId="6030057B"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eastAsia="Calibri" w:hAnsi="Times New Roman"/>
                <w:szCs w:val="22"/>
              </w:rPr>
              <w:t>253</w:t>
            </w:r>
          </w:p>
        </w:tc>
      </w:tr>
      <w:tr w:rsidR="00DB4CF1" w:rsidRPr="00C15359" w14:paraId="3B383EB1" w14:textId="77777777" w:rsidTr="00C15359">
        <w:trPr>
          <w:cantSplit/>
          <w:trHeight w:val="129"/>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6B959BF6" w14:textId="77777777" w:rsidR="00DB4CF1" w:rsidRPr="00C15359" w:rsidRDefault="00DB4CF1" w:rsidP="00C15359">
            <w:pPr>
              <w:autoSpaceDN w:val="0"/>
              <w:spacing w:line="240" w:lineRule="auto"/>
              <w:rPr>
                <w:rFonts w:ascii="Times New Roman" w:eastAsia="Calibri" w:hAnsi="Times New Roman"/>
                <w:szCs w:val="22"/>
              </w:rPr>
            </w:pPr>
            <w:r w:rsidRPr="00C15359">
              <w:rPr>
                <w:rFonts w:ascii="Times New Roman" w:hAnsi="Times New Roman"/>
                <w:szCs w:val="22"/>
              </w:rPr>
              <w:t>Интерактивные доски</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58D2BAB"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11</w:t>
            </w:r>
          </w:p>
        </w:tc>
        <w:tc>
          <w:tcPr>
            <w:tcW w:w="16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3D13056" w14:textId="501709E4"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eastAsia="Calibri" w:hAnsi="Times New Roman"/>
                <w:szCs w:val="22"/>
              </w:rPr>
              <w:t>8</w:t>
            </w:r>
          </w:p>
        </w:tc>
      </w:tr>
      <w:tr w:rsidR="00DB4CF1" w:rsidRPr="00C15359" w14:paraId="54B8A3B4" w14:textId="77777777" w:rsidTr="00C15359">
        <w:trPr>
          <w:cantSplit/>
          <w:trHeight w:val="217"/>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77C9D20E" w14:textId="77777777" w:rsidR="00DB4CF1" w:rsidRPr="00C15359" w:rsidRDefault="00DB4CF1" w:rsidP="00C15359">
            <w:pPr>
              <w:autoSpaceDN w:val="0"/>
              <w:spacing w:line="240" w:lineRule="auto"/>
              <w:rPr>
                <w:rFonts w:ascii="Times New Roman" w:eastAsia="Calibri" w:hAnsi="Times New Roman"/>
                <w:szCs w:val="22"/>
              </w:rPr>
            </w:pPr>
            <w:r w:rsidRPr="00C15359">
              <w:rPr>
                <w:rFonts w:ascii="Times New Roman" w:hAnsi="Times New Roman"/>
                <w:szCs w:val="22"/>
              </w:rPr>
              <w:t>Принтеры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48C676A"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12</w:t>
            </w:r>
          </w:p>
        </w:tc>
        <w:tc>
          <w:tcPr>
            <w:tcW w:w="16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967F897" w14:textId="1359B698"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eastAsia="Calibri" w:hAnsi="Times New Roman"/>
                <w:szCs w:val="22"/>
              </w:rPr>
              <w:t>82</w:t>
            </w:r>
          </w:p>
        </w:tc>
      </w:tr>
      <w:tr w:rsidR="00DB4CF1" w:rsidRPr="00C15359" w14:paraId="4DE8A8C8" w14:textId="77777777" w:rsidTr="00C15359">
        <w:trPr>
          <w:cantSplit/>
          <w:trHeight w:val="218"/>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4A6D0AFB" w14:textId="77777777" w:rsidR="00DB4CF1" w:rsidRPr="00C15359" w:rsidRDefault="00DB4CF1" w:rsidP="00C15359">
            <w:pPr>
              <w:autoSpaceDN w:val="0"/>
              <w:spacing w:line="240" w:lineRule="auto"/>
              <w:rPr>
                <w:rFonts w:ascii="Times New Roman" w:eastAsia="Calibri" w:hAnsi="Times New Roman"/>
                <w:szCs w:val="22"/>
              </w:rPr>
            </w:pPr>
            <w:r w:rsidRPr="00C15359">
              <w:rPr>
                <w:rFonts w:ascii="Times New Roman" w:hAnsi="Times New Roman"/>
                <w:szCs w:val="22"/>
              </w:rPr>
              <w:t>Сканеры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44B09D0"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13</w:t>
            </w:r>
          </w:p>
        </w:tc>
        <w:tc>
          <w:tcPr>
            <w:tcW w:w="16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DC4471A" w14:textId="7356466D"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eastAsia="Calibri" w:hAnsi="Times New Roman"/>
                <w:szCs w:val="22"/>
              </w:rPr>
              <w:t>29</w:t>
            </w:r>
          </w:p>
        </w:tc>
      </w:tr>
      <w:tr w:rsidR="00DB4CF1" w:rsidRPr="00C15359" w14:paraId="1A26FA7B" w14:textId="77777777" w:rsidTr="00C15359">
        <w:trPr>
          <w:cantSplit/>
          <w:trHeight w:val="375"/>
        </w:trPr>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719FCF8E" w14:textId="77777777" w:rsidR="00DB4CF1" w:rsidRPr="00C15359" w:rsidRDefault="00DB4CF1" w:rsidP="00C15359">
            <w:pPr>
              <w:autoSpaceDN w:val="0"/>
              <w:spacing w:line="240" w:lineRule="auto"/>
              <w:rPr>
                <w:rFonts w:ascii="Times New Roman" w:hAnsi="Times New Roman"/>
                <w:szCs w:val="22"/>
              </w:rPr>
            </w:pPr>
            <w:r w:rsidRPr="00C15359">
              <w:rPr>
                <w:rFonts w:ascii="Times New Roman" w:hAnsi="Times New Roman"/>
                <w:szCs w:val="22"/>
              </w:rPr>
              <w:t>Многофункциональные устройства (МФУ, выполняющие оп</w:t>
            </w:r>
            <w:r w:rsidRPr="00C15359">
              <w:rPr>
                <w:rFonts w:ascii="Times New Roman" w:hAnsi="Times New Roman"/>
                <w:szCs w:val="22"/>
              </w:rPr>
              <w:t>е</w:t>
            </w:r>
            <w:r w:rsidRPr="00C15359">
              <w:rPr>
                <w:rFonts w:ascii="Times New Roman" w:hAnsi="Times New Roman"/>
                <w:szCs w:val="22"/>
              </w:rPr>
              <w:t>рации печати, сканирования, копирования)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AEA5EB1" w14:textId="77777777"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14</w:t>
            </w:r>
          </w:p>
        </w:tc>
        <w:tc>
          <w:tcPr>
            <w:tcW w:w="16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C3F798E" w14:textId="4894AFF6" w:rsidR="00DB4CF1" w:rsidRPr="00C15359" w:rsidRDefault="00DB4CF1" w:rsidP="00C15359">
            <w:pPr>
              <w:autoSpaceDN w:val="0"/>
              <w:spacing w:line="240" w:lineRule="auto"/>
              <w:jc w:val="center"/>
              <w:rPr>
                <w:rFonts w:ascii="Times New Roman" w:eastAsia="Calibri" w:hAnsi="Times New Roman"/>
                <w:szCs w:val="22"/>
              </w:rPr>
            </w:pPr>
            <w:r w:rsidRPr="00C15359">
              <w:rPr>
                <w:rFonts w:ascii="Times New Roman" w:eastAsia="Calibri" w:hAnsi="Times New Roman"/>
                <w:szCs w:val="22"/>
              </w:rPr>
              <w:t>216</w:t>
            </w:r>
          </w:p>
        </w:tc>
      </w:tr>
    </w:tbl>
    <w:p w14:paraId="6463F582" w14:textId="77777777" w:rsidR="00B7273C" w:rsidRPr="000078DE" w:rsidRDefault="00B7273C" w:rsidP="00B7273C">
      <w:pPr>
        <w:tabs>
          <w:tab w:val="left" w:pos="567"/>
        </w:tabs>
        <w:autoSpaceDE w:val="0"/>
        <w:autoSpaceDN w:val="0"/>
        <w:adjustRightInd w:val="0"/>
        <w:jc w:val="both"/>
        <w:rPr>
          <w:rFonts w:ascii="Times New Roman" w:hAnsi="Times New Roman"/>
          <w:bCs/>
          <w:sz w:val="24"/>
          <w:szCs w:val="24"/>
          <w:shd w:val="clear" w:color="auto" w:fill="FFFF00"/>
        </w:rPr>
      </w:pPr>
    </w:p>
    <w:p w14:paraId="69CE583C" w14:textId="77777777" w:rsidR="00F63D68" w:rsidRPr="000078DE" w:rsidRDefault="00B7273C" w:rsidP="00B7273C">
      <w:pPr>
        <w:tabs>
          <w:tab w:val="left" w:pos="567"/>
        </w:tabs>
        <w:autoSpaceDE w:val="0"/>
        <w:autoSpaceDN w:val="0"/>
        <w:adjustRightInd w:val="0"/>
        <w:jc w:val="right"/>
        <w:rPr>
          <w:rFonts w:ascii="Times New Roman" w:hAnsi="Times New Roman"/>
          <w:bCs/>
          <w:sz w:val="24"/>
          <w:szCs w:val="24"/>
        </w:rPr>
      </w:pPr>
      <w:r w:rsidRPr="000078DE">
        <w:rPr>
          <w:rFonts w:ascii="Times New Roman" w:hAnsi="Times New Roman"/>
          <w:bCs/>
          <w:sz w:val="24"/>
          <w:szCs w:val="24"/>
        </w:rPr>
        <w:tab/>
      </w:r>
    </w:p>
    <w:p w14:paraId="2C1BF819" w14:textId="3A17EDB8" w:rsidR="00B7273C" w:rsidRPr="00C15359" w:rsidRDefault="00B7273C" w:rsidP="00B7273C">
      <w:pPr>
        <w:tabs>
          <w:tab w:val="left" w:pos="567"/>
        </w:tabs>
        <w:autoSpaceDE w:val="0"/>
        <w:autoSpaceDN w:val="0"/>
        <w:adjustRightInd w:val="0"/>
        <w:jc w:val="right"/>
        <w:rPr>
          <w:rFonts w:ascii="Times New Roman" w:hAnsi="Times New Roman"/>
          <w:bCs/>
          <w:sz w:val="24"/>
          <w:szCs w:val="24"/>
        </w:rPr>
      </w:pPr>
      <w:r w:rsidRPr="00C15359">
        <w:rPr>
          <w:rFonts w:ascii="Times New Roman" w:hAnsi="Times New Roman"/>
          <w:bCs/>
          <w:sz w:val="24"/>
          <w:szCs w:val="24"/>
        </w:rPr>
        <w:t xml:space="preserve">Таблица </w:t>
      </w:r>
      <w:r w:rsidR="00442291" w:rsidRPr="00C15359">
        <w:rPr>
          <w:rFonts w:ascii="Times New Roman" w:hAnsi="Times New Roman"/>
          <w:sz w:val="24"/>
          <w:szCs w:val="24"/>
        </w:rPr>
        <w:t>66</w:t>
      </w:r>
    </w:p>
    <w:p w14:paraId="4809AC0D" w14:textId="77777777" w:rsidR="00B7273C" w:rsidRPr="000078DE" w:rsidRDefault="00B7273C" w:rsidP="00B7273C">
      <w:pPr>
        <w:shd w:val="clear" w:color="auto" w:fill="FFFFFF"/>
        <w:tabs>
          <w:tab w:val="left" w:pos="567"/>
        </w:tabs>
        <w:autoSpaceDE w:val="0"/>
        <w:autoSpaceDN w:val="0"/>
        <w:adjustRightInd w:val="0"/>
        <w:spacing w:line="360" w:lineRule="auto"/>
        <w:jc w:val="center"/>
        <w:rPr>
          <w:rFonts w:ascii="Times New Roman" w:hAnsi="Times New Roman"/>
          <w:b/>
          <w:bCs/>
          <w:sz w:val="24"/>
          <w:szCs w:val="24"/>
        </w:rPr>
      </w:pPr>
      <w:r w:rsidRPr="000078DE">
        <w:rPr>
          <w:rFonts w:ascii="Times New Roman" w:hAnsi="Times New Roman"/>
          <w:b/>
          <w:bCs/>
          <w:sz w:val="24"/>
          <w:szCs w:val="24"/>
        </w:rPr>
        <w:t>Наличие специальных программных средств</w:t>
      </w:r>
    </w:p>
    <w:tbl>
      <w:tblPr>
        <w:tblpPr w:leftFromText="180" w:rightFromText="180" w:vertAnchor="text" w:horzAnchor="margin" w:tblpY="32"/>
        <w:tblOverlap w:val="neve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gridCol w:w="1134"/>
      </w:tblGrid>
      <w:tr w:rsidR="00F63D68" w:rsidRPr="00C15359" w14:paraId="5CB9B307" w14:textId="77777777" w:rsidTr="00C15359">
        <w:trPr>
          <w:cantSplit/>
          <w:trHeight w:val="439"/>
        </w:trPr>
        <w:tc>
          <w:tcPr>
            <w:tcW w:w="84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1A47D0" w14:textId="77777777" w:rsidR="00F63D68" w:rsidRPr="00C15359" w:rsidRDefault="00F63D68" w:rsidP="00C15359">
            <w:pPr>
              <w:autoSpaceDN w:val="0"/>
              <w:spacing w:line="240" w:lineRule="auto"/>
              <w:ind w:left="-426"/>
              <w:jc w:val="center"/>
              <w:rPr>
                <w:rFonts w:ascii="Times New Roman" w:eastAsia="Calibri" w:hAnsi="Times New Roman"/>
                <w:b/>
                <w:szCs w:val="22"/>
              </w:rPr>
            </w:pPr>
            <w:r w:rsidRPr="00C15359">
              <w:rPr>
                <w:rFonts w:ascii="Times New Roman" w:hAnsi="Times New Roman"/>
                <w:b/>
                <w:szCs w:val="22"/>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41CF48" w14:textId="77777777" w:rsidR="00F63D68" w:rsidRPr="00C15359" w:rsidRDefault="00F63D68" w:rsidP="00C15359">
            <w:pPr>
              <w:autoSpaceDN w:val="0"/>
              <w:spacing w:line="240" w:lineRule="auto"/>
              <w:jc w:val="center"/>
              <w:rPr>
                <w:rFonts w:ascii="Times New Roman" w:eastAsia="Calibri" w:hAnsi="Times New Roman"/>
                <w:b/>
                <w:szCs w:val="22"/>
              </w:rPr>
            </w:pPr>
            <w:r w:rsidRPr="00C15359">
              <w:rPr>
                <w:rFonts w:ascii="Times New Roman" w:hAnsi="Times New Roman"/>
                <w:b/>
                <w:szCs w:val="22"/>
              </w:rPr>
              <w:t>Кол-во</w:t>
            </w:r>
          </w:p>
        </w:tc>
      </w:tr>
      <w:tr w:rsidR="00F63D68" w:rsidRPr="00C15359" w14:paraId="4EDC4541" w14:textId="77777777" w:rsidTr="00C15359">
        <w:trPr>
          <w:cantSplit/>
          <w:trHeight w:val="1080"/>
        </w:trPr>
        <w:tc>
          <w:tcPr>
            <w:tcW w:w="8421" w:type="dxa"/>
            <w:vMerge/>
            <w:tcBorders>
              <w:top w:val="single" w:sz="4" w:space="0" w:color="auto"/>
              <w:left w:val="single" w:sz="4" w:space="0" w:color="auto"/>
              <w:bottom w:val="single" w:sz="4" w:space="0" w:color="auto"/>
              <w:right w:val="single" w:sz="4" w:space="0" w:color="auto"/>
            </w:tcBorders>
            <w:vAlign w:val="center"/>
            <w:hideMark/>
          </w:tcPr>
          <w:p w14:paraId="5B160462" w14:textId="77777777" w:rsidR="00F63D68" w:rsidRPr="00C15359" w:rsidRDefault="00F63D68" w:rsidP="00C15359">
            <w:pPr>
              <w:spacing w:line="240" w:lineRule="auto"/>
              <w:rPr>
                <w:rFonts w:ascii="Times New Roman" w:eastAsia="Calibri" w:hAnsi="Times New Roman"/>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6B31291" w14:textId="77777777" w:rsidR="00F63D68" w:rsidRPr="00C15359" w:rsidRDefault="00F63D68" w:rsidP="00C15359">
            <w:pPr>
              <w:spacing w:line="240" w:lineRule="auto"/>
              <w:rPr>
                <w:rFonts w:ascii="Times New Roman" w:eastAsia="Calibri" w:hAnsi="Times New Roman"/>
                <w:szCs w:val="22"/>
              </w:rPr>
            </w:pPr>
          </w:p>
        </w:tc>
      </w:tr>
      <w:tr w:rsidR="00F63D68" w:rsidRPr="00C15359" w14:paraId="583AED28" w14:textId="77777777" w:rsidTr="00C15359">
        <w:trPr>
          <w:cantSplit/>
          <w:trHeight w:val="220"/>
        </w:trPr>
        <w:tc>
          <w:tcPr>
            <w:tcW w:w="8421" w:type="dxa"/>
            <w:tcBorders>
              <w:top w:val="nil"/>
              <w:left w:val="single" w:sz="4" w:space="0" w:color="auto"/>
              <w:bottom w:val="single" w:sz="4" w:space="0" w:color="auto"/>
              <w:right w:val="single" w:sz="4" w:space="0" w:color="auto"/>
            </w:tcBorders>
            <w:tcMar>
              <w:top w:w="0" w:type="dxa"/>
              <w:left w:w="57" w:type="dxa"/>
              <w:bottom w:w="0" w:type="dxa"/>
              <w:right w:w="57" w:type="dxa"/>
            </w:tcMar>
            <w:hideMark/>
          </w:tcPr>
          <w:p w14:paraId="73599CC3"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c>
          <w:tcPr>
            <w:tcW w:w="1134" w:type="dxa"/>
            <w:tcBorders>
              <w:top w:val="nil"/>
              <w:left w:val="single" w:sz="4" w:space="0" w:color="auto"/>
              <w:bottom w:val="single" w:sz="4" w:space="0" w:color="auto"/>
              <w:right w:val="single" w:sz="4" w:space="0" w:color="auto"/>
            </w:tcBorders>
            <w:tcMar>
              <w:top w:w="0" w:type="dxa"/>
              <w:left w:w="57" w:type="dxa"/>
              <w:bottom w:w="0" w:type="dxa"/>
              <w:right w:w="57" w:type="dxa"/>
            </w:tcMar>
            <w:hideMark/>
          </w:tcPr>
          <w:p w14:paraId="4FDFCFFD"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2</w:t>
            </w:r>
          </w:p>
        </w:tc>
      </w:tr>
      <w:tr w:rsidR="00F63D68" w:rsidRPr="00C15359" w14:paraId="5A31F365" w14:textId="77777777" w:rsidTr="00C15359">
        <w:trPr>
          <w:cantSplit/>
          <w:trHeight w:val="317"/>
        </w:trPr>
        <w:tc>
          <w:tcPr>
            <w:tcW w:w="84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A905F9" w14:textId="77777777" w:rsidR="00F63D68" w:rsidRPr="00C15359" w:rsidRDefault="00F63D68" w:rsidP="00C15359">
            <w:pPr>
              <w:autoSpaceDN w:val="0"/>
              <w:spacing w:line="240" w:lineRule="auto"/>
              <w:rPr>
                <w:rFonts w:ascii="Times New Roman" w:eastAsia="Calibri" w:hAnsi="Times New Roman"/>
                <w:szCs w:val="22"/>
              </w:rPr>
            </w:pPr>
            <w:r w:rsidRPr="00C15359">
              <w:rPr>
                <w:rFonts w:ascii="Times New Roman" w:hAnsi="Times New Roman"/>
                <w:szCs w:val="22"/>
              </w:rPr>
              <w:t>Обучающие компьютерные программы</w:t>
            </w:r>
            <w:r w:rsidRPr="00C15359">
              <w:rPr>
                <w:rFonts w:ascii="Times New Roman" w:hAnsi="Times New Roman"/>
                <w:szCs w:val="22"/>
              </w:rPr>
              <w:br/>
              <w:t>по отдельным предметам или темам, пакеты программ по специальностям</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57179E"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r w:rsidR="00F63D68" w:rsidRPr="00C15359" w14:paraId="59710D39" w14:textId="77777777" w:rsidTr="00C15359">
        <w:trPr>
          <w:cantSplit/>
          <w:trHeight w:val="433"/>
        </w:trPr>
        <w:tc>
          <w:tcPr>
            <w:tcW w:w="8421" w:type="dxa"/>
            <w:vMerge/>
            <w:tcBorders>
              <w:top w:val="single" w:sz="4" w:space="0" w:color="auto"/>
              <w:left w:val="single" w:sz="4" w:space="0" w:color="auto"/>
              <w:bottom w:val="single" w:sz="4" w:space="0" w:color="auto"/>
              <w:right w:val="single" w:sz="4" w:space="0" w:color="auto"/>
            </w:tcBorders>
            <w:vAlign w:val="center"/>
            <w:hideMark/>
          </w:tcPr>
          <w:p w14:paraId="49535237" w14:textId="77777777" w:rsidR="00F63D68" w:rsidRPr="00C15359" w:rsidRDefault="00F63D68" w:rsidP="00C15359">
            <w:pPr>
              <w:spacing w:line="240" w:lineRule="auto"/>
              <w:rPr>
                <w:rFonts w:ascii="Times New Roman" w:eastAsia="Calibri" w:hAnsi="Times New Roman"/>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85F0BC" w14:textId="77777777" w:rsidR="00F63D68" w:rsidRPr="00C15359" w:rsidRDefault="00F63D68" w:rsidP="00C15359">
            <w:pPr>
              <w:spacing w:line="240" w:lineRule="auto"/>
              <w:jc w:val="center"/>
              <w:rPr>
                <w:rFonts w:ascii="Times New Roman" w:eastAsia="Calibri" w:hAnsi="Times New Roman"/>
                <w:szCs w:val="22"/>
              </w:rPr>
            </w:pPr>
          </w:p>
        </w:tc>
      </w:tr>
      <w:tr w:rsidR="00F63D68" w:rsidRPr="00C15359" w14:paraId="41C49393" w14:textId="77777777" w:rsidTr="00C15359">
        <w:trPr>
          <w:cantSplit/>
          <w:trHeight w:val="240"/>
        </w:trPr>
        <w:tc>
          <w:tcPr>
            <w:tcW w:w="84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1534FF" w14:textId="77777777" w:rsidR="00F63D68" w:rsidRPr="00C15359" w:rsidRDefault="00F63D68" w:rsidP="00C15359">
            <w:pPr>
              <w:autoSpaceDN w:val="0"/>
              <w:spacing w:line="240" w:lineRule="auto"/>
              <w:rPr>
                <w:rFonts w:ascii="Times New Roman" w:eastAsia="Calibri" w:hAnsi="Times New Roman"/>
                <w:szCs w:val="22"/>
              </w:rPr>
            </w:pPr>
            <w:r w:rsidRPr="00C15359">
              <w:rPr>
                <w:rFonts w:ascii="Times New Roman" w:hAnsi="Times New Roman"/>
                <w:szCs w:val="22"/>
              </w:rPr>
              <w:t xml:space="preserve">Программы компьютерного тестирования </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9F0D0E"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r w:rsidR="00F63D68" w:rsidRPr="00C15359" w14:paraId="65CAED54" w14:textId="77777777" w:rsidTr="00C15359">
        <w:trPr>
          <w:cantSplit/>
          <w:trHeight w:val="240"/>
        </w:trPr>
        <w:tc>
          <w:tcPr>
            <w:tcW w:w="84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5E3ECD" w14:textId="77777777" w:rsidR="00F63D68" w:rsidRPr="00C15359" w:rsidRDefault="00F63D68" w:rsidP="00C15359">
            <w:pPr>
              <w:autoSpaceDN w:val="0"/>
              <w:spacing w:line="240" w:lineRule="auto"/>
              <w:rPr>
                <w:rFonts w:ascii="Times New Roman" w:eastAsia="Calibri" w:hAnsi="Times New Roman"/>
                <w:szCs w:val="22"/>
              </w:rPr>
            </w:pPr>
            <w:r w:rsidRPr="00C15359">
              <w:rPr>
                <w:rFonts w:ascii="Times New Roman" w:hAnsi="Times New Roman"/>
                <w:szCs w:val="22"/>
              </w:rPr>
              <w:t>Виртуальные тренажеры</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9C147E"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r w:rsidR="00F63D68" w:rsidRPr="00C15359" w14:paraId="50817031" w14:textId="77777777" w:rsidTr="00C15359">
        <w:trPr>
          <w:cantSplit/>
          <w:trHeight w:val="222"/>
        </w:trPr>
        <w:tc>
          <w:tcPr>
            <w:tcW w:w="84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FF9B43" w14:textId="77777777" w:rsidR="00F63D68" w:rsidRPr="00C15359" w:rsidRDefault="00F63D68" w:rsidP="00C15359">
            <w:pPr>
              <w:tabs>
                <w:tab w:val="center" w:pos="4153"/>
                <w:tab w:val="right" w:pos="8306"/>
              </w:tabs>
              <w:autoSpaceDN w:val="0"/>
              <w:spacing w:line="240" w:lineRule="auto"/>
              <w:rPr>
                <w:rFonts w:ascii="Times New Roman" w:hAnsi="Times New Roman"/>
                <w:szCs w:val="22"/>
              </w:rPr>
            </w:pPr>
            <w:r w:rsidRPr="00C15359">
              <w:rPr>
                <w:rFonts w:ascii="Times New Roman" w:hAnsi="Times New Roman"/>
                <w:szCs w:val="22"/>
              </w:rPr>
              <w:t>Электронные версии справочников, энциклопедий, словарей</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F43AD2"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r w:rsidR="00F63D68" w:rsidRPr="00C15359" w14:paraId="251F68E4" w14:textId="77777777" w:rsidTr="00C15359">
        <w:trPr>
          <w:cantSplit/>
          <w:trHeight w:val="57"/>
        </w:trPr>
        <w:tc>
          <w:tcPr>
            <w:tcW w:w="84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B9E2D8" w14:textId="77777777" w:rsidR="00F63D68" w:rsidRPr="00C15359" w:rsidRDefault="00F63D68" w:rsidP="00C15359">
            <w:pPr>
              <w:autoSpaceDN w:val="0"/>
              <w:spacing w:line="240" w:lineRule="auto"/>
              <w:rPr>
                <w:rFonts w:ascii="Times New Roman" w:eastAsia="Calibri" w:hAnsi="Times New Roman"/>
                <w:szCs w:val="22"/>
              </w:rPr>
            </w:pPr>
            <w:r w:rsidRPr="00C15359">
              <w:rPr>
                <w:rFonts w:ascii="Times New Roman" w:hAnsi="Times New Roman"/>
                <w:szCs w:val="22"/>
              </w:rPr>
              <w:t>Электронные версии учебных пособий</w:t>
            </w:r>
            <w:r w:rsidRPr="00C15359">
              <w:rPr>
                <w:rFonts w:ascii="Times New Roman" w:hAnsi="Times New Roman"/>
                <w:szCs w:val="22"/>
              </w:rPr>
              <w:br/>
              <w:t>по отдельным предметам или темам</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40202E"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r w:rsidR="00F63D68" w:rsidRPr="00C15359" w14:paraId="63027856" w14:textId="77777777" w:rsidTr="00C15359">
        <w:trPr>
          <w:cantSplit/>
          <w:trHeight w:val="317"/>
        </w:trPr>
        <w:tc>
          <w:tcPr>
            <w:tcW w:w="84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07C70C" w14:textId="77777777" w:rsidR="00F63D68" w:rsidRPr="00C15359" w:rsidRDefault="00F63D68" w:rsidP="00C15359">
            <w:pPr>
              <w:autoSpaceDN w:val="0"/>
              <w:spacing w:line="240" w:lineRule="auto"/>
              <w:rPr>
                <w:rFonts w:ascii="Times New Roman" w:eastAsia="Calibri" w:hAnsi="Times New Roman"/>
                <w:szCs w:val="22"/>
              </w:rPr>
            </w:pPr>
            <w:r w:rsidRPr="00C15359">
              <w:rPr>
                <w:rFonts w:ascii="Times New Roman" w:hAnsi="Times New Roman"/>
                <w:szCs w:val="22"/>
              </w:rPr>
              <w:t>Специальные программные средства для научных исследований</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6BF77E"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r w:rsidR="00F63D68" w:rsidRPr="00C15359" w14:paraId="1D266955" w14:textId="77777777" w:rsidTr="00C15359">
        <w:trPr>
          <w:cantSplit/>
          <w:trHeight w:val="433"/>
        </w:trPr>
        <w:tc>
          <w:tcPr>
            <w:tcW w:w="8421" w:type="dxa"/>
            <w:vMerge/>
            <w:tcBorders>
              <w:top w:val="single" w:sz="4" w:space="0" w:color="auto"/>
              <w:left w:val="single" w:sz="4" w:space="0" w:color="auto"/>
              <w:bottom w:val="single" w:sz="4" w:space="0" w:color="auto"/>
              <w:right w:val="single" w:sz="4" w:space="0" w:color="auto"/>
            </w:tcBorders>
            <w:vAlign w:val="center"/>
            <w:hideMark/>
          </w:tcPr>
          <w:p w14:paraId="70CF53BB" w14:textId="77777777" w:rsidR="00F63D68" w:rsidRPr="00C15359" w:rsidRDefault="00F63D68" w:rsidP="00C15359">
            <w:pPr>
              <w:spacing w:line="240" w:lineRule="auto"/>
              <w:rPr>
                <w:rFonts w:ascii="Times New Roman" w:eastAsia="Calibri" w:hAnsi="Times New Roman"/>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CC1AA1" w14:textId="77777777" w:rsidR="00F63D68" w:rsidRPr="00C15359" w:rsidRDefault="00F63D68" w:rsidP="00C15359">
            <w:pPr>
              <w:spacing w:line="240" w:lineRule="auto"/>
              <w:jc w:val="center"/>
              <w:rPr>
                <w:rFonts w:ascii="Times New Roman" w:eastAsia="Calibri" w:hAnsi="Times New Roman"/>
                <w:szCs w:val="22"/>
              </w:rPr>
            </w:pPr>
          </w:p>
        </w:tc>
      </w:tr>
      <w:tr w:rsidR="00F63D68" w:rsidRPr="00C15359" w14:paraId="21DE7122" w14:textId="77777777" w:rsidTr="00C15359">
        <w:trPr>
          <w:cantSplit/>
          <w:trHeight w:val="20"/>
        </w:trPr>
        <w:tc>
          <w:tcPr>
            <w:tcW w:w="84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A3A95C" w14:textId="77777777" w:rsidR="00F63D68" w:rsidRPr="00C15359" w:rsidRDefault="00F63D68" w:rsidP="00C15359">
            <w:pPr>
              <w:autoSpaceDN w:val="0"/>
              <w:spacing w:line="240" w:lineRule="auto"/>
              <w:rPr>
                <w:rFonts w:ascii="Times New Roman" w:eastAsia="Calibri" w:hAnsi="Times New Roman"/>
                <w:szCs w:val="22"/>
              </w:rPr>
            </w:pPr>
            <w:r w:rsidRPr="00C15359">
              <w:rPr>
                <w:rFonts w:ascii="Times New Roman" w:hAnsi="Times New Roman"/>
                <w:szCs w:val="22"/>
              </w:rPr>
              <w:t>Электронные библиотечные системы</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A51333"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r w:rsidR="00F63D68" w:rsidRPr="00C15359" w14:paraId="38FDD66C" w14:textId="77777777" w:rsidTr="00C15359">
        <w:trPr>
          <w:cantSplit/>
          <w:trHeight w:val="240"/>
        </w:trPr>
        <w:tc>
          <w:tcPr>
            <w:tcW w:w="84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A6E483" w14:textId="77777777" w:rsidR="00F63D68" w:rsidRPr="00C15359" w:rsidRDefault="00F63D68" w:rsidP="00C15359">
            <w:pPr>
              <w:autoSpaceDN w:val="0"/>
              <w:spacing w:line="240" w:lineRule="auto"/>
              <w:rPr>
                <w:rFonts w:ascii="Times New Roman" w:eastAsia="Calibri" w:hAnsi="Times New Roman"/>
                <w:szCs w:val="22"/>
              </w:rPr>
            </w:pPr>
            <w:r w:rsidRPr="00C15359">
              <w:rPr>
                <w:rFonts w:ascii="Times New Roman" w:hAnsi="Times New Roman"/>
                <w:szCs w:val="22"/>
              </w:rPr>
              <w:t>Электронные справочно-правовые системы</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997A83"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r w:rsidR="00F63D68" w:rsidRPr="00C15359" w14:paraId="410FC728" w14:textId="77777777" w:rsidTr="00C15359">
        <w:trPr>
          <w:cantSplit/>
          <w:trHeight w:val="317"/>
        </w:trPr>
        <w:tc>
          <w:tcPr>
            <w:tcW w:w="84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17B71C" w14:textId="77777777" w:rsidR="00F63D68" w:rsidRPr="00C15359" w:rsidRDefault="00F63D68" w:rsidP="00C15359">
            <w:pPr>
              <w:autoSpaceDN w:val="0"/>
              <w:spacing w:line="240" w:lineRule="auto"/>
              <w:rPr>
                <w:rFonts w:ascii="Times New Roman" w:eastAsia="Calibri" w:hAnsi="Times New Roman"/>
                <w:szCs w:val="22"/>
              </w:rPr>
            </w:pPr>
            <w:r w:rsidRPr="00C15359">
              <w:rPr>
                <w:rFonts w:ascii="Times New Roman" w:hAnsi="Times New Roman"/>
                <w:szCs w:val="22"/>
              </w:rPr>
              <w:t>Специальные программные средства для решения организационных, управленческих</w:t>
            </w:r>
            <w:r w:rsidRPr="00C15359">
              <w:rPr>
                <w:rFonts w:ascii="Times New Roman" w:hAnsi="Times New Roman"/>
                <w:szCs w:val="22"/>
              </w:rPr>
              <w:br/>
              <w:t>и экономических задач (без учета систем автоматизированного документооборота)</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D8B120"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r w:rsidR="00F63D68" w:rsidRPr="00C15359" w14:paraId="0AB1DABB" w14:textId="77777777" w:rsidTr="00C15359">
        <w:trPr>
          <w:cantSplit/>
          <w:trHeight w:val="433"/>
        </w:trPr>
        <w:tc>
          <w:tcPr>
            <w:tcW w:w="8421" w:type="dxa"/>
            <w:vMerge/>
            <w:tcBorders>
              <w:top w:val="single" w:sz="4" w:space="0" w:color="auto"/>
              <w:left w:val="single" w:sz="4" w:space="0" w:color="auto"/>
              <w:bottom w:val="single" w:sz="4" w:space="0" w:color="auto"/>
              <w:right w:val="single" w:sz="4" w:space="0" w:color="auto"/>
            </w:tcBorders>
            <w:vAlign w:val="center"/>
            <w:hideMark/>
          </w:tcPr>
          <w:p w14:paraId="15581BA8" w14:textId="77777777" w:rsidR="00F63D68" w:rsidRPr="00C15359" w:rsidRDefault="00F63D68" w:rsidP="00C15359">
            <w:pPr>
              <w:spacing w:line="240" w:lineRule="auto"/>
              <w:rPr>
                <w:rFonts w:ascii="Times New Roman" w:eastAsia="Calibri" w:hAnsi="Times New Roman"/>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29B280" w14:textId="77777777" w:rsidR="00F63D68" w:rsidRPr="00C15359" w:rsidRDefault="00F63D68" w:rsidP="00C15359">
            <w:pPr>
              <w:spacing w:line="240" w:lineRule="auto"/>
              <w:jc w:val="center"/>
              <w:rPr>
                <w:rFonts w:ascii="Times New Roman" w:eastAsia="Calibri" w:hAnsi="Times New Roman"/>
                <w:szCs w:val="22"/>
              </w:rPr>
            </w:pPr>
          </w:p>
        </w:tc>
      </w:tr>
      <w:tr w:rsidR="00F63D68" w:rsidRPr="00C15359" w14:paraId="3EE8605F" w14:textId="77777777" w:rsidTr="00C15359">
        <w:trPr>
          <w:cantSplit/>
          <w:trHeight w:val="129"/>
        </w:trPr>
        <w:tc>
          <w:tcPr>
            <w:tcW w:w="84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20DFB8" w14:textId="77777777" w:rsidR="00F63D68" w:rsidRPr="00C15359" w:rsidRDefault="00F63D68" w:rsidP="00C15359">
            <w:pPr>
              <w:autoSpaceDN w:val="0"/>
              <w:spacing w:line="240" w:lineRule="auto"/>
              <w:rPr>
                <w:rFonts w:ascii="Times New Roman" w:eastAsia="Calibri" w:hAnsi="Times New Roman"/>
                <w:szCs w:val="22"/>
              </w:rPr>
            </w:pPr>
            <w:r w:rsidRPr="00C15359">
              <w:rPr>
                <w:rFonts w:ascii="Times New Roman" w:hAnsi="Times New Roman"/>
                <w:szCs w:val="22"/>
              </w:rPr>
              <w:t>Системы электронного документооборота</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3380FD"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r w:rsidR="00F63D68" w:rsidRPr="00C15359" w14:paraId="48C43BE2" w14:textId="77777777" w:rsidTr="00C15359">
        <w:trPr>
          <w:cantSplit/>
          <w:trHeight w:val="221"/>
        </w:trPr>
        <w:tc>
          <w:tcPr>
            <w:tcW w:w="84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C5FD04" w14:textId="77777777" w:rsidR="00F63D68" w:rsidRPr="00C15359" w:rsidRDefault="00F63D68" w:rsidP="00C15359">
            <w:pPr>
              <w:autoSpaceDN w:val="0"/>
              <w:spacing w:line="240" w:lineRule="auto"/>
              <w:rPr>
                <w:rFonts w:ascii="Times New Roman" w:eastAsia="Calibri" w:hAnsi="Times New Roman"/>
                <w:szCs w:val="22"/>
              </w:rPr>
            </w:pPr>
            <w:r w:rsidRPr="00C15359">
              <w:rPr>
                <w:rFonts w:ascii="Times New Roman" w:hAnsi="Times New Roman"/>
                <w:szCs w:val="22"/>
              </w:rPr>
              <w:t>Средства контент-фильтрации доступа</w:t>
            </w:r>
            <w:r w:rsidRPr="00C15359">
              <w:rPr>
                <w:rFonts w:ascii="Times New Roman" w:hAnsi="Times New Roman"/>
                <w:szCs w:val="22"/>
              </w:rPr>
              <w:br/>
              <w:t>к Интернету</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8880DC"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r w:rsidR="00F63D68" w:rsidRPr="00C15359" w14:paraId="6690B133" w14:textId="77777777" w:rsidTr="00C15359">
        <w:trPr>
          <w:cantSplit/>
          <w:trHeight w:val="217"/>
        </w:trPr>
        <w:tc>
          <w:tcPr>
            <w:tcW w:w="84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3A1D47" w14:textId="77777777" w:rsidR="00F63D68" w:rsidRPr="00C15359" w:rsidRDefault="00F63D68" w:rsidP="00C15359">
            <w:pPr>
              <w:autoSpaceDN w:val="0"/>
              <w:spacing w:line="240" w:lineRule="auto"/>
              <w:rPr>
                <w:rFonts w:ascii="Times New Roman" w:eastAsia="Calibri" w:hAnsi="Times New Roman"/>
                <w:szCs w:val="22"/>
              </w:rPr>
            </w:pPr>
            <w:r w:rsidRPr="00C15359">
              <w:rPr>
                <w:rFonts w:ascii="Times New Roman" w:hAnsi="Times New Roman"/>
                <w:szCs w:val="22"/>
              </w:rPr>
              <w:t>Другие специальные программные средства</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81EDE7" w14:textId="77777777" w:rsidR="00F63D68" w:rsidRPr="00C15359" w:rsidRDefault="00F63D68" w:rsidP="00C15359">
            <w:pPr>
              <w:autoSpaceDN w:val="0"/>
              <w:spacing w:line="240" w:lineRule="auto"/>
              <w:jc w:val="center"/>
              <w:rPr>
                <w:rFonts w:ascii="Times New Roman" w:eastAsia="Calibri" w:hAnsi="Times New Roman"/>
                <w:szCs w:val="22"/>
              </w:rPr>
            </w:pPr>
            <w:r w:rsidRPr="00C15359">
              <w:rPr>
                <w:rFonts w:ascii="Times New Roman" w:hAnsi="Times New Roman"/>
                <w:szCs w:val="22"/>
              </w:rPr>
              <w:t>1</w:t>
            </w:r>
          </w:p>
        </w:tc>
      </w:tr>
    </w:tbl>
    <w:p w14:paraId="57EADC26" w14:textId="77777777" w:rsidR="00F63D68" w:rsidRPr="000078DE" w:rsidRDefault="00F63D68" w:rsidP="00B7273C">
      <w:pPr>
        <w:tabs>
          <w:tab w:val="left" w:pos="567"/>
        </w:tabs>
        <w:autoSpaceDE w:val="0"/>
        <w:autoSpaceDN w:val="0"/>
        <w:adjustRightInd w:val="0"/>
        <w:spacing w:line="360" w:lineRule="auto"/>
        <w:jc w:val="both"/>
        <w:rPr>
          <w:rFonts w:ascii="Times New Roman" w:hAnsi="Times New Roman"/>
          <w:bCs/>
          <w:sz w:val="24"/>
          <w:szCs w:val="24"/>
        </w:rPr>
      </w:pPr>
    </w:p>
    <w:p w14:paraId="680C89D9" w14:textId="77777777" w:rsidR="001E701A" w:rsidRPr="000078DE" w:rsidRDefault="001E701A" w:rsidP="00A562CF">
      <w:pPr>
        <w:tabs>
          <w:tab w:val="left" w:pos="0"/>
        </w:tabs>
        <w:autoSpaceDE w:val="0"/>
        <w:autoSpaceDN w:val="0"/>
        <w:adjustRightInd w:val="0"/>
        <w:spacing w:line="360" w:lineRule="auto"/>
        <w:ind w:firstLine="567"/>
        <w:jc w:val="both"/>
        <w:rPr>
          <w:rFonts w:ascii="Times New Roman" w:hAnsi="Times New Roman"/>
          <w:bCs/>
          <w:sz w:val="24"/>
          <w:szCs w:val="24"/>
        </w:rPr>
      </w:pPr>
      <w:r w:rsidRPr="000078DE">
        <w:rPr>
          <w:rFonts w:ascii="Times New Roman" w:hAnsi="Times New Roman"/>
          <w:bCs/>
          <w:sz w:val="24"/>
          <w:szCs w:val="24"/>
        </w:rPr>
        <w:lastRenderedPageBreak/>
        <w:t>Научно-исследовательские лаборатории занимают площадь 1421 кв. м. Научная би</w:t>
      </w:r>
      <w:r w:rsidRPr="000078DE">
        <w:rPr>
          <w:rFonts w:ascii="Times New Roman" w:hAnsi="Times New Roman"/>
          <w:bCs/>
          <w:sz w:val="24"/>
          <w:szCs w:val="24"/>
        </w:rPr>
        <w:t>б</w:t>
      </w:r>
      <w:r w:rsidRPr="000078DE">
        <w:rPr>
          <w:rFonts w:ascii="Times New Roman" w:hAnsi="Times New Roman"/>
          <w:bCs/>
          <w:sz w:val="24"/>
          <w:szCs w:val="24"/>
        </w:rPr>
        <w:t>лиотека занимает площадь 930,5 кв. м, имеет три читальных зала и один зал электронной информации.</w:t>
      </w:r>
    </w:p>
    <w:p w14:paraId="44114730" w14:textId="77777777" w:rsidR="001E701A" w:rsidRPr="000078DE" w:rsidRDefault="001E701A" w:rsidP="00A562CF">
      <w:pPr>
        <w:tabs>
          <w:tab w:val="left" w:pos="0"/>
        </w:tabs>
        <w:autoSpaceDE w:val="0"/>
        <w:autoSpaceDN w:val="0"/>
        <w:adjustRightInd w:val="0"/>
        <w:spacing w:line="360" w:lineRule="auto"/>
        <w:ind w:firstLine="567"/>
        <w:jc w:val="both"/>
        <w:rPr>
          <w:rFonts w:ascii="Times New Roman" w:hAnsi="Times New Roman"/>
          <w:bCs/>
          <w:sz w:val="24"/>
          <w:szCs w:val="24"/>
        </w:rPr>
      </w:pPr>
      <w:r w:rsidRPr="000078DE">
        <w:rPr>
          <w:rFonts w:ascii="Times New Roman" w:hAnsi="Times New Roman"/>
          <w:bCs/>
          <w:sz w:val="24"/>
          <w:szCs w:val="24"/>
        </w:rPr>
        <w:t>Университет располагает спортивным залом общей площадью 466,8кв.м. для игр</w:t>
      </w:r>
      <w:r w:rsidRPr="000078DE">
        <w:rPr>
          <w:rFonts w:ascii="Times New Roman" w:hAnsi="Times New Roman"/>
          <w:bCs/>
          <w:sz w:val="24"/>
          <w:szCs w:val="24"/>
        </w:rPr>
        <w:t>о</w:t>
      </w:r>
      <w:r w:rsidRPr="000078DE">
        <w:rPr>
          <w:rFonts w:ascii="Times New Roman" w:hAnsi="Times New Roman"/>
          <w:bCs/>
          <w:sz w:val="24"/>
          <w:szCs w:val="24"/>
        </w:rPr>
        <w:t>вых видов спорта и занятий физической культурой. В спортивно-оздоровительном ко</w:t>
      </w:r>
      <w:r w:rsidRPr="000078DE">
        <w:rPr>
          <w:rFonts w:ascii="Times New Roman" w:hAnsi="Times New Roman"/>
          <w:bCs/>
          <w:sz w:val="24"/>
          <w:szCs w:val="24"/>
        </w:rPr>
        <w:t>м</w:t>
      </w:r>
      <w:r w:rsidRPr="000078DE">
        <w:rPr>
          <w:rFonts w:ascii="Times New Roman" w:hAnsi="Times New Roman"/>
          <w:bCs/>
          <w:sz w:val="24"/>
          <w:szCs w:val="24"/>
        </w:rPr>
        <w:t>плексе общей площадью 1145 кв.м. расположены пять залов с раздевалками и душевыми для занятий тяжелой атлетикой, борьбой, аэробикой, спортивными танцами и другими в</w:t>
      </w:r>
      <w:r w:rsidRPr="000078DE">
        <w:rPr>
          <w:rFonts w:ascii="Times New Roman" w:hAnsi="Times New Roman"/>
          <w:bCs/>
          <w:sz w:val="24"/>
          <w:szCs w:val="24"/>
        </w:rPr>
        <w:t>и</w:t>
      </w:r>
      <w:r w:rsidRPr="000078DE">
        <w:rPr>
          <w:rFonts w:ascii="Times New Roman" w:hAnsi="Times New Roman"/>
          <w:bCs/>
          <w:sz w:val="24"/>
          <w:szCs w:val="24"/>
        </w:rPr>
        <w:t>дами спорта. Также для тренировочных занятий по плаванию и тренировок по легкой а</w:t>
      </w:r>
      <w:r w:rsidRPr="000078DE">
        <w:rPr>
          <w:rFonts w:ascii="Times New Roman" w:hAnsi="Times New Roman"/>
          <w:bCs/>
          <w:sz w:val="24"/>
          <w:szCs w:val="24"/>
        </w:rPr>
        <w:t>т</w:t>
      </w:r>
      <w:r w:rsidRPr="000078DE">
        <w:rPr>
          <w:rFonts w:ascii="Times New Roman" w:hAnsi="Times New Roman"/>
          <w:bCs/>
          <w:sz w:val="24"/>
          <w:szCs w:val="24"/>
        </w:rPr>
        <w:t>летике университет арендует бассейн и легкоатлетический манеж.</w:t>
      </w:r>
    </w:p>
    <w:p w14:paraId="65E4D1DB" w14:textId="77777777" w:rsidR="001E701A" w:rsidRPr="000078DE" w:rsidRDefault="001E701A" w:rsidP="00A562CF">
      <w:pPr>
        <w:tabs>
          <w:tab w:val="left" w:pos="0"/>
        </w:tabs>
        <w:autoSpaceDE w:val="0"/>
        <w:autoSpaceDN w:val="0"/>
        <w:adjustRightInd w:val="0"/>
        <w:spacing w:line="360" w:lineRule="auto"/>
        <w:ind w:firstLine="567"/>
        <w:jc w:val="both"/>
        <w:rPr>
          <w:rFonts w:ascii="Times New Roman" w:hAnsi="Times New Roman"/>
          <w:bCs/>
          <w:sz w:val="24"/>
          <w:szCs w:val="24"/>
        </w:rPr>
      </w:pPr>
      <w:r w:rsidRPr="000078DE">
        <w:rPr>
          <w:rFonts w:ascii="Times New Roman" w:hAnsi="Times New Roman"/>
          <w:bCs/>
          <w:sz w:val="24"/>
          <w:szCs w:val="24"/>
        </w:rPr>
        <w:t>Для проведения культурных мероприятий и конференций в Университете имеется актовый зал на 600 мест.</w:t>
      </w:r>
    </w:p>
    <w:p w14:paraId="16539B19" w14:textId="77777777" w:rsidR="00A75EE5" w:rsidRPr="000078DE" w:rsidRDefault="00A75EE5" w:rsidP="00A562CF">
      <w:pPr>
        <w:shd w:val="clear" w:color="auto" w:fill="FFFFFF"/>
        <w:spacing w:line="360" w:lineRule="auto"/>
        <w:ind w:firstLine="567"/>
        <w:jc w:val="both"/>
        <w:rPr>
          <w:rFonts w:ascii="Times New Roman" w:eastAsia="Arial" w:hAnsi="Times New Roman"/>
          <w:color w:val="2C2D2E"/>
          <w:sz w:val="24"/>
          <w:szCs w:val="24"/>
        </w:rPr>
      </w:pPr>
      <w:r w:rsidRPr="000078DE">
        <w:rPr>
          <w:rFonts w:ascii="Times New Roman" w:eastAsia="Arial" w:hAnsi="Times New Roman"/>
          <w:color w:val="2C2D2E"/>
          <w:sz w:val="24"/>
          <w:szCs w:val="24"/>
        </w:rPr>
        <w:t>Университет имеет на балансе три благоустроенных общежития общей площадью 18962,7 кв.м., в том числе жилая площадь 10040,7 кв. м., общим количеством мест на 1427 человек. В расчете на одного студента приходится 7,036 кв.м. жилой площади. Обесп</w:t>
      </w:r>
      <w:r w:rsidRPr="000078DE">
        <w:rPr>
          <w:rFonts w:ascii="Times New Roman" w:eastAsia="Arial" w:hAnsi="Times New Roman"/>
          <w:color w:val="2C2D2E"/>
          <w:sz w:val="24"/>
          <w:szCs w:val="24"/>
        </w:rPr>
        <w:t>е</w:t>
      </w:r>
      <w:r w:rsidRPr="000078DE">
        <w:rPr>
          <w:rFonts w:ascii="Times New Roman" w:eastAsia="Arial" w:hAnsi="Times New Roman"/>
          <w:color w:val="2C2D2E"/>
          <w:sz w:val="24"/>
          <w:szCs w:val="24"/>
        </w:rPr>
        <w:t>ченность местами в общежитии составляет 86 %.</w:t>
      </w:r>
    </w:p>
    <w:p w14:paraId="2071CE13" w14:textId="77777777" w:rsidR="00A75EE5" w:rsidRPr="000078DE" w:rsidRDefault="00A75EE5" w:rsidP="00A562CF">
      <w:pPr>
        <w:shd w:val="clear" w:color="auto" w:fill="FFFFFF"/>
        <w:spacing w:line="360" w:lineRule="auto"/>
        <w:ind w:firstLine="567"/>
        <w:jc w:val="both"/>
        <w:rPr>
          <w:rFonts w:ascii="Times New Roman" w:eastAsia="Arial" w:hAnsi="Times New Roman"/>
          <w:color w:val="2C2D2E"/>
          <w:sz w:val="24"/>
          <w:szCs w:val="24"/>
        </w:rPr>
      </w:pPr>
      <w:r w:rsidRPr="000078DE">
        <w:rPr>
          <w:rFonts w:ascii="Times New Roman" w:eastAsia="Arial" w:hAnsi="Times New Roman"/>
          <w:color w:val="2C2D2E"/>
          <w:sz w:val="24"/>
          <w:szCs w:val="24"/>
        </w:rPr>
        <w:t>Также Университет имеет на балансе 3 благоустроенных хостела для иностранных студентов, общим количеством мест на 633 человека.</w:t>
      </w:r>
    </w:p>
    <w:p w14:paraId="48FB6706" w14:textId="77777777" w:rsidR="00A75EE5" w:rsidRPr="000078DE" w:rsidRDefault="00A75EE5" w:rsidP="00A562CF">
      <w:pPr>
        <w:shd w:val="clear" w:color="auto" w:fill="FFFFFF"/>
        <w:spacing w:line="360" w:lineRule="auto"/>
        <w:ind w:firstLine="567"/>
        <w:jc w:val="both"/>
        <w:rPr>
          <w:rFonts w:ascii="Times New Roman" w:eastAsia="Arial" w:hAnsi="Times New Roman"/>
          <w:color w:val="2C2D2E"/>
          <w:sz w:val="24"/>
          <w:szCs w:val="24"/>
        </w:rPr>
      </w:pPr>
      <w:r w:rsidRPr="000078DE">
        <w:rPr>
          <w:rFonts w:ascii="Times New Roman" w:eastAsia="Arial" w:hAnsi="Times New Roman"/>
          <w:color w:val="2C2D2E"/>
          <w:sz w:val="24"/>
          <w:szCs w:val="24"/>
        </w:rPr>
        <w:t>Питание студентов осуществляется в столовой главного учебного корпуса.</w:t>
      </w:r>
    </w:p>
    <w:p w14:paraId="6FAC2CE4" w14:textId="77777777" w:rsidR="00A75EE5" w:rsidRPr="000078DE" w:rsidRDefault="00A75EE5" w:rsidP="00A562CF">
      <w:pPr>
        <w:tabs>
          <w:tab w:val="left" w:pos="0"/>
        </w:tabs>
        <w:autoSpaceDE w:val="0"/>
        <w:autoSpaceDN w:val="0"/>
        <w:adjustRightInd w:val="0"/>
        <w:spacing w:line="360" w:lineRule="auto"/>
        <w:ind w:firstLine="567"/>
        <w:jc w:val="both"/>
        <w:rPr>
          <w:rFonts w:ascii="Times New Roman" w:hAnsi="Times New Roman"/>
          <w:bCs/>
          <w:sz w:val="24"/>
          <w:szCs w:val="24"/>
        </w:rPr>
      </w:pPr>
      <w:r w:rsidRPr="000078DE">
        <w:rPr>
          <w:rFonts w:ascii="Times New Roman" w:hAnsi="Times New Roman"/>
          <w:bCs/>
          <w:sz w:val="24"/>
          <w:szCs w:val="24"/>
        </w:rPr>
        <w:t>Медицинское обслуживание осуществляется в консультативно-диагностической п</w:t>
      </w:r>
      <w:r w:rsidRPr="000078DE">
        <w:rPr>
          <w:rFonts w:ascii="Times New Roman" w:hAnsi="Times New Roman"/>
          <w:bCs/>
          <w:sz w:val="24"/>
          <w:szCs w:val="24"/>
        </w:rPr>
        <w:t>о</w:t>
      </w:r>
      <w:r w:rsidRPr="000078DE">
        <w:rPr>
          <w:rFonts w:ascii="Times New Roman" w:hAnsi="Times New Roman"/>
          <w:bCs/>
          <w:sz w:val="24"/>
          <w:szCs w:val="24"/>
        </w:rPr>
        <w:t>ликлинике университета, имеются лаборатория для проведения медицинских анализов, оборудование для обследований, цифровой флюорограф, рентгеновская установка, стом</w:t>
      </w:r>
      <w:r w:rsidRPr="000078DE">
        <w:rPr>
          <w:rFonts w:ascii="Times New Roman" w:hAnsi="Times New Roman"/>
          <w:bCs/>
          <w:sz w:val="24"/>
          <w:szCs w:val="24"/>
        </w:rPr>
        <w:t>а</w:t>
      </w:r>
      <w:r w:rsidRPr="000078DE">
        <w:rPr>
          <w:rFonts w:ascii="Times New Roman" w:hAnsi="Times New Roman"/>
          <w:bCs/>
          <w:sz w:val="24"/>
          <w:szCs w:val="24"/>
        </w:rPr>
        <w:t>тологический центр где осуществляется прием детей и взрослых, поликлиника работает в системе ОМС, ДМС и осуществляет платные медицинские услуги</w:t>
      </w:r>
    </w:p>
    <w:p w14:paraId="3B430D41" w14:textId="77777777" w:rsidR="00B7273C" w:rsidRPr="000078DE" w:rsidRDefault="00B7273C" w:rsidP="008C5B28">
      <w:pPr>
        <w:tabs>
          <w:tab w:val="left" w:pos="0"/>
        </w:tabs>
        <w:autoSpaceDE w:val="0"/>
        <w:autoSpaceDN w:val="0"/>
        <w:adjustRightInd w:val="0"/>
        <w:spacing w:line="360" w:lineRule="auto"/>
        <w:ind w:firstLine="709"/>
        <w:jc w:val="both"/>
        <w:rPr>
          <w:rFonts w:ascii="Times New Roman" w:hAnsi="Times New Roman"/>
          <w:bCs/>
          <w:sz w:val="24"/>
          <w:szCs w:val="24"/>
        </w:rPr>
      </w:pPr>
      <w:r w:rsidRPr="000078DE">
        <w:rPr>
          <w:rFonts w:ascii="Times New Roman" w:hAnsi="Times New Roman"/>
          <w:bCs/>
          <w:sz w:val="24"/>
          <w:szCs w:val="24"/>
        </w:rPr>
        <w:t>Обеспечение ключевых направлений деятельности Университета (образовательной и научно-исследовательской) в отчетный период осуществлялось посредством решения следующих основных задач:</w:t>
      </w:r>
    </w:p>
    <w:p w14:paraId="16605C25" w14:textId="6CA0EFA9" w:rsidR="00B7273C" w:rsidRPr="000078DE" w:rsidRDefault="00A562CF" w:rsidP="00A562CF">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bCs/>
          <w:sz w:val="24"/>
          <w:szCs w:val="24"/>
        </w:rPr>
        <w:t xml:space="preserve">- </w:t>
      </w:r>
      <w:r w:rsidR="00B7273C" w:rsidRPr="000078DE">
        <w:rPr>
          <w:rFonts w:ascii="Times New Roman" w:hAnsi="Times New Roman"/>
          <w:bCs/>
          <w:sz w:val="24"/>
          <w:szCs w:val="24"/>
        </w:rPr>
        <w:t xml:space="preserve">расширение учебных и жилых площадей Университета; </w:t>
      </w:r>
    </w:p>
    <w:p w14:paraId="09BBAFA4" w14:textId="3A1B0433" w:rsidR="00B7273C" w:rsidRPr="000078DE" w:rsidRDefault="00A562CF" w:rsidP="00A562CF">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bCs/>
          <w:sz w:val="24"/>
          <w:szCs w:val="24"/>
        </w:rPr>
        <w:t xml:space="preserve">- </w:t>
      </w:r>
      <w:r w:rsidR="00B7273C" w:rsidRPr="000078DE">
        <w:rPr>
          <w:rFonts w:ascii="Times New Roman" w:hAnsi="Times New Roman"/>
          <w:bCs/>
          <w:sz w:val="24"/>
          <w:szCs w:val="24"/>
        </w:rPr>
        <w:t>поддержание в технически исправном состоянии имущественного комплекса Ун</w:t>
      </w:r>
      <w:r w:rsidR="00B7273C" w:rsidRPr="000078DE">
        <w:rPr>
          <w:rFonts w:ascii="Times New Roman" w:hAnsi="Times New Roman"/>
          <w:bCs/>
          <w:sz w:val="24"/>
          <w:szCs w:val="24"/>
        </w:rPr>
        <w:t>и</w:t>
      </w:r>
      <w:r w:rsidR="00B7273C" w:rsidRPr="000078DE">
        <w:rPr>
          <w:rFonts w:ascii="Times New Roman" w:hAnsi="Times New Roman"/>
          <w:bCs/>
          <w:sz w:val="24"/>
          <w:szCs w:val="24"/>
        </w:rPr>
        <w:t>верситета, в том числе за счет капитального и текущего ремонтов;</w:t>
      </w:r>
    </w:p>
    <w:p w14:paraId="004DE2E6" w14:textId="66B56281" w:rsidR="00B7273C" w:rsidRPr="000078DE" w:rsidRDefault="00A562CF" w:rsidP="00A562CF">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bCs/>
          <w:sz w:val="24"/>
          <w:szCs w:val="24"/>
        </w:rPr>
        <w:t xml:space="preserve">- </w:t>
      </w:r>
      <w:r w:rsidR="00B7273C" w:rsidRPr="000078DE">
        <w:rPr>
          <w:rFonts w:ascii="Times New Roman" w:hAnsi="Times New Roman"/>
          <w:bCs/>
          <w:sz w:val="24"/>
          <w:szCs w:val="24"/>
        </w:rPr>
        <w:t xml:space="preserve">развитие научно-образовательного симуляционного центра СГМУ; </w:t>
      </w:r>
    </w:p>
    <w:p w14:paraId="47064D7F" w14:textId="0F123ACE" w:rsidR="00B7273C" w:rsidRPr="000078DE" w:rsidRDefault="00A562CF" w:rsidP="00A562CF">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bCs/>
          <w:sz w:val="24"/>
          <w:szCs w:val="24"/>
        </w:rPr>
        <w:lastRenderedPageBreak/>
        <w:t xml:space="preserve">- </w:t>
      </w:r>
      <w:r w:rsidR="00B7273C" w:rsidRPr="000078DE">
        <w:rPr>
          <w:rFonts w:ascii="Times New Roman" w:hAnsi="Times New Roman"/>
          <w:bCs/>
          <w:sz w:val="24"/>
          <w:szCs w:val="24"/>
        </w:rPr>
        <w:t>создание производственного парка и организация работы и развитие малого инн</w:t>
      </w:r>
      <w:r w:rsidR="00B7273C" w:rsidRPr="000078DE">
        <w:rPr>
          <w:rFonts w:ascii="Times New Roman" w:hAnsi="Times New Roman"/>
          <w:bCs/>
          <w:sz w:val="24"/>
          <w:szCs w:val="24"/>
        </w:rPr>
        <w:t>о</w:t>
      </w:r>
      <w:r w:rsidR="00B7273C" w:rsidRPr="000078DE">
        <w:rPr>
          <w:rFonts w:ascii="Times New Roman" w:hAnsi="Times New Roman"/>
          <w:bCs/>
          <w:sz w:val="24"/>
          <w:szCs w:val="24"/>
        </w:rPr>
        <w:t>вационного предприятия для внедрения и практического применения научного потенци</w:t>
      </w:r>
      <w:r w:rsidR="00B7273C" w:rsidRPr="000078DE">
        <w:rPr>
          <w:rFonts w:ascii="Times New Roman" w:hAnsi="Times New Roman"/>
          <w:bCs/>
          <w:sz w:val="24"/>
          <w:szCs w:val="24"/>
        </w:rPr>
        <w:t>а</w:t>
      </w:r>
      <w:r w:rsidR="00B7273C" w:rsidRPr="000078DE">
        <w:rPr>
          <w:rFonts w:ascii="Times New Roman" w:hAnsi="Times New Roman"/>
          <w:bCs/>
          <w:sz w:val="24"/>
          <w:szCs w:val="24"/>
        </w:rPr>
        <w:t>ла Университета.</w:t>
      </w:r>
    </w:p>
    <w:p w14:paraId="57D7E6F7" w14:textId="77777777" w:rsidR="00B7273C" w:rsidRPr="000078DE" w:rsidRDefault="00B7273C" w:rsidP="00B7273C">
      <w:pPr>
        <w:autoSpaceDE w:val="0"/>
        <w:autoSpaceDN w:val="0"/>
        <w:adjustRightInd w:val="0"/>
        <w:rPr>
          <w:rFonts w:ascii="Times New Roman" w:hAnsi="Times New Roman"/>
          <w:sz w:val="24"/>
          <w:szCs w:val="24"/>
        </w:rPr>
      </w:pPr>
    </w:p>
    <w:p w14:paraId="10C47430" w14:textId="77777777" w:rsidR="00B7273C" w:rsidRPr="000078DE" w:rsidRDefault="00B7273C" w:rsidP="00AF4A37">
      <w:pPr>
        <w:spacing w:line="360" w:lineRule="auto"/>
        <w:ind w:firstLine="567"/>
        <w:jc w:val="both"/>
        <w:rPr>
          <w:rFonts w:ascii="Times New Roman" w:hAnsi="Times New Roman"/>
          <w:sz w:val="24"/>
          <w:szCs w:val="24"/>
        </w:rPr>
      </w:pPr>
      <w:r w:rsidRPr="000078DE">
        <w:rPr>
          <w:rFonts w:ascii="Times New Roman" w:hAnsi="Times New Roman"/>
          <w:sz w:val="24"/>
          <w:szCs w:val="24"/>
        </w:rPr>
        <w:t>РАСШИРЕНИЕ УЧЕБНЫХ И ЖИЛЫХ ПЛОЩАДЕЙ СГМУ</w:t>
      </w:r>
    </w:p>
    <w:p w14:paraId="5BAA22D6" w14:textId="77777777" w:rsidR="00B7273C" w:rsidRPr="000078DE" w:rsidRDefault="00B7273C" w:rsidP="008C5B28">
      <w:pPr>
        <w:pStyle w:val="Default"/>
        <w:jc w:val="center"/>
        <w:rPr>
          <w:color w:val="auto"/>
        </w:rPr>
      </w:pPr>
    </w:p>
    <w:p w14:paraId="29075DEF" w14:textId="77777777" w:rsidR="00A75EE5" w:rsidRPr="000078DE" w:rsidRDefault="00A75EE5" w:rsidP="00A562CF">
      <w:pPr>
        <w:pStyle w:val="Default"/>
        <w:numPr>
          <w:ilvl w:val="0"/>
          <w:numId w:val="48"/>
        </w:numPr>
        <w:spacing w:after="0" w:line="360" w:lineRule="auto"/>
        <w:ind w:left="0" w:firstLine="567"/>
        <w:jc w:val="both"/>
        <w:rPr>
          <w:color w:val="auto"/>
        </w:rPr>
      </w:pPr>
      <w:r w:rsidRPr="000078DE">
        <w:rPr>
          <w:color w:val="auto"/>
        </w:rPr>
        <w:t>В соответствии с распоряжением Территориального Управления Росимущества в Архангельской области № 311-р от 10.11.2014 г. за Университетом закреплено на праве оперативного управления недвижимое имущество военного госпиталя по адресу: г. Архангельск, наб. Северной Двины, 139 (общая площадь зданий 12049 кв.м.), на территории госпиталя реализуется проект по созданию учебно-жилищного комплекса. Три здания переоборудованы под хостелы для иностранных студентов.</w:t>
      </w:r>
    </w:p>
    <w:p w14:paraId="1AAB6CC6" w14:textId="77777777" w:rsidR="00A75EE5" w:rsidRPr="000078DE" w:rsidRDefault="00A75EE5" w:rsidP="00A562CF">
      <w:pPr>
        <w:pStyle w:val="Default"/>
        <w:numPr>
          <w:ilvl w:val="0"/>
          <w:numId w:val="48"/>
        </w:numPr>
        <w:tabs>
          <w:tab w:val="num" w:pos="1134"/>
        </w:tabs>
        <w:spacing w:after="0" w:line="360" w:lineRule="auto"/>
        <w:ind w:left="0" w:firstLine="567"/>
        <w:jc w:val="both"/>
        <w:rPr>
          <w:color w:val="auto"/>
        </w:rPr>
      </w:pPr>
      <w:r w:rsidRPr="000078DE">
        <w:rPr>
          <w:color w:val="auto"/>
        </w:rPr>
        <w:t>В соответствии с договором безвозмездного пользования Университету передано во временное владение и пользование здание бывшего детского сада по адресу: г. Архангельск, проезд Сибиряковцев д.5 площадью 884,6 кв.м. для создания инновационного научно-исследовательского комплекса, разработана проектная документация по капитальному ремонту здания и присоединению к инженерным коммуникациям, в 2022 г. начаты работы по капитальному ремонту здания (усиление фундаментов, ремонт кровли и отмостки).</w:t>
      </w:r>
    </w:p>
    <w:p w14:paraId="3D789E54" w14:textId="4AB3111F" w:rsidR="00A75EE5" w:rsidRPr="000078DE" w:rsidRDefault="00A75EE5" w:rsidP="00A562CF">
      <w:pPr>
        <w:pStyle w:val="Default"/>
        <w:numPr>
          <w:ilvl w:val="0"/>
          <w:numId w:val="48"/>
        </w:numPr>
        <w:shd w:val="clear" w:color="auto" w:fill="FFFFFF"/>
        <w:spacing w:after="0" w:line="360" w:lineRule="auto"/>
        <w:ind w:left="0" w:firstLine="567"/>
        <w:jc w:val="both"/>
        <w:rPr>
          <w:color w:val="auto"/>
        </w:rPr>
      </w:pPr>
      <w:r w:rsidRPr="000078DE">
        <w:rPr>
          <w:color w:val="auto"/>
        </w:rPr>
        <w:t xml:space="preserve">В рамках заключения договоров между Университетом и сторонними образовательными организациями г. Архангельска изыскано 460 койко-место для размещения студентов СГМУ, в т.ч. в 2025 году заключено 1 новое соглашения с ГБОУ АО Архангельский музыкальный </w:t>
      </w:r>
      <w:r w:rsidR="00DB4CF1" w:rsidRPr="000078DE">
        <w:rPr>
          <w:color w:val="auto"/>
        </w:rPr>
        <w:t>колледж по</w:t>
      </w:r>
      <w:r w:rsidRPr="000078DE">
        <w:rPr>
          <w:color w:val="auto"/>
        </w:rPr>
        <w:t xml:space="preserve"> </w:t>
      </w:r>
      <w:r w:rsidR="00DB4CF1" w:rsidRPr="000078DE">
        <w:rPr>
          <w:color w:val="auto"/>
        </w:rPr>
        <w:t>размещению студентов</w:t>
      </w:r>
      <w:r w:rsidRPr="000078DE">
        <w:rPr>
          <w:color w:val="auto"/>
        </w:rPr>
        <w:t xml:space="preserve"> в общежитии по адресу г. Архангельск ул. Джержинского </w:t>
      </w:r>
    </w:p>
    <w:p w14:paraId="575ED169" w14:textId="41A45FBB" w:rsidR="008A2645" w:rsidRPr="000078DE" w:rsidRDefault="00110834" w:rsidP="00A562CF">
      <w:pPr>
        <w:pStyle w:val="Default"/>
        <w:numPr>
          <w:ilvl w:val="0"/>
          <w:numId w:val="48"/>
        </w:numPr>
        <w:shd w:val="clear" w:color="auto" w:fill="FFFFFF"/>
        <w:spacing w:after="0" w:line="360" w:lineRule="auto"/>
        <w:ind w:left="0" w:firstLine="567"/>
        <w:jc w:val="both"/>
        <w:rPr>
          <w:color w:val="auto"/>
        </w:rPr>
      </w:pPr>
      <w:r w:rsidRPr="000078DE">
        <w:rPr>
          <w:color w:val="auto"/>
        </w:rPr>
        <w:t>Оформлен в оперативное управление университета земельный участок по адресу: г. Архангельск Набережная Северной Двины 139, что дает возможность для дальнейшего развития кампуса Университета,</w:t>
      </w:r>
      <w:r w:rsidR="00EA2A57">
        <w:rPr>
          <w:color w:val="auto"/>
        </w:rPr>
        <w:t xml:space="preserve"> </w:t>
      </w:r>
      <w:r w:rsidRPr="000078DE">
        <w:rPr>
          <w:color w:val="auto"/>
        </w:rPr>
        <w:t>строительство общежития включено в федеральный реестр объектов капитального строительства, ведется работа с Министерством здравоохранения РФ по выделению финансирования</w:t>
      </w:r>
    </w:p>
    <w:p w14:paraId="1901BD60" w14:textId="457BB4FE" w:rsidR="00236C7C" w:rsidRPr="000078DE" w:rsidRDefault="00110834" w:rsidP="00A562CF">
      <w:pPr>
        <w:pStyle w:val="Default"/>
        <w:numPr>
          <w:ilvl w:val="0"/>
          <w:numId w:val="48"/>
        </w:numPr>
        <w:shd w:val="clear" w:color="auto" w:fill="FFFFFF"/>
        <w:spacing w:after="0" w:line="360" w:lineRule="auto"/>
        <w:ind w:left="0" w:firstLine="567"/>
        <w:jc w:val="both"/>
      </w:pPr>
      <w:r w:rsidRPr="000078DE">
        <w:rPr>
          <w:color w:val="auto"/>
        </w:rPr>
        <w:t xml:space="preserve">В плановом режиме проводится работа по содержанию кафедр Университета в соответствии с </w:t>
      </w:r>
      <w:r w:rsidRPr="000078DE">
        <w:rPr>
          <w:color w:val="auto"/>
          <w:shd w:val="clear" w:color="auto" w:fill="FFFFFF"/>
        </w:rPr>
        <w:t>договорами о практической подготовке</w:t>
      </w:r>
      <w:r w:rsidRPr="000078DE">
        <w:rPr>
          <w:color w:val="auto"/>
        </w:rPr>
        <w:t xml:space="preserve"> в лечебно-профилактических учреждениях.</w:t>
      </w:r>
    </w:p>
    <w:p w14:paraId="4BF1F0BA" w14:textId="610918A2" w:rsidR="00DB4CF1" w:rsidRDefault="00B7273C" w:rsidP="00AF4A37">
      <w:pPr>
        <w:spacing w:line="360" w:lineRule="auto"/>
        <w:ind w:firstLine="567"/>
        <w:jc w:val="both"/>
        <w:rPr>
          <w:rFonts w:ascii="Times New Roman" w:hAnsi="Times New Roman"/>
          <w:sz w:val="24"/>
          <w:szCs w:val="24"/>
        </w:rPr>
      </w:pPr>
      <w:r w:rsidRPr="000078DE">
        <w:lastRenderedPageBreak/>
        <w:tab/>
      </w:r>
      <w:r w:rsidR="00DB4CF1" w:rsidRPr="00A562CF">
        <w:rPr>
          <w:rFonts w:ascii="Times New Roman" w:hAnsi="Times New Roman"/>
          <w:sz w:val="24"/>
          <w:szCs w:val="24"/>
        </w:rPr>
        <w:t>РЕАЛИЗАЦИЯ ПРОГРАММЫ ПО СОЗДАНИЮ ЕДИНОГО ИНФОРМАЦИНН</w:t>
      </w:r>
      <w:r w:rsidR="00DB4CF1" w:rsidRPr="00A562CF">
        <w:rPr>
          <w:rFonts w:ascii="Times New Roman" w:hAnsi="Times New Roman"/>
          <w:sz w:val="24"/>
          <w:szCs w:val="24"/>
        </w:rPr>
        <w:t>О</w:t>
      </w:r>
      <w:r w:rsidR="00DB4CF1" w:rsidRPr="00A562CF">
        <w:rPr>
          <w:rFonts w:ascii="Times New Roman" w:hAnsi="Times New Roman"/>
          <w:sz w:val="24"/>
          <w:szCs w:val="24"/>
        </w:rPr>
        <w:t>ГО ПРОСТРАНСТВА ВУЗА</w:t>
      </w:r>
    </w:p>
    <w:p w14:paraId="3502FBE8" w14:textId="77777777" w:rsidR="00A562CF" w:rsidRPr="00A562CF" w:rsidRDefault="00A562CF" w:rsidP="00A562CF">
      <w:pPr>
        <w:spacing w:line="360" w:lineRule="auto"/>
        <w:ind w:firstLine="567"/>
        <w:rPr>
          <w:rFonts w:ascii="Times New Roman" w:hAnsi="Times New Roman"/>
          <w:sz w:val="24"/>
          <w:szCs w:val="24"/>
        </w:rPr>
      </w:pPr>
    </w:p>
    <w:p w14:paraId="1BACDFE5"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Целью проекта - объединение всех цифровых сервисов Университета в единое ци</w:t>
      </w:r>
      <w:r w:rsidRPr="00A562CF">
        <w:rPr>
          <w:rFonts w:ascii="Times New Roman" w:hAnsi="Times New Roman"/>
          <w:sz w:val="24"/>
          <w:szCs w:val="24"/>
        </w:rPr>
        <w:t>ф</w:t>
      </w:r>
      <w:r w:rsidRPr="00A562CF">
        <w:rPr>
          <w:rFonts w:ascii="Times New Roman" w:hAnsi="Times New Roman"/>
          <w:sz w:val="24"/>
          <w:szCs w:val="24"/>
        </w:rPr>
        <w:t>ровое пространство для повышения удобства получения цифровых услуг пользователями всех категорий (абитуриенты, обучающиеся, сотрудники, гости Университета) и центр</w:t>
      </w:r>
      <w:r w:rsidRPr="00A562CF">
        <w:rPr>
          <w:rFonts w:ascii="Times New Roman" w:hAnsi="Times New Roman"/>
          <w:sz w:val="24"/>
          <w:szCs w:val="24"/>
        </w:rPr>
        <w:t>а</w:t>
      </w:r>
      <w:r w:rsidRPr="00A562CF">
        <w:rPr>
          <w:rFonts w:ascii="Times New Roman" w:hAnsi="Times New Roman"/>
          <w:sz w:val="24"/>
          <w:szCs w:val="24"/>
        </w:rPr>
        <w:t>лизации данных.</w:t>
      </w:r>
    </w:p>
    <w:p w14:paraId="5216233D"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В отчетном периоде Университет проводил работу по расширению доступного и</w:t>
      </w:r>
      <w:r w:rsidRPr="00A562CF">
        <w:rPr>
          <w:rFonts w:ascii="Times New Roman" w:hAnsi="Times New Roman"/>
          <w:sz w:val="24"/>
          <w:szCs w:val="24"/>
        </w:rPr>
        <w:t>н</w:t>
      </w:r>
      <w:r w:rsidRPr="00A562CF">
        <w:rPr>
          <w:rFonts w:ascii="Times New Roman" w:hAnsi="Times New Roman"/>
          <w:sz w:val="24"/>
          <w:szCs w:val="24"/>
        </w:rPr>
        <w:t>формационного образовательного пространства через реализацию следующих меропри</w:t>
      </w:r>
      <w:r w:rsidRPr="00A562CF">
        <w:rPr>
          <w:rFonts w:ascii="Times New Roman" w:hAnsi="Times New Roman"/>
          <w:sz w:val="24"/>
          <w:szCs w:val="24"/>
        </w:rPr>
        <w:t>я</w:t>
      </w:r>
      <w:r w:rsidRPr="00A562CF">
        <w:rPr>
          <w:rFonts w:ascii="Times New Roman" w:hAnsi="Times New Roman"/>
          <w:sz w:val="24"/>
          <w:szCs w:val="24"/>
        </w:rPr>
        <w:t>тий:</w:t>
      </w:r>
    </w:p>
    <w:p w14:paraId="3652CD34"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 Произведено переключение магистральных каналов доступа к сети Интернет на новое оборудование Оператора связи, в результате чего скорость доступа к Интернет ув</w:t>
      </w:r>
      <w:r w:rsidRPr="00A562CF">
        <w:rPr>
          <w:rFonts w:ascii="Times New Roman" w:hAnsi="Times New Roman"/>
          <w:sz w:val="24"/>
          <w:szCs w:val="24"/>
        </w:rPr>
        <w:t>е</w:t>
      </w:r>
      <w:r w:rsidRPr="00A562CF">
        <w:rPr>
          <w:rFonts w:ascii="Times New Roman" w:hAnsi="Times New Roman"/>
          <w:sz w:val="24"/>
          <w:szCs w:val="24"/>
        </w:rPr>
        <w:t>личилась в 5 раз и составляет 500 Мбит/с.</w:t>
      </w:r>
    </w:p>
    <w:p w14:paraId="219708E7"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Разработан и внедрен сервис распределения кафедральной нагрузки (т.н. «Калькул</w:t>
      </w:r>
      <w:r w:rsidRPr="00A562CF">
        <w:rPr>
          <w:rFonts w:ascii="Times New Roman" w:hAnsi="Times New Roman"/>
          <w:sz w:val="24"/>
          <w:szCs w:val="24"/>
        </w:rPr>
        <w:t>я</w:t>
      </w:r>
      <w:r w:rsidRPr="00A562CF">
        <w:rPr>
          <w:rFonts w:ascii="Times New Roman" w:hAnsi="Times New Roman"/>
          <w:sz w:val="24"/>
          <w:szCs w:val="24"/>
        </w:rPr>
        <w:t>тор нагрузки»);</w:t>
      </w:r>
    </w:p>
    <w:p w14:paraId="3A3D448F"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Разработан и внедрен личный кабинет иностранного абитуриента для организации подачи и проверки документов в период приемной кампании;</w:t>
      </w:r>
    </w:p>
    <w:p w14:paraId="3D9CCFE2" w14:textId="5FED14E0"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Проведено обучение и консультации пользователей по вопросам эксплуатации во</w:t>
      </w:r>
      <w:r w:rsidRPr="00A562CF">
        <w:rPr>
          <w:rFonts w:ascii="Times New Roman" w:hAnsi="Times New Roman"/>
          <w:sz w:val="24"/>
          <w:szCs w:val="24"/>
        </w:rPr>
        <w:t>з</w:t>
      </w:r>
      <w:r w:rsidRPr="00A562CF">
        <w:rPr>
          <w:rFonts w:ascii="Times New Roman" w:hAnsi="Times New Roman"/>
          <w:sz w:val="24"/>
          <w:szCs w:val="24"/>
        </w:rPr>
        <w:t>можностей новых сервисов;</w:t>
      </w:r>
    </w:p>
    <w:p w14:paraId="43DFF0C9"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 дополнение перечня результатов обучения по ОПОП цифровыми компетенциями будущих специалистов,</w:t>
      </w:r>
    </w:p>
    <w:p w14:paraId="01252724"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 введение в содержание основных профессиональных образовательных программ учебных курсов по искусственному интеллекту, основам цифровой медицины, работе с цифровым следом и big data,</w:t>
      </w:r>
    </w:p>
    <w:p w14:paraId="095B3492"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Проведены текущие работы по диагностике и исправлению сбоев в работе информ</w:t>
      </w:r>
      <w:r w:rsidRPr="00A562CF">
        <w:rPr>
          <w:rFonts w:ascii="Times New Roman" w:hAnsi="Times New Roman"/>
          <w:sz w:val="24"/>
          <w:szCs w:val="24"/>
        </w:rPr>
        <w:t>а</w:t>
      </w:r>
      <w:r w:rsidRPr="00A562CF">
        <w:rPr>
          <w:rFonts w:ascii="Times New Roman" w:hAnsi="Times New Roman"/>
          <w:sz w:val="24"/>
          <w:szCs w:val="24"/>
        </w:rPr>
        <w:t>ционной системы 1С</w:t>
      </w:r>
      <w:proofErr w:type="gramStart"/>
      <w:r w:rsidRPr="00A562CF">
        <w:rPr>
          <w:rFonts w:ascii="Times New Roman" w:hAnsi="Times New Roman"/>
          <w:sz w:val="24"/>
          <w:szCs w:val="24"/>
        </w:rPr>
        <w:t>:У</w:t>
      </w:r>
      <w:proofErr w:type="gramEnd"/>
      <w:r w:rsidRPr="00A562CF">
        <w:rPr>
          <w:rFonts w:ascii="Times New Roman" w:hAnsi="Times New Roman"/>
          <w:sz w:val="24"/>
          <w:szCs w:val="24"/>
        </w:rPr>
        <w:t>ниверситет ПРОФ в части приема заявлений и интеграции с ССПВО;</w:t>
      </w:r>
    </w:p>
    <w:p w14:paraId="0AFC8A21"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Проведены доработки системы публикации списков поступающих на сайте СГМУ (td.nsmu.ru);</w:t>
      </w:r>
    </w:p>
    <w:p w14:paraId="154BBEBD"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Актуализированы шаблоны документов установленного образца по среднему, вы</w:t>
      </w:r>
      <w:r w:rsidRPr="00A562CF">
        <w:rPr>
          <w:rFonts w:ascii="Times New Roman" w:hAnsi="Times New Roman"/>
          <w:sz w:val="24"/>
          <w:szCs w:val="24"/>
        </w:rPr>
        <w:t>с</w:t>
      </w:r>
      <w:r w:rsidRPr="00A562CF">
        <w:rPr>
          <w:rFonts w:ascii="Times New Roman" w:hAnsi="Times New Roman"/>
          <w:sz w:val="24"/>
          <w:szCs w:val="24"/>
        </w:rPr>
        <w:t>шему образованию в 1С</w:t>
      </w:r>
      <w:proofErr w:type="gramStart"/>
      <w:r w:rsidRPr="00A562CF">
        <w:rPr>
          <w:rFonts w:ascii="Times New Roman" w:hAnsi="Times New Roman"/>
          <w:sz w:val="24"/>
          <w:szCs w:val="24"/>
        </w:rPr>
        <w:t>:У</w:t>
      </w:r>
      <w:proofErr w:type="gramEnd"/>
      <w:r w:rsidRPr="00A562CF">
        <w:rPr>
          <w:rFonts w:ascii="Times New Roman" w:hAnsi="Times New Roman"/>
          <w:sz w:val="24"/>
          <w:szCs w:val="24"/>
        </w:rPr>
        <w:t>ниверситет ПРОФ;</w:t>
      </w:r>
    </w:p>
    <w:p w14:paraId="15E110F9"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lastRenderedPageBreak/>
        <w:t>Заменены устаревшие аппаратные ключи платформы 1С</w:t>
      </w:r>
      <w:proofErr w:type="gramStart"/>
      <w:r w:rsidRPr="00A562CF">
        <w:rPr>
          <w:rFonts w:ascii="Times New Roman" w:hAnsi="Times New Roman"/>
          <w:sz w:val="24"/>
          <w:szCs w:val="24"/>
        </w:rPr>
        <w:t>:П</w:t>
      </w:r>
      <w:proofErr w:type="gramEnd"/>
      <w:r w:rsidRPr="00A562CF">
        <w:rPr>
          <w:rFonts w:ascii="Times New Roman" w:hAnsi="Times New Roman"/>
          <w:sz w:val="24"/>
          <w:szCs w:val="24"/>
        </w:rPr>
        <w:t>редприятие 8 на актуал</w:t>
      </w:r>
      <w:r w:rsidRPr="00A562CF">
        <w:rPr>
          <w:rFonts w:ascii="Times New Roman" w:hAnsi="Times New Roman"/>
          <w:sz w:val="24"/>
          <w:szCs w:val="24"/>
        </w:rPr>
        <w:t>ь</w:t>
      </w:r>
      <w:r w:rsidRPr="00A562CF">
        <w:rPr>
          <w:rFonts w:ascii="Times New Roman" w:hAnsi="Times New Roman"/>
          <w:sz w:val="24"/>
          <w:szCs w:val="24"/>
        </w:rPr>
        <w:t>ные программные ключи.</w:t>
      </w:r>
    </w:p>
    <w:p w14:paraId="7654D40B"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 увеличение спектра предлагаемых, в том числе для освоения на безвозмездной о</w:t>
      </w:r>
      <w:r w:rsidRPr="00A562CF">
        <w:rPr>
          <w:rFonts w:ascii="Times New Roman" w:hAnsi="Times New Roman"/>
          <w:sz w:val="24"/>
          <w:szCs w:val="24"/>
        </w:rPr>
        <w:t>с</w:t>
      </w:r>
      <w:r w:rsidRPr="00A562CF">
        <w:rPr>
          <w:rFonts w:ascii="Times New Roman" w:hAnsi="Times New Roman"/>
          <w:sz w:val="24"/>
          <w:szCs w:val="24"/>
        </w:rPr>
        <w:t>нове, массовых открытых онлайн-курсов по гуманитарным, фундаментальным и клинич</w:t>
      </w:r>
      <w:r w:rsidRPr="00A562CF">
        <w:rPr>
          <w:rFonts w:ascii="Times New Roman" w:hAnsi="Times New Roman"/>
          <w:sz w:val="24"/>
          <w:szCs w:val="24"/>
        </w:rPr>
        <w:t>е</w:t>
      </w:r>
      <w:r w:rsidRPr="00A562CF">
        <w:rPr>
          <w:rFonts w:ascii="Times New Roman" w:hAnsi="Times New Roman"/>
          <w:sz w:val="24"/>
          <w:szCs w:val="24"/>
        </w:rPr>
        <w:t>ским дисциплинам,</w:t>
      </w:r>
    </w:p>
    <w:p w14:paraId="2F57994E"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 расширение информации, представленной на сайте Университета, формирование интерактивной карты СГМУ о деятельности и возможностях вуза через размещение на нем: отчета об эффективности реализации программы развития Университета, рекоменд</w:t>
      </w:r>
      <w:r w:rsidRPr="00A562CF">
        <w:rPr>
          <w:rFonts w:ascii="Times New Roman" w:hAnsi="Times New Roman"/>
          <w:sz w:val="24"/>
          <w:szCs w:val="24"/>
        </w:rPr>
        <w:t>а</w:t>
      </w:r>
      <w:r w:rsidRPr="00A562CF">
        <w:rPr>
          <w:rFonts w:ascii="Times New Roman" w:hAnsi="Times New Roman"/>
          <w:sz w:val="24"/>
          <w:szCs w:val="24"/>
        </w:rPr>
        <w:t>ций руководящих органов Университета и советов, к компетенции которых относится подготовка предложений о повышении эффективности деятельности СГМУ, отчета о вкладе Университета в развитие регионов в части кадрового обеспечения и научных д</w:t>
      </w:r>
      <w:r w:rsidRPr="00A562CF">
        <w:rPr>
          <w:rFonts w:ascii="Times New Roman" w:hAnsi="Times New Roman"/>
          <w:sz w:val="24"/>
          <w:szCs w:val="24"/>
        </w:rPr>
        <w:t>о</w:t>
      </w:r>
      <w:r w:rsidRPr="00A562CF">
        <w:rPr>
          <w:rFonts w:ascii="Times New Roman" w:hAnsi="Times New Roman"/>
          <w:sz w:val="24"/>
          <w:szCs w:val="24"/>
        </w:rPr>
        <w:t>стижений, отчетности о финансово-хозяйственной деятельности Университета, аудито</w:t>
      </w:r>
      <w:r w:rsidRPr="00A562CF">
        <w:rPr>
          <w:rFonts w:ascii="Times New Roman" w:hAnsi="Times New Roman"/>
          <w:sz w:val="24"/>
          <w:szCs w:val="24"/>
        </w:rPr>
        <w:t>р</w:t>
      </w:r>
      <w:r w:rsidRPr="00A562CF">
        <w:rPr>
          <w:rFonts w:ascii="Times New Roman" w:hAnsi="Times New Roman"/>
          <w:sz w:val="24"/>
          <w:szCs w:val="24"/>
        </w:rPr>
        <w:t>ских заключений.</w:t>
      </w:r>
    </w:p>
    <w:p w14:paraId="4EA10566"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 Внесение изменений на сайт nsmu.ru в порядке обращения структурных подразд</w:t>
      </w:r>
      <w:r w:rsidRPr="00A562CF">
        <w:rPr>
          <w:rFonts w:ascii="Times New Roman" w:hAnsi="Times New Roman"/>
          <w:sz w:val="24"/>
          <w:szCs w:val="24"/>
        </w:rPr>
        <w:t>е</w:t>
      </w:r>
      <w:r w:rsidRPr="00A562CF">
        <w:rPr>
          <w:rFonts w:ascii="Times New Roman" w:hAnsi="Times New Roman"/>
          <w:sz w:val="24"/>
          <w:szCs w:val="24"/>
        </w:rPr>
        <w:t>лений;</w:t>
      </w:r>
    </w:p>
    <w:p w14:paraId="1258FF83"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 Консультирование ответственных по работе с сайтом от структурных подраздел</w:t>
      </w:r>
      <w:r w:rsidRPr="00A562CF">
        <w:rPr>
          <w:rFonts w:ascii="Times New Roman" w:hAnsi="Times New Roman"/>
          <w:sz w:val="24"/>
          <w:szCs w:val="24"/>
        </w:rPr>
        <w:t>е</w:t>
      </w:r>
      <w:r w:rsidRPr="00A562CF">
        <w:rPr>
          <w:rFonts w:ascii="Times New Roman" w:hAnsi="Times New Roman"/>
          <w:sz w:val="24"/>
          <w:szCs w:val="24"/>
        </w:rPr>
        <w:t>ний в порядке обращения;</w:t>
      </w:r>
    </w:p>
    <w:p w14:paraId="7B4EF5D0" w14:textId="77777777" w:rsidR="00DB4CF1"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 Текущие исправления на странице «Сведения об образовательной организации» по факту внесения изменений в структуру и штат СГМУ;</w:t>
      </w:r>
    </w:p>
    <w:p w14:paraId="13DC3974" w14:textId="24C68258" w:rsidR="009D0BC2" w:rsidRPr="00A562CF" w:rsidRDefault="00DB4CF1"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 Актуализация технических тегов для машиночитаемого формата открытых данных об СГМУ.</w:t>
      </w:r>
    </w:p>
    <w:p w14:paraId="4E2DE1C4" w14:textId="620AEFF2" w:rsidR="009D0BC2" w:rsidRDefault="009D0BC2" w:rsidP="00A562CF">
      <w:pPr>
        <w:spacing w:line="360" w:lineRule="auto"/>
        <w:ind w:firstLine="567"/>
        <w:rPr>
          <w:rFonts w:ascii="Times New Roman" w:hAnsi="Times New Roman"/>
          <w:sz w:val="24"/>
          <w:szCs w:val="24"/>
        </w:rPr>
      </w:pPr>
    </w:p>
    <w:p w14:paraId="2922BBB9" w14:textId="77777777" w:rsidR="00B7273C" w:rsidRPr="000078DE" w:rsidRDefault="00B7273C" w:rsidP="00AF4A37">
      <w:pPr>
        <w:spacing w:line="360" w:lineRule="auto"/>
        <w:ind w:firstLine="567"/>
        <w:jc w:val="both"/>
        <w:rPr>
          <w:rFonts w:ascii="Times New Roman" w:hAnsi="Times New Roman"/>
          <w:sz w:val="24"/>
          <w:szCs w:val="24"/>
        </w:rPr>
      </w:pPr>
      <w:r w:rsidRPr="000078DE">
        <w:rPr>
          <w:rFonts w:ascii="Times New Roman" w:hAnsi="Times New Roman"/>
          <w:sz w:val="24"/>
          <w:szCs w:val="24"/>
        </w:rPr>
        <w:t>КАПИТАЛЬНЫЙ И ТЕКУЩИЙ РЕМОНТ</w:t>
      </w:r>
    </w:p>
    <w:p w14:paraId="34885E4E" w14:textId="77777777" w:rsidR="007D57FD" w:rsidRPr="000078DE" w:rsidRDefault="007D57FD" w:rsidP="007D57FD">
      <w:pPr>
        <w:rPr>
          <w:rFonts w:ascii="Times New Roman" w:hAnsi="Times New Roman"/>
          <w:sz w:val="24"/>
          <w:szCs w:val="24"/>
        </w:rPr>
      </w:pPr>
    </w:p>
    <w:p w14:paraId="40E663D6" w14:textId="0AFE2175" w:rsidR="00C15359" w:rsidRPr="000078DE" w:rsidRDefault="009D7E89" w:rsidP="00A562CF">
      <w:pPr>
        <w:tabs>
          <w:tab w:val="left" w:pos="0"/>
        </w:tabs>
        <w:spacing w:line="360" w:lineRule="auto"/>
        <w:ind w:firstLine="567"/>
        <w:jc w:val="both"/>
        <w:rPr>
          <w:rFonts w:ascii="Times New Roman" w:hAnsi="Times New Roman"/>
          <w:bCs/>
          <w:sz w:val="24"/>
          <w:szCs w:val="24"/>
        </w:rPr>
      </w:pPr>
      <w:r w:rsidRPr="000078DE">
        <w:rPr>
          <w:rFonts w:ascii="Times New Roman" w:hAnsi="Times New Roman"/>
          <w:bCs/>
          <w:sz w:val="24"/>
          <w:szCs w:val="24"/>
        </w:rPr>
        <w:t xml:space="preserve">Финансовые затраты на капитальный и текущий ремонт в 2025 году за счет средств </w:t>
      </w:r>
      <w:r w:rsidRPr="000078DE">
        <w:rPr>
          <w:rFonts w:ascii="Times New Roman" w:hAnsi="Times New Roman"/>
          <w:bCs/>
          <w:sz w:val="24"/>
          <w:szCs w:val="24"/>
          <w:lang w:val="en-US"/>
        </w:rPr>
        <w:t>c</w:t>
      </w:r>
      <w:r w:rsidRPr="000078DE">
        <w:rPr>
          <w:rFonts w:ascii="Times New Roman" w:hAnsi="Times New Roman"/>
          <w:bCs/>
          <w:sz w:val="24"/>
          <w:szCs w:val="24"/>
        </w:rPr>
        <w:t>убсидии на госзадание и от приносящей доход деятельности пр</w:t>
      </w:r>
      <w:r w:rsidR="00442291">
        <w:rPr>
          <w:rFonts w:ascii="Times New Roman" w:hAnsi="Times New Roman"/>
          <w:bCs/>
          <w:sz w:val="24"/>
          <w:szCs w:val="24"/>
        </w:rPr>
        <w:t>едставлены в таблице (таблица 67</w:t>
      </w:r>
      <w:r w:rsidRPr="000078DE">
        <w:rPr>
          <w:rFonts w:ascii="Times New Roman" w:hAnsi="Times New Roman"/>
          <w:bCs/>
          <w:sz w:val="24"/>
          <w:szCs w:val="24"/>
        </w:rPr>
        <w:t>).</w:t>
      </w:r>
    </w:p>
    <w:p w14:paraId="26C63674" w14:textId="7D72A003" w:rsidR="00B7273C" w:rsidRPr="00C15359" w:rsidRDefault="00442291" w:rsidP="00A562CF">
      <w:pPr>
        <w:autoSpaceDE w:val="0"/>
        <w:autoSpaceDN w:val="0"/>
        <w:adjustRightInd w:val="0"/>
        <w:jc w:val="right"/>
        <w:rPr>
          <w:rFonts w:ascii="Times New Roman" w:hAnsi="Times New Roman"/>
          <w:bCs/>
          <w:sz w:val="24"/>
          <w:szCs w:val="24"/>
        </w:rPr>
      </w:pPr>
      <w:r w:rsidRPr="00C15359">
        <w:rPr>
          <w:rFonts w:ascii="Times New Roman" w:hAnsi="Times New Roman"/>
          <w:bCs/>
          <w:sz w:val="24"/>
          <w:szCs w:val="24"/>
        </w:rPr>
        <w:t>Таблица 67</w:t>
      </w:r>
    </w:p>
    <w:p w14:paraId="1D23B51E" w14:textId="77777777" w:rsidR="009D7E89" w:rsidRPr="000078DE" w:rsidRDefault="009D7E89" w:rsidP="009D7E89">
      <w:pPr>
        <w:autoSpaceDE w:val="0"/>
        <w:autoSpaceDN w:val="0"/>
        <w:adjustRightInd w:val="0"/>
        <w:jc w:val="center"/>
        <w:rPr>
          <w:rFonts w:ascii="Times New Roman" w:hAnsi="Times New Roman"/>
          <w:b/>
          <w:bCs/>
          <w:color w:val="000000"/>
          <w:sz w:val="24"/>
          <w:szCs w:val="24"/>
        </w:rPr>
      </w:pPr>
      <w:r w:rsidRPr="000078DE">
        <w:rPr>
          <w:rFonts w:ascii="Times New Roman" w:hAnsi="Times New Roman"/>
          <w:b/>
          <w:bCs/>
          <w:sz w:val="24"/>
          <w:szCs w:val="24"/>
        </w:rPr>
        <w:t>Финансирование ремонтных работ в вузе</w:t>
      </w:r>
    </w:p>
    <w:tbl>
      <w:tblPr>
        <w:tblW w:w="9356" w:type="dxa"/>
        <w:tblLayout w:type="fixed"/>
        <w:tblCellMar>
          <w:left w:w="0" w:type="dxa"/>
          <w:right w:w="0" w:type="dxa"/>
        </w:tblCellMar>
        <w:tblLook w:val="04A0" w:firstRow="1" w:lastRow="0" w:firstColumn="1" w:lastColumn="0" w:noHBand="0" w:noVBand="1"/>
      </w:tblPr>
      <w:tblGrid>
        <w:gridCol w:w="6379"/>
        <w:gridCol w:w="1276"/>
        <w:gridCol w:w="405"/>
        <w:gridCol w:w="1296"/>
      </w:tblGrid>
      <w:tr w:rsidR="00154EBD" w:rsidRPr="00C15359" w14:paraId="5F1237F0" w14:textId="77777777" w:rsidTr="00154EBD">
        <w:trPr>
          <w:trHeight w:val="144"/>
        </w:trPr>
        <w:tc>
          <w:tcPr>
            <w:tcW w:w="6379" w:type="dxa"/>
            <w:tcBorders>
              <w:bottom w:val="single" w:sz="8" w:space="0" w:color="auto"/>
            </w:tcBorders>
            <w:vAlign w:val="bottom"/>
          </w:tcPr>
          <w:p w14:paraId="7DE8037B" w14:textId="77777777" w:rsidR="00ED1995" w:rsidRPr="00C15359" w:rsidRDefault="00ED1995" w:rsidP="00C15359">
            <w:pPr>
              <w:spacing w:line="240" w:lineRule="auto"/>
              <w:rPr>
                <w:rFonts w:ascii="Times New Roman" w:hAnsi="Times New Roman"/>
                <w:szCs w:val="22"/>
              </w:rPr>
            </w:pPr>
          </w:p>
        </w:tc>
        <w:tc>
          <w:tcPr>
            <w:tcW w:w="1681" w:type="dxa"/>
            <w:gridSpan w:val="2"/>
            <w:tcBorders>
              <w:bottom w:val="single" w:sz="8" w:space="0" w:color="auto"/>
            </w:tcBorders>
            <w:vAlign w:val="bottom"/>
          </w:tcPr>
          <w:p w14:paraId="48DA7FBE" w14:textId="77777777" w:rsidR="00ED1995" w:rsidRPr="00C15359" w:rsidRDefault="00ED1995" w:rsidP="00C15359">
            <w:pPr>
              <w:spacing w:line="240" w:lineRule="auto"/>
              <w:rPr>
                <w:rFonts w:ascii="Times New Roman" w:hAnsi="Times New Roman"/>
                <w:szCs w:val="22"/>
              </w:rPr>
            </w:pPr>
          </w:p>
        </w:tc>
        <w:tc>
          <w:tcPr>
            <w:tcW w:w="1296" w:type="dxa"/>
            <w:tcBorders>
              <w:bottom w:val="single" w:sz="8" w:space="0" w:color="auto"/>
            </w:tcBorders>
            <w:vAlign w:val="bottom"/>
          </w:tcPr>
          <w:p w14:paraId="016371D2" w14:textId="77777777" w:rsidR="00ED1995" w:rsidRPr="00C15359" w:rsidRDefault="00ED1995" w:rsidP="00C15359">
            <w:pPr>
              <w:spacing w:line="240" w:lineRule="auto"/>
              <w:rPr>
                <w:rFonts w:ascii="Times New Roman" w:hAnsi="Times New Roman"/>
                <w:szCs w:val="22"/>
              </w:rPr>
            </w:pPr>
          </w:p>
        </w:tc>
      </w:tr>
      <w:tr w:rsidR="00154EBD" w:rsidRPr="00C15359" w14:paraId="44DDD169" w14:textId="77777777" w:rsidTr="00154EBD">
        <w:trPr>
          <w:trHeight w:val="467"/>
        </w:trPr>
        <w:tc>
          <w:tcPr>
            <w:tcW w:w="6379" w:type="dxa"/>
            <w:tcBorders>
              <w:left w:val="single" w:sz="8" w:space="0" w:color="auto"/>
              <w:right w:val="single" w:sz="8" w:space="0" w:color="auto"/>
            </w:tcBorders>
          </w:tcPr>
          <w:p w14:paraId="58F8EA4C" w14:textId="77777777" w:rsidR="00ED1995" w:rsidRPr="00C15359" w:rsidRDefault="00ED1995" w:rsidP="00C15359">
            <w:pPr>
              <w:spacing w:line="240" w:lineRule="auto"/>
              <w:ind w:left="142"/>
              <w:jc w:val="center"/>
              <w:rPr>
                <w:rFonts w:ascii="Times New Roman" w:hAnsi="Times New Roman"/>
                <w:szCs w:val="22"/>
              </w:rPr>
            </w:pPr>
            <w:r w:rsidRPr="00C15359">
              <w:rPr>
                <w:rFonts w:ascii="Times New Roman" w:hAnsi="Times New Roman"/>
                <w:b/>
                <w:bCs/>
                <w:szCs w:val="22"/>
              </w:rPr>
              <w:t>Объекты</w:t>
            </w:r>
          </w:p>
        </w:tc>
        <w:tc>
          <w:tcPr>
            <w:tcW w:w="2977" w:type="dxa"/>
            <w:gridSpan w:val="3"/>
            <w:tcBorders>
              <w:right w:val="single" w:sz="8" w:space="0" w:color="auto"/>
            </w:tcBorders>
          </w:tcPr>
          <w:p w14:paraId="6041516E" w14:textId="77777777" w:rsidR="00ED1995" w:rsidRPr="00C15359" w:rsidRDefault="00ED1995" w:rsidP="00C15359">
            <w:pPr>
              <w:spacing w:line="240" w:lineRule="auto"/>
              <w:jc w:val="center"/>
              <w:rPr>
                <w:rFonts w:ascii="Times New Roman" w:hAnsi="Times New Roman"/>
                <w:szCs w:val="22"/>
              </w:rPr>
            </w:pPr>
            <w:r w:rsidRPr="00C15359">
              <w:rPr>
                <w:rFonts w:ascii="Times New Roman" w:hAnsi="Times New Roman"/>
                <w:b/>
                <w:bCs/>
                <w:w w:val="99"/>
                <w:szCs w:val="22"/>
              </w:rPr>
              <w:t xml:space="preserve">Финансирование </w:t>
            </w:r>
            <w:r w:rsidRPr="00C15359">
              <w:rPr>
                <w:rFonts w:ascii="Times New Roman" w:hAnsi="Times New Roman"/>
                <w:b/>
                <w:bCs/>
                <w:szCs w:val="22"/>
              </w:rPr>
              <w:t>(тыс. руб.)</w:t>
            </w:r>
          </w:p>
        </w:tc>
      </w:tr>
      <w:tr w:rsidR="00154EBD" w:rsidRPr="00C15359" w14:paraId="1764E018" w14:textId="77777777" w:rsidTr="00154EBD">
        <w:trPr>
          <w:trHeight w:val="20"/>
        </w:trPr>
        <w:tc>
          <w:tcPr>
            <w:tcW w:w="6379" w:type="dxa"/>
            <w:tcBorders>
              <w:left w:val="single" w:sz="8" w:space="0" w:color="auto"/>
              <w:bottom w:val="single" w:sz="8" w:space="0" w:color="auto"/>
              <w:right w:val="single" w:sz="8" w:space="0" w:color="auto"/>
            </w:tcBorders>
            <w:vAlign w:val="bottom"/>
          </w:tcPr>
          <w:p w14:paraId="0CB78AEE" w14:textId="77777777" w:rsidR="00ED1995" w:rsidRPr="00C15359" w:rsidRDefault="00ED1995" w:rsidP="00C15359">
            <w:pPr>
              <w:spacing w:line="240" w:lineRule="auto"/>
              <w:rPr>
                <w:rFonts w:ascii="Times New Roman" w:hAnsi="Times New Roman"/>
                <w:szCs w:val="22"/>
              </w:rPr>
            </w:pPr>
          </w:p>
        </w:tc>
        <w:tc>
          <w:tcPr>
            <w:tcW w:w="1276" w:type="dxa"/>
            <w:tcBorders>
              <w:bottom w:val="single" w:sz="8" w:space="0" w:color="auto"/>
              <w:right w:val="single" w:sz="8" w:space="0" w:color="auto"/>
            </w:tcBorders>
            <w:vAlign w:val="bottom"/>
          </w:tcPr>
          <w:p w14:paraId="78598182" w14:textId="77777777" w:rsidR="00ED1995" w:rsidRPr="00C15359" w:rsidRDefault="00ED1995" w:rsidP="00C15359">
            <w:pPr>
              <w:spacing w:line="240" w:lineRule="auto"/>
              <w:rPr>
                <w:rFonts w:ascii="Times New Roman" w:hAnsi="Times New Roman"/>
                <w:szCs w:val="22"/>
              </w:rPr>
            </w:pPr>
          </w:p>
        </w:tc>
        <w:tc>
          <w:tcPr>
            <w:tcW w:w="1701" w:type="dxa"/>
            <w:gridSpan w:val="2"/>
            <w:tcBorders>
              <w:bottom w:val="single" w:sz="8" w:space="0" w:color="auto"/>
              <w:right w:val="single" w:sz="8" w:space="0" w:color="auto"/>
            </w:tcBorders>
            <w:vAlign w:val="bottom"/>
          </w:tcPr>
          <w:p w14:paraId="1CCA4925" w14:textId="77777777" w:rsidR="00ED1995" w:rsidRPr="00C15359" w:rsidRDefault="00ED1995" w:rsidP="00C15359">
            <w:pPr>
              <w:spacing w:line="240" w:lineRule="auto"/>
              <w:rPr>
                <w:rFonts w:ascii="Times New Roman" w:hAnsi="Times New Roman"/>
                <w:szCs w:val="22"/>
              </w:rPr>
            </w:pPr>
          </w:p>
        </w:tc>
      </w:tr>
      <w:tr w:rsidR="00154EBD" w:rsidRPr="00C15359" w14:paraId="5AFB736E" w14:textId="77777777" w:rsidTr="00154EBD">
        <w:trPr>
          <w:trHeight w:val="110"/>
        </w:trPr>
        <w:tc>
          <w:tcPr>
            <w:tcW w:w="6379" w:type="dxa"/>
            <w:tcBorders>
              <w:left w:val="single" w:sz="8" w:space="0" w:color="auto"/>
              <w:bottom w:val="single" w:sz="8" w:space="0" w:color="auto"/>
              <w:right w:val="single" w:sz="8" w:space="0" w:color="auto"/>
            </w:tcBorders>
            <w:vAlign w:val="bottom"/>
          </w:tcPr>
          <w:p w14:paraId="13F5AF6B" w14:textId="77777777" w:rsidR="00ED1995" w:rsidRPr="00C15359" w:rsidRDefault="00ED1995" w:rsidP="00C15359">
            <w:pPr>
              <w:spacing w:line="240" w:lineRule="auto"/>
              <w:ind w:left="120"/>
              <w:rPr>
                <w:rFonts w:ascii="Times New Roman" w:hAnsi="Times New Roman"/>
                <w:szCs w:val="22"/>
              </w:rPr>
            </w:pPr>
            <w:r w:rsidRPr="00C15359">
              <w:rPr>
                <w:rFonts w:ascii="Times New Roman" w:hAnsi="Times New Roman"/>
                <w:szCs w:val="22"/>
              </w:rPr>
              <w:t>Главный учебный корпус</w:t>
            </w:r>
          </w:p>
        </w:tc>
        <w:tc>
          <w:tcPr>
            <w:tcW w:w="2977" w:type="dxa"/>
            <w:gridSpan w:val="3"/>
            <w:tcBorders>
              <w:bottom w:val="single" w:sz="8" w:space="0" w:color="auto"/>
              <w:right w:val="single" w:sz="8" w:space="0" w:color="auto"/>
            </w:tcBorders>
            <w:vAlign w:val="bottom"/>
          </w:tcPr>
          <w:p w14:paraId="53576646" w14:textId="77777777" w:rsidR="00ED1995" w:rsidRPr="00C15359" w:rsidRDefault="00ED1995" w:rsidP="00C15359">
            <w:pPr>
              <w:spacing w:line="240" w:lineRule="auto"/>
              <w:ind w:left="100"/>
              <w:jc w:val="center"/>
              <w:rPr>
                <w:rFonts w:ascii="Times New Roman" w:hAnsi="Times New Roman"/>
                <w:szCs w:val="22"/>
              </w:rPr>
            </w:pPr>
            <w:r w:rsidRPr="00C15359">
              <w:rPr>
                <w:rFonts w:ascii="Times New Roman" w:hAnsi="Times New Roman"/>
                <w:szCs w:val="22"/>
              </w:rPr>
              <w:t>7 900,00</w:t>
            </w:r>
          </w:p>
        </w:tc>
      </w:tr>
      <w:tr w:rsidR="00154EBD" w:rsidRPr="00C15359" w14:paraId="276A546C" w14:textId="77777777" w:rsidTr="00154EBD">
        <w:trPr>
          <w:trHeight w:val="261"/>
        </w:trPr>
        <w:tc>
          <w:tcPr>
            <w:tcW w:w="6379" w:type="dxa"/>
            <w:tcBorders>
              <w:left w:val="single" w:sz="8" w:space="0" w:color="auto"/>
              <w:bottom w:val="single" w:sz="8" w:space="0" w:color="auto"/>
              <w:right w:val="single" w:sz="8" w:space="0" w:color="auto"/>
            </w:tcBorders>
            <w:vAlign w:val="bottom"/>
          </w:tcPr>
          <w:p w14:paraId="7B88214B" w14:textId="77777777" w:rsidR="00ED1995" w:rsidRPr="00C15359" w:rsidRDefault="00ED1995" w:rsidP="00C15359">
            <w:pPr>
              <w:spacing w:line="240" w:lineRule="auto"/>
              <w:ind w:left="120"/>
              <w:rPr>
                <w:rFonts w:ascii="Times New Roman" w:hAnsi="Times New Roman"/>
                <w:szCs w:val="22"/>
              </w:rPr>
            </w:pPr>
            <w:r w:rsidRPr="00C15359">
              <w:rPr>
                <w:rFonts w:ascii="Times New Roman" w:hAnsi="Times New Roman"/>
                <w:szCs w:val="22"/>
              </w:rPr>
              <w:t>Административный корпус</w:t>
            </w:r>
          </w:p>
        </w:tc>
        <w:tc>
          <w:tcPr>
            <w:tcW w:w="2977" w:type="dxa"/>
            <w:gridSpan w:val="3"/>
            <w:tcBorders>
              <w:bottom w:val="single" w:sz="8" w:space="0" w:color="auto"/>
              <w:right w:val="single" w:sz="8" w:space="0" w:color="auto"/>
            </w:tcBorders>
            <w:vAlign w:val="bottom"/>
          </w:tcPr>
          <w:p w14:paraId="30722E63" w14:textId="77777777" w:rsidR="00ED1995" w:rsidRPr="00C15359" w:rsidRDefault="00ED1995" w:rsidP="00C15359">
            <w:pPr>
              <w:spacing w:line="240" w:lineRule="auto"/>
              <w:ind w:left="100"/>
              <w:jc w:val="center"/>
              <w:rPr>
                <w:rFonts w:ascii="Times New Roman" w:hAnsi="Times New Roman"/>
                <w:szCs w:val="22"/>
              </w:rPr>
            </w:pPr>
            <w:r w:rsidRPr="00C15359">
              <w:rPr>
                <w:rFonts w:ascii="Times New Roman" w:hAnsi="Times New Roman"/>
                <w:szCs w:val="22"/>
              </w:rPr>
              <w:t>4 030,00</w:t>
            </w:r>
          </w:p>
        </w:tc>
      </w:tr>
      <w:tr w:rsidR="00154EBD" w:rsidRPr="00C15359" w14:paraId="4E6B7995" w14:textId="77777777" w:rsidTr="00154EBD">
        <w:trPr>
          <w:trHeight w:val="268"/>
        </w:trPr>
        <w:tc>
          <w:tcPr>
            <w:tcW w:w="6379" w:type="dxa"/>
            <w:tcBorders>
              <w:left w:val="single" w:sz="8" w:space="0" w:color="auto"/>
              <w:bottom w:val="single" w:sz="8" w:space="0" w:color="auto"/>
              <w:right w:val="single" w:sz="8" w:space="0" w:color="auto"/>
            </w:tcBorders>
            <w:vAlign w:val="bottom"/>
          </w:tcPr>
          <w:p w14:paraId="35357F83" w14:textId="77777777" w:rsidR="00ED1995" w:rsidRPr="00C15359" w:rsidRDefault="00ED1995" w:rsidP="00C15359">
            <w:pPr>
              <w:spacing w:line="240" w:lineRule="auto"/>
              <w:ind w:left="120"/>
              <w:rPr>
                <w:rFonts w:ascii="Times New Roman" w:hAnsi="Times New Roman"/>
                <w:szCs w:val="22"/>
              </w:rPr>
            </w:pPr>
            <w:r w:rsidRPr="00C15359">
              <w:rPr>
                <w:rFonts w:ascii="Times New Roman" w:hAnsi="Times New Roman"/>
                <w:szCs w:val="22"/>
              </w:rPr>
              <w:lastRenderedPageBreak/>
              <w:t>Морфологический корпус</w:t>
            </w:r>
          </w:p>
        </w:tc>
        <w:tc>
          <w:tcPr>
            <w:tcW w:w="2977" w:type="dxa"/>
            <w:gridSpan w:val="3"/>
            <w:tcBorders>
              <w:bottom w:val="single" w:sz="8" w:space="0" w:color="auto"/>
              <w:right w:val="single" w:sz="8" w:space="0" w:color="auto"/>
            </w:tcBorders>
            <w:vAlign w:val="bottom"/>
          </w:tcPr>
          <w:p w14:paraId="60699AFB" w14:textId="77777777" w:rsidR="00ED1995" w:rsidRPr="00C15359" w:rsidRDefault="00ED1995" w:rsidP="00C15359">
            <w:pPr>
              <w:spacing w:line="240" w:lineRule="auto"/>
              <w:ind w:left="100"/>
              <w:jc w:val="center"/>
              <w:rPr>
                <w:rFonts w:ascii="Times New Roman" w:hAnsi="Times New Roman"/>
                <w:szCs w:val="22"/>
              </w:rPr>
            </w:pPr>
            <w:r w:rsidRPr="00C15359">
              <w:rPr>
                <w:rFonts w:ascii="Times New Roman" w:hAnsi="Times New Roman"/>
                <w:szCs w:val="22"/>
              </w:rPr>
              <w:t>-</w:t>
            </w:r>
          </w:p>
        </w:tc>
      </w:tr>
      <w:tr w:rsidR="00154EBD" w:rsidRPr="00C15359" w14:paraId="79263587" w14:textId="77777777" w:rsidTr="00154EBD">
        <w:trPr>
          <w:trHeight w:val="266"/>
        </w:trPr>
        <w:tc>
          <w:tcPr>
            <w:tcW w:w="6379" w:type="dxa"/>
            <w:tcBorders>
              <w:left w:val="single" w:sz="8" w:space="0" w:color="auto"/>
              <w:bottom w:val="single" w:sz="8" w:space="0" w:color="auto"/>
              <w:right w:val="single" w:sz="8" w:space="0" w:color="auto"/>
            </w:tcBorders>
            <w:vAlign w:val="bottom"/>
          </w:tcPr>
          <w:p w14:paraId="0C242046" w14:textId="77777777" w:rsidR="00ED1995" w:rsidRPr="00C15359" w:rsidRDefault="00ED1995" w:rsidP="00C15359">
            <w:pPr>
              <w:spacing w:line="240" w:lineRule="auto"/>
              <w:ind w:left="120"/>
              <w:rPr>
                <w:rFonts w:ascii="Times New Roman" w:hAnsi="Times New Roman"/>
                <w:szCs w:val="22"/>
              </w:rPr>
            </w:pPr>
            <w:r w:rsidRPr="00C15359">
              <w:rPr>
                <w:rFonts w:ascii="Times New Roman" w:hAnsi="Times New Roman"/>
                <w:szCs w:val="22"/>
              </w:rPr>
              <w:t>Общежитие № 1</w:t>
            </w:r>
          </w:p>
        </w:tc>
        <w:tc>
          <w:tcPr>
            <w:tcW w:w="2977" w:type="dxa"/>
            <w:gridSpan w:val="3"/>
            <w:tcBorders>
              <w:bottom w:val="single" w:sz="8" w:space="0" w:color="auto"/>
              <w:right w:val="single" w:sz="8" w:space="0" w:color="auto"/>
            </w:tcBorders>
            <w:vAlign w:val="bottom"/>
          </w:tcPr>
          <w:p w14:paraId="60F6DA6B" w14:textId="77777777" w:rsidR="00ED1995" w:rsidRPr="00C15359" w:rsidRDefault="00ED1995" w:rsidP="00C15359">
            <w:pPr>
              <w:spacing w:line="240" w:lineRule="auto"/>
              <w:ind w:left="100"/>
              <w:jc w:val="center"/>
              <w:rPr>
                <w:rFonts w:ascii="Times New Roman" w:hAnsi="Times New Roman"/>
                <w:szCs w:val="22"/>
              </w:rPr>
            </w:pPr>
            <w:r w:rsidRPr="00C15359">
              <w:rPr>
                <w:rFonts w:ascii="Times New Roman" w:hAnsi="Times New Roman"/>
                <w:szCs w:val="22"/>
              </w:rPr>
              <w:t>42,40</w:t>
            </w:r>
          </w:p>
        </w:tc>
      </w:tr>
      <w:tr w:rsidR="00154EBD" w:rsidRPr="00C15359" w14:paraId="32AD0BF8" w14:textId="77777777" w:rsidTr="00154EBD">
        <w:trPr>
          <w:trHeight w:val="266"/>
        </w:trPr>
        <w:tc>
          <w:tcPr>
            <w:tcW w:w="6379" w:type="dxa"/>
            <w:tcBorders>
              <w:left w:val="single" w:sz="8" w:space="0" w:color="auto"/>
              <w:bottom w:val="single" w:sz="8" w:space="0" w:color="auto"/>
              <w:right w:val="single" w:sz="8" w:space="0" w:color="auto"/>
            </w:tcBorders>
            <w:vAlign w:val="bottom"/>
          </w:tcPr>
          <w:p w14:paraId="49E06325" w14:textId="77777777" w:rsidR="00ED1995" w:rsidRPr="00C15359" w:rsidRDefault="00ED1995" w:rsidP="00C15359">
            <w:pPr>
              <w:spacing w:line="240" w:lineRule="auto"/>
              <w:ind w:left="120"/>
              <w:rPr>
                <w:rFonts w:ascii="Times New Roman" w:hAnsi="Times New Roman"/>
                <w:szCs w:val="22"/>
              </w:rPr>
            </w:pPr>
            <w:r w:rsidRPr="00C15359">
              <w:rPr>
                <w:rFonts w:ascii="Times New Roman" w:hAnsi="Times New Roman"/>
                <w:szCs w:val="22"/>
              </w:rPr>
              <w:t>Общежитие № 2</w:t>
            </w:r>
          </w:p>
        </w:tc>
        <w:tc>
          <w:tcPr>
            <w:tcW w:w="2977" w:type="dxa"/>
            <w:gridSpan w:val="3"/>
            <w:tcBorders>
              <w:bottom w:val="single" w:sz="8" w:space="0" w:color="auto"/>
              <w:right w:val="single" w:sz="8" w:space="0" w:color="auto"/>
            </w:tcBorders>
            <w:vAlign w:val="bottom"/>
          </w:tcPr>
          <w:p w14:paraId="404859E2" w14:textId="77777777" w:rsidR="00ED1995" w:rsidRPr="00C15359" w:rsidRDefault="00ED1995" w:rsidP="00C15359">
            <w:pPr>
              <w:spacing w:line="240" w:lineRule="auto"/>
              <w:ind w:left="100"/>
              <w:jc w:val="center"/>
              <w:rPr>
                <w:rFonts w:ascii="Times New Roman" w:hAnsi="Times New Roman"/>
                <w:szCs w:val="22"/>
              </w:rPr>
            </w:pPr>
            <w:r w:rsidRPr="00C15359">
              <w:rPr>
                <w:rFonts w:ascii="Times New Roman" w:hAnsi="Times New Roman"/>
                <w:szCs w:val="22"/>
              </w:rPr>
              <w:t>1 197,0</w:t>
            </w:r>
          </w:p>
        </w:tc>
      </w:tr>
      <w:tr w:rsidR="00154EBD" w:rsidRPr="00C15359" w14:paraId="516DB1AC" w14:textId="77777777" w:rsidTr="00154EBD">
        <w:trPr>
          <w:trHeight w:val="266"/>
        </w:trPr>
        <w:tc>
          <w:tcPr>
            <w:tcW w:w="6379" w:type="dxa"/>
            <w:tcBorders>
              <w:left w:val="single" w:sz="8" w:space="0" w:color="auto"/>
              <w:bottom w:val="single" w:sz="8" w:space="0" w:color="auto"/>
              <w:right w:val="single" w:sz="8" w:space="0" w:color="auto"/>
            </w:tcBorders>
            <w:vAlign w:val="bottom"/>
          </w:tcPr>
          <w:p w14:paraId="33B0ECE8" w14:textId="77777777" w:rsidR="00ED1995" w:rsidRPr="00C15359" w:rsidRDefault="00ED1995" w:rsidP="00C15359">
            <w:pPr>
              <w:spacing w:line="240" w:lineRule="auto"/>
              <w:ind w:left="120"/>
              <w:rPr>
                <w:rFonts w:ascii="Times New Roman" w:hAnsi="Times New Roman"/>
                <w:szCs w:val="22"/>
              </w:rPr>
            </w:pPr>
            <w:r w:rsidRPr="00C15359">
              <w:rPr>
                <w:rFonts w:ascii="Times New Roman" w:hAnsi="Times New Roman"/>
                <w:szCs w:val="22"/>
              </w:rPr>
              <w:t>Общежитие № 3</w:t>
            </w:r>
          </w:p>
        </w:tc>
        <w:tc>
          <w:tcPr>
            <w:tcW w:w="2977" w:type="dxa"/>
            <w:gridSpan w:val="3"/>
            <w:tcBorders>
              <w:bottom w:val="single" w:sz="8" w:space="0" w:color="auto"/>
              <w:right w:val="single" w:sz="8" w:space="0" w:color="auto"/>
            </w:tcBorders>
            <w:vAlign w:val="bottom"/>
          </w:tcPr>
          <w:p w14:paraId="257D4285" w14:textId="77777777" w:rsidR="00ED1995" w:rsidRPr="00C15359" w:rsidRDefault="00ED1995" w:rsidP="00C15359">
            <w:pPr>
              <w:spacing w:line="240" w:lineRule="auto"/>
              <w:ind w:left="100"/>
              <w:jc w:val="center"/>
              <w:rPr>
                <w:rFonts w:ascii="Times New Roman" w:hAnsi="Times New Roman"/>
                <w:szCs w:val="22"/>
              </w:rPr>
            </w:pPr>
            <w:r w:rsidRPr="00C15359">
              <w:rPr>
                <w:rFonts w:ascii="Times New Roman" w:hAnsi="Times New Roman"/>
                <w:szCs w:val="22"/>
              </w:rPr>
              <w:t>11 686,24</w:t>
            </w:r>
          </w:p>
        </w:tc>
      </w:tr>
      <w:tr w:rsidR="00154EBD" w:rsidRPr="00C15359" w14:paraId="3E6459D9" w14:textId="77777777" w:rsidTr="00154EBD">
        <w:trPr>
          <w:trHeight w:val="266"/>
        </w:trPr>
        <w:tc>
          <w:tcPr>
            <w:tcW w:w="6379" w:type="dxa"/>
            <w:tcBorders>
              <w:left w:val="single" w:sz="8" w:space="0" w:color="auto"/>
              <w:bottom w:val="single" w:sz="8" w:space="0" w:color="auto"/>
              <w:right w:val="single" w:sz="8" w:space="0" w:color="auto"/>
            </w:tcBorders>
            <w:vAlign w:val="bottom"/>
          </w:tcPr>
          <w:p w14:paraId="7845E6A7" w14:textId="77777777" w:rsidR="00ED1995" w:rsidRPr="00C15359" w:rsidRDefault="00ED1995" w:rsidP="00C15359">
            <w:pPr>
              <w:spacing w:line="240" w:lineRule="auto"/>
              <w:ind w:left="120"/>
              <w:rPr>
                <w:rFonts w:ascii="Times New Roman" w:hAnsi="Times New Roman"/>
                <w:szCs w:val="22"/>
              </w:rPr>
            </w:pPr>
            <w:r w:rsidRPr="00C15359">
              <w:rPr>
                <w:rFonts w:ascii="Times New Roman" w:hAnsi="Times New Roman"/>
                <w:szCs w:val="22"/>
              </w:rPr>
              <w:t>Хостел №1</w:t>
            </w:r>
          </w:p>
        </w:tc>
        <w:tc>
          <w:tcPr>
            <w:tcW w:w="2977" w:type="dxa"/>
            <w:gridSpan w:val="3"/>
            <w:tcBorders>
              <w:bottom w:val="single" w:sz="8" w:space="0" w:color="auto"/>
              <w:right w:val="single" w:sz="8" w:space="0" w:color="auto"/>
            </w:tcBorders>
            <w:vAlign w:val="bottom"/>
          </w:tcPr>
          <w:p w14:paraId="2CAE8656" w14:textId="77777777" w:rsidR="00ED1995" w:rsidRPr="00C15359" w:rsidRDefault="00ED1995" w:rsidP="00C15359">
            <w:pPr>
              <w:spacing w:line="240" w:lineRule="auto"/>
              <w:ind w:left="100"/>
              <w:jc w:val="center"/>
              <w:rPr>
                <w:rFonts w:ascii="Times New Roman" w:hAnsi="Times New Roman"/>
                <w:szCs w:val="22"/>
              </w:rPr>
            </w:pPr>
            <w:r w:rsidRPr="00C15359">
              <w:rPr>
                <w:rFonts w:ascii="Times New Roman" w:hAnsi="Times New Roman"/>
                <w:szCs w:val="22"/>
              </w:rPr>
              <w:t>11 894,64</w:t>
            </w:r>
          </w:p>
        </w:tc>
      </w:tr>
      <w:tr w:rsidR="00154EBD" w:rsidRPr="00C15359" w14:paraId="498AAC60" w14:textId="77777777" w:rsidTr="00154EBD">
        <w:trPr>
          <w:trHeight w:val="266"/>
        </w:trPr>
        <w:tc>
          <w:tcPr>
            <w:tcW w:w="6379" w:type="dxa"/>
            <w:tcBorders>
              <w:left w:val="single" w:sz="8" w:space="0" w:color="auto"/>
              <w:bottom w:val="single" w:sz="8" w:space="0" w:color="auto"/>
              <w:right w:val="single" w:sz="8" w:space="0" w:color="auto"/>
            </w:tcBorders>
            <w:vAlign w:val="bottom"/>
          </w:tcPr>
          <w:p w14:paraId="2AD7B40C" w14:textId="77777777" w:rsidR="00ED1995" w:rsidRPr="00C15359" w:rsidRDefault="00ED1995" w:rsidP="00C15359">
            <w:pPr>
              <w:spacing w:line="240" w:lineRule="auto"/>
              <w:ind w:left="120"/>
              <w:rPr>
                <w:rFonts w:ascii="Times New Roman" w:hAnsi="Times New Roman"/>
                <w:szCs w:val="22"/>
              </w:rPr>
            </w:pPr>
            <w:r w:rsidRPr="00C15359">
              <w:rPr>
                <w:rFonts w:ascii="Times New Roman" w:hAnsi="Times New Roman"/>
                <w:szCs w:val="22"/>
              </w:rPr>
              <w:t>Хостел №2</w:t>
            </w:r>
          </w:p>
        </w:tc>
        <w:tc>
          <w:tcPr>
            <w:tcW w:w="2977" w:type="dxa"/>
            <w:gridSpan w:val="3"/>
            <w:tcBorders>
              <w:bottom w:val="single" w:sz="8" w:space="0" w:color="auto"/>
              <w:right w:val="single" w:sz="8" w:space="0" w:color="auto"/>
            </w:tcBorders>
            <w:vAlign w:val="bottom"/>
          </w:tcPr>
          <w:p w14:paraId="3022FE83" w14:textId="77777777" w:rsidR="00ED1995" w:rsidRPr="00C15359" w:rsidRDefault="00ED1995" w:rsidP="00C15359">
            <w:pPr>
              <w:spacing w:line="240" w:lineRule="auto"/>
              <w:ind w:left="100"/>
              <w:jc w:val="center"/>
              <w:rPr>
                <w:rFonts w:ascii="Times New Roman" w:hAnsi="Times New Roman"/>
                <w:szCs w:val="22"/>
              </w:rPr>
            </w:pPr>
            <w:r w:rsidRPr="00C15359">
              <w:rPr>
                <w:rFonts w:ascii="Times New Roman" w:hAnsi="Times New Roman"/>
                <w:szCs w:val="22"/>
              </w:rPr>
              <w:t>120,0</w:t>
            </w:r>
          </w:p>
        </w:tc>
      </w:tr>
      <w:tr w:rsidR="00154EBD" w:rsidRPr="00C15359" w14:paraId="23E6E9C6" w14:textId="77777777" w:rsidTr="00154EBD">
        <w:trPr>
          <w:trHeight w:val="266"/>
        </w:trPr>
        <w:tc>
          <w:tcPr>
            <w:tcW w:w="6379" w:type="dxa"/>
            <w:tcBorders>
              <w:left w:val="single" w:sz="8" w:space="0" w:color="auto"/>
              <w:bottom w:val="single" w:sz="8" w:space="0" w:color="auto"/>
              <w:right w:val="single" w:sz="8" w:space="0" w:color="auto"/>
            </w:tcBorders>
            <w:vAlign w:val="bottom"/>
          </w:tcPr>
          <w:p w14:paraId="6803AEF9" w14:textId="77777777" w:rsidR="00ED1995" w:rsidRPr="00C15359" w:rsidRDefault="00ED1995" w:rsidP="00C15359">
            <w:pPr>
              <w:spacing w:line="240" w:lineRule="auto"/>
              <w:ind w:left="120"/>
              <w:rPr>
                <w:rFonts w:ascii="Times New Roman" w:hAnsi="Times New Roman"/>
                <w:szCs w:val="22"/>
              </w:rPr>
            </w:pPr>
            <w:r w:rsidRPr="00C15359">
              <w:rPr>
                <w:rFonts w:ascii="Times New Roman" w:hAnsi="Times New Roman"/>
                <w:szCs w:val="22"/>
              </w:rPr>
              <w:t>Хостел №3</w:t>
            </w:r>
          </w:p>
        </w:tc>
        <w:tc>
          <w:tcPr>
            <w:tcW w:w="2977" w:type="dxa"/>
            <w:gridSpan w:val="3"/>
            <w:tcBorders>
              <w:bottom w:val="single" w:sz="8" w:space="0" w:color="auto"/>
              <w:right w:val="single" w:sz="8" w:space="0" w:color="auto"/>
            </w:tcBorders>
            <w:vAlign w:val="bottom"/>
          </w:tcPr>
          <w:p w14:paraId="705C66F6" w14:textId="77777777" w:rsidR="00ED1995" w:rsidRPr="00C15359" w:rsidRDefault="00ED1995" w:rsidP="00C15359">
            <w:pPr>
              <w:spacing w:line="240" w:lineRule="auto"/>
              <w:ind w:left="100"/>
              <w:jc w:val="center"/>
              <w:rPr>
                <w:rFonts w:ascii="Times New Roman" w:hAnsi="Times New Roman"/>
                <w:szCs w:val="22"/>
              </w:rPr>
            </w:pPr>
            <w:r w:rsidRPr="00C15359">
              <w:rPr>
                <w:rFonts w:ascii="Times New Roman" w:hAnsi="Times New Roman"/>
                <w:szCs w:val="22"/>
              </w:rPr>
              <w:t>-</w:t>
            </w:r>
          </w:p>
        </w:tc>
      </w:tr>
      <w:tr w:rsidR="00154EBD" w:rsidRPr="00C15359" w14:paraId="122ECAA1" w14:textId="77777777" w:rsidTr="00154EBD">
        <w:trPr>
          <w:trHeight w:val="266"/>
        </w:trPr>
        <w:tc>
          <w:tcPr>
            <w:tcW w:w="6379" w:type="dxa"/>
            <w:tcBorders>
              <w:left w:val="single" w:sz="8" w:space="0" w:color="auto"/>
              <w:bottom w:val="single" w:sz="8" w:space="0" w:color="auto"/>
              <w:right w:val="single" w:sz="8" w:space="0" w:color="auto"/>
            </w:tcBorders>
            <w:vAlign w:val="bottom"/>
          </w:tcPr>
          <w:p w14:paraId="6CA314E3" w14:textId="77777777" w:rsidR="00ED1995" w:rsidRPr="00C15359" w:rsidRDefault="00ED1995" w:rsidP="00C15359">
            <w:pPr>
              <w:spacing w:line="240" w:lineRule="auto"/>
              <w:ind w:left="120" w:right="142"/>
              <w:jc w:val="right"/>
              <w:rPr>
                <w:rFonts w:ascii="Times New Roman" w:hAnsi="Times New Roman"/>
                <w:szCs w:val="22"/>
              </w:rPr>
            </w:pPr>
            <w:r w:rsidRPr="00C15359">
              <w:rPr>
                <w:rFonts w:ascii="Times New Roman" w:hAnsi="Times New Roman"/>
                <w:szCs w:val="22"/>
              </w:rPr>
              <w:t>ИТОГО</w:t>
            </w:r>
          </w:p>
        </w:tc>
        <w:tc>
          <w:tcPr>
            <w:tcW w:w="2977" w:type="dxa"/>
            <w:gridSpan w:val="3"/>
            <w:tcBorders>
              <w:bottom w:val="single" w:sz="8" w:space="0" w:color="auto"/>
              <w:right w:val="single" w:sz="8" w:space="0" w:color="auto"/>
            </w:tcBorders>
            <w:vAlign w:val="bottom"/>
          </w:tcPr>
          <w:p w14:paraId="47653F00" w14:textId="77777777" w:rsidR="00ED1995" w:rsidRPr="00C15359" w:rsidRDefault="00ED1995" w:rsidP="00C15359">
            <w:pPr>
              <w:spacing w:line="240" w:lineRule="auto"/>
              <w:ind w:left="100"/>
              <w:jc w:val="center"/>
              <w:rPr>
                <w:rFonts w:ascii="Times New Roman" w:hAnsi="Times New Roman"/>
                <w:szCs w:val="22"/>
              </w:rPr>
            </w:pPr>
            <w:r w:rsidRPr="00C15359">
              <w:rPr>
                <w:rFonts w:ascii="Times New Roman" w:hAnsi="Times New Roman"/>
                <w:szCs w:val="22"/>
              </w:rPr>
              <w:t>36 870,28</w:t>
            </w:r>
          </w:p>
        </w:tc>
      </w:tr>
    </w:tbl>
    <w:p w14:paraId="28203DFC" w14:textId="77777777" w:rsidR="00FC5E2F" w:rsidRPr="000078DE" w:rsidRDefault="00FC5E2F" w:rsidP="00ED1995">
      <w:pPr>
        <w:spacing w:line="360" w:lineRule="auto"/>
        <w:jc w:val="both"/>
        <w:rPr>
          <w:rFonts w:ascii="Times New Roman" w:hAnsi="Times New Roman"/>
          <w:sz w:val="24"/>
          <w:szCs w:val="24"/>
        </w:rPr>
      </w:pPr>
    </w:p>
    <w:p w14:paraId="77F6A890" w14:textId="77777777" w:rsidR="008C03EA" w:rsidRPr="00A562CF" w:rsidRDefault="008C03EA"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Финансовые затраты на капитальный ремонт по объектам за счет средств гранта с</w:t>
      </w:r>
      <w:r w:rsidRPr="00A562CF">
        <w:rPr>
          <w:rFonts w:ascii="Times New Roman" w:hAnsi="Times New Roman"/>
          <w:sz w:val="24"/>
          <w:szCs w:val="24"/>
        </w:rPr>
        <w:t>о</w:t>
      </w:r>
      <w:r w:rsidRPr="00A562CF">
        <w:rPr>
          <w:rFonts w:ascii="Times New Roman" w:hAnsi="Times New Roman"/>
          <w:sz w:val="24"/>
          <w:szCs w:val="24"/>
        </w:rPr>
        <w:t>ставили:</w:t>
      </w:r>
    </w:p>
    <w:p w14:paraId="4CAD891C" w14:textId="0EA29355" w:rsidR="008C03EA" w:rsidRPr="00A562CF" w:rsidRDefault="008C03EA" w:rsidP="00A562CF">
      <w:pPr>
        <w:spacing w:line="360" w:lineRule="auto"/>
        <w:ind w:firstLine="567"/>
        <w:jc w:val="both"/>
        <w:rPr>
          <w:rFonts w:ascii="Times New Roman" w:hAnsi="Times New Roman"/>
          <w:sz w:val="24"/>
          <w:szCs w:val="24"/>
        </w:rPr>
      </w:pPr>
      <w:r w:rsidRPr="00A562CF">
        <w:rPr>
          <w:rFonts w:ascii="Times New Roman" w:hAnsi="Times New Roman"/>
          <w:sz w:val="24"/>
          <w:szCs w:val="24"/>
        </w:rPr>
        <w:t>Капитальный ремонт «Центра модельных объектов» ФГБОУ ВО СГМУ (г. Арха</w:t>
      </w:r>
      <w:r w:rsidRPr="00A562CF">
        <w:rPr>
          <w:rFonts w:ascii="Times New Roman" w:hAnsi="Times New Roman"/>
          <w:sz w:val="24"/>
          <w:szCs w:val="24"/>
        </w:rPr>
        <w:t>н</w:t>
      </w:r>
      <w:r w:rsidRPr="00A562CF">
        <w:rPr>
          <w:rFonts w:ascii="Times New Roman" w:hAnsi="Times New Roman"/>
          <w:sz w:val="24"/>
          <w:szCs w:val="24"/>
        </w:rPr>
        <w:t>гельск) Минздрава России по адресу: г. Архангельск, пр. Троицкий,51., здание главного учебного корпуса -3 700 тыс. руб.</w:t>
      </w:r>
    </w:p>
    <w:p w14:paraId="3871C71F"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Финансовые затраты на капитальный ремонт по объектам за счет федеральных средств составили:</w:t>
      </w:r>
    </w:p>
    <w:p w14:paraId="7FF0C2D4" w14:textId="7033EDEA" w:rsidR="008C03EA" w:rsidRPr="00A562CF"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xml:space="preserve">1. </w:t>
      </w:r>
      <w:r w:rsidRPr="000078DE">
        <w:rPr>
          <w:rFonts w:ascii="Times New Roman" w:hAnsi="Times New Roman"/>
          <w:color w:val="000000"/>
          <w:sz w:val="24"/>
          <w:szCs w:val="24"/>
          <w:shd w:val="clear" w:color="auto" w:fill="FFFFFF"/>
        </w:rPr>
        <w:t>Капитальный ремонт автоматической пожарной сигнализации, системы оповещ</w:t>
      </w:r>
      <w:r w:rsidRPr="000078DE">
        <w:rPr>
          <w:rFonts w:ascii="Times New Roman" w:hAnsi="Times New Roman"/>
          <w:color w:val="000000"/>
          <w:sz w:val="24"/>
          <w:szCs w:val="24"/>
          <w:shd w:val="clear" w:color="auto" w:fill="FFFFFF"/>
        </w:rPr>
        <w:t>е</w:t>
      </w:r>
      <w:r w:rsidRPr="000078DE">
        <w:rPr>
          <w:rFonts w:ascii="Times New Roman" w:hAnsi="Times New Roman"/>
          <w:color w:val="000000"/>
          <w:sz w:val="24"/>
          <w:szCs w:val="24"/>
          <w:shd w:val="clear" w:color="auto" w:fill="FFFFFF"/>
        </w:rPr>
        <w:t>ния и управления эвакуацией людей при пожаре, системы контроля и управления дост</w:t>
      </w:r>
      <w:r w:rsidRPr="000078DE">
        <w:rPr>
          <w:rFonts w:ascii="Times New Roman" w:hAnsi="Times New Roman"/>
          <w:color w:val="000000"/>
          <w:sz w:val="24"/>
          <w:szCs w:val="24"/>
          <w:shd w:val="clear" w:color="auto" w:fill="FFFFFF"/>
        </w:rPr>
        <w:t>у</w:t>
      </w:r>
      <w:r w:rsidRPr="000078DE">
        <w:rPr>
          <w:rFonts w:ascii="Times New Roman" w:hAnsi="Times New Roman"/>
          <w:color w:val="000000"/>
          <w:sz w:val="24"/>
          <w:szCs w:val="24"/>
          <w:shd w:val="clear" w:color="auto" w:fill="FFFFFF"/>
        </w:rPr>
        <w:t xml:space="preserve">пом в здании общежития №3, расположенного по адресу: г. Архангельск, ул. Самойло, д. 9 </w:t>
      </w:r>
      <w:r w:rsidRPr="00A562CF">
        <w:rPr>
          <w:rFonts w:ascii="Times New Roman" w:hAnsi="Times New Roman"/>
          <w:color w:val="000000"/>
          <w:sz w:val="24"/>
          <w:szCs w:val="24"/>
          <w:shd w:val="clear" w:color="auto" w:fill="FFFFFF"/>
        </w:rPr>
        <w:t>- 11 036,24 тыс.</w:t>
      </w:r>
      <w:r w:rsidR="00EA2A57">
        <w:rPr>
          <w:rFonts w:ascii="Times New Roman" w:hAnsi="Times New Roman"/>
          <w:color w:val="000000"/>
          <w:sz w:val="24"/>
          <w:szCs w:val="24"/>
          <w:shd w:val="clear" w:color="auto" w:fill="FFFFFF"/>
        </w:rPr>
        <w:t xml:space="preserve"> </w:t>
      </w:r>
      <w:r w:rsidRPr="00A562CF">
        <w:rPr>
          <w:rFonts w:ascii="Times New Roman" w:hAnsi="Times New Roman"/>
          <w:color w:val="000000"/>
          <w:sz w:val="24"/>
          <w:szCs w:val="24"/>
          <w:shd w:val="clear" w:color="auto" w:fill="FFFFFF"/>
        </w:rPr>
        <w:t>руб.</w:t>
      </w:r>
    </w:p>
    <w:p w14:paraId="526F45A9" w14:textId="77777777" w:rsidR="008C03EA" w:rsidRPr="00A562CF"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xml:space="preserve">2. Капитальный ремонт кровли здания, расположенного по адресу: г. Архангельск, Набережная Северной Двины, д. </w:t>
      </w:r>
      <w:r w:rsidRPr="00A562CF">
        <w:rPr>
          <w:rFonts w:ascii="Times New Roman" w:hAnsi="Times New Roman"/>
          <w:sz w:val="24"/>
          <w:szCs w:val="24"/>
        </w:rPr>
        <w:t>139 - 11 341,141 тыс. руб.</w:t>
      </w:r>
    </w:p>
    <w:p w14:paraId="11D04DF9"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xml:space="preserve">Финансовые затраты на проектные работы составили </w:t>
      </w:r>
      <w:r w:rsidRPr="00A562CF">
        <w:rPr>
          <w:rFonts w:ascii="Times New Roman" w:hAnsi="Times New Roman"/>
          <w:sz w:val="24"/>
          <w:szCs w:val="24"/>
        </w:rPr>
        <w:t>–   750 тыс. руб.</w:t>
      </w:r>
      <w:r w:rsidRPr="000078DE">
        <w:rPr>
          <w:rFonts w:ascii="Times New Roman" w:hAnsi="Times New Roman"/>
          <w:sz w:val="24"/>
          <w:szCs w:val="24"/>
        </w:rPr>
        <w:t> </w:t>
      </w:r>
    </w:p>
    <w:p w14:paraId="7F4BFA4F"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Основные ремонтные работы, проведенные в вузе:</w:t>
      </w:r>
    </w:p>
    <w:p w14:paraId="20CE9306"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санузлов 1-го, 2-го, 3-го, 4-го этажа, кухни 3-го этажа и коридора 4-го этажа хостела №1 г. Архангельск, Набережная Северной Двины, 139, коридора 3-го этажа и кухни 1-го этажа Хостела №2 г. Архангельск, Набережная Северной Двины, 139, к.2;</w:t>
      </w:r>
    </w:p>
    <w:p w14:paraId="2FEB1D6E"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аудитории патриотического воспитания № 2192 здания админ</w:t>
      </w:r>
      <w:r w:rsidRPr="000078DE">
        <w:rPr>
          <w:rFonts w:ascii="Times New Roman" w:hAnsi="Times New Roman"/>
          <w:sz w:val="24"/>
          <w:szCs w:val="24"/>
        </w:rPr>
        <w:t>и</w:t>
      </w:r>
      <w:r w:rsidRPr="000078DE">
        <w:rPr>
          <w:rFonts w:ascii="Times New Roman" w:hAnsi="Times New Roman"/>
          <w:sz w:val="24"/>
          <w:szCs w:val="24"/>
        </w:rPr>
        <w:t>стративного корпуса. Аудиторий № 1207 и №1208 здания главного учебного корпуса г. Архангельск, пр. Троицкий,51;</w:t>
      </w:r>
    </w:p>
    <w:p w14:paraId="69D4CD0A"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Капитальный ремонт лоджий общежития №2 ФГБОУ ВО СГМУ (г. Архангельск) Минздрава России по адресу: г. Архангельск, ул. Тимме,27;</w:t>
      </w:r>
    </w:p>
    <w:p w14:paraId="23CAEECC"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lastRenderedPageBreak/>
        <w:t>- Текущий ремонт душевых комнат жилых блоков: №№908-909; 910-911;406-407;322-323;222-223, тамбура жилого блока №412-413 общежития №2 расположенного г. Архангельск, ул. Тимме,27, жилой комнаты №106 общежития №1, расположенного г. А</w:t>
      </w:r>
      <w:r w:rsidRPr="000078DE">
        <w:rPr>
          <w:rFonts w:ascii="Times New Roman" w:hAnsi="Times New Roman"/>
          <w:sz w:val="24"/>
          <w:szCs w:val="24"/>
        </w:rPr>
        <w:t>р</w:t>
      </w:r>
      <w:r w:rsidRPr="000078DE">
        <w:rPr>
          <w:rFonts w:ascii="Times New Roman" w:hAnsi="Times New Roman"/>
          <w:sz w:val="24"/>
          <w:szCs w:val="24"/>
        </w:rPr>
        <w:t>хангельск, ул. Вологодская,7,. жилой комнаты № 921 общежития №3 расположенного г. Архангельск, ул. Самойло,9.;</w:t>
      </w:r>
    </w:p>
    <w:p w14:paraId="3B37CCBF"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фасада и цоколя здания главного учебного корпуса, фасада здания административного корпуса г. Архангельск, пр. Троицкий,51;</w:t>
      </w:r>
    </w:p>
    <w:p w14:paraId="66B67D8C" w14:textId="14197B0C" w:rsidR="008C03EA" w:rsidRPr="000078DE" w:rsidRDefault="00346238" w:rsidP="00A562CF">
      <w:pPr>
        <w:spacing w:line="360" w:lineRule="auto"/>
        <w:ind w:firstLine="567"/>
        <w:jc w:val="both"/>
        <w:rPr>
          <w:rFonts w:ascii="Times New Roman" w:hAnsi="Times New Roman"/>
          <w:sz w:val="24"/>
          <w:szCs w:val="24"/>
        </w:rPr>
      </w:pPr>
      <w:r>
        <w:rPr>
          <w:rFonts w:ascii="Times New Roman" w:hAnsi="Times New Roman"/>
          <w:sz w:val="24"/>
          <w:szCs w:val="24"/>
        </w:rPr>
        <w:t>-</w:t>
      </w:r>
      <w:r w:rsidR="008C03EA" w:rsidRPr="000078DE">
        <w:rPr>
          <w:rFonts w:ascii="Times New Roman" w:hAnsi="Times New Roman"/>
          <w:sz w:val="24"/>
          <w:szCs w:val="24"/>
        </w:rPr>
        <w:t xml:space="preserve"> Текущий ремонт кровли здания административного корпуса, в осях 8-10, И-Д (шахта лифта АК) г. Архангельск</w:t>
      </w:r>
      <w:proofErr w:type="gramStart"/>
      <w:r w:rsidR="008C03EA" w:rsidRPr="000078DE">
        <w:rPr>
          <w:rFonts w:ascii="Times New Roman" w:hAnsi="Times New Roman"/>
          <w:sz w:val="24"/>
          <w:szCs w:val="24"/>
        </w:rPr>
        <w:t>.</w:t>
      </w:r>
      <w:proofErr w:type="gramEnd"/>
      <w:r w:rsidR="008C03EA" w:rsidRPr="000078DE">
        <w:rPr>
          <w:rFonts w:ascii="Times New Roman" w:hAnsi="Times New Roman"/>
          <w:sz w:val="24"/>
          <w:szCs w:val="24"/>
        </w:rPr>
        <w:t xml:space="preserve"> </w:t>
      </w:r>
      <w:proofErr w:type="gramStart"/>
      <w:r w:rsidR="008C03EA" w:rsidRPr="000078DE">
        <w:rPr>
          <w:rFonts w:ascii="Times New Roman" w:hAnsi="Times New Roman"/>
          <w:sz w:val="24"/>
          <w:szCs w:val="24"/>
        </w:rPr>
        <w:t>п</w:t>
      </w:r>
      <w:proofErr w:type="gramEnd"/>
      <w:r w:rsidR="008C03EA" w:rsidRPr="000078DE">
        <w:rPr>
          <w:rFonts w:ascii="Times New Roman" w:hAnsi="Times New Roman"/>
          <w:sz w:val="24"/>
          <w:szCs w:val="24"/>
        </w:rPr>
        <w:t>р. Троицкий.51., кровли общежития №3 г. Арха</w:t>
      </w:r>
      <w:r w:rsidR="008C03EA" w:rsidRPr="000078DE">
        <w:rPr>
          <w:rFonts w:ascii="Times New Roman" w:hAnsi="Times New Roman"/>
          <w:sz w:val="24"/>
          <w:szCs w:val="24"/>
        </w:rPr>
        <w:t>н</w:t>
      </w:r>
      <w:r w:rsidR="008C03EA" w:rsidRPr="000078DE">
        <w:rPr>
          <w:rFonts w:ascii="Times New Roman" w:hAnsi="Times New Roman"/>
          <w:sz w:val="24"/>
          <w:szCs w:val="24"/>
        </w:rPr>
        <w:t>гельск, ул. Самойло 9, фасада здания учебного корпуса г. Архангельск, Троицкий 180., кровли здания Набережная Северной Двины, 139., кровли здания главного учебного ко</w:t>
      </w:r>
      <w:r w:rsidR="008C03EA" w:rsidRPr="000078DE">
        <w:rPr>
          <w:rFonts w:ascii="Times New Roman" w:hAnsi="Times New Roman"/>
          <w:sz w:val="24"/>
          <w:szCs w:val="24"/>
        </w:rPr>
        <w:t>р</w:t>
      </w:r>
      <w:r w:rsidR="008C03EA" w:rsidRPr="000078DE">
        <w:rPr>
          <w:rFonts w:ascii="Times New Roman" w:hAnsi="Times New Roman"/>
          <w:sz w:val="24"/>
          <w:szCs w:val="24"/>
        </w:rPr>
        <w:t>пуса (над аудиториями 1466а, 1466,1467,1468) г. Архангельск, пр. Троицкий,51;</w:t>
      </w:r>
    </w:p>
    <w:p w14:paraId="01FB4C9D"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помещений общего пользования зданий главного учебного и а</w:t>
      </w:r>
      <w:r w:rsidRPr="000078DE">
        <w:rPr>
          <w:rFonts w:ascii="Times New Roman" w:hAnsi="Times New Roman"/>
          <w:sz w:val="24"/>
          <w:szCs w:val="24"/>
        </w:rPr>
        <w:t>д</w:t>
      </w:r>
      <w:r w:rsidRPr="000078DE">
        <w:rPr>
          <w:rFonts w:ascii="Times New Roman" w:hAnsi="Times New Roman"/>
          <w:sz w:val="24"/>
          <w:szCs w:val="24"/>
        </w:rPr>
        <w:t>министративного корпусов, расположенных по адресу г. Архангельск, пр. Троицкий, д. 51;</w:t>
      </w:r>
    </w:p>
    <w:p w14:paraId="20B6D3F7"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системы вентиляции цокольного этажа здания главного учебного корпуса г. Архангельск, пр.   Троицкий,51;</w:t>
      </w:r>
    </w:p>
    <w:p w14:paraId="20EE75AA"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оконных блоков жилых комнат здания, расположенного г. Арха</w:t>
      </w:r>
      <w:r w:rsidRPr="000078DE">
        <w:rPr>
          <w:rFonts w:ascii="Times New Roman" w:hAnsi="Times New Roman"/>
          <w:sz w:val="24"/>
          <w:szCs w:val="24"/>
        </w:rPr>
        <w:t>н</w:t>
      </w:r>
      <w:r w:rsidRPr="000078DE">
        <w:rPr>
          <w:rFonts w:ascii="Times New Roman" w:hAnsi="Times New Roman"/>
          <w:sz w:val="24"/>
          <w:szCs w:val="24"/>
        </w:rPr>
        <w:t>гельск, Набережная Северной Двины, 139;</w:t>
      </w:r>
    </w:p>
    <w:p w14:paraId="7724B772"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системы отопления теплового узла №1 здания административного корпуса г. Архангельск, пр. Троицкий,51;</w:t>
      </w:r>
    </w:p>
    <w:p w14:paraId="569E9590"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кабинета 2627 (кафедра микробиологии) здания администрати</w:t>
      </w:r>
      <w:r w:rsidRPr="000078DE">
        <w:rPr>
          <w:rFonts w:ascii="Times New Roman" w:hAnsi="Times New Roman"/>
          <w:sz w:val="24"/>
          <w:szCs w:val="24"/>
        </w:rPr>
        <w:t>в</w:t>
      </w:r>
      <w:r w:rsidRPr="000078DE">
        <w:rPr>
          <w:rFonts w:ascii="Times New Roman" w:hAnsi="Times New Roman"/>
          <w:sz w:val="24"/>
          <w:szCs w:val="24"/>
        </w:rPr>
        <w:t>ного корпуса, г. Архангельск, пр. Троицкий,51;</w:t>
      </w:r>
    </w:p>
    <w:p w14:paraId="1CDC869D"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зала №1024 (зал аэробики), лестницы и холла цокольного этажа главного учебного корпуса г. Архангельск, пр. Троицкий,51;</w:t>
      </w:r>
    </w:p>
    <w:p w14:paraId="5324EB95"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кабинета 2326 здания административного корпуса, расположенн</w:t>
      </w:r>
      <w:r w:rsidRPr="000078DE">
        <w:rPr>
          <w:rFonts w:ascii="Times New Roman" w:hAnsi="Times New Roman"/>
          <w:sz w:val="24"/>
          <w:szCs w:val="24"/>
        </w:rPr>
        <w:t>о</w:t>
      </w:r>
      <w:r w:rsidRPr="000078DE">
        <w:rPr>
          <w:rFonts w:ascii="Times New Roman" w:hAnsi="Times New Roman"/>
          <w:sz w:val="24"/>
          <w:szCs w:val="24"/>
        </w:rPr>
        <w:t>го по адресу: г. Архангельск, пр. Троицкий, д. 51;</w:t>
      </w:r>
    </w:p>
    <w:p w14:paraId="4A6E95F6"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розлива системы отопления здания главного учебного корпуса г. Архангельск, пр. Троицкий,51;</w:t>
      </w:r>
    </w:p>
    <w:p w14:paraId="0F7BC840"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Капитальный ремонт ограждений лоджий здания общежития №3 расположенного г. Архангельск, ул. Самойло,9;</w:t>
      </w:r>
    </w:p>
    <w:p w14:paraId="1ABDF67A"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Капитальный ремонт кровли здания, расположенного по адресу г. Архангельск, Набережная Северной Двины, 139;</w:t>
      </w:r>
    </w:p>
    <w:p w14:paraId="04A554C8"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lastRenderedPageBreak/>
        <w:t>- Текущий ремонт аудитории №2629 (кафедра клинической биохимии, микробиол</w:t>
      </w:r>
      <w:r w:rsidRPr="000078DE">
        <w:rPr>
          <w:rFonts w:ascii="Times New Roman" w:hAnsi="Times New Roman"/>
          <w:sz w:val="24"/>
          <w:szCs w:val="24"/>
        </w:rPr>
        <w:t>о</w:t>
      </w:r>
      <w:r w:rsidRPr="000078DE">
        <w:rPr>
          <w:rFonts w:ascii="Times New Roman" w:hAnsi="Times New Roman"/>
          <w:sz w:val="24"/>
          <w:szCs w:val="24"/>
        </w:rPr>
        <w:t>гии и лабораторной диагностики) здания административного корпуса г. Архангельск, пр. Троицкий,51;</w:t>
      </w:r>
    </w:p>
    <w:p w14:paraId="55B22172"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аудитории №2607 (кафедра клинической биохимии, микробиол</w:t>
      </w:r>
      <w:r w:rsidRPr="000078DE">
        <w:rPr>
          <w:rFonts w:ascii="Times New Roman" w:hAnsi="Times New Roman"/>
          <w:sz w:val="24"/>
          <w:szCs w:val="24"/>
        </w:rPr>
        <w:t>о</w:t>
      </w:r>
      <w:r w:rsidRPr="000078DE">
        <w:rPr>
          <w:rFonts w:ascii="Times New Roman" w:hAnsi="Times New Roman"/>
          <w:sz w:val="24"/>
          <w:szCs w:val="24"/>
        </w:rPr>
        <w:t>гии и лабораторной диагностики) здания административного корпуса г. Архангельск, пр. Троицкий,51;</w:t>
      </w:r>
    </w:p>
    <w:p w14:paraId="2DB9F35F"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Текущий ремонт помещения приемной комиссии здания главного учебного корп</w:t>
      </w:r>
      <w:r w:rsidRPr="000078DE">
        <w:rPr>
          <w:rFonts w:ascii="Times New Roman" w:hAnsi="Times New Roman"/>
          <w:sz w:val="24"/>
          <w:szCs w:val="24"/>
        </w:rPr>
        <w:t>у</w:t>
      </w:r>
      <w:r w:rsidRPr="000078DE">
        <w:rPr>
          <w:rFonts w:ascii="Times New Roman" w:hAnsi="Times New Roman"/>
          <w:sz w:val="24"/>
          <w:szCs w:val="24"/>
        </w:rPr>
        <w:t>са г. Архангельск, пр. Троицкий,51. (бывшее кафе Брусника);</w:t>
      </w:r>
    </w:p>
    <w:p w14:paraId="51BA5F00"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 Разработка ПСД по объекту капитальный ремонт кровли здания учебного корпуса, расположенного по адресу: г. Архангельск, пр. Троицкий,180.</w:t>
      </w:r>
    </w:p>
    <w:p w14:paraId="75DB5485" w14:textId="77777777" w:rsidR="008C03EA" w:rsidRPr="000078DE" w:rsidRDefault="008C03EA" w:rsidP="00A562CF">
      <w:pPr>
        <w:spacing w:line="360" w:lineRule="auto"/>
        <w:ind w:firstLine="567"/>
        <w:jc w:val="both"/>
        <w:rPr>
          <w:rFonts w:ascii="Times New Roman" w:hAnsi="Times New Roman"/>
          <w:sz w:val="24"/>
          <w:szCs w:val="24"/>
        </w:rPr>
      </w:pPr>
      <w:r w:rsidRPr="000078DE">
        <w:rPr>
          <w:rFonts w:ascii="Times New Roman" w:eastAsia="Calibri" w:hAnsi="Times New Roman"/>
          <w:sz w:val="24"/>
          <w:szCs w:val="24"/>
        </w:rPr>
        <w:t>Также заключено соглашение о получении целевой субсидии на выполнение в 2026 году работ по объекту «Капитальный ремонт автоматической установки пожарной сигн</w:t>
      </w:r>
      <w:r w:rsidRPr="000078DE">
        <w:rPr>
          <w:rFonts w:ascii="Times New Roman" w:eastAsia="Calibri" w:hAnsi="Times New Roman"/>
          <w:sz w:val="24"/>
          <w:szCs w:val="24"/>
        </w:rPr>
        <w:t>а</w:t>
      </w:r>
      <w:r w:rsidRPr="000078DE">
        <w:rPr>
          <w:rFonts w:ascii="Times New Roman" w:eastAsia="Calibri" w:hAnsi="Times New Roman"/>
          <w:sz w:val="24"/>
          <w:szCs w:val="24"/>
        </w:rPr>
        <w:t>лизации, системы оповещения и управления эвакуацией людей при пожаре в здании о</w:t>
      </w:r>
      <w:r w:rsidRPr="000078DE">
        <w:rPr>
          <w:rFonts w:ascii="Times New Roman" w:eastAsia="Calibri" w:hAnsi="Times New Roman"/>
          <w:sz w:val="24"/>
          <w:szCs w:val="24"/>
        </w:rPr>
        <w:t>б</w:t>
      </w:r>
      <w:r w:rsidRPr="000078DE">
        <w:rPr>
          <w:rFonts w:ascii="Times New Roman" w:eastAsia="Calibri" w:hAnsi="Times New Roman"/>
          <w:sz w:val="24"/>
          <w:szCs w:val="24"/>
        </w:rPr>
        <w:t>щежития № 2, расположенного по адресу: г. Архангельск, ул. Тимме, д. 27».</w:t>
      </w:r>
    </w:p>
    <w:p w14:paraId="06CCCD54" w14:textId="31B3A271" w:rsidR="009D0BC2" w:rsidRPr="00856F2D" w:rsidRDefault="009D0BC2" w:rsidP="00A562CF">
      <w:pPr>
        <w:spacing w:line="360" w:lineRule="auto"/>
        <w:ind w:firstLine="567"/>
        <w:jc w:val="both"/>
        <w:rPr>
          <w:rFonts w:ascii="Times New Roman" w:hAnsi="Times New Roman"/>
          <w:sz w:val="24"/>
          <w:szCs w:val="24"/>
        </w:rPr>
      </w:pPr>
      <w:r w:rsidRPr="00856F2D">
        <w:rPr>
          <w:rFonts w:ascii="Times New Roman" w:hAnsi="Times New Roman"/>
          <w:sz w:val="24"/>
          <w:szCs w:val="24"/>
        </w:rPr>
        <w:t>Таким образом, ремонтные работы за отчетный период были направлены на бе</w:t>
      </w:r>
      <w:r w:rsidRPr="00856F2D">
        <w:rPr>
          <w:rFonts w:ascii="Times New Roman" w:hAnsi="Times New Roman"/>
          <w:sz w:val="24"/>
          <w:szCs w:val="24"/>
        </w:rPr>
        <w:t>з</w:t>
      </w:r>
      <w:r w:rsidRPr="00856F2D">
        <w:rPr>
          <w:rFonts w:ascii="Times New Roman" w:hAnsi="Times New Roman"/>
          <w:sz w:val="24"/>
          <w:szCs w:val="24"/>
        </w:rPr>
        <w:t>опасность и улучшение состояния коммуникаций в учебных зданиях и общежитиях, с</w:t>
      </w:r>
      <w:r w:rsidRPr="00856F2D">
        <w:rPr>
          <w:rFonts w:ascii="Times New Roman" w:hAnsi="Times New Roman"/>
          <w:sz w:val="24"/>
          <w:szCs w:val="24"/>
        </w:rPr>
        <w:t>о</w:t>
      </w:r>
      <w:r w:rsidRPr="00856F2D">
        <w:rPr>
          <w:rFonts w:ascii="Times New Roman" w:hAnsi="Times New Roman"/>
          <w:sz w:val="24"/>
          <w:szCs w:val="24"/>
        </w:rPr>
        <w:t>здание благоприятных условий для работы и обучения, а также создание благоприятных условий проживания в общежитиях</w:t>
      </w:r>
      <w:r w:rsidR="00A562CF">
        <w:rPr>
          <w:rFonts w:ascii="Times New Roman" w:hAnsi="Times New Roman"/>
          <w:sz w:val="24"/>
          <w:szCs w:val="24"/>
        </w:rPr>
        <w:t>.</w:t>
      </w:r>
    </w:p>
    <w:p w14:paraId="79EDCA7B" w14:textId="5C416696" w:rsidR="009D0BC2" w:rsidRPr="00856F2D" w:rsidRDefault="009D0BC2" w:rsidP="00A562CF">
      <w:pPr>
        <w:spacing w:line="360" w:lineRule="auto"/>
        <w:ind w:firstLine="567"/>
        <w:jc w:val="both"/>
        <w:rPr>
          <w:rFonts w:ascii="Times New Roman" w:hAnsi="Times New Roman"/>
          <w:sz w:val="24"/>
          <w:szCs w:val="24"/>
        </w:rPr>
      </w:pPr>
      <w:r w:rsidRPr="00856F2D">
        <w:rPr>
          <w:rFonts w:ascii="Times New Roman" w:hAnsi="Times New Roman"/>
          <w:sz w:val="24"/>
          <w:szCs w:val="24"/>
        </w:rPr>
        <w:t>Поддержание работоспособности и технического обслуживания технологического оборудования и прочих материальных ценностей</w:t>
      </w:r>
      <w:r w:rsidR="00A562CF">
        <w:rPr>
          <w:rFonts w:ascii="Times New Roman" w:hAnsi="Times New Roman"/>
          <w:sz w:val="24"/>
          <w:szCs w:val="24"/>
        </w:rPr>
        <w:t>:</w:t>
      </w:r>
    </w:p>
    <w:p w14:paraId="327DCF04" w14:textId="41C0C4CF" w:rsidR="009D0BC2" w:rsidRPr="00856F2D" w:rsidRDefault="00A562CF" w:rsidP="00A562CF">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9D0BC2" w:rsidRPr="00856F2D">
        <w:rPr>
          <w:rFonts w:ascii="Times New Roman" w:hAnsi="Times New Roman"/>
          <w:sz w:val="24"/>
          <w:szCs w:val="24"/>
        </w:rPr>
        <w:t>ремонт инженерных сетей сантехнической арматуры в учебных корпусах и общ</w:t>
      </w:r>
      <w:r w:rsidR="009D0BC2" w:rsidRPr="00856F2D">
        <w:rPr>
          <w:rFonts w:ascii="Times New Roman" w:hAnsi="Times New Roman"/>
          <w:sz w:val="24"/>
          <w:szCs w:val="24"/>
        </w:rPr>
        <w:t>е</w:t>
      </w:r>
      <w:r w:rsidR="009D0BC2" w:rsidRPr="00856F2D">
        <w:rPr>
          <w:rFonts w:ascii="Times New Roman" w:hAnsi="Times New Roman"/>
          <w:sz w:val="24"/>
          <w:szCs w:val="24"/>
        </w:rPr>
        <w:t>житиях;</w:t>
      </w:r>
    </w:p>
    <w:p w14:paraId="1F7B8986" w14:textId="7A74586C" w:rsidR="009D0BC2" w:rsidRPr="00856F2D" w:rsidRDefault="00A562CF" w:rsidP="00A562CF">
      <w:pPr>
        <w:tabs>
          <w:tab w:val="left" w:pos="567"/>
        </w:tabs>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9D0BC2" w:rsidRPr="00856F2D">
        <w:rPr>
          <w:rFonts w:ascii="Times New Roman" w:hAnsi="Times New Roman"/>
          <w:sz w:val="24"/>
          <w:szCs w:val="24"/>
        </w:rPr>
        <w:t>ремонт и поверка приборов, узлов учета тепловой энергии приборов учета холо</w:t>
      </w:r>
      <w:r w:rsidR="009D0BC2" w:rsidRPr="00856F2D">
        <w:rPr>
          <w:rFonts w:ascii="Times New Roman" w:hAnsi="Times New Roman"/>
          <w:sz w:val="24"/>
          <w:szCs w:val="24"/>
        </w:rPr>
        <w:t>д</w:t>
      </w:r>
      <w:r w:rsidR="009D0BC2" w:rsidRPr="00856F2D">
        <w:rPr>
          <w:rFonts w:ascii="Times New Roman" w:hAnsi="Times New Roman"/>
          <w:sz w:val="24"/>
          <w:szCs w:val="24"/>
        </w:rPr>
        <w:t>ного и горячего водоснабжения;</w:t>
      </w:r>
    </w:p>
    <w:p w14:paraId="61578E94" w14:textId="77777777" w:rsidR="009D0BC2" w:rsidRPr="00856F2D" w:rsidRDefault="009D0BC2" w:rsidP="00A562CF">
      <w:pPr>
        <w:tabs>
          <w:tab w:val="left" w:pos="567"/>
        </w:tabs>
        <w:autoSpaceDE w:val="0"/>
        <w:autoSpaceDN w:val="0"/>
        <w:adjustRightInd w:val="0"/>
        <w:spacing w:line="360" w:lineRule="auto"/>
        <w:ind w:firstLine="567"/>
        <w:jc w:val="both"/>
        <w:rPr>
          <w:rFonts w:ascii="Times New Roman" w:hAnsi="Times New Roman"/>
          <w:sz w:val="24"/>
          <w:szCs w:val="24"/>
        </w:rPr>
      </w:pPr>
      <w:r w:rsidRPr="00856F2D">
        <w:rPr>
          <w:rFonts w:ascii="Times New Roman" w:hAnsi="Times New Roman"/>
          <w:sz w:val="24"/>
          <w:szCs w:val="24"/>
        </w:rPr>
        <w:t xml:space="preserve"> В 2025 году поверено 108 единиц приборов, из них:</w:t>
      </w:r>
    </w:p>
    <w:p w14:paraId="7705A6BE" w14:textId="77777777" w:rsidR="009D0BC2" w:rsidRPr="00856F2D" w:rsidRDefault="009D0BC2" w:rsidP="00A562CF">
      <w:pPr>
        <w:tabs>
          <w:tab w:val="left" w:pos="567"/>
        </w:tabs>
        <w:autoSpaceDE w:val="0"/>
        <w:autoSpaceDN w:val="0"/>
        <w:adjustRightInd w:val="0"/>
        <w:spacing w:line="360" w:lineRule="auto"/>
        <w:ind w:firstLine="567"/>
        <w:jc w:val="both"/>
        <w:rPr>
          <w:rFonts w:ascii="Times New Roman" w:hAnsi="Times New Roman"/>
          <w:sz w:val="24"/>
          <w:szCs w:val="24"/>
        </w:rPr>
      </w:pPr>
      <w:r w:rsidRPr="00856F2D">
        <w:rPr>
          <w:rFonts w:ascii="Times New Roman" w:hAnsi="Times New Roman"/>
          <w:sz w:val="24"/>
          <w:szCs w:val="24"/>
        </w:rPr>
        <w:t>- приборов учета холодного водоснабжения 2 единицы</w:t>
      </w:r>
    </w:p>
    <w:p w14:paraId="2EDAC534" w14:textId="77777777" w:rsidR="009D0BC2" w:rsidRPr="00856F2D" w:rsidRDefault="009D0BC2" w:rsidP="00A562CF">
      <w:pPr>
        <w:tabs>
          <w:tab w:val="left" w:pos="567"/>
        </w:tabs>
        <w:autoSpaceDE w:val="0"/>
        <w:autoSpaceDN w:val="0"/>
        <w:adjustRightInd w:val="0"/>
        <w:spacing w:line="360" w:lineRule="auto"/>
        <w:ind w:firstLine="567"/>
        <w:jc w:val="both"/>
        <w:rPr>
          <w:rFonts w:ascii="Times New Roman" w:hAnsi="Times New Roman"/>
          <w:sz w:val="24"/>
          <w:szCs w:val="24"/>
        </w:rPr>
      </w:pPr>
      <w:r w:rsidRPr="00856F2D">
        <w:rPr>
          <w:rFonts w:ascii="Times New Roman" w:hAnsi="Times New Roman"/>
          <w:sz w:val="24"/>
          <w:szCs w:val="24"/>
        </w:rPr>
        <w:t>- приборов учета тепловой энергии- 2 единиц приборов</w:t>
      </w:r>
    </w:p>
    <w:p w14:paraId="19CC313D" w14:textId="77777777" w:rsidR="009D0BC2" w:rsidRPr="00856F2D" w:rsidRDefault="009D0BC2" w:rsidP="00A562CF">
      <w:pPr>
        <w:tabs>
          <w:tab w:val="left" w:pos="567"/>
        </w:tabs>
        <w:autoSpaceDE w:val="0"/>
        <w:autoSpaceDN w:val="0"/>
        <w:adjustRightInd w:val="0"/>
        <w:spacing w:line="360" w:lineRule="auto"/>
        <w:ind w:firstLine="567"/>
        <w:jc w:val="both"/>
        <w:rPr>
          <w:rFonts w:ascii="Times New Roman" w:hAnsi="Times New Roman"/>
          <w:sz w:val="24"/>
          <w:szCs w:val="24"/>
        </w:rPr>
      </w:pPr>
      <w:r w:rsidRPr="00856F2D">
        <w:rPr>
          <w:rFonts w:ascii="Times New Roman" w:hAnsi="Times New Roman"/>
          <w:sz w:val="24"/>
          <w:szCs w:val="24"/>
        </w:rPr>
        <w:t>- манометров, термометров-106,</w:t>
      </w:r>
    </w:p>
    <w:p w14:paraId="3FD9FA42" w14:textId="3DB57C90" w:rsidR="009D0BC2" w:rsidRPr="00397764" w:rsidRDefault="00A562CF" w:rsidP="00A562CF">
      <w:pPr>
        <w:tabs>
          <w:tab w:val="left" w:pos="567"/>
        </w:tabs>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9D0BC2" w:rsidRPr="00397764">
        <w:rPr>
          <w:rFonts w:ascii="Times New Roman" w:hAnsi="Times New Roman"/>
          <w:sz w:val="24"/>
          <w:szCs w:val="24"/>
        </w:rPr>
        <w:t>прокладка электрических и компьютерных сетей по заявкам кафедр;</w:t>
      </w:r>
    </w:p>
    <w:p w14:paraId="28629417" w14:textId="7F234669" w:rsidR="009D0BC2" w:rsidRPr="00856F2D" w:rsidRDefault="00A562CF" w:rsidP="00A562CF">
      <w:pPr>
        <w:tabs>
          <w:tab w:val="left" w:pos="567"/>
        </w:tabs>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9D0BC2" w:rsidRPr="00856F2D">
        <w:rPr>
          <w:rFonts w:ascii="Times New Roman" w:hAnsi="Times New Roman"/>
          <w:sz w:val="24"/>
          <w:szCs w:val="24"/>
        </w:rPr>
        <w:t>установлена система внешнего видеонаблюдения по всем зданиям Университета.</w:t>
      </w:r>
    </w:p>
    <w:p w14:paraId="1A9620D9" w14:textId="77777777" w:rsidR="0047361D" w:rsidRPr="000078DE" w:rsidRDefault="0047361D" w:rsidP="005838DD">
      <w:pPr>
        <w:tabs>
          <w:tab w:val="left" w:pos="567"/>
        </w:tabs>
        <w:autoSpaceDE w:val="0"/>
        <w:autoSpaceDN w:val="0"/>
        <w:adjustRightInd w:val="0"/>
        <w:spacing w:line="360" w:lineRule="auto"/>
        <w:ind w:left="1440"/>
        <w:jc w:val="both"/>
        <w:rPr>
          <w:rFonts w:ascii="Times New Roman" w:hAnsi="Times New Roman"/>
          <w:sz w:val="24"/>
          <w:szCs w:val="24"/>
        </w:rPr>
      </w:pPr>
    </w:p>
    <w:p w14:paraId="64807AC8" w14:textId="77777777" w:rsidR="00AF4A37" w:rsidRDefault="00AF4A37" w:rsidP="009D0BC2">
      <w:pPr>
        <w:tabs>
          <w:tab w:val="left" w:pos="567"/>
        </w:tabs>
        <w:autoSpaceDE w:val="0"/>
        <w:autoSpaceDN w:val="0"/>
        <w:adjustRightInd w:val="0"/>
        <w:spacing w:line="360" w:lineRule="auto"/>
        <w:ind w:left="1440"/>
        <w:jc w:val="center"/>
        <w:rPr>
          <w:rFonts w:ascii="Times New Roman" w:hAnsi="Times New Roman"/>
          <w:sz w:val="24"/>
          <w:szCs w:val="24"/>
        </w:rPr>
      </w:pPr>
    </w:p>
    <w:p w14:paraId="0C76E5B9" w14:textId="34652380" w:rsidR="0047361D" w:rsidRPr="00A562CF" w:rsidRDefault="00A562CF" w:rsidP="00491E23">
      <w:pPr>
        <w:tabs>
          <w:tab w:val="left" w:pos="567"/>
        </w:tabs>
        <w:autoSpaceDE w:val="0"/>
        <w:autoSpaceDN w:val="0"/>
        <w:adjustRightInd w:val="0"/>
        <w:spacing w:line="360" w:lineRule="auto"/>
        <w:ind w:firstLine="567"/>
        <w:jc w:val="both"/>
        <w:rPr>
          <w:rFonts w:ascii="Times New Roman" w:hAnsi="Times New Roman"/>
          <w:sz w:val="24"/>
          <w:szCs w:val="24"/>
        </w:rPr>
      </w:pPr>
      <w:r w:rsidRPr="00A562CF">
        <w:rPr>
          <w:rFonts w:ascii="Times New Roman" w:hAnsi="Times New Roman"/>
          <w:sz w:val="24"/>
          <w:szCs w:val="24"/>
        </w:rPr>
        <w:lastRenderedPageBreak/>
        <w:t>МАТЕРИАЛЬНО-ТЕХНИЧЕСКОЕ СНАБЖЕНИЕ</w:t>
      </w:r>
    </w:p>
    <w:p w14:paraId="5C37B548" w14:textId="16401921" w:rsidR="009D0BC2" w:rsidRPr="00C15359" w:rsidRDefault="00442291" w:rsidP="009D0BC2">
      <w:pPr>
        <w:tabs>
          <w:tab w:val="left" w:pos="567"/>
        </w:tabs>
        <w:autoSpaceDE w:val="0"/>
        <w:autoSpaceDN w:val="0"/>
        <w:adjustRightInd w:val="0"/>
        <w:spacing w:line="360" w:lineRule="auto"/>
        <w:jc w:val="right"/>
        <w:rPr>
          <w:rFonts w:ascii="Times New Roman" w:hAnsi="Times New Roman"/>
          <w:sz w:val="24"/>
          <w:szCs w:val="24"/>
          <w:shd w:val="clear" w:color="auto" w:fill="03FF00"/>
        </w:rPr>
      </w:pPr>
      <w:r w:rsidRPr="00C15359">
        <w:rPr>
          <w:rFonts w:ascii="Times New Roman" w:hAnsi="Times New Roman"/>
          <w:sz w:val="24"/>
          <w:szCs w:val="24"/>
        </w:rPr>
        <w:t>Таблица 68</w:t>
      </w:r>
      <w:r w:rsidR="009D0BC2" w:rsidRPr="00C15359">
        <w:rPr>
          <w:rFonts w:ascii="Times New Roman" w:hAnsi="Times New Roman"/>
          <w:sz w:val="24"/>
          <w:szCs w:val="24"/>
        </w:rPr>
        <w:t xml:space="preserve"> </w:t>
      </w:r>
    </w:p>
    <w:p w14:paraId="6032734E" w14:textId="13BAD5D3" w:rsidR="009D0BC2" w:rsidRPr="00856F2D" w:rsidRDefault="009D0BC2" w:rsidP="009D0BC2">
      <w:pPr>
        <w:tabs>
          <w:tab w:val="left" w:pos="567"/>
        </w:tabs>
        <w:autoSpaceDE w:val="0"/>
        <w:autoSpaceDN w:val="0"/>
        <w:adjustRightInd w:val="0"/>
        <w:spacing w:line="360" w:lineRule="auto"/>
        <w:jc w:val="center"/>
        <w:rPr>
          <w:rFonts w:ascii="Times New Roman" w:hAnsi="Times New Roman"/>
          <w:b/>
          <w:sz w:val="24"/>
          <w:szCs w:val="24"/>
        </w:rPr>
      </w:pPr>
      <w:r w:rsidRPr="00856F2D">
        <w:rPr>
          <w:rFonts w:ascii="Times New Roman" w:hAnsi="Times New Roman"/>
          <w:b/>
          <w:sz w:val="24"/>
          <w:szCs w:val="24"/>
        </w:rPr>
        <w:t>Оборудование</w:t>
      </w:r>
      <w:r w:rsidR="00E35592">
        <w:rPr>
          <w:rFonts w:ascii="Times New Roman" w:hAnsi="Times New Roman"/>
          <w:b/>
          <w:sz w:val="24"/>
          <w:szCs w:val="24"/>
        </w:rPr>
        <w:t>,</w:t>
      </w:r>
      <w:r w:rsidRPr="00856F2D">
        <w:rPr>
          <w:rFonts w:ascii="Times New Roman" w:hAnsi="Times New Roman"/>
          <w:b/>
          <w:sz w:val="24"/>
          <w:szCs w:val="24"/>
        </w:rPr>
        <w:t xml:space="preserve"> приобретенное в 2025 году</w:t>
      </w:r>
    </w:p>
    <w:tbl>
      <w:tblPr>
        <w:tblStyle w:val="a8"/>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64"/>
        <w:gridCol w:w="1891"/>
      </w:tblGrid>
      <w:tr w:rsidR="009D0BC2" w:rsidRPr="00C15359" w14:paraId="3E2D434F" w14:textId="77777777" w:rsidTr="0092740E">
        <w:tc>
          <w:tcPr>
            <w:tcW w:w="7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7E639C" w14:textId="77777777" w:rsidR="009D0BC2" w:rsidRPr="00C15359" w:rsidRDefault="009D0BC2" w:rsidP="0092740E">
            <w:pPr>
              <w:jc w:val="center"/>
              <w:rPr>
                <w:rFonts w:ascii="Times New Roman" w:hAnsi="Times New Roman"/>
                <w:szCs w:val="22"/>
              </w:rPr>
            </w:pPr>
            <w:r w:rsidRPr="00C15359">
              <w:rPr>
                <w:rFonts w:ascii="Times New Roman" w:hAnsi="Times New Roman"/>
                <w:b/>
                <w:szCs w:val="22"/>
              </w:rPr>
              <w:t>Оборудование</w:t>
            </w:r>
          </w:p>
        </w:tc>
        <w:tc>
          <w:tcPr>
            <w:tcW w:w="1892" w:type="dxa"/>
            <w:tcBorders>
              <w:top w:val="single" w:sz="8" w:space="0" w:color="000000"/>
              <w:bottom w:val="single" w:sz="8" w:space="0" w:color="000000"/>
              <w:right w:val="single" w:sz="8" w:space="0" w:color="000000"/>
            </w:tcBorders>
            <w:tcMar>
              <w:top w:w="0" w:type="dxa"/>
              <w:left w:w="108" w:type="dxa"/>
              <w:bottom w:w="0" w:type="dxa"/>
              <w:right w:w="108" w:type="dxa"/>
            </w:tcMar>
          </w:tcPr>
          <w:p w14:paraId="2DC01D35" w14:textId="77777777" w:rsidR="009D0BC2" w:rsidRPr="00C15359" w:rsidRDefault="009D0BC2" w:rsidP="0092740E">
            <w:pPr>
              <w:jc w:val="center"/>
              <w:rPr>
                <w:rFonts w:ascii="Times New Roman" w:hAnsi="Times New Roman"/>
                <w:szCs w:val="22"/>
              </w:rPr>
            </w:pPr>
            <w:r w:rsidRPr="00C15359">
              <w:rPr>
                <w:rFonts w:ascii="Times New Roman" w:hAnsi="Times New Roman"/>
                <w:b/>
                <w:szCs w:val="22"/>
              </w:rPr>
              <w:t>Стоимость (тыс.руб.)</w:t>
            </w:r>
          </w:p>
        </w:tc>
      </w:tr>
      <w:tr w:rsidR="009D0BC2" w:rsidRPr="00C15359" w14:paraId="56CCA435" w14:textId="77777777" w:rsidTr="0092740E">
        <w:tc>
          <w:tcPr>
            <w:tcW w:w="9360" w:type="dxa"/>
            <w:gridSpan w:val="2"/>
            <w:tcBorders>
              <w:left w:val="single" w:sz="8" w:space="0" w:color="000000"/>
              <w:bottom w:val="single" w:sz="8" w:space="0" w:color="000000"/>
              <w:right w:val="single" w:sz="8" w:space="0" w:color="000000"/>
            </w:tcBorders>
            <w:tcMar>
              <w:top w:w="0" w:type="dxa"/>
              <w:left w:w="108" w:type="dxa"/>
              <w:bottom w:w="0" w:type="dxa"/>
              <w:right w:w="108" w:type="dxa"/>
            </w:tcMar>
          </w:tcPr>
          <w:p w14:paraId="697C0B5B" w14:textId="77777777" w:rsidR="009D0BC2" w:rsidRPr="00A562CF" w:rsidRDefault="009D0BC2" w:rsidP="0092740E">
            <w:pPr>
              <w:jc w:val="center"/>
              <w:rPr>
                <w:rFonts w:ascii="Times New Roman" w:hAnsi="Times New Roman"/>
                <w:szCs w:val="22"/>
              </w:rPr>
            </w:pPr>
            <w:r w:rsidRPr="00A562CF">
              <w:rPr>
                <w:rFonts w:ascii="Times New Roman" w:hAnsi="Times New Roman"/>
                <w:color w:val="000000"/>
                <w:szCs w:val="22"/>
              </w:rPr>
              <w:t>Аккредационный центр</w:t>
            </w:r>
          </w:p>
        </w:tc>
      </w:tr>
      <w:tr w:rsidR="009D0BC2" w:rsidRPr="00C15359" w14:paraId="1DE9E42F"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03C472A7"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Симулятор младенца интерактивный</w:t>
            </w:r>
          </w:p>
        </w:tc>
        <w:tc>
          <w:tcPr>
            <w:tcW w:w="1892" w:type="dxa"/>
            <w:tcBorders>
              <w:bottom w:val="single" w:sz="8" w:space="0" w:color="000000"/>
              <w:right w:val="single" w:sz="8" w:space="0" w:color="000000"/>
            </w:tcBorders>
            <w:tcMar>
              <w:top w:w="0" w:type="dxa"/>
              <w:left w:w="108" w:type="dxa"/>
              <w:bottom w:w="0" w:type="dxa"/>
              <w:right w:w="108" w:type="dxa"/>
            </w:tcMar>
          </w:tcPr>
          <w:p w14:paraId="226F2BA3"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74 011,00</w:t>
            </w:r>
          </w:p>
        </w:tc>
      </w:tr>
      <w:tr w:rsidR="009D0BC2" w:rsidRPr="00C15359" w14:paraId="1A8FD4CF"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30E39BFE"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Кресло-каталка инвалидная Barry W3</w:t>
            </w:r>
          </w:p>
        </w:tc>
        <w:tc>
          <w:tcPr>
            <w:tcW w:w="1892" w:type="dxa"/>
            <w:tcBorders>
              <w:bottom w:val="single" w:sz="8" w:space="0" w:color="000000"/>
              <w:right w:val="single" w:sz="8" w:space="0" w:color="000000"/>
            </w:tcBorders>
            <w:tcMar>
              <w:top w:w="0" w:type="dxa"/>
              <w:left w:w="108" w:type="dxa"/>
              <w:bottom w:w="0" w:type="dxa"/>
              <w:right w:w="108" w:type="dxa"/>
            </w:tcMar>
          </w:tcPr>
          <w:p w14:paraId="26E42C9A"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44 720,00</w:t>
            </w:r>
          </w:p>
        </w:tc>
      </w:tr>
      <w:tr w:rsidR="009D0BC2" w:rsidRPr="00C15359" w14:paraId="4AD51BC0"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1AE3B9E8"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Люксеметр Testo 540 с поверкой</w:t>
            </w:r>
          </w:p>
        </w:tc>
        <w:tc>
          <w:tcPr>
            <w:tcW w:w="1892" w:type="dxa"/>
            <w:tcBorders>
              <w:bottom w:val="single" w:sz="8" w:space="0" w:color="000000"/>
              <w:right w:val="single" w:sz="8" w:space="0" w:color="000000"/>
            </w:tcBorders>
            <w:tcMar>
              <w:top w:w="0" w:type="dxa"/>
              <w:left w:w="108" w:type="dxa"/>
              <w:bottom w:w="0" w:type="dxa"/>
              <w:right w:w="108" w:type="dxa"/>
            </w:tcMar>
          </w:tcPr>
          <w:p w14:paraId="2D5FAF4E"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44 720,00</w:t>
            </w:r>
          </w:p>
        </w:tc>
      </w:tr>
      <w:tr w:rsidR="009D0BC2" w:rsidRPr="00C15359" w14:paraId="348F01C7"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6C967B79"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Люксеметр ЛМ-12 с поверкой</w:t>
            </w:r>
          </w:p>
        </w:tc>
        <w:tc>
          <w:tcPr>
            <w:tcW w:w="1892" w:type="dxa"/>
            <w:tcBorders>
              <w:bottom w:val="single" w:sz="8" w:space="0" w:color="000000"/>
              <w:right w:val="single" w:sz="8" w:space="0" w:color="000000"/>
            </w:tcBorders>
            <w:tcMar>
              <w:top w:w="0" w:type="dxa"/>
              <w:left w:w="108" w:type="dxa"/>
              <w:bottom w:w="0" w:type="dxa"/>
              <w:right w:w="108" w:type="dxa"/>
            </w:tcMar>
          </w:tcPr>
          <w:p w14:paraId="640BD248"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32 800,00</w:t>
            </w:r>
          </w:p>
        </w:tc>
      </w:tr>
      <w:tr w:rsidR="009D0BC2" w:rsidRPr="00C15359" w14:paraId="0AC6CF30"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6D43FF2A"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Манекен-симулятор взрослого для отработки навыков сестринского ухода</w:t>
            </w:r>
          </w:p>
        </w:tc>
        <w:tc>
          <w:tcPr>
            <w:tcW w:w="1892" w:type="dxa"/>
            <w:tcBorders>
              <w:bottom w:val="single" w:sz="8" w:space="0" w:color="000000"/>
              <w:right w:val="single" w:sz="8" w:space="0" w:color="000000"/>
            </w:tcBorders>
            <w:tcMar>
              <w:top w:w="0" w:type="dxa"/>
              <w:left w:w="108" w:type="dxa"/>
              <w:bottom w:w="0" w:type="dxa"/>
              <w:right w:w="108" w:type="dxa"/>
            </w:tcMar>
          </w:tcPr>
          <w:p w14:paraId="64A0E039"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113 550,00</w:t>
            </w:r>
          </w:p>
        </w:tc>
      </w:tr>
      <w:tr w:rsidR="009D0BC2" w:rsidRPr="00C15359" w14:paraId="3954EF21"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08072E2C"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Тренажер для отработки навыков диагностики заболеваний голосовых св</w:t>
            </w:r>
            <w:r w:rsidRPr="00A562CF">
              <w:rPr>
                <w:rFonts w:ascii="Times New Roman" w:hAnsi="Times New Roman"/>
                <w:szCs w:val="22"/>
              </w:rPr>
              <w:t>я</w:t>
            </w:r>
            <w:r w:rsidRPr="00A562CF">
              <w:rPr>
                <w:rFonts w:ascii="Times New Roman" w:hAnsi="Times New Roman"/>
                <w:szCs w:val="22"/>
              </w:rPr>
              <w:t>зок</w:t>
            </w:r>
          </w:p>
        </w:tc>
        <w:tc>
          <w:tcPr>
            <w:tcW w:w="1892" w:type="dxa"/>
            <w:tcBorders>
              <w:bottom w:val="single" w:sz="8" w:space="0" w:color="000000"/>
              <w:right w:val="single" w:sz="8" w:space="0" w:color="000000"/>
            </w:tcBorders>
            <w:tcMar>
              <w:top w:w="0" w:type="dxa"/>
              <w:left w:w="108" w:type="dxa"/>
              <w:bottom w:w="0" w:type="dxa"/>
              <w:right w:w="108" w:type="dxa"/>
            </w:tcMar>
          </w:tcPr>
          <w:p w14:paraId="1682F746"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97 500,00</w:t>
            </w:r>
          </w:p>
        </w:tc>
      </w:tr>
      <w:tr w:rsidR="009D0BC2" w:rsidRPr="00C15359" w14:paraId="2B2C8FDA"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0A668F65"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Тренажер-жилет для отработки приема Геймлиха</w:t>
            </w:r>
          </w:p>
        </w:tc>
        <w:tc>
          <w:tcPr>
            <w:tcW w:w="1892" w:type="dxa"/>
            <w:tcBorders>
              <w:bottom w:val="single" w:sz="8" w:space="0" w:color="000000"/>
              <w:right w:val="single" w:sz="8" w:space="0" w:color="000000"/>
            </w:tcBorders>
            <w:tcMar>
              <w:top w:w="0" w:type="dxa"/>
              <w:left w:w="108" w:type="dxa"/>
              <w:bottom w:w="0" w:type="dxa"/>
              <w:right w:w="108" w:type="dxa"/>
            </w:tcMar>
          </w:tcPr>
          <w:p w14:paraId="1B97D755"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49 989,00</w:t>
            </w:r>
          </w:p>
        </w:tc>
      </w:tr>
      <w:tr w:rsidR="009D0BC2" w:rsidRPr="00C15359" w14:paraId="60CED88B"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67976BF8"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Тренажер-симулятор автоматического наружного дефибриллятора</w:t>
            </w:r>
          </w:p>
        </w:tc>
        <w:tc>
          <w:tcPr>
            <w:tcW w:w="1892" w:type="dxa"/>
            <w:tcBorders>
              <w:bottom w:val="single" w:sz="8" w:space="0" w:color="000000"/>
              <w:right w:val="single" w:sz="8" w:space="0" w:color="000000"/>
            </w:tcBorders>
            <w:tcMar>
              <w:top w:w="0" w:type="dxa"/>
              <w:left w:w="108" w:type="dxa"/>
              <w:bottom w:w="0" w:type="dxa"/>
              <w:right w:w="108" w:type="dxa"/>
            </w:tcMar>
          </w:tcPr>
          <w:p w14:paraId="3715F7C4"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38 000,00</w:t>
            </w:r>
          </w:p>
        </w:tc>
      </w:tr>
      <w:tr w:rsidR="009D0BC2" w:rsidRPr="00C15359" w14:paraId="56C17AA3" w14:textId="77777777" w:rsidTr="0092740E">
        <w:tc>
          <w:tcPr>
            <w:tcW w:w="9360" w:type="dxa"/>
            <w:gridSpan w:val="2"/>
            <w:tcBorders>
              <w:left w:val="single" w:sz="8" w:space="0" w:color="000000"/>
              <w:bottom w:val="single" w:sz="8" w:space="0" w:color="000000"/>
              <w:right w:val="single" w:sz="8" w:space="0" w:color="000000"/>
            </w:tcBorders>
            <w:tcMar>
              <w:top w:w="0" w:type="dxa"/>
              <w:left w:w="108" w:type="dxa"/>
              <w:bottom w:w="0" w:type="dxa"/>
              <w:right w:w="108" w:type="dxa"/>
            </w:tcMar>
          </w:tcPr>
          <w:p w14:paraId="7A562B21" w14:textId="77777777" w:rsidR="009D0BC2" w:rsidRPr="00A562CF" w:rsidRDefault="009D0BC2" w:rsidP="0092740E">
            <w:pPr>
              <w:shd w:val="clear" w:color="auto" w:fill="FFFFFF"/>
              <w:jc w:val="center"/>
              <w:rPr>
                <w:rFonts w:ascii="Times New Roman" w:hAnsi="Times New Roman"/>
                <w:szCs w:val="22"/>
              </w:rPr>
            </w:pPr>
            <w:r w:rsidRPr="00A562CF">
              <w:rPr>
                <w:rFonts w:ascii="Times New Roman" w:hAnsi="Times New Roman"/>
                <w:color w:val="000000"/>
                <w:szCs w:val="22"/>
              </w:rPr>
              <w:t>Кафедра медицинской биологии и генетики, учебный процесс</w:t>
            </w:r>
          </w:p>
        </w:tc>
      </w:tr>
      <w:tr w:rsidR="009D0BC2" w:rsidRPr="00C15359" w14:paraId="3498E04F"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578A9D8C"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Стол лабораторный низкий</w:t>
            </w:r>
          </w:p>
        </w:tc>
        <w:tc>
          <w:tcPr>
            <w:tcW w:w="1892" w:type="dxa"/>
            <w:tcBorders>
              <w:bottom w:val="single" w:sz="8" w:space="0" w:color="000000"/>
              <w:right w:val="single" w:sz="8" w:space="0" w:color="000000"/>
            </w:tcBorders>
            <w:tcMar>
              <w:top w:w="0" w:type="dxa"/>
              <w:left w:w="108" w:type="dxa"/>
              <w:bottom w:w="0" w:type="dxa"/>
              <w:right w:w="108" w:type="dxa"/>
            </w:tcMar>
          </w:tcPr>
          <w:p w14:paraId="7BCAF7FF"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85 551,00</w:t>
            </w:r>
          </w:p>
        </w:tc>
      </w:tr>
      <w:tr w:rsidR="009D0BC2" w:rsidRPr="00C15359" w14:paraId="2CD4073F"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67E1F51D"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Стол лабораторный низкий</w:t>
            </w:r>
          </w:p>
        </w:tc>
        <w:tc>
          <w:tcPr>
            <w:tcW w:w="1892" w:type="dxa"/>
            <w:tcBorders>
              <w:bottom w:val="single" w:sz="8" w:space="0" w:color="000000"/>
              <w:right w:val="single" w:sz="8" w:space="0" w:color="000000"/>
            </w:tcBorders>
            <w:tcMar>
              <w:top w:w="0" w:type="dxa"/>
              <w:left w:w="108" w:type="dxa"/>
              <w:bottom w:w="0" w:type="dxa"/>
              <w:right w:w="108" w:type="dxa"/>
            </w:tcMar>
          </w:tcPr>
          <w:p w14:paraId="62853F23"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85 551,00</w:t>
            </w:r>
          </w:p>
        </w:tc>
      </w:tr>
      <w:tr w:rsidR="009D0BC2" w:rsidRPr="00C15359" w14:paraId="5362F501"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5D26B415"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Стол лабораторный низкий</w:t>
            </w:r>
          </w:p>
        </w:tc>
        <w:tc>
          <w:tcPr>
            <w:tcW w:w="1892" w:type="dxa"/>
            <w:tcBorders>
              <w:bottom w:val="single" w:sz="8" w:space="0" w:color="000000"/>
              <w:right w:val="single" w:sz="8" w:space="0" w:color="000000"/>
            </w:tcBorders>
            <w:tcMar>
              <w:top w:w="0" w:type="dxa"/>
              <w:left w:w="108" w:type="dxa"/>
              <w:bottom w:w="0" w:type="dxa"/>
              <w:right w:w="108" w:type="dxa"/>
            </w:tcMar>
          </w:tcPr>
          <w:p w14:paraId="30D76C50"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85 551,00</w:t>
            </w:r>
          </w:p>
        </w:tc>
      </w:tr>
      <w:tr w:rsidR="009D0BC2" w:rsidRPr="00C15359" w14:paraId="22551136"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165E0D32"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Шкаф для приборов</w:t>
            </w:r>
          </w:p>
        </w:tc>
        <w:tc>
          <w:tcPr>
            <w:tcW w:w="1892" w:type="dxa"/>
            <w:tcBorders>
              <w:bottom w:val="single" w:sz="8" w:space="0" w:color="000000"/>
              <w:right w:val="single" w:sz="8" w:space="0" w:color="000000"/>
            </w:tcBorders>
            <w:tcMar>
              <w:top w:w="0" w:type="dxa"/>
              <w:left w:w="108" w:type="dxa"/>
              <w:bottom w:w="0" w:type="dxa"/>
              <w:right w:w="108" w:type="dxa"/>
            </w:tcMar>
          </w:tcPr>
          <w:p w14:paraId="312CE4DF"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52 134,00</w:t>
            </w:r>
          </w:p>
        </w:tc>
      </w:tr>
      <w:tr w:rsidR="009D0BC2" w:rsidRPr="00C15359" w14:paraId="7A95D130" w14:textId="77777777" w:rsidTr="0092740E">
        <w:tc>
          <w:tcPr>
            <w:tcW w:w="9360" w:type="dxa"/>
            <w:gridSpan w:val="2"/>
            <w:tcBorders>
              <w:left w:val="single" w:sz="8" w:space="0" w:color="000000"/>
              <w:bottom w:val="single" w:sz="8" w:space="0" w:color="000000"/>
              <w:right w:val="single" w:sz="8" w:space="0" w:color="000000"/>
            </w:tcBorders>
            <w:tcMar>
              <w:top w:w="0" w:type="dxa"/>
              <w:left w:w="108" w:type="dxa"/>
              <w:bottom w:w="0" w:type="dxa"/>
              <w:right w:w="108" w:type="dxa"/>
            </w:tcMar>
          </w:tcPr>
          <w:p w14:paraId="3482020F"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Кафедра медицинской и биологической физики</w:t>
            </w:r>
          </w:p>
        </w:tc>
      </w:tr>
      <w:tr w:rsidR="009D0BC2" w:rsidRPr="00C15359" w14:paraId="09D7261D"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6087132D"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Гелий-неоновый лазер, LP-LTS-10</w:t>
            </w:r>
          </w:p>
        </w:tc>
        <w:tc>
          <w:tcPr>
            <w:tcW w:w="1892" w:type="dxa"/>
            <w:tcBorders>
              <w:bottom w:val="single" w:sz="8" w:space="0" w:color="000000"/>
              <w:right w:val="single" w:sz="8" w:space="0" w:color="000000"/>
            </w:tcBorders>
            <w:tcMar>
              <w:top w:w="0" w:type="dxa"/>
              <w:left w:w="108" w:type="dxa"/>
              <w:bottom w:w="0" w:type="dxa"/>
              <w:right w:w="108" w:type="dxa"/>
            </w:tcMar>
          </w:tcPr>
          <w:p w14:paraId="38F77F30"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134 796,00</w:t>
            </w:r>
          </w:p>
        </w:tc>
      </w:tr>
      <w:tr w:rsidR="009D0BC2" w:rsidRPr="00C15359" w14:paraId="348F74E3"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1DDDD990"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Учебный процесс каф. Биохимии, микробиологии и ЛД</w:t>
            </w:r>
          </w:p>
        </w:tc>
        <w:tc>
          <w:tcPr>
            <w:tcW w:w="1892" w:type="dxa"/>
            <w:tcBorders>
              <w:bottom w:val="single" w:sz="8" w:space="0" w:color="000000"/>
              <w:right w:val="single" w:sz="8" w:space="0" w:color="000000"/>
            </w:tcBorders>
            <w:tcMar>
              <w:top w:w="0" w:type="dxa"/>
              <w:left w:w="108" w:type="dxa"/>
              <w:bottom w:w="0" w:type="dxa"/>
              <w:right w:w="108" w:type="dxa"/>
            </w:tcMar>
          </w:tcPr>
          <w:p w14:paraId="62F03789" w14:textId="77777777" w:rsidR="009D0BC2" w:rsidRPr="00A562CF" w:rsidRDefault="009D0BC2" w:rsidP="0092740E">
            <w:pPr>
              <w:rPr>
                <w:rFonts w:ascii="Times New Roman" w:hAnsi="Times New Roman"/>
                <w:szCs w:val="22"/>
              </w:rPr>
            </w:pPr>
          </w:p>
        </w:tc>
      </w:tr>
      <w:tr w:rsidR="009D0BC2" w:rsidRPr="00C15359" w14:paraId="2E7D6C6B"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7E83F470"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Фотометр фотоэлектрический КФК-3-ЗОМЗ</w:t>
            </w:r>
          </w:p>
        </w:tc>
        <w:tc>
          <w:tcPr>
            <w:tcW w:w="1892" w:type="dxa"/>
            <w:tcBorders>
              <w:bottom w:val="single" w:sz="8" w:space="0" w:color="000000"/>
              <w:right w:val="single" w:sz="8" w:space="0" w:color="000000"/>
            </w:tcBorders>
            <w:tcMar>
              <w:top w:w="0" w:type="dxa"/>
              <w:left w:w="108" w:type="dxa"/>
              <w:bottom w:w="0" w:type="dxa"/>
              <w:right w:w="108" w:type="dxa"/>
            </w:tcMar>
          </w:tcPr>
          <w:p w14:paraId="274573EF"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177 388,00</w:t>
            </w:r>
          </w:p>
        </w:tc>
      </w:tr>
      <w:tr w:rsidR="009D0BC2" w:rsidRPr="00C15359" w14:paraId="7FAD55B9"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1CB5217C" w14:textId="2B032BF9" w:rsidR="009D0BC2" w:rsidRPr="00A562CF" w:rsidRDefault="009D0BC2" w:rsidP="0092740E">
            <w:pPr>
              <w:jc w:val="center"/>
              <w:rPr>
                <w:rFonts w:ascii="Times New Roman" w:hAnsi="Times New Roman"/>
                <w:szCs w:val="22"/>
              </w:rPr>
            </w:pPr>
            <w:r w:rsidRPr="00A562CF">
              <w:rPr>
                <w:rFonts w:ascii="Times New Roman" w:hAnsi="Times New Roman"/>
                <w:color w:val="000000"/>
                <w:szCs w:val="22"/>
              </w:rPr>
              <w:t>Кафедра клинической фармакологии и фармакотерапии</w:t>
            </w:r>
          </w:p>
        </w:tc>
        <w:tc>
          <w:tcPr>
            <w:tcW w:w="1892" w:type="dxa"/>
            <w:tcBorders>
              <w:bottom w:val="single" w:sz="8" w:space="0" w:color="000000"/>
              <w:right w:val="single" w:sz="8" w:space="0" w:color="000000"/>
            </w:tcBorders>
            <w:tcMar>
              <w:top w:w="0" w:type="dxa"/>
              <w:left w:w="108" w:type="dxa"/>
              <w:bottom w:w="0" w:type="dxa"/>
              <w:right w:w="108" w:type="dxa"/>
            </w:tcMar>
          </w:tcPr>
          <w:p w14:paraId="6BD25900" w14:textId="77777777" w:rsidR="009D0BC2" w:rsidRPr="00A562CF" w:rsidRDefault="009D0BC2" w:rsidP="0092740E">
            <w:pPr>
              <w:rPr>
                <w:rFonts w:ascii="Times New Roman" w:hAnsi="Times New Roman"/>
                <w:szCs w:val="22"/>
              </w:rPr>
            </w:pPr>
          </w:p>
        </w:tc>
      </w:tr>
      <w:tr w:rsidR="009D0BC2" w:rsidRPr="00C15359" w14:paraId="5CA26AB0"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37BE9CCF"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Стол лабораторный с полкой ЛК-1200</w:t>
            </w:r>
          </w:p>
        </w:tc>
        <w:tc>
          <w:tcPr>
            <w:tcW w:w="1892" w:type="dxa"/>
            <w:tcBorders>
              <w:bottom w:val="single" w:sz="8" w:space="0" w:color="000000"/>
              <w:right w:val="single" w:sz="8" w:space="0" w:color="000000"/>
            </w:tcBorders>
            <w:tcMar>
              <w:top w:w="0" w:type="dxa"/>
              <w:left w:w="108" w:type="dxa"/>
              <w:bottom w:w="0" w:type="dxa"/>
              <w:right w:w="108" w:type="dxa"/>
            </w:tcMar>
          </w:tcPr>
          <w:p w14:paraId="26927BC1"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65 000,00</w:t>
            </w:r>
          </w:p>
        </w:tc>
      </w:tr>
      <w:tr w:rsidR="009D0BC2" w:rsidRPr="00C15359" w14:paraId="21FD3897"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5DE3B807" w14:textId="77777777" w:rsidR="009D0BC2" w:rsidRPr="00A562CF" w:rsidRDefault="009D0BC2" w:rsidP="00C15359">
            <w:pPr>
              <w:jc w:val="both"/>
              <w:rPr>
                <w:rFonts w:ascii="Times New Roman" w:hAnsi="Times New Roman"/>
                <w:szCs w:val="22"/>
              </w:rPr>
            </w:pPr>
            <w:r w:rsidRPr="00A562CF">
              <w:rPr>
                <w:rFonts w:ascii="Times New Roman" w:hAnsi="Times New Roman"/>
                <w:szCs w:val="22"/>
              </w:rPr>
              <w:t>Холодильник фармацевтический ХФ-400-3 с прозрачной стеклянной дверью</w:t>
            </w:r>
          </w:p>
        </w:tc>
        <w:tc>
          <w:tcPr>
            <w:tcW w:w="1892" w:type="dxa"/>
            <w:tcBorders>
              <w:bottom w:val="single" w:sz="8" w:space="0" w:color="000000"/>
              <w:right w:val="single" w:sz="8" w:space="0" w:color="000000"/>
            </w:tcBorders>
            <w:tcMar>
              <w:top w:w="0" w:type="dxa"/>
              <w:left w:w="108" w:type="dxa"/>
              <w:bottom w:w="0" w:type="dxa"/>
              <w:right w:w="108" w:type="dxa"/>
            </w:tcMar>
          </w:tcPr>
          <w:p w14:paraId="0417D96F"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74 500,00</w:t>
            </w:r>
          </w:p>
        </w:tc>
      </w:tr>
      <w:tr w:rsidR="009D0BC2" w:rsidRPr="00C15359" w14:paraId="0B5FDEEB"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0A70B45A"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Центральная научно-исследовательская лаборатория</w:t>
            </w:r>
          </w:p>
        </w:tc>
        <w:tc>
          <w:tcPr>
            <w:tcW w:w="1892" w:type="dxa"/>
            <w:tcBorders>
              <w:bottom w:val="single" w:sz="8" w:space="0" w:color="000000"/>
              <w:right w:val="single" w:sz="8" w:space="0" w:color="000000"/>
            </w:tcBorders>
            <w:tcMar>
              <w:top w:w="0" w:type="dxa"/>
              <w:left w:w="108" w:type="dxa"/>
              <w:bottom w:w="0" w:type="dxa"/>
              <w:right w:w="108" w:type="dxa"/>
            </w:tcMar>
          </w:tcPr>
          <w:p w14:paraId="20C39CB7" w14:textId="77777777" w:rsidR="009D0BC2" w:rsidRPr="00A562CF" w:rsidRDefault="009D0BC2" w:rsidP="0092740E">
            <w:pPr>
              <w:rPr>
                <w:rFonts w:ascii="Times New Roman" w:hAnsi="Times New Roman"/>
                <w:szCs w:val="22"/>
              </w:rPr>
            </w:pPr>
          </w:p>
        </w:tc>
      </w:tr>
      <w:tr w:rsidR="009D0BC2" w:rsidRPr="00C15359" w14:paraId="3FBDE2D6"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77F786F4" w14:textId="77777777" w:rsidR="009D0BC2" w:rsidRPr="00A562CF" w:rsidRDefault="009D0BC2" w:rsidP="00C15359">
            <w:pPr>
              <w:jc w:val="both"/>
              <w:rPr>
                <w:rFonts w:ascii="Times New Roman" w:hAnsi="Times New Roman"/>
                <w:szCs w:val="22"/>
              </w:rPr>
            </w:pPr>
            <w:r w:rsidRPr="00A562CF">
              <w:rPr>
                <w:rFonts w:ascii="Times New Roman" w:hAnsi="Times New Roman"/>
                <w:color w:val="000000"/>
                <w:szCs w:val="22"/>
              </w:rPr>
              <w:t>Морозильник для медицинских отходов GTS F- 330 (с баками) Россия</w:t>
            </w:r>
          </w:p>
        </w:tc>
        <w:tc>
          <w:tcPr>
            <w:tcW w:w="1892" w:type="dxa"/>
            <w:tcBorders>
              <w:bottom w:val="single" w:sz="8" w:space="0" w:color="000000"/>
              <w:right w:val="single" w:sz="8" w:space="0" w:color="000000"/>
            </w:tcBorders>
            <w:tcMar>
              <w:top w:w="0" w:type="dxa"/>
              <w:left w:w="108" w:type="dxa"/>
              <w:bottom w:w="0" w:type="dxa"/>
              <w:right w:w="108" w:type="dxa"/>
            </w:tcMar>
          </w:tcPr>
          <w:p w14:paraId="6E013793"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69500,00</w:t>
            </w:r>
          </w:p>
        </w:tc>
      </w:tr>
      <w:tr w:rsidR="009D0BC2" w:rsidRPr="00C15359" w14:paraId="688EF4B1"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72B3FCE3"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Виварий</w:t>
            </w:r>
          </w:p>
        </w:tc>
        <w:tc>
          <w:tcPr>
            <w:tcW w:w="1892" w:type="dxa"/>
            <w:tcBorders>
              <w:bottom w:val="single" w:sz="8" w:space="0" w:color="000000"/>
              <w:right w:val="single" w:sz="8" w:space="0" w:color="000000"/>
            </w:tcBorders>
            <w:tcMar>
              <w:top w:w="0" w:type="dxa"/>
              <w:left w:w="108" w:type="dxa"/>
              <w:bottom w:w="0" w:type="dxa"/>
              <w:right w:w="108" w:type="dxa"/>
            </w:tcMar>
          </w:tcPr>
          <w:p w14:paraId="7DF985CD" w14:textId="77777777" w:rsidR="009D0BC2" w:rsidRPr="00A562CF" w:rsidRDefault="009D0BC2" w:rsidP="0092740E">
            <w:pPr>
              <w:rPr>
                <w:rFonts w:ascii="Times New Roman" w:hAnsi="Times New Roman"/>
                <w:szCs w:val="22"/>
              </w:rPr>
            </w:pPr>
          </w:p>
        </w:tc>
      </w:tr>
      <w:tr w:rsidR="009D0BC2" w:rsidRPr="00C15359" w14:paraId="08ED4519"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4F4E27CE" w14:textId="77777777" w:rsidR="009D0BC2" w:rsidRPr="00A562CF" w:rsidRDefault="009D0BC2" w:rsidP="00C15359">
            <w:pPr>
              <w:jc w:val="both"/>
              <w:rPr>
                <w:rFonts w:ascii="Times New Roman" w:hAnsi="Times New Roman"/>
                <w:szCs w:val="22"/>
              </w:rPr>
            </w:pPr>
            <w:r w:rsidRPr="00A562CF">
              <w:rPr>
                <w:rFonts w:ascii="Times New Roman" w:hAnsi="Times New Roman"/>
                <w:color w:val="000000"/>
                <w:szCs w:val="22"/>
              </w:rPr>
              <w:t>Стол ветеринарный wikiVET СВ-11 130 х 60 х 40-95 Россия</w:t>
            </w:r>
          </w:p>
        </w:tc>
        <w:tc>
          <w:tcPr>
            <w:tcW w:w="1892" w:type="dxa"/>
            <w:tcBorders>
              <w:bottom w:val="single" w:sz="8" w:space="0" w:color="000000"/>
              <w:right w:val="single" w:sz="8" w:space="0" w:color="000000"/>
            </w:tcBorders>
            <w:tcMar>
              <w:top w:w="0" w:type="dxa"/>
              <w:left w:w="108" w:type="dxa"/>
              <w:bottom w:w="0" w:type="dxa"/>
              <w:right w:w="108" w:type="dxa"/>
            </w:tcMar>
          </w:tcPr>
          <w:p w14:paraId="0459ED32"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74 800,00</w:t>
            </w:r>
          </w:p>
        </w:tc>
      </w:tr>
      <w:tr w:rsidR="009D0BC2" w:rsidRPr="00C15359" w14:paraId="263CA1CD" w14:textId="77777777" w:rsidTr="0092740E">
        <w:tc>
          <w:tcPr>
            <w:tcW w:w="7468" w:type="dxa"/>
            <w:tcBorders>
              <w:left w:val="single" w:sz="8" w:space="0" w:color="000000"/>
              <w:bottom w:val="single" w:sz="8" w:space="0" w:color="000000"/>
              <w:right w:val="single" w:sz="8" w:space="0" w:color="000000"/>
            </w:tcBorders>
            <w:tcMar>
              <w:top w:w="0" w:type="dxa"/>
              <w:left w:w="108" w:type="dxa"/>
              <w:bottom w:w="0" w:type="dxa"/>
              <w:right w:w="108" w:type="dxa"/>
            </w:tcMar>
          </w:tcPr>
          <w:p w14:paraId="118090D3" w14:textId="77777777" w:rsidR="009D0BC2" w:rsidRPr="00A562CF" w:rsidRDefault="009D0BC2" w:rsidP="0092740E">
            <w:pPr>
              <w:jc w:val="right"/>
              <w:rPr>
                <w:rFonts w:ascii="Times New Roman" w:hAnsi="Times New Roman"/>
                <w:szCs w:val="22"/>
              </w:rPr>
            </w:pPr>
            <w:r w:rsidRPr="00A562CF">
              <w:rPr>
                <w:rFonts w:ascii="Times New Roman" w:hAnsi="Times New Roman"/>
                <w:color w:val="000000"/>
                <w:szCs w:val="22"/>
              </w:rPr>
              <w:t>Общая сумма</w:t>
            </w:r>
          </w:p>
        </w:tc>
        <w:tc>
          <w:tcPr>
            <w:tcW w:w="1892" w:type="dxa"/>
            <w:tcBorders>
              <w:bottom w:val="single" w:sz="8" w:space="0" w:color="000000"/>
              <w:right w:val="single" w:sz="8" w:space="0" w:color="000000"/>
            </w:tcBorders>
            <w:tcMar>
              <w:top w:w="0" w:type="dxa"/>
              <w:left w:w="108" w:type="dxa"/>
              <w:bottom w:w="0" w:type="dxa"/>
              <w:right w:w="108" w:type="dxa"/>
            </w:tcMar>
          </w:tcPr>
          <w:p w14:paraId="0C409FBC" w14:textId="77777777" w:rsidR="009D0BC2" w:rsidRPr="00A562CF" w:rsidRDefault="009D0BC2" w:rsidP="0092740E">
            <w:pPr>
              <w:jc w:val="center"/>
              <w:rPr>
                <w:rFonts w:ascii="Times New Roman" w:hAnsi="Times New Roman"/>
                <w:szCs w:val="22"/>
              </w:rPr>
            </w:pPr>
            <w:r w:rsidRPr="00A562CF">
              <w:rPr>
                <w:rFonts w:ascii="Times New Roman" w:hAnsi="Times New Roman"/>
                <w:szCs w:val="22"/>
              </w:rPr>
              <w:t>1 400 061,00</w:t>
            </w:r>
          </w:p>
        </w:tc>
      </w:tr>
    </w:tbl>
    <w:p w14:paraId="4857A939" w14:textId="7FE92BB7" w:rsidR="0047361D" w:rsidRPr="000078DE" w:rsidRDefault="0047361D" w:rsidP="005838DD">
      <w:pPr>
        <w:tabs>
          <w:tab w:val="left" w:pos="567"/>
        </w:tabs>
        <w:autoSpaceDE w:val="0"/>
        <w:autoSpaceDN w:val="0"/>
        <w:adjustRightInd w:val="0"/>
        <w:spacing w:line="360" w:lineRule="auto"/>
        <w:jc w:val="right"/>
        <w:rPr>
          <w:rFonts w:ascii="Times New Roman" w:hAnsi="Times New Roman"/>
          <w:i/>
          <w:sz w:val="24"/>
          <w:szCs w:val="24"/>
          <w:shd w:val="clear" w:color="auto" w:fill="03FF00"/>
        </w:rPr>
      </w:pPr>
      <w:r w:rsidRPr="000078DE">
        <w:rPr>
          <w:rFonts w:ascii="Times New Roman" w:hAnsi="Times New Roman"/>
          <w:i/>
          <w:sz w:val="24"/>
          <w:szCs w:val="24"/>
        </w:rPr>
        <w:t xml:space="preserve"> </w:t>
      </w:r>
    </w:p>
    <w:p w14:paraId="049840D7" w14:textId="55BC4A7E" w:rsidR="0047361D" w:rsidRDefault="0047361D" w:rsidP="00A562CF">
      <w:pPr>
        <w:tabs>
          <w:tab w:val="left" w:pos="567"/>
        </w:tabs>
        <w:autoSpaceDE w:val="0"/>
        <w:autoSpaceDN w:val="0"/>
        <w:adjustRightInd w:val="0"/>
        <w:spacing w:line="360" w:lineRule="auto"/>
        <w:ind w:firstLine="567"/>
        <w:jc w:val="both"/>
        <w:rPr>
          <w:rFonts w:ascii="Times New Roman" w:hAnsi="Times New Roman"/>
          <w:sz w:val="24"/>
          <w:szCs w:val="24"/>
        </w:rPr>
      </w:pPr>
      <w:proofErr w:type="gramStart"/>
      <w:r w:rsidRPr="000078DE">
        <w:rPr>
          <w:rFonts w:ascii="Times New Roman" w:hAnsi="Times New Roman"/>
          <w:sz w:val="24"/>
          <w:szCs w:val="24"/>
        </w:rPr>
        <w:t>Помимо этого для создания комфортной среды было приобретено 50 двух</w:t>
      </w:r>
      <w:r w:rsidR="00856F2D" w:rsidRPr="000078DE">
        <w:rPr>
          <w:rFonts w:ascii="Times New Roman" w:hAnsi="Times New Roman"/>
          <w:sz w:val="24"/>
          <w:szCs w:val="24"/>
        </w:rPr>
        <w:t xml:space="preserve"> </w:t>
      </w:r>
      <w:r w:rsidRPr="000078DE">
        <w:rPr>
          <w:rFonts w:ascii="Times New Roman" w:hAnsi="Times New Roman"/>
          <w:sz w:val="24"/>
          <w:szCs w:val="24"/>
        </w:rPr>
        <w:t>ярусных кроватей в хостел №1, 20 скамеек и 22 банкетки в главный учебный и административный корпуса,</w:t>
      </w:r>
      <w:r w:rsidR="00856F2D" w:rsidRPr="000078DE">
        <w:rPr>
          <w:rFonts w:ascii="Times New Roman" w:hAnsi="Times New Roman"/>
          <w:sz w:val="24"/>
          <w:szCs w:val="24"/>
        </w:rPr>
        <w:t xml:space="preserve"> </w:t>
      </w:r>
      <w:r w:rsidRPr="000078DE">
        <w:rPr>
          <w:rFonts w:ascii="Times New Roman" w:hAnsi="Times New Roman"/>
          <w:sz w:val="24"/>
          <w:szCs w:val="24"/>
        </w:rPr>
        <w:t>осуществлен монтаж жалюзи и рулонных штор на сумму 516 тыс.</w:t>
      </w:r>
      <w:r w:rsidR="00856F2D" w:rsidRPr="000078DE">
        <w:rPr>
          <w:rFonts w:ascii="Times New Roman" w:hAnsi="Times New Roman"/>
          <w:sz w:val="24"/>
          <w:szCs w:val="24"/>
        </w:rPr>
        <w:t xml:space="preserve"> </w:t>
      </w:r>
      <w:r w:rsidRPr="000078DE">
        <w:rPr>
          <w:rFonts w:ascii="Times New Roman" w:hAnsi="Times New Roman"/>
          <w:sz w:val="24"/>
          <w:szCs w:val="24"/>
        </w:rPr>
        <w:t>рублей,</w:t>
      </w:r>
      <w:r w:rsidR="00856F2D" w:rsidRPr="000078DE">
        <w:rPr>
          <w:rFonts w:ascii="Times New Roman" w:hAnsi="Times New Roman"/>
          <w:sz w:val="24"/>
          <w:szCs w:val="24"/>
        </w:rPr>
        <w:t xml:space="preserve"> </w:t>
      </w:r>
      <w:r w:rsidRPr="000078DE">
        <w:rPr>
          <w:rFonts w:ascii="Times New Roman" w:hAnsi="Times New Roman"/>
          <w:sz w:val="24"/>
          <w:szCs w:val="24"/>
        </w:rPr>
        <w:t>обор</w:t>
      </w:r>
      <w:r w:rsidRPr="000078DE">
        <w:rPr>
          <w:rFonts w:ascii="Times New Roman" w:hAnsi="Times New Roman"/>
          <w:sz w:val="24"/>
          <w:szCs w:val="24"/>
        </w:rPr>
        <w:t>у</w:t>
      </w:r>
      <w:r w:rsidRPr="000078DE">
        <w:rPr>
          <w:rFonts w:ascii="Times New Roman" w:hAnsi="Times New Roman"/>
          <w:sz w:val="24"/>
          <w:szCs w:val="24"/>
        </w:rPr>
        <w:t>дована дополнительная раздевалка на 220 мест в административном корпусе,</w:t>
      </w:r>
      <w:r w:rsidR="00856F2D" w:rsidRPr="000078DE">
        <w:rPr>
          <w:rFonts w:ascii="Times New Roman" w:hAnsi="Times New Roman"/>
          <w:sz w:val="24"/>
          <w:szCs w:val="24"/>
        </w:rPr>
        <w:t xml:space="preserve"> </w:t>
      </w:r>
      <w:r w:rsidRPr="000078DE">
        <w:rPr>
          <w:rFonts w:ascii="Times New Roman" w:hAnsi="Times New Roman"/>
          <w:sz w:val="24"/>
          <w:szCs w:val="24"/>
        </w:rPr>
        <w:t>смонтиров</w:t>
      </w:r>
      <w:r w:rsidRPr="000078DE">
        <w:rPr>
          <w:rFonts w:ascii="Times New Roman" w:hAnsi="Times New Roman"/>
          <w:sz w:val="24"/>
          <w:szCs w:val="24"/>
        </w:rPr>
        <w:t>а</w:t>
      </w:r>
      <w:r w:rsidRPr="000078DE">
        <w:rPr>
          <w:rFonts w:ascii="Times New Roman" w:hAnsi="Times New Roman"/>
          <w:sz w:val="24"/>
          <w:szCs w:val="24"/>
        </w:rPr>
        <w:t>ны фонтанчики с питьевой водой в главном учебном и административном корпусах</w:t>
      </w:r>
      <w:proofErr w:type="gramEnd"/>
    </w:p>
    <w:p w14:paraId="33829F0A" w14:textId="77777777" w:rsidR="00346238" w:rsidRPr="000078DE" w:rsidRDefault="00346238" w:rsidP="00346238">
      <w:pPr>
        <w:tabs>
          <w:tab w:val="left" w:pos="567"/>
        </w:tabs>
        <w:autoSpaceDE w:val="0"/>
        <w:autoSpaceDN w:val="0"/>
        <w:adjustRightInd w:val="0"/>
        <w:spacing w:line="360" w:lineRule="auto"/>
        <w:ind w:firstLine="567"/>
        <w:jc w:val="both"/>
        <w:rPr>
          <w:rFonts w:ascii="Times New Roman" w:hAnsi="Times New Roman"/>
          <w:sz w:val="24"/>
          <w:szCs w:val="24"/>
        </w:rPr>
      </w:pPr>
    </w:p>
    <w:p w14:paraId="5FFC1B65" w14:textId="77777777" w:rsidR="0047361D" w:rsidRPr="000078DE" w:rsidRDefault="0047361D" w:rsidP="00491E23">
      <w:pPr>
        <w:tabs>
          <w:tab w:val="left" w:pos="567"/>
        </w:tabs>
        <w:autoSpaceDE w:val="0"/>
        <w:autoSpaceDN w:val="0"/>
        <w:adjustRightInd w:val="0"/>
        <w:spacing w:line="360" w:lineRule="auto"/>
        <w:ind w:firstLine="567"/>
        <w:jc w:val="both"/>
        <w:rPr>
          <w:rFonts w:ascii="Times New Roman" w:hAnsi="Times New Roman"/>
          <w:sz w:val="24"/>
          <w:szCs w:val="24"/>
        </w:rPr>
      </w:pPr>
      <w:r w:rsidRPr="000078DE">
        <w:rPr>
          <w:rFonts w:ascii="Times New Roman" w:hAnsi="Times New Roman"/>
          <w:sz w:val="24"/>
          <w:szCs w:val="24"/>
        </w:rPr>
        <w:lastRenderedPageBreak/>
        <w:t>ЗАТРАТЫ ВУЗА НА ОСУЩЕСТВЛЕНИЕ ХОЗЯЙСТВЕННОЙ ДЕЯТЕЛЬНОСТИ</w:t>
      </w:r>
    </w:p>
    <w:p w14:paraId="65B3E0BC" w14:textId="77777777" w:rsidR="00CB58A2" w:rsidRPr="000078DE" w:rsidRDefault="00CB58A2" w:rsidP="00CB58A2">
      <w:pPr>
        <w:rPr>
          <w:rFonts w:ascii="Times New Roman" w:hAnsi="Times New Roman"/>
          <w:sz w:val="24"/>
          <w:szCs w:val="24"/>
          <w:shd w:val="clear" w:color="auto" w:fill="FF00FF"/>
        </w:rPr>
      </w:pPr>
    </w:p>
    <w:p w14:paraId="40C16D7B" w14:textId="64AD97AC" w:rsidR="00CB58A2" w:rsidRDefault="0047361D" w:rsidP="00A562CF">
      <w:pPr>
        <w:spacing w:line="360" w:lineRule="auto"/>
        <w:ind w:firstLine="567"/>
        <w:jc w:val="both"/>
        <w:rPr>
          <w:rFonts w:ascii="Times New Roman" w:hAnsi="Times New Roman"/>
          <w:sz w:val="24"/>
          <w:szCs w:val="24"/>
        </w:rPr>
      </w:pPr>
      <w:r w:rsidRPr="000078DE">
        <w:rPr>
          <w:rFonts w:ascii="Times New Roman" w:hAnsi="Times New Roman"/>
          <w:sz w:val="24"/>
          <w:szCs w:val="24"/>
        </w:rPr>
        <w:t>В целях эффективного расходования денежных средств и во исполнение федерал</w:t>
      </w:r>
      <w:r w:rsidRPr="000078DE">
        <w:rPr>
          <w:rFonts w:ascii="Times New Roman" w:hAnsi="Times New Roman"/>
          <w:sz w:val="24"/>
          <w:szCs w:val="24"/>
        </w:rPr>
        <w:t>ь</w:t>
      </w:r>
      <w:r w:rsidRPr="000078DE">
        <w:rPr>
          <w:rFonts w:ascii="Times New Roman" w:hAnsi="Times New Roman"/>
          <w:sz w:val="24"/>
          <w:szCs w:val="24"/>
        </w:rPr>
        <w:t>ного закона от 05.04.2013 г. № 44-ФЗ «О контрактной системе в сфере закупок товаров, работ, услуг для государственных и муниципальных нужд», федерального закона от 18.07.2013 г. № 223-ФЗ «О закупках товаров, работ, услуг отдельными видами юридич</w:t>
      </w:r>
      <w:r w:rsidRPr="000078DE">
        <w:rPr>
          <w:rFonts w:ascii="Times New Roman" w:hAnsi="Times New Roman"/>
          <w:sz w:val="24"/>
          <w:szCs w:val="24"/>
        </w:rPr>
        <w:t>е</w:t>
      </w:r>
      <w:r w:rsidRPr="000078DE">
        <w:rPr>
          <w:rFonts w:ascii="Times New Roman" w:hAnsi="Times New Roman"/>
          <w:sz w:val="24"/>
          <w:szCs w:val="24"/>
        </w:rPr>
        <w:t>ских лиц», контрактной службой проведено 916 закупок различными способами. Экон</w:t>
      </w:r>
      <w:r w:rsidRPr="000078DE">
        <w:rPr>
          <w:rFonts w:ascii="Times New Roman" w:hAnsi="Times New Roman"/>
          <w:sz w:val="24"/>
          <w:szCs w:val="24"/>
        </w:rPr>
        <w:t>о</w:t>
      </w:r>
      <w:r w:rsidRPr="000078DE">
        <w:rPr>
          <w:rFonts w:ascii="Times New Roman" w:hAnsi="Times New Roman"/>
          <w:sz w:val="24"/>
          <w:szCs w:val="24"/>
        </w:rPr>
        <w:t>мия денежных средств от снижения стоимости приобретаемых товаров, работ, услуг при осуществлении закупок составила около 17,0 % бюджетных и внебюджетных средств университета – в денежном эквиваленте составила 12 211,05 тыс. рублей.</w:t>
      </w:r>
    </w:p>
    <w:p w14:paraId="72A0983E" w14:textId="34281D34" w:rsidR="009D0BC2" w:rsidRDefault="009D0BC2" w:rsidP="00CB58A2">
      <w:pPr>
        <w:spacing w:line="360" w:lineRule="auto"/>
        <w:ind w:firstLine="637"/>
        <w:jc w:val="both"/>
        <w:rPr>
          <w:rFonts w:ascii="Times New Roman" w:hAnsi="Times New Roman"/>
          <w:sz w:val="24"/>
          <w:szCs w:val="24"/>
        </w:rPr>
      </w:pPr>
    </w:p>
    <w:p w14:paraId="1C25E897" w14:textId="77777777" w:rsidR="009D0BC2" w:rsidRPr="00A562CF" w:rsidRDefault="009D0BC2" w:rsidP="00491E23">
      <w:pPr>
        <w:spacing w:line="360" w:lineRule="auto"/>
        <w:ind w:firstLine="567"/>
        <w:jc w:val="both"/>
        <w:rPr>
          <w:rFonts w:ascii="Times New Roman" w:hAnsi="Times New Roman"/>
          <w:sz w:val="24"/>
          <w:szCs w:val="24"/>
        </w:rPr>
      </w:pPr>
      <w:r w:rsidRPr="00A562CF">
        <w:rPr>
          <w:rFonts w:ascii="Times New Roman" w:hAnsi="Times New Roman"/>
          <w:sz w:val="24"/>
          <w:szCs w:val="24"/>
        </w:rPr>
        <w:t>ИНСТИТУТ АККРЕДИТАЦИОННЫХ И СИМУЛЯЦИОННЫХ ТЕХНОЛОГИЙ</w:t>
      </w:r>
    </w:p>
    <w:p w14:paraId="7558A745" w14:textId="77777777" w:rsidR="009D0BC2" w:rsidRPr="00856F2D" w:rsidRDefault="009D0BC2" w:rsidP="009D0BC2">
      <w:pPr>
        <w:autoSpaceDE w:val="0"/>
        <w:autoSpaceDN w:val="0"/>
        <w:adjustRightInd w:val="0"/>
        <w:ind w:firstLine="709"/>
        <w:jc w:val="both"/>
        <w:rPr>
          <w:rFonts w:ascii="Times New Roman" w:hAnsi="Times New Roman"/>
          <w:sz w:val="24"/>
          <w:szCs w:val="24"/>
        </w:rPr>
      </w:pPr>
      <w:r w:rsidRPr="00856F2D">
        <w:rPr>
          <w:rFonts w:ascii="Times New Roman" w:hAnsi="Times New Roman"/>
          <w:sz w:val="24"/>
          <w:szCs w:val="24"/>
        </w:rPr>
        <w:tab/>
      </w:r>
    </w:p>
    <w:p w14:paraId="6515E7AB" w14:textId="5D84C8B3" w:rsidR="009D0BC2" w:rsidRPr="00856F2D" w:rsidRDefault="009D0BC2" w:rsidP="00A562CF">
      <w:pPr>
        <w:spacing w:line="360" w:lineRule="auto"/>
        <w:ind w:firstLine="567"/>
        <w:jc w:val="both"/>
        <w:rPr>
          <w:rFonts w:ascii="Times New Roman" w:hAnsi="Times New Roman"/>
          <w:sz w:val="24"/>
          <w:szCs w:val="24"/>
          <w:shd w:val="clear" w:color="auto" w:fill="FFFFFF"/>
        </w:rPr>
      </w:pPr>
      <w:r w:rsidRPr="00856F2D">
        <w:rPr>
          <w:rFonts w:ascii="Times New Roman" w:hAnsi="Times New Roman"/>
          <w:sz w:val="24"/>
          <w:szCs w:val="24"/>
          <w:shd w:val="clear" w:color="auto" w:fill="FFFFFF"/>
        </w:rPr>
        <w:t xml:space="preserve">Институт аккредитационных и симуляционных технологий расположен в отдельно стоящем 4-х этажном здании по адресу, проспект Троицкий, 180. Общая </w:t>
      </w:r>
      <w:r w:rsidR="00135451" w:rsidRPr="00856F2D">
        <w:rPr>
          <w:rFonts w:ascii="Times New Roman" w:hAnsi="Times New Roman"/>
          <w:sz w:val="24"/>
          <w:szCs w:val="24"/>
          <w:shd w:val="clear" w:color="auto" w:fill="FFFFFF"/>
        </w:rPr>
        <w:t>площадь соста</w:t>
      </w:r>
      <w:r w:rsidR="00135451" w:rsidRPr="00856F2D">
        <w:rPr>
          <w:rFonts w:ascii="Times New Roman" w:hAnsi="Times New Roman"/>
          <w:sz w:val="24"/>
          <w:szCs w:val="24"/>
          <w:shd w:val="clear" w:color="auto" w:fill="FFFFFF"/>
        </w:rPr>
        <w:t>в</w:t>
      </w:r>
      <w:r w:rsidR="00135451" w:rsidRPr="00856F2D">
        <w:rPr>
          <w:rFonts w:ascii="Times New Roman" w:hAnsi="Times New Roman"/>
          <w:sz w:val="24"/>
          <w:szCs w:val="24"/>
          <w:shd w:val="clear" w:color="auto" w:fill="FFFFFF"/>
        </w:rPr>
        <w:t>ляет</w:t>
      </w:r>
      <w:r w:rsidRPr="00856F2D">
        <w:rPr>
          <w:rFonts w:ascii="Times New Roman" w:hAnsi="Times New Roman"/>
          <w:sz w:val="24"/>
          <w:szCs w:val="24"/>
          <w:shd w:val="clear" w:color="auto" w:fill="FFFFFF"/>
        </w:rPr>
        <w:t xml:space="preserve"> 1231,1 м</w:t>
      </w:r>
      <w:r w:rsidRPr="00856F2D">
        <w:rPr>
          <w:rFonts w:ascii="Times New Roman" w:hAnsi="Times New Roman"/>
          <w:sz w:val="24"/>
          <w:szCs w:val="24"/>
          <w:shd w:val="clear" w:color="auto" w:fill="FFFFFF"/>
          <w:vertAlign w:val="superscript"/>
        </w:rPr>
        <w:t>2</w:t>
      </w:r>
      <w:r w:rsidRPr="00856F2D">
        <w:rPr>
          <w:rFonts w:ascii="Times New Roman" w:hAnsi="Times New Roman"/>
          <w:sz w:val="24"/>
          <w:szCs w:val="24"/>
          <w:shd w:val="clear" w:color="auto" w:fill="FFFFFF"/>
        </w:rPr>
        <w:t>. В состав института входят Федеральный аккредитационный центр и сим</w:t>
      </w:r>
      <w:r w:rsidRPr="00856F2D">
        <w:rPr>
          <w:rFonts w:ascii="Times New Roman" w:hAnsi="Times New Roman"/>
          <w:sz w:val="24"/>
          <w:szCs w:val="24"/>
          <w:shd w:val="clear" w:color="auto" w:fill="FFFFFF"/>
        </w:rPr>
        <w:t>у</w:t>
      </w:r>
      <w:r w:rsidRPr="00856F2D">
        <w:rPr>
          <w:rFonts w:ascii="Times New Roman" w:hAnsi="Times New Roman"/>
          <w:sz w:val="24"/>
          <w:szCs w:val="24"/>
          <w:shd w:val="clear" w:color="auto" w:fill="FFFFFF"/>
        </w:rPr>
        <w:t>ляционный центр. Симуляционный центр структурирован по этажам. На первом этаже располагается учебная аптека, включающая в себя демонстрационный зал с оборудова</w:t>
      </w:r>
      <w:r w:rsidRPr="00856F2D">
        <w:rPr>
          <w:rFonts w:ascii="Times New Roman" w:hAnsi="Times New Roman"/>
          <w:sz w:val="24"/>
          <w:szCs w:val="24"/>
          <w:shd w:val="clear" w:color="auto" w:fill="FFFFFF"/>
        </w:rPr>
        <w:t>н</w:t>
      </w:r>
      <w:r w:rsidRPr="00856F2D">
        <w:rPr>
          <w:rFonts w:ascii="Times New Roman" w:hAnsi="Times New Roman"/>
          <w:sz w:val="24"/>
          <w:szCs w:val="24"/>
          <w:shd w:val="clear" w:color="auto" w:fill="FFFFFF"/>
        </w:rPr>
        <w:t>ным рабочим местом фармацевта, зал для изготовления лекарственных форм, лаборат</w:t>
      </w:r>
      <w:r w:rsidRPr="00856F2D">
        <w:rPr>
          <w:rFonts w:ascii="Times New Roman" w:hAnsi="Times New Roman"/>
          <w:sz w:val="24"/>
          <w:szCs w:val="24"/>
          <w:shd w:val="clear" w:color="auto" w:fill="FFFFFF"/>
        </w:rPr>
        <w:t>о</w:t>
      </w:r>
      <w:r w:rsidRPr="00856F2D">
        <w:rPr>
          <w:rFonts w:ascii="Times New Roman" w:hAnsi="Times New Roman"/>
          <w:sz w:val="24"/>
          <w:szCs w:val="24"/>
          <w:shd w:val="clear" w:color="auto" w:fill="FFFFFF"/>
        </w:rPr>
        <w:t>рию, кабинет фармакогнозии. Оборудован зал обучения основам первой помощи. Бол</w:t>
      </w:r>
      <w:r w:rsidRPr="00856F2D">
        <w:rPr>
          <w:rFonts w:ascii="Times New Roman" w:hAnsi="Times New Roman"/>
          <w:sz w:val="24"/>
          <w:szCs w:val="24"/>
          <w:shd w:val="clear" w:color="auto" w:fill="FFFFFF"/>
        </w:rPr>
        <w:t>ь</w:t>
      </w:r>
      <w:r w:rsidRPr="00856F2D">
        <w:rPr>
          <w:rFonts w:ascii="Times New Roman" w:hAnsi="Times New Roman"/>
          <w:sz w:val="24"/>
          <w:szCs w:val="24"/>
          <w:shd w:val="clear" w:color="auto" w:fill="FFFFFF"/>
        </w:rPr>
        <w:t>шой конференц-зал на 50 посадочных мест.</w:t>
      </w:r>
    </w:p>
    <w:p w14:paraId="146570A7" w14:textId="77777777" w:rsidR="009D0BC2" w:rsidRPr="00856F2D" w:rsidRDefault="009D0BC2" w:rsidP="00A562CF">
      <w:pPr>
        <w:spacing w:line="360" w:lineRule="auto"/>
        <w:ind w:firstLine="567"/>
        <w:jc w:val="both"/>
        <w:rPr>
          <w:rFonts w:ascii="Times New Roman" w:hAnsi="Times New Roman"/>
          <w:sz w:val="24"/>
          <w:szCs w:val="24"/>
          <w:shd w:val="clear" w:color="auto" w:fill="FFFFFF"/>
        </w:rPr>
      </w:pPr>
      <w:r w:rsidRPr="00856F2D">
        <w:rPr>
          <w:rFonts w:ascii="Times New Roman" w:hAnsi="Times New Roman"/>
          <w:sz w:val="24"/>
          <w:szCs w:val="24"/>
          <w:shd w:val="clear" w:color="auto" w:fill="FFFFFF"/>
        </w:rPr>
        <w:t>Центр довузовского образования «Медик-град», музей арктической медицины. На втором этаже оборудованы 3 зала, совмещенные стеклянными перегородками с кабинет</w:t>
      </w:r>
      <w:r w:rsidRPr="00856F2D">
        <w:rPr>
          <w:rFonts w:ascii="Times New Roman" w:hAnsi="Times New Roman"/>
          <w:sz w:val="24"/>
          <w:szCs w:val="24"/>
          <w:shd w:val="clear" w:color="auto" w:fill="FFFFFF"/>
        </w:rPr>
        <w:t>а</w:t>
      </w:r>
      <w:r w:rsidRPr="00856F2D">
        <w:rPr>
          <w:rFonts w:ascii="Times New Roman" w:hAnsi="Times New Roman"/>
          <w:sz w:val="24"/>
          <w:szCs w:val="24"/>
          <w:shd w:val="clear" w:color="auto" w:fill="FFFFFF"/>
        </w:rPr>
        <w:t>ми дебрифинга для обучения навыкам ухода и сестринских манипуляций.</w:t>
      </w:r>
    </w:p>
    <w:p w14:paraId="129F6EDE" w14:textId="77777777" w:rsidR="009D0BC2" w:rsidRPr="00856F2D" w:rsidRDefault="009D0BC2" w:rsidP="00A562CF">
      <w:pPr>
        <w:spacing w:line="360" w:lineRule="auto"/>
        <w:ind w:firstLine="567"/>
        <w:jc w:val="both"/>
        <w:rPr>
          <w:rFonts w:ascii="Times New Roman" w:hAnsi="Times New Roman"/>
          <w:sz w:val="24"/>
          <w:szCs w:val="24"/>
        </w:rPr>
      </w:pPr>
      <w:r w:rsidRPr="00856F2D">
        <w:rPr>
          <w:rFonts w:ascii="Times New Roman" w:hAnsi="Times New Roman"/>
          <w:sz w:val="24"/>
          <w:szCs w:val="24"/>
          <w:shd w:val="clear" w:color="auto" w:fill="FFFFFF"/>
        </w:rPr>
        <w:t>Также на 2 этаже центра располагаются симуляционные кабинеты медицинского колледжа. Третий этаж занимает Федеральный акредитационный центр, включающий в себя: 2 больших кабинета для тестирования и решения ситуационных задач, зону рег</w:t>
      </w:r>
      <w:r w:rsidRPr="00856F2D">
        <w:rPr>
          <w:rFonts w:ascii="Times New Roman" w:hAnsi="Times New Roman"/>
          <w:sz w:val="24"/>
          <w:szCs w:val="24"/>
          <w:shd w:val="clear" w:color="auto" w:fill="FFFFFF"/>
        </w:rPr>
        <w:t>и</w:t>
      </w:r>
      <w:r w:rsidRPr="00856F2D">
        <w:rPr>
          <w:rFonts w:ascii="Times New Roman" w:hAnsi="Times New Roman"/>
          <w:sz w:val="24"/>
          <w:szCs w:val="24"/>
          <w:shd w:val="clear" w:color="auto" w:fill="FFFFFF"/>
        </w:rPr>
        <w:t>страции, 10 полностью изолированных друг от друга станций, рабочие места экспертов, кабинет видеонаблюдения. На 4 этаже располагаются профильные кабинеты, совмеще</w:t>
      </w:r>
      <w:r w:rsidRPr="00856F2D">
        <w:rPr>
          <w:rFonts w:ascii="Times New Roman" w:hAnsi="Times New Roman"/>
          <w:sz w:val="24"/>
          <w:szCs w:val="24"/>
          <w:shd w:val="clear" w:color="auto" w:fill="FFFFFF"/>
        </w:rPr>
        <w:t>н</w:t>
      </w:r>
      <w:r w:rsidRPr="00856F2D">
        <w:rPr>
          <w:rFonts w:ascii="Times New Roman" w:hAnsi="Times New Roman"/>
          <w:sz w:val="24"/>
          <w:szCs w:val="24"/>
          <w:shd w:val="clear" w:color="auto" w:fill="FFFFFF"/>
        </w:rPr>
        <w:t>ные стеклянными перегородками с кабинетами дебрифинга (педиатрический, врача общей практики, интенсивной терапии и реанимации, родильный зал, учебная операционная).</w:t>
      </w:r>
    </w:p>
    <w:p w14:paraId="096CF6F8" w14:textId="1D7E249A" w:rsidR="009D0BC2" w:rsidRPr="00856F2D" w:rsidRDefault="009D0BC2" w:rsidP="00A562CF">
      <w:pPr>
        <w:spacing w:line="360" w:lineRule="auto"/>
        <w:ind w:firstLine="567"/>
        <w:jc w:val="both"/>
        <w:rPr>
          <w:rFonts w:ascii="Times New Roman" w:hAnsi="Times New Roman"/>
          <w:sz w:val="24"/>
          <w:szCs w:val="24"/>
        </w:rPr>
      </w:pPr>
      <w:r w:rsidRPr="00856F2D">
        <w:rPr>
          <w:rFonts w:ascii="Times New Roman" w:hAnsi="Times New Roman"/>
          <w:sz w:val="24"/>
          <w:szCs w:val="24"/>
          <w:shd w:val="clear" w:color="auto" w:fill="FFFFFF"/>
        </w:rPr>
        <w:lastRenderedPageBreak/>
        <w:t>Институт оснащен современными средствами и технологиями обучения: г</w:t>
      </w:r>
      <w:r w:rsidRPr="00856F2D">
        <w:rPr>
          <w:rFonts w:ascii="Times New Roman" w:hAnsi="Times New Roman"/>
          <w:sz w:val="24"/>
          <w:szCs w:val="24"/>
        </w:rPr>
        <w:t>ибридный лапароскопический робот симулятор ЭНСИМ, копмлект из 5 лапароскопических трен</w:t>
      </w:r>
      <w:r w:rsidRPr="00856F2D">
        <w:rPr>
          <w:rFonts w:ascii="Times New Roman" w:hAnsi="Times New Roman"/>
          <w:sz w:val="24"/>
          <w:szCs w:val="24"/>
        </w:rPr>
        <w:t>а</w:t>
      </w:r>
      <w:r w:rsidRPr="00856F2D">
        <w:rPr>
          <w:rFonts w:ascii="Times New Roman" w:hAnsi="Times New Roman"/>
          <w:sz w:val="24"/>
          <w:szCs w:val="24"/>
        </w:rPr>
        <w:t>же</w:t>
      </w:r>
      <w:r w:rsidR="00AC35B4">
        <w:rPr>
          <w:rFonts w:ascii="Times New Roman" w:hAnsi="Times New Roman"/>
          <w:sz w:val="24"/>
          <w:szCs w:val="24"/>
        </w:rPr>
        <w:t xml:space="preserve">ров HD Professor, </w:t>
      </w:r>
      <w:r w:rsidRPr="00856F2D">
        <w:rPr>
          <w:rFonts w:ascii="Times New Roman" w:hAnsi="Times New Roman"/>
          <w:sz w:val="24"/>
          <w:szCs w:val="24"/>
        </w:rPr>
        <w:t>компьютеризированные тренажеры для базовой и расширенной р</w:t>
      </w:r>
      <w:r w:rsidRPr="00856F2D">
        <w:rPr>
          <w:rFonts w:ascii="Times New Roman" w:hAnsi="Times New Roman"/>
          <w:sz w:val="24"/>
          <w:szCs w:val="24"/>
        </w:rPr>
        <w:t>е</w:t>
      </w:r>
      <w:r w:rsidRPr="00856F2D">
        <w:rPr>
          <w:rFonts w:ascii="Times New Roman" w:hAnsi="Times New Roman"/>
          <w:sz w:val="24"/>
          <w:szCs w:val="24"/>
        </w:rPr>
        <w:t xml:space="preserve">анимации (Laerdal, </w:t>
      </w:r>
      <w:r w:rsidRPr="00856F2D">
        <w:rPr>
          <w:rFonts w:ascii="Times New Roman" w:hAnsi="Times New Roman"/>
          <w:sz w:val="24"/>
          <w:szCs w:val="24"/>
          <w:lang w:val="en-US"/>
        </w:rPr>
        <w:t>Ambu</w:t>
      </w:r>
      <w:r w:rsidRPr="00856F2D">
        <w:rPr>
          <w:rFonts w:ascii="Times New Roman" w:hAnsi="Times New Roman"/>
          <w:sz w:val="24"/>
          <w:szCs w:val="24"/>
        </w:rPr>
        <w:t>, Умник), компьютеризированные тренажеры аускультации (</w:t>
      </w:r>
      <w:r w:rsidRPr="00856F2D">
        <w:rPr>
          <w:rFonts w:ascii="Times New Roman" w:hAnsi="Times New Roman"/>
          <w:sz w:val="24"/>
          <w:szCs w:val="24"/>
          <w:lang w:val="en-US"/>
        </w:rPr>
        <w:t>SAM</w:t>
      </w:r>
      <w:r w:rsidRPr="00856F2D">
        <w:rPr>
          <w:rFonts w:ascii="Times New Roman" w:hAnsi="Times New Roman"/>
          <w:sz w:val="24"/>
          <w:szCs w:val="24"/>
        </w:rPr>
        <w:t xml:space="preserve">, </w:t>
      </w:r>
      <w:r w:rsidRPr="00856F2D">
        <w:rPr>
          <w:rFonts w:ascii="Times New Roman" w:hAnsi="Times New Roman"/>
          <w:sz w:val="24"/>
          <w:szCs w:val="24"/>
          <w:lang w:val="en-US"/>
        </w:rPr>
        <w:t>PAT</w:t>
      </w:r>
      <w:r w:rsidR="00AC35B4">
        <w:rPr>
          <w:rFonts w:ascii="Times New Roman" w:hAnsi="Times New Roman"/>
          <w:sz w:val="24"/>
          <w:szCs w:val="24"/>
        </w:rPr>
        <w:t xml:space="preserve">, К+), </w:t>
      </w:r>
      <w:r w:rsidRPr="00856F2D">
        <w:rPr>
          <w:rFonts w:ascii="Times New Roman" w:hAnsi="Times New Roman"/>
          <w:sz w:val="24"/>
          <w:szCs w:val="24"/>
        </w:rPr>
        <w:t>компьютеризированные роботы-манекены роженицы (</w:t>
      </w:r>
      <w:r w:rsidRPr="00856F2D">
        <w:rPr>
          <w:rFonts w:ascii="Times New Roman" w:hAnsi="Times New Roman"/>
          <w:sz w:val="24"/>
          <w:szCs w:val="24"/>
          <w:lang w:val="en-US"/>
        </w:rPr>
        <w:t>Noelle</w:t>
      </w:r>
      <w:r w:rsidRPr="00856F2D">
        <w:rPr>
          <w:rFonts w:ascii="Times New Roman" w:hAnsi="Times New Roman"/>
          <w:sz w:val="24"/>
          <w:szCs w:val="24"/>
        </w:rPr>
        <w:t xml:space="preserve">, </w:t>
      </w:r>
      <w:proofErr w:type="gramStart"/>
      <w:r w:rsidRPr="00856F2D">
        <w:rPr>
          <w:rFonts w:ascii="Times New Roman" w:hAnsi="Times New Roman"/>
          <w:sz w:val="24"/>
          <w:szCs w:val="24"/>
        </w:rPr>
        <w:t>Люсина</w:t>
      </w:r>
      <w:proofErr w:type="gramEnd"/>
      <w:r w:rsidRPr="00856F2D">
        <w:rPr>
          <w:rFonts w:ascii="Times New Roman" w:hAnsi="Times New Roman"/>
          <w:sz w:val="24"/>
          <w:szCs w:val="24"/>
        </w:rPr>
        <w:t>), роботы симуляторы взрослого (Apollon) и ребенка (Pedia-sim). Роботы симуляторы нов</w:t>
      </w:r>
      <w:r w:rsidRPr="00856F2D">
        <w:rPr>
          <w:rFonts w:ascii="Times New Roman" w:hAnsi="Times New Roman"/>
          <w:sz w:val="24"/>
          <w:szCs w:val="24"/>
        </w:rPr>
        <w:t>о</w:t>
      </w:r>
      <w:r w:rsidRPr="00856F2D">
        <w:rPr>
          <w:rFonts w:ascii="Times New Roman" w:hAnsi="Times New Roman"/>
          <w:sz w:val="24"/>
          <w:szCs w:val="24"/>
        </w:rPr>
        <w:t>рожденного и недоношенного. Фантомы и муляжи для отработки различных практич</w:t>
      </w:r>
      <w:r w:rsidRPr="00856F2D">
        <w:rPr>
          <w:rFonts w:ascii="Times New Roman" w:hAnsi="Times New Roman"/>
          <w:sz w:val="24"/>
          <w:szCs w:val="24"/>
        </w:rPr>
        <w:t>е</w:t>
      </w:r>
      <w:r w:rsidRPr="00856F2D">
        <w:rPr>
          <w:rFonts w:ascii="Times New Roman" w:hAnsi="Times New Roman"/>
          <w:sz w:val="24"/>
          <w:szCs w:val="24"/>
        </w:rPr>
        <w:t>ских навыков, медицинское оборудование (Дефибрилляторы «Аксион», автоматический наружный дефибриллятор «</w:t>
      </w:r>
      <w:r w:rsidRPr="00856F2D">
        <w:rPr>
          <w:rFonts w:ascii="Times New Roman" w:hAnsi="Times New Roman"/>
          <w:sz w:val="24"/>
          <w:szCs w:val="24"/>
          <w:lang w:val="en-US"/>
        </w:rPr>
        <w:t>ZOLL</w:t>
      </w:r>
      <w:r w:rsidRPr="00856F2D">
        <w:rPr>
          <w:rFonts w:ascii="Times New Roman" w:hAnsi="Times New Roman"/>
          <w:sz w:val="24"/>
          <w:szCs w:val="24"/>
        </w:rPr>
        <w:t>», учебные дефибрилляторы, стерилизаторы «Ультр</w:t>
      </w:r>
      <w:r w:rsidRPr="00856F2D">
        <w:rPr>
          <w:rFonts w:ascii="Times New Roman" w:hAnsi="Times New Roman"/>
          <w:sz w:val="24"/>
          <w:szCs w:val="24"/>
        </w:rPr>
        <w:t>а</w:t>
      </w:r>
      <w:r w:rsidRPr="00856F2D">
        <w:rPr>
          <w:rFonts w:ascii="Times New Roman" w:hAnsi="Times New Roman"/>
          <w:sz w:val="24"/>
          <w:szCs w:val="24"/>
        </w:rPr>
        <w:t>лайт», сухожаровые шкафы, функциональные кровати, столы для реанимации новоро</w:t>
      </w:r>
      <w:r w:rsidRPr="00856F2D">
        <w:rPr>
          <w:rFonts w:ascii="Times New Roman" w:hAnsi="Times New Roman"/>
          <w:sz w:val="24"/>
          <w:szCs w:val="24"/>
        </w:rPr>
        <w:t>ж</w:t>
      </w:r>
      <w:r w:rsidRPr="00856F2D">
        <w:rPr>
          <w:rFonts w:ascii="Times New Roman" w:hAnsi="Times New Roman"/>
          <w:sz w:val="24"/>
          <w:szCs w:val="24"/>
        </w:rPr>
        <w:t>денного, кувезы, лампы фототерапии, аппараты для снятия ЭКГ, фетальный монитор, пульсоксиметры, медицинский инструмент).</w:t>
      </w:r>
    </w:p>
    <w:p w14:paraId="344B440A" w14:textId="4C231FFF" w:rsidR="009D0BC2" w:rsidRPr="00856F2D" w:rsidRDefault="009D0BC2" w:rsidP="00A562CF">
      <w:pPr>
        <w:spacing w:line="360" w:lineRule="auto"/>
        <w:ind w:firstLine="567"/>
        <w:jc w:val="both"/>
        <w:rPr>
          <w:rFonts w:ascii="Times New Roman" w:hAnsi="Times New Roman"/>
          <w:sz w:val="24"/>
          <w:szCs w:val="24"/>
          <w:shd w:val="clear" w:color="auto" w:fill="FFFFFF"/>
        </w:rPr>
      </w:pPr>
      <w:r w:rsidRPr="00856F2D">
        <w:rPr>
          <w:rFonts w:ascii="Times New Roman" w:hAnsi="Times New Roman"/>
          <w:sz w:val="24"/>
          <w:szCs w:val="24"/>
        </w:rPr>
        <w:t>Федеральный аккредитационный центр полностью оборудован в соответствии с р</w:t>
      </w:r>
      <w:r w:rsidRPr="00856F2D">
        <w:rPr>
          <w:rFonts w:ascii="Times New Roman" w:hAnsi="Times New Roman"/>
          <w:sz w:val="24"/>
          <w:szCs w:val="24"/>
        </w:rPr>
        <w:t>е</w:t>
      </w:r>
      <w:r w:rsidRPr="00856F2D">
        <w:rPr>
          <w:rFonts w:ascii="Times New Roman" w:hAnsi="Times New Roman"/>
          <w:sz w:val="24"/>
          <w:szCs w:val="24"/>
        </w:rPr>
        <w:t>комендациями</w:t>
      </w:r>
      <w:r w:rsidR="00AC35B4">
        <w:rPr>
          <w:rFonts w:ascii="Times New Roman" w:hAnsi="Times New Roman"/>
          <w:sz w:val="24"/>
          <w:szCs w:val="24"/>
        </w:rPr>
        <w:t xml:space="preserve"> по оснащению аккредитационных </w:t>
      </w:r>
      <w:r w:rsidRPr="00856F2D">
        <w:rPr>
          <w:rFonts w:ascii="Times New Roman" w:hAnsi="Times New Roman"/>
          <w:sz w:val="24"/>
          <w:szCs w:val="24"/>
        </w:rPr>
        <w:t>центров для первичной и первичной специализированной аккредитации. Центр оборудован системой видеонаблюдения и а</w:t>
      </w:r>
      <w:r w:rsidRPr="00856F2D">
        <w:rPr>
          <w:rFonts w:ascii="Times New Roman" w:hAnsi="Times New Roman"/>
          <w:sz w:val="24"/>
          <w:szCs w:val="24"/>
        </w:rPr>
        <w:t>р</w:t>
      </w:r>
      <w:r w:rsidRPr="00856F2D">
        <w:rPr>
          <w:rFonts w:ascii="Times New Roman" w:hAnsi="Times New Roman"/>
          <w:sz w:val="24"/>
          <w:szCs w:val="24"/>
        </w:rPr>
        <w:t>хивации.</w:t>
      </w:r>
    </w:p>
    <w:p w14:paraId="467DF319" w14:textId="77777777" w:rsidR="009D0BC2" w:rsidRPr="00DA0273" w:rsidRDefault="009D0BC2" w:rsidP="009D0BC2">
      <w:pPr>
        <w:tabs>
          <w:tab w:val="left" w:pos="567"/>
          <w:tab w:val="left" w:pos="709"/>
        </w:tabs>
        <w:spacing w:line="360" w:lineRule="auto"/>
        <w:jc w:val="both"/>
        <w:rPr>
          <w:i/>
        </w:rPr>
      </w:pPr>
    </w:p>
    <w:p w14:paraId="0834DC5E" w14:textId="097F9A9C" w:rsidR="009D0BC2" w:rsidRPr="00285233" w:rsidRDefault="00AC35B4" w:rsidP="009D0BC2">
      <w:pPr>
        <w:spacing w:line="360" w:lineRule="auto"/>
        <w:rPr>
          <w:rFonts w:ascii="Times New Roman" w:eastAsia="quote-cjk-patch" w:hAnsi="Times New Roman"/>
          <w:b/>
          <w:color w:val="0F1115"/>
          <w:sz w:val="24"/>
          <w:szCs w:val="24"/>
        </w:rPr>
      </w:pPr>
      <w:r>
        <w:rPr>
          <w:rFonts w:ascii="Times New Roman" w:eastAsia="quote-cjk-patch" w:hAnsi="Times New Roman"/>
          <w:b/>
          <w:color w:val="0F1115"/>
          <w:sz w:val="24"/>
          <w:szCs w:val="24"/>
        </w:rPr>
        <w:t xml:space="preserve">ВЫВОДЫ ПО РАЗДЕЛУ </w:t>
      </w:r>
      <w:r w:rsidR="009D0BC2" w:rsidRPr="009D0BC2">
        <w:rPr>
          <w:rFonts w:ascii="Times New Roman" w:eastAsia="quote-cjk-patch" w:hAnsi="Times New Roman"/>
          <w:b/>
          <w:color w:val="0F1115"/>
          <w:sz w:val="24"/>
          <w:szCs w:val="24"/>
        </w:rPr>
        <w:t>МАТЕРИАЛЬНО-ТЕХНИЧЕСКОГО ОБЕСПЕЧЕНИЯ И ЦИФРОВОЙ ТРАНСФОРМАЦИИ СГМУ</w:t>
      </w:r>
    </w:p>
    <w:p w14:paraId="6EF6BF96" w14:textId="77777777" w:rsidR="009D0BC2" w:rsidRPr="00AF58EA" w:rsidRDefault="009D0BC2" w:rsidP="00AF58EA">
      <w:pPr>
        <w:spacing w:line="360" w:lineRule="auto"/>
        <w:ind w:firstLine="567"/>
        <w:jc w:val="both"/>
        <w:rPr>
          <w:rFonts w:ascii="Times New Roman" w:hAnsi="Times New Roman"/>
          <w:b/>
          <w:sz w:val="24"/>
          <w:szCs w:val="24"/>
        </w:rPr>
      </w:pPr>
      <w:r w:rsidRPr="00AF58EA">
        <w:rPr>
          <w:rFonts w:ascii="Times New Roman" w:hAnsi="Times New Roman"/>
          <w:b/>
          <w:sz w:val="24"/>
          <w:szCs w:val="24"/>
        </w:rPr>
        <w:t>Сильные стороны:</w:t>
      </w:r>
    </w:p>
    <w:p w14:paraId="634E2AB3" w14:textId="38E4D6AE" w:rsidR="00285233" w:rsidRPr="00AF58EA" w:rsidRDefault="00285233" w:rsidP="00AF58EA">
      <w:pPr>
        <w:spacing w:line="360" w:lineRule="auto"/>
        <w:ind w:firstLine="567"/>
        <w:jc w:val="both"/>
        <w:rPr>
          <w:rFonts w:ascii="Times New Roman" w:eastAsia="quote-cjk-patch" w:hAnsi="Times New Roman" w:cs="quote-cjk-patch"/>
          <w:color w:val="0F1115"/>
          <w:sz w:val="24"/>
        </w:rPr>
      </w:pPr>
      <w:r w:rsidRPr="00AF58EA">
        <w:rPr>
          <w:rFonts w:ascii="Times New Roman" w:eastAsia="quote-cjk-patch" w:hAnsi="Times New Roman" w:cs="quote-cjk-patch"/>
          <w:b/>
          <w:color w:val="0F1115"/>
          <w:sz w:val="24"/>
        </w:rPr>
        <w:t>Выполнение стратегических инфраструктурных показателей</w:t>
      </w:r>
    </w:p>
    <w:p w14:paraId="5F91CB8B" w14:textId="64D6D39E" w:rsidR="00285233" w:rsidRPr="00AF58EA" w:rsidRDefault="00285233" w:rsidP="00AF58EA">
      <w:pPr>
        <w:spacing w:line="360" w:lineRule="auto"/>
        <w:ind w:firstLine="567"/>
        <w:jc w:val="both"/>
        <w:rPr>
          <w:rFonts w:ascii="Times New Roman" w:eastAsia="quote-cjk-patch" w:hAnsi="Times New Roman" w:cs="quote-cjk-patch"/>
          <w:color w:val="0F1115"/>
          <w:sz w:val="24"/>
        </w:rPr>
      </w:pPr>
      <w:r w:rsidRPr="00AF58EA">
        <w:rPr>
          <w:rFonts w:ascii="Times New Roman" w:eastAsia="quote-cjk-patch" w:hAnsi="Times New Roman" w:cs="quote-cjk-patch"/>
          <w:color w:val="0F1115"/>
          <w:sz w:val="24"/>
        </w:rPr>
        <w:t>Целевой показатель «Количество реализованных проектов в области инфрастру</w:t>
      </w:r>
      <w:r w:rsidRPr="00AF58EA">
        <w:rPr>
          <w:rFonts w:ascii="Times New Roman" w:eastAsia="quote-cjk-patch" w:hAnsi="Times New Roman" w:cs="quote-cjk-patch"/>
          <w:color w:val="0F1115"/>
          <w:sz w:val="24"/>
        </w:rPr>
        <w:t>к</w:t>
      </w:r>
      <w:r w:rsidRPr="00AF58EA">
        <w:rPr>
          <w:rFonts w:ascii="Times New Roman" w:eastAsia="quote-cjk-patch" w:hAnsi="Times New Roman" w:cs="quote-cjk-patch"/>
          <w:color w:val="0F1115"/>
          <w:sz w:val="24"/>
        </w:rPr>
        <w:t>турной политики» за 2025 год выполнен. В ходе реализации проекта улучшено состояние коммуникаций на объекте, созданы условия комфортной и безопасной среды для сотру</w:t>
      </w:r>
      <w:r w:rsidRPr="00AF58EA">
        <w:rPr>
          <w:rFonts w:ascii="Times New Roman" w:eastAsia="quote-cjk-patch" w:hAnsi="Times New Roman" w:cs="quote-cjk-patch"/>
          <w:color w:val="0F1115"/>
          <w:sz w:val="24"/>
        </w:rPr>
        <w:t>д</w:t>
      </w:r>
      <w:r w:rsidRPr="00AF58EA">
        <w:rPr>
          <w:rFonts w:ascii="Times New Roman" w:eastAsia="quote-cjk-patch" w:hAnsi="Times New Roman" w:cs="quote-cjk-patch"/>
          <w:color w:val="0F1115"/>
          <w:sz w:val="24"/>
        </w:rPr>
        <w:t>ников и животных.</w:t>
      </w:r>
    </w:p>
    <w:p w14:paraId="5EA8444A" w14:textId="5AFEFF48" w:rsidR="009D0BC2" w:rsidRPr="00AF58EA" w:rsidRDefault="009F4880"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b/>
          <w:color w:val="0F1115"/>
          <w:sz w:val="24"/>
          <w:szCs w:val="24"/>
        </w:rPr>
        <w:t>Хорошая</w:t>
      </w:r>
      <w:r w:rsidR="009D0BC2" w:rsidRPr="00AF58EA">
        <w:rPr>
          <w:rFonts w:ascii="Times New Roman" w:eastAsia="quote-cjk-patch" w:hAnsi="Times New Roman"/>
          <w:b/>
          <w:color w:val="0F1115"/>
          <w:sz w:val="24"/>
          <w:szCs w:val="24"/>
        </w:rPr>
        <w:t xml:space="preserve"> база для практического обучения</w:t>
      </w:r>
    </w:p>
    <w:p w14:paraId="4A0570C8" w14:textId="744E3D29" w:rsidR="009D0BC2" w:rsidRPr="00AF58EA" w:rsidRDefault="009D0BC2"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color w:val="0F1115"/>
          <w:sz w:val="24"/>
          <w:szCs w:val="24"/>
        </w:rPr>
        <w:t>Наличие Института аккредитационных и симуляционных технологий (1231 кв.м.) с роботами-симуляторами (Noelle, Apollon, лапароскопический робот ЭНСИМ и др.). Пр</w:t>
      </w:r>
      <w:r w:rsidRPr="00AF58EA">
        <w:rPr>
          <w:rFonts w:ascii="Times New Roman" w:eastAsia="quote-cjk-patch" w:hAnsi="Times New Roman"/>
          <w:color w:val="0F1115"/>
          <w:sz w:val="24"/>
          <w:szCs w:val="24"/>
        </w:rPr>
        <w:t>и</w:t>
      </w:r>
      <w:r w:rsidRPr="00AF58EA">
        <w:rPr>
          <w:rFonts w:ascii="Times New Roman" w:eastAsia="quote-cjk-patch" w:hAnsi="Times New Roman"/>
          <w:color w:val="0F1115"/>
          <w:sz w:val="24"/>
          <w:szCs w:val="24"/>
        </w:rPr>
        <w:t xml:space="preserve">обретение в 2025 году оборудования для Аккредитационного центра на сумму более 1,4 </w:t>
      </w:r>
      <w:proofErr w:type="gramStart"/>
      <w:r w:rsidRPr="00AF58EA">
        <w:rPr>
          <w:rFonts w:ascii="Times New Roman" w:eastAsia="quote-cjk-patch" w:hAnsi="Times New Roman"/>
          <w:color w:val="0F1115"/>
          <w:sz w:val="24"/>
          <w:szCs w:val="24"/>
        </w:rPr>
        <w:t>млн</w:t>
      </w:r>
      <w:proofErr w:type="gramEnd"/>
      <w:r w:rsidRPr="00AF58EA">
        <w:rPr>
          <w:rFonts w:ascii="Times New Roman" w:eastAsia="quote-cjk-patch" w:hAnsi="Times New Roman"/>
          <w:color w:val="0F1115"/>
          <w:sz w:val="24"/>
          <w:szCs w:val="24"/>
        </w:rPr>
        <w:t xml:space="preserve"> руб. (симуляторы, тренажеры)</w:t>
      </w:r>
      <w:r w:rsidR="00D17C13" w:rsidRPr="00AF58EA">
        <w:rPr>
          <w:rFonts w:ascii="Times New Roman" w:eastAsia="quote-cjk-patch" w:hAnsi="Times New Roman"/>
          <w:color w:val="0F1115"/>
          <w:sz w:val="24"/>
          <w:szCs w:val="24"/>
        </w:rPr>
        <w:t xml:space="preserve"> делает </w:t>
      </w:r>
      <w:r w:rsidRPr="00AF58EA">
        <w:rPr>
          <w:rFonts w:ascii="Times New Roman" w:eastAsia="quote-cjk-patch" w:hAnsi="Times New Roman"/>
          <w:color w:val="0F1115"/>
          <w:sz w:val="24"/>
          <w:szCs w:val="24"/>
        </w:rPr>
        <w:t>Университет  одной из лучших в регионе баз для отработки практических навыков, что напрямую влияет на качество подготовки вр</w:t>
      </w:r>
      <w:r w:rsidRPr="00AF58EA">
        <w:rPr>
          <w:rFonts w:ascii="Times New Roman" w:eastAsia="quote-cjk-patch" w:hAnsi="Times New Roman"/>
          <w:color w:val="0F1115"/>
          <w:sz w:val="24"/>
          <w:szCs w:val="24"/>
        </w:rPr>
        <w:t>а</w:t>
      </w:r>
      <w:r w:rsidRPr="00AF58EA">
        <w:rPr>
          <w:rFonts w:ascii="Times New Roman" w:eastAsia="quote-cjk-patch" w:hAnsi="Times New Roman"/>
          <w:color w:val="0F1115"/>
          <w:sz w:val="24"/>
          <w:szCs w:val="24"/>
        </w:rPr>
        <w:t>чей.</w:t>
      </w:r>
    </w:p>
    <w:p w14:paraId="4DC48D49" w14:textId="7DC4C0EB" w:rsidR="009D0BC2" w:rsidRPr="00AF58EA" w:rsidRDefault="009D0BC2"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b/>
          <w:color w:val="0F1115"/>
          <w:sz w:val="24"/>
          <w:szCs w:val="24"/>
        </w:rPr>
        <w:lastRenderedPageBreak/>
        <w:t>Высокий уровень комплексной безопасности</w:t>
      </w:r>
    </w:p>
    <w:p w14:paraId="58D355D8" w14:textId="70F996CD" w:rsidR="009D0BC2" w:rsidRPr="00AF58EA" w:rsidRDefault="009F4880" w:rsidP="00AF58EA">
      <w:pPr>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cs="quote-cjk-patch"/>
          <w:color w:val="0F1115"/>
          <w:sz w:val="24"/>
        </w:rPr>
        <w:t>За</w:t>
      </w:r>
      <w:r w:rsidR="00285233" w:rsidRPr="00AF58EA">
        <w:rPr>
          <w:rFonts w:ascii="Times New Roman" w:eastAsia="quote-cjk-patch" w:hAnsi="Times New Roman" w:cs="quote-cjk-patch"/>
          <w:color w:val="0F1115"/>
          <w:sz w:val="24"/>
        </w:rPr>
        <w:t xml:space="preserve"> 2025 год </w:t>
      </w:r>
      <w:r w:rsidRPr="00AF58EA">
        <w:rPr>
          <w:rFonts w:ascii="Times New Roman" w:eastAsia="quote-cjk-patch" w:hAnsi="Times New Roman" w:cs="quote-cjk-patch"/>
          <w:color w:val="0F1115"/>
          <w:sz w:val="24"/>
        </w:rPr>
        <w:t>Целевой показатель «Доля зданий, оснащенных интегрированной сист</w:t>
      </w:r>
      <w:r w:rsidRPr="00AF58EA">
        <w:rPr>
          <w:rFonts w:ascii="Times New Roman" w:eastAsia="quote-cjk-patch" w:hAnsi="Times New Roman" w:cs="quote-cjk-patch"/>
          <w:color w:val="0F1115"/>
          <w:sz w:val="24"/>
        </w:rPr>
        <w:t>е</w:t>
      </w:r>
      <w:r w:rsidRPr="00AF58EA">
        <w:rPr>
          <w:rFonts w:ascii="Times New Roman" w:eastAsia="quote-cjk-patch" w:hAnsi="Times New Roman" w:cs="quote-cjk-patch"/>
          <w:color w:val="0F1115"/>
          <w:sz w:val="24"/>
        </w:rPr>
        <w:t xml:space="preserve">мой безопасности и контроля доступа» </w:t>
      </w:r>
      <w:r w:rsidR="00285233" w:rsidRPr="00AF58EA">
        <w:rPr>
          <w:rFonts w:ascii="Times New Roman" w:eastAsia="quote-cjk-patch" w:hAnsi="Times New Roman" w:cs="quote-cjk-patch"/>
          <w:color w:val="0F1115"/>
          <w:sz w:val="24"/>
        </w:rPr>
        <w:t>выполнен на </w:t>
      </w:r>
      <w:r w:rsidR="00285233" w:rsidRPr="00AF58EA">
        <w:rPr>
          <w:rFonts w:ascii="Times New Roman" w:eastAsia="quote-cjk-patch" w:hAnsi="Times New Roman" w:cs="quote-cjk-patch"/>
          <w:b/>
          <w:color w:val="0F1115"/>
          <w:sz w:val="24"/>
        </w:rPr>
        <w:t>80%</w:t>
      </w:r>
      <w:r w:rsidR="00E35592">
        <w:rPr>
          <w:rFonts w:ascii="Times New Roman" w:eastAsia="quote-cjk-patch" w:hAnsi="Times New Roman" w:cs="quote-cjk-patch"/>
          <w:b/>
          <w:color w:val="0F1115"/>
          <w:sz w:val="24"/>
        </w:rPr>
        <w:t xml:space="preserve">. </w:t>
      </w:r>
      <w:r w:rsidR="00E35592" w:rsidRPr="00E35592">
        <w:rPr>
          <w:rFonts w:ascii="Times New Roman" w:eastAsia="quote-cjk-patch" w:hAnsi="Times New Roman" w:cs="quote-cjk-patch"/>
          <w:color w:val="0F1115"/>
          <w:sz w:val="24"/>
        </w:rPr>
        <w:t>С</w:t>
      </w:r>
      <w:r w:rsidR="00285233" w:rsidRPr="00AF58EA">
        <w:rPr>
          <w:rFonts w:ascii="Times New Roman" w:eastAsia="quote-cjk-patch" w:hAnsi="Times New Roman" w:cs="quote-cjk-patch"/>
          <w:color w:val="0F1115"/>
          <w:sz w:val="24"/>
        </w:rPr>
        <w:t>истемами СКУД</w:t>
      </w:r>
      <w:proofErr w:type="gramStart"/>
      <w:r w:rsidRPr="00AF58EA">
        <w:rPr>
          <w:rFonts w:ascii="Times New Roman" w:eastAsia="quote-cjk-patch" w:hAnsi="Times New Roman" w:cs="quote-cjk-patch"/>
          <w:color w:val="0F1115"/>
          <w:sz w:val="24"/>
        </w:rPr>
        <w:t xml:space="preserve"> </w:t>
      </w:r>
      <w:r w:rsidR="00E35592">
        <w:rPr>
          <w:rFonts w:ascii="Times New Roman" w:eastAsia="quote-cjk-patch" w:hAnsi="Times New Roman" w:cs="quote-cjk-patch"/>
          <w:color w:val="0F1115"/>
          <w:sz w:val="24"/>
        </w:rPr>
        <w:t>,</w:t>
      </w:r>
      <w:proofErr w:type="gramEnd"/>
      <w:r w:rsidRPr="00AF58EA">
        <w:rPr>
          <w:rFonts w:ascii="Times New Roman" w:eastAsia="quote-cjk-patch" w:hAnsi="Times New Roman" w:cs="quote-cjk-patch"/>
          <w:color w:val="0F1115"/>
          <w:sz w:val="24"/>
        </w:rPr>
        <w:t xml:space="preserve"> совреме</w:t>
      </w:r>
      <w:r w:rsidRPr="00AF58EA">
        <w:rPr>
          <w:rFonts w:ascii="Times New Roman" w:eastAsia="quote-cjk-patch" w:hAnsi="Times New Roman" w:cs="quote-cjk-patch"/>
          <w:color w:val="0F1115"/>
          <w:sz w:val="24"/>
        </w:rPr>
        <w:t>н</w:t>
      </w:r>
      <w:r w:rsidRPr="00AF58EA">
        <w:rPr>
          <w:rFonts w:ascii="Times New Roman" w:eastAsia="quote-cjk-patch" w:hAnsi="Times New Roman" w:cs="quote-cjk-patch"/>
          <w:color w:val="0F1115"/>
          <w:sz w:val="24"/>
        </w:rPr>
        <w:t xml:space="preserve">ными системами автоматической пожарной сигнализации и системой оповещения при пожаре </w:t>
      </w:r>
      <w:r w:rsidR="00285233" w:rsidRPr="00AF58EA">
        <w:rPr>
          <w:rFonts w:ascii="Times New Roman" w:eastAsia="quote-cjk-patch" w:hAnsi="Times New Roman" w:cs="quote-cjk-patch"/>
          <w:color w:val="0F1115"/>
          <w:sz w:val="24"/>
        </w:rPr>
        <w:t>оснащено 8 объектов из 10</w:t>
      </w:r>
      <w:r w:rsidR="00E35592">
        <w:rPr>
          <w:rFonts w:ascii="Times New Roman" w:eastAsia="quote-cjk-patch" w:hAnsi="Times New Roman" w:cs="quote-cjk-patch"/>
          <w:color w:val="0F1115"/>
          <w:sz w:val="24"/>
        </w:rPr>
        <w:t>. Н</w:t>
      </w:r>
      <w:r w:rsidR="00285233" w:rsidRPr="00AF58EA">
        <w:rPr>
          <w:rFonts w:ascii="Times New Roman" w:eastAsia="quote-cjk-patch" w:hAnsi="Times New Roman" w:cs="quote-cjk-patch"/>
          <w:color w:val="0F1115"/>
          <w:sz w:val="24"/>
        </w:rPr>
        <w:t>а основе разработанных в 2025 году паспортов бе</w:t>
      </w:r>
      <w:r w:rsidR="00285233" w:rsidRPr="00AF58EA">
        <w:rPr>
          <w:rFonts w:ascii="Times New Roman" w:eastAsia="quote-cjk-patch" w:hAnsi="Times New Roman" w:cs="quote-cjk-patch"/>
          <w:color w:val="0F1115"/>
          <w:sz w:val="24"/>
        </w:rPr>
        <w:t>з</w:t>
      </w:r>
      <w:r w:rsidR="00285233" w:rsidRPr="00AF58EA">
        <w:rPr>
          <w:rFonts w:ascii="Times New Roman" w:eastAsia="quote-cjk-patch" w:hAnsi="Times New Roman" w:cs="quote-cjk-patch"/>
          <w:color w:val="0F1115"/>
          <w:sz w:val="24"/>
        </w:rPr>
        <w:t>опасности планируется дооснащение систем СКУД на 5 объектах университета.</w:t>
      </w:r>
      <w:r w:rsidRPr="00AF58EA">
        <w:rPr>
          <w:rFonts w:ascii="Times New Roman" w:eastAsia="quote-cjk-patch" w:hAnsi="Times New Roman" w:cs="quote-cjk-patch"/>
          <w:color w:val="0F1115"/>
          <w:sz w:val="24"/>
        </w:rPr>
        <w:t xml:space="preserve"> В</w:t>
      </w:r>
      <w:r w:rsidR="00285233" w:rsidRPr="00AF58EA">
        <w:rPr>
          <w:rFonts w:ascii="Times New Roman" w:eastAsia="quote-cjk-patch" w:hAnsi="Times New Roman" w:cs="quote-cjk-patch"/>
          <w:color w:val="0F1115"/>
          <w:sz w:val="24"/>
        </w:rPr>
        <w:t xml:space="preserve"> 2025 заключен контракт на капитальный ремонт системы автоматической пожарной сигнализ</w:t>
      </w:r>
      <w:r w:rsidR="00285233" w:rsidRPr="00AF58EA">
        <w:rPr>
          <w:rFonts w:ascii="Times New Roman" w:eastAsia="quote-cjk-patch" w:hAnsi="Times New Roman" w:cs="quote-cjk-patch"/>
          <w:color w:val="0F1115"/>
          <w:sz w:val="24"/>
        </w:rPr>
        <w:t>а</w:t>
      </w:r>
      <w:r w:rsidR="00285233" w:rsidRPr="00AF58EA">
        <w:rPr>
          <w:rFonts w:ascii="Times New Roman" w:eastAsia="quote-cjk-patch" w:hAnsi="Times New Roman" w:cs="quote-cjk-patch"/>
          <w:color w:val="0F1115"/>
          <w:sz w:val="24"/>
        </w:rPr>
        <w:t>ции и системой оповещения при пожаре еще на 1 объект.  Это высокий результат, означ</w:t>
      </w:r>
      <w:r w:rsidR="00285233" w:rsidRPr="00AF58EA">
        <w:rPr>
          <w:rFonts w:ascii="Times New Roman" w:eastAsia="quote-cjk-patch" w:hAnsi="Times New Roman" w:cs="quote-cjk-patch"/>
          <w:color w:val="0F1115"/>
          <w:sz w:val="24"/>
        </w:rPr>
        <w:t>а</w:t>
      </w:r>
      <w:r w:rsidR="00285233" w:rsidRPr="00AF58EA">
        <w:rPr>
          <w:rFonts w:ascii="Times New Roman" w:eastAsia="quote-cjk-patch" w:hAnsi="Times New Roman" w:cs="quote-cjk-patch"/>
          <w:color w:val="0F1115"/>
          <w:sz w:val="24"/>
        </w:rPr>
        <w:t>ющий, что подавляющее большинство корпусов и общежитий оснащены современными системами безопасности (СКУД, видеонаблюдение, сигнализация), что превышает перв</w:t>
      </w:r>
      <w:r w:rsidR="00285233" w:rsidRPr="00AF58EA">
        <w:rPr>
          <w:rFonts w:ascii="Times New Roman" w:eastAsia="quote-cjk-patch" w:hAnsi="Times New Roman" w:cs="quote-cjk-patch"/>
          <w:color w:val="0F1115"/>
          <w:sz w:val="24"/>
        </w:rPr>
        <w:t>о</w:t>
      </w:r>
      <w:r w:rsidR="00285233" w:rsidRPr="00AF58EA">
        <w:rPr>
          <w:rFonts w:ascii="Times New Roman" w:eastAsia="quote-cjk-patch" w:hAnsi="Times New Roman" w:cs="quote-cjk-patch"/>
          <w:color w:val="0F1115"/>
          <w:sz w:val="24"/>
        </w:rPr>
        <w:t>начальные планы</w:t>
      </w:r>
      <w:r w:rsidR="009D0BC2" w:rsidRPr="00AF58EA">
        <w:rPr>
          <w:rFonts w:ascii="Times New Roman" w:eastAsia="quote-cjk-patch" w:hAnsi="Times New Roman"/>
          <w:color w:val="0F1115"/>
          <w:sz w:val="24"/>
          <w:szCs w:val="24"/>
        </w:rPr>
        <w:t>.</w:t>
      </w:r>
    </w:p>
    <w:p w14:paraId="3E911D48" w14:textId="31325B13" w:rsidR="009D0BC2" w:rsidRPr="00AF58EA" w:rsidRDefault="009D0BC2"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b/>
          <w:color w:val="0F1115"/>
          <w:sz w:val="24"/>
          <w:szCs w:val="24"/>
        </w:rPr>
        <w:t>Хорошие темпы обновления компьютерного парка</w:t>
      </w:r>
    </w:p>
    <w:p w14:paraId="56F5AB1B" w14:textId="3FC2BA30" w:rsidR="009D0BC2" w:rsidRPr="00AF58EA" w:rsidRDefault="009D0BC2"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color w:val="0F1115"/>
          <w:sz w:val="24"/>
          <w:szCs w:val="24"/>
        </w:rPr>
        <w:t xml:space="preserve"> В 2025 году приобретено </w:t>
      </w:r>
      <w:r w:rsidR="00135451" w:rsidRPr="00AF58EA">
        <w:rPr>
          <w:rFonts w:ascii="Times New Roman" w:eastAsia="quote-cjk-patch" w:hAnsi="Times New Roman"/>
          <w:color w:val="0F1115"/>
          <w:sz w:val="24"/>
          <w:szCs w:val="24"/>
        </w:rPr>
        <w:t>43</w:t>
      </w:r>
      <w:r w:rsidRPr="00AF58EA">
        <w:rPr>
          <w:rFonts w:ascii="Times New Roman" w:eastAsia="quote-cjk-patch" w:hAnsi="Times New Roman"/>
          <w:color w:val="0F1115"/>
          <w:sz w:val="24"/>
          <w:szCs w:val="24"/>
        </w:rPr>
        <w:t xml:space="preserve"> новых компьютера. Общее число компьютерной техн</w:t>
      </w:r>
      <w:r w:rsidRPr="00AF58EA">
        <w:rPr>
          <w:rFonts w:ascii="Times New Roman" w:eastAsia="quote-cjk-patch" w:hAnsi="Times New Roman"/>
          <w:color w:val="0F1115"/>
          <w:sz w:val="24"/>
          <w:szCs w:val="24"/>
        </w:rPr>
        <w:t>и</w:t>
      </w:r>
      <w:r w:rsidRPr="00AF58EA">
        <w:rPr>
          <w:rFonts w:ascii="Times New Roman" w:eastAsia="quote-cjk-patch" w:hAnsi="Times New Roman"/>
          <w:color w:val="0F1115"/>
          <w:sz w:val="24"/>
          <w:szCs w:val="24"/>
        </w:rPr>
        <w:t xml:space="preserve">ки — </w:t>
      </w:r>
      <w:r w:rsidR="00135451" w:rsidRPr="00AF58EA">
        <w:rPr>
          <w:rFonts w:ascii="Times New Roman" w:eastAsia="quote-cjk-patch" w:hAnsi="Times New Roman"/>
          <w:color w:val="0F1115"/>
          <w:sz w:val="24"/>
          <w:szCs w:val="24"/>
        </w:rPr>
        <w:t>1357</w:t>
      </w:r>
      <w:r w:rsidRPr="00AF58EA">
        <w:rPr>
          <w:rFonts w:ascii="Times New Roman" w:eastAsia="quote-cjk-patch" w:hAnsi="Times New Roman"/>
          <w:color w:val="0F1115"/>
          <w:sz w:val="24"/>
          <w:szCs w:val="24"/>
        </w:rPr>
        <w:t xml:space="preserve"> единиц. Целевой показатель «Доля рабочих мест со сроком использования до 5 лет» выполнен на 60%. Это значит, что более половины техники — современная, что с</w:t>
      </w:r>
      <w:r w:rsidRPr="00AF58EA">
        <w:rPr>
          <w:rFonts w:ascii="Times New Roman" w:eastAsia="quote-cjk-patch" w:hAnsi="Times New Roman"/>
          <w:color w:val="0F1115"/>
          <w:sz w:val="24"/>
          <w:szCs w:val="24"/>
        </w:rPr>
        <w:t>о</w:t>
      </w:r>
      <w:r w:rsidRPr="00AF58EA">
        <w:rPr>
          <w:rFonts w:ascii="Times New Roman" w:eastAsia="quote-cjk-patch" w:hAnsi="Times New Roman"/>
          <w:color w:val="0F1115"/>
          <w:sz w:val="24"/>
          <w:szCs w:val="24"/>
        </w:rPr>
        <w:t>ответствует плану и создает основу для цифровизации.</w:t>
      </w:r>
    </w:p>
    <w:p w14:paraId="29B20CE4" w14:textId="2FE2AF94" w:rsidR="009D0BC2" w:rsidRPr="00AF58EA" w:rsidRDefault="009D0BC2"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b/>
          <w:color w:val="0F1115"/>
          <w:sz w:val="24"/>
          <w:szCs w:val="24"/>
        </w:rPr>
        <w:t>Высокий охват цифровой образовательной средой</w:t>
      </w:r>
    </w:p>
    <w:p w14:paraId="715EE780" w14:textId="77777777" w:rsidR="00AF58EA" w:rsidRPr="00AF58EA" w:rsidRDefault="009D0BC2"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color w:val="0F1115"/>
          <w:sz w:val="24"/>
          <w:szCs w:val="24"/>
        </w:rPr>
        <w:t> Целевой показатель «Доля пользователей ЭИОС» составляет </w:t>
      </w:r>
      <w:r w:rsidRPr="00AF58EA">
        <w:rPr>
          <w:rFonts w:ascii="Times New Roman" w:eastAsia="quote-cjk-patch" w:hAnsi="Times New Roman"/>
          <w:b/>
          <w:color w:val="0F1115"/>
          <w:sz w:val="24"/>
          <w:szCs w:val="24"/>
        </w:rPr>
        <w:t>82%</w:t>
      </w:r>
      <w:r w:rsidRPr="00AF58EA">
        <w:rPr>
          <w:rFonts w:ascii="Times New Roman" w:eastAsia="quote-cjk-patch" w:hAnsi="Times New Roman"/>
          <w:color w:val="0F1115"/>
          <w:sz w:val="24"/>
          <w:szCs w:val="24"/>
        </w:rPr>
        <w:t> (план выполнен). Это подтверждает, что цифровая среда реально используется большинством студентов и сотрудников.</w:t>
      </w:r>
    </w:p>
    <w:p w14:paraId="16547829" w14:textId="4E7F10F7" w:rsidR="00135451" w:rsidRPr="00AF58EA" w:rsidRDefault="00AF58EA"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color w:val="0F1115"/>
          <w:sz w:val="24"/>
          <w:szCs w:val="24"/>
        </w:rPr>
        <w:t xml:space="preserve">- </w:t>
      </w:r>
      <w:r w:rsidR="00135451" w:rsidRPr="00AF58EA">
        <w:rPr>
          <w:rFonts w:ascii="Times New Roman" w:eastAsia="quote-cjk-patch" w:hAnsi="Times New Roman"/>
          <w:color w:val="0F1115"/>
          <w:sz w:val="24"/>
          <w:szCs w:val="24"/>
        </w:rPr>
        <w:t>Разработан сервис распределения кафедральной нагрузки (т.н. «Калькулятор нагрузки»);</w:t>
      </w:r>
      <w:r w:rsidR="00BB6913" w:rsidRPr="00AF58EA">
        <w:rPr>
          <w:rFonts w:ascii="Times New Roman" w:eastAsia="quote-cjk-patch" w:hAnsi="Times New Roman"/>
          <w:color w:val="0F1115"/>
          <w:sz w:val="24"/>
          <w:szCs w:val="24"/>
        </w:rPr>
        <w:t xml:space="preserve"> </w:t>
      </w:r>
    </w:p>
    <w:p w14:paraId="71ED4405" w14:textId="1D36C1E1" w:rsidR="00135451" w:rsidRPr="00AF58EA" w:rsidRDefault="00AF58EA"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color w:val="0F1115"/>
          <w:sz w:val="24"/>
          <w:szCs w:val="24"/>
        </w:rPr>
        <w:t xml:space="preserve">- </w:t>
      </w:r>
      <w:r w:rsidR="00135451" w:rsidRPr="00AF58EA">
        <w:rPr>
          <w:rFonts w:ascii="Times New Roman" w:eastAsia="quote-cjk-patch" w:hAnsi="Times New Roman"/>
          <w:color w:val="0F1115"/>
          <w:sz w:val="24"/>
          <w:szCs w:val="24"/>
        </w:rPr>
        <w:t>Разработан и внедрен личный кабинет иностранного абитуриента для организации подачи и проверки документов в период приемной кампании;</w:t>
      </w:r>
    </w:p>
    <w:p w14:paraId="14B5E4BC" w14:textId="6B6CE736" w:rsidR="00135451" w:rsidRPr="00135451" w:rsidRDefault="00AF58EA"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color w:val="0F1115"/>
          <w:sz w:val="24"/>
          <w:szCs w:val="24"/>
        </w:rPr>
        <w:t xml:space="preserve">- </w:t>
      </w:r>
      <w:r w:rsidR="00135451" w:rsidRPr="00AF58EA">
        <w:rPr>
          <w:rFonts w:ascii="Times New Roman" w:eastAsia="quote-cjk-patch" w:hAnsi="Times New Roman"/>
          <w:color w:val="0F1115"/>
          <w:sz w:val="24"/>
          <w:szCs w:val="24"/>
        </w:rPr>
        <w:t>Проведено обучение и консультации пользователей по вопросам эксплуатации возможностей новых сервисов;</w:t>
      </w:r>
    </w:p>
    <w:p w14:paraId="1D58EA65" w14:textId="77777777" w:rsidR="009D0BC2" w:rsidRPr="009D0BC2" w:rsidRDefault="009D0BC2" w:rsidP="009D0BC2">
      <w:pPr>
        <w:spacing w:line="360" w:lineRule="auto"/>
        <w:rPr>
          <w:rFonts w:ascii="Times New Roman" w:eastAsia="quote-cjk-patch" w:hAnsi="Times New Roman"/>
          <w:b/>
          <w:color w:val="0F1115"/>
          <w:sz w:val="24"/>
          <w:szCs w:val="24"/>
        </w:rPr>
      </w:pPr>
      <w:r w:rsidRPr="009D0BC2">
        <w:rPr>
          <w:rFonts w:ascii="Times New Roman" w:hAnsi="Times New Roman"/>
          <w:sz w:val="24"/>
          <w:szCs w:val="24"/>
        </w:rPr>
        <w:br/>
      </w:r>
      <w:r w:rsidRPr="009D0BC2">
        <w:rPr>
          <w:rFonts w:ascii="Times New Roman" w:eastAsia="quote-cjk-patch" w:hAnsi="Times New Roman"/>
          <w:b/>
          <w:color w:val="0F1115"/>
          <w:sz w:val="24"/>
          <w:szCs w:val="24"/>
        </w:rPr>
        <w:t xml:space="preserve"> ПРОБЛЕМНЫЕ ЗОНЫ </w:t>
      </w:r>
    </w:p>
    <w:p w14:paraId="5EB61690" w14:textId="31CBA208" w:rsidR="009D0BC2" w:rsidRPr="00AF58EA" w:rsidRDefault="009D0BC2" w:rsidP="00AF58EA">
      <w:pPr>
        <w:shd w:val="clear" w:color="auto" w:fill="FFFFFF"/>
        <w:spacing w:line="360" w:lineRule="auto"/>
        <w:ind w:firstLine="567"/>
        <w:jc w:val="both"/>
        <w:rPr>
          <w:rFonts w:ascii="Times New Roman" w:eastAsia="quote-cjk-patch" w:hAnsi="Times New Roman"/>
          <w:b/>
          <w:color w:val="0F1115"/>
          <w:sz w:val="24"/>
          <w:szCs w:val="24"/>
        </w:rPr>
      </w:pPr>
      <w:r w:rsidRPr="00AF58EA">
        <w:rPr>
          <w:rFonts w:ascii="Times New Roman" w:eastAsia="quote-cjk-patch" w:hAnsi="Times New Roman"/>
          <w:b/>
          <w:color w:val="0F1115"/>
          <w:sz w:val="24"/>
          <w:szCs w:val="24"/>
        </w:rPr>
        <w:t>При 60% современного оборудования и 82% пользователей в ЭИОС, доля се</w:t>
      </w:r>
      <w:r w:rsidRPr="00AF58EA">
        <w:rPr>
          <w:rFonts w:ascii="Times New Roman" w:eastAsia="quote-cjk-patch" w:hAnsi="Times New Roman"/>
          <w:b/>
          <w:color w:val="0F1115"/>
          <w:sz w:val="24"/>
          <w:szCs w:val="24"/>
        </w:rPr>
        <w:t>р</w:t>
      </w:r>
      <w:r w:rsidRPr="00AF58EA">
        <w:rPr>
          <w:rFonts w:ascii="Times New Roman" w:eastAsia="quote-cjk-patch" w:hAnsi="Times New Roman"/>
          <w:b/>
          <w:color w:val="0F1115"/>
          <w:sz w:val="24"/>
          <w:szCs w:val="24"/>
        </w:rPr>
        <w:t>висов, предоставляемых в электронном виде, составляет всего 15%.</w:t>
      </w:r>
    </w:p>
    <w:p w14:paraId="0A8C7EBD" w14:textId="77777777" w:rsidR="009D0BC2" w:rsidRPr="00AF58EA" w:rsidRDefault="009D0BC2"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color w:val="0F1115"/>
          <w:sz w:val="24"/>
          <w:szCs w:val="24"/>
        </w:rPr>
        <w:t>Проблема: Инфраструктура используется лишь для пассивного потребления инфо</w:t>
      </w:r>
      <w:r w:rsidRPr="00AF58EA">
        <w:rPr>
          <w:rFonts w:ascii="Times New Roman" w:eastAsia="quote-cjk-patch" w:hAnsi="Times New Roman"/>
          <w:color w:val="0F1115"/>
          <w:sz w:val="24"/>
          <w:szCs w:val="24"/>
        </w:rPr>
        <w:t>р</w:t>
      </w:r>
      <w:r w:rsidRPr="00AF58EA">
        <w:rPr>
          <w:rFonts w:ascii="Times New Roman" w:eastAsia="quote-cjk-patch" w:hAnsi="Times New Roman"/>
          <w:color w:val="0F1115"/>
          <w:sz w:val="24"/>
          <w:szCs w:val="24"/>
        </w:rPr>
        <w:t xml:space="preserve">мации. Студенты и сотрудники вынуждены лично ходить в отделы кадров, бухгалтерию, </w:t>
      </w:r>
      <w:r w:rsidRPr="00AF58EA">
        <w:rPr>
          <w:rFonts w:ascii="Times New Roman" w:eastAsia="quote-cjk-patch" w:hAnsi="Times New Roman"/>
          <w:color w:val="0F1115"/>
          <w:sz w:val="24"/>
          <w:szCs w:val="24"/>
        </w:rPr>
        <w:lastRenderedPageBreak/>
        <w:t>учебную часть для получения многих справок и услуг, которые давно можно автоматиз</w:t>
      </w:r>
      <w:r w:rsidRPr="00AF58EA">
        <w:rPr>
          <w:rFonts w:ascii="Times New Roman" w:eastAsia="quote-cjk-patch" w:hAnsi="Times New Roman"/>
          <w:color w:val="0F1115"/>
          <w:sz w:val="24"/>
          <w:szCs w:val="24"/>
        </w:rPr>
        <w:t>и</w:t>
      </w:r>
      <w:r w:rsidRPr="00AF58EA">
        <w:rPr>
          <w:rFonts w:ascii="Times New Roman" w:eastAsia="quote-cjk-patch" w:hAnsi="Times New Roman"/>
          <w:color w:val="0F1115"/>
          <w:sz w:val="24"/>
          <w:szCs w:val="24"/>
        </w:rPr>
        <w:t>ровать.</w:t>
      </w:r>
    </w:p>
    <w:p w14:paraId="4AE6C5C4" w14:textId="041F2B80" w:rsidR="009D0BC2" w:rsidRPr="00AF58EA" w:rsidRDefault="009D0BC2"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color w:val="0F1115"/>
          <w:sz w:val="24"/>
          <w:szCs w:val="24"/>
        </w:rPr>
        <w:t>Зона роста: Административные и учебные процессы цифровизированы крайне слабо.</w:t>
      </w:r>
    </w:p>
    <w:p w14:paraId="697C82A5" w14:textId="2C5C44FF" w:rsidR="009D0BC2" w:rsidRPr="00AF58EA" w:rsidRDefault="009D0BC2" w:rsidP="00AF58EA">
      <w:pPr>
        <w:shd w:val="clear" w:color="auto" w:fill="FFFFFF"/>
        <w:spacing w:line="360" w:lineRule="auto"/>
        <w:ind w:firstLine="567"/>
        <w:jc w:val="both"/>
        <w:rPr>
          <w:rFonts w:ascii="Times New Roman" w:eastAsia="quote-cjk-patch" w:hAnsi="Times New Roman"/>
          <w:b/>
          <w:color w:val="0F1115"/>
          <w:sz w:val="24"/>
          <w:szCs w:val="24"/>
        </w:rPr>
      </w:pPr>
      <w:r w:rsidRPr="00AF58EA">
        <w:rPr>
          <w:rFonts w:ascii="Times New Roman" w:eastAsia="quote-cjk-patch" w:hAnsi="Times New Roman"/>
          <w:b/>
          <w:color w:val="0F1115"/>
          <w:sz w:val="24"/>
          <w:szCs w:val="24"/>
        </w:rPr>
        <w:t>В отчете о МТО подробно описано современное симуляционное оборудование. В таблице цифровой трансформации есть показатель «Цифровизация наукометрич</w:t>
      </w:r>
      <w:r w:rsidRPr="00AF58EA">
        <w:rPr>
          <w:rFonts w:ascii="Times New Roman" w:eastAsia="quote-cjk-patch" w:hAnsi="Times New Roman"/>
          <w:b/>
          <w:color w:val="0F1115"/>
          <w:sz w:val="24"/>
          <w:szCs w:val="24"/>
        </w:rPr>
        <w:t>е</w:t>
      </w:r>
      <w:r w:rsidRPr="00AF58EA">
        <w:rPr>
          <w:rFonts w:ascii="Times New Roman" w:eastAsia="quote-cjk-patch" w:hAnsi="Times New Roman"/>
          <w:b/>
          <w:color w:val="0F1115"/>
          <w:sz w:val="24"/>
          <w:szCs w:val="24"/>
        </w:rPr>
        <w:t>ской информации на основе Big Data и ИИ».</w:t>
      </w:r>
    </w:p>
    <w:p w14:paraId="68ACEF0C" w14:textId="7B848228" w:rsidR="00BB6913" w:rsidRPr="00AF58EA" w:rsidRDefault="009D0BC2" w:rsidP="00AF58EA">
      <w:pPr>
        <w:shd w:val="clear" w:color="auto" w:fill="FFFFFF"/>
        <w:spacing w:line="360" w:lineRule="auto"/>
        <w:ind w:firstLine="567"/>
        <w:jc w:val="both"/>
        <w:rPr>
          <w:rFonts w:ascii="Times New Roman" w:eastAsia="quote-cjk-patch" w:hAnsi="Times New Roman"/>
          <w:b/>
          <w:color w:val="0F1115"/>
          <w:sz w:val="24"/>
          <w:szCs w:val="24"/>
        </w:rPr>
      </w:pPr>
      <w:r w:rsidRPr="00AF58EA">
        <w:rPr>
          <w:rFonts w:ascii="Times New Roman" w:eastAsia="quote-cjk-patch" w:hAnsi="Times New Roman"/>
          <w:color w:val="0F1115"/>
          <w:sz w:val="24"/>
          <w:szCs w:val="24"/>
        </w:rPr>
        <w:t>Проблема: Этот показатель равен </w:t>
      </w:r>
      <w:r w:rsidRPr="00EF1CFB">
        <w:rPr>
          <w:rFonts w:ascii="Times New Roman" w:eastAsia="quote-cjk-patch" w:hAnsi="Times New Roman"/>
          <w:color w:val="0F1115"/>
          <w:sz w:val="24"/>
          <w:szCs w:val="24"/>
        </w:rPr>
        <w:t>0</w:t>
      </w:r>
      <w:r w:rsidRPr="00AF58EA">
        <w:rPr>
          <w:rFonts w:ascii="Times New Roman" w:eastAsia="quote-cjk-patch" w:hAnsi="Times New Roman"/>
          <w:color w:val="0F1115"/>
          <w:sz w:val="24"/>
          <w:szCs w:val="24"/>
        </w:rPr>
        <w:t>. Университет тратит миллионы на тренажеры, но не использует потенциал сбора и анализа данных с этих тренажеров для научных исслед</w:t>
      </w:r>
      <w:r w:rsidRPr="00AF58EA">
        <w:rPr>
          <w:rFonts w:ascii="Times New Roman" w:eastAsia="quote-cjk-patch" w:hAnsi="Times New Roman"/>
          <w:color w:val="0F1115"/>
          <w:sz w:val="24"/>
          <w:szCs w:val="24"/>
        </w:rPr>
        <w:t>о</w:t>
      </w:r>
      <w:r w:rsidRPr="00AF58EA">
        <w:rPr>
          <w:rFonts w:ascii="Times New Roman" w:eastAsia="quote-cjk-patch" w:hAnsi="Times New Roman"/>
          <w:color w:val="0F1115"/>
          <w:sz w:val="24"/>
          <w:szCs w:val="24"/>
        </w:rPr>
        <w:t>ваний (например, анализ типичных ошибок ординаторов, предиктивная аналитика успе</w:t>
      </w:r>
      <w:r w:rsidRPr="00AF58EA">
        <w:rPr>
          <w:rFonts w:ascii="Times New Roman" w:eastAsia="quote-cjk-patch" w:hAnsi="Times New Roman"/>
          <w:color w:val="0F1115"/>
          <w:sz w:val="24"/>
          <w:szCs w:val="24"/>
        </w:rPr>
        <w:t>ш</w:t>
      </w:r>
      <w:r w:rsidRPr="00AF58EA">
        <w:rPr>
          <w:rFonts w:ascii="Times New Roman" w:eastAsia="quote-cjk-patch" w:hAnsi="Times New Roman"/>
          <w:color w:val="0F1115"/>
          <w:sz w:val="24"/>
          <w:szCs w:val="24"/>
        </w:rPr>
        <w:t>ности аккредитации). Данные есть, но они не превращаются в «цифровой след»</w:t>
      </w:r>
      <w:r w:rsidR="00E35592">
        <w:rPr>
          <w:rFonts w:ascii="Times New Roman" w:eastAsia="quote-cjk-patch" w:hAnsi="Times New Roman"/>
          <w:color w:val="0F1115"/>
          <w:sz w:val="24"/>
          <w:szCs w:val="24"/>
        </w:rPr>
        <w:t>.</w:t>
      </w:r>
    </w:p>
    <w:p w14:paraId="4BC66E5C" w14:textId="6D5F5034" w:rsidR="009D0BC2" w:rsidRPr="00AF58EA" w:rsidRDefault="009D0BC2" w:rsidP="00AF58EA">
      <w:pPr>
        <w:shd w:val="clear" w:color="auto" w:fill="FFFFFF"/>
        <w:spacing w:line="360" w:lineRule="auto"/>
        <w:ind w:firstLine="567"/>
        <w:jc w:val="both"/>
        <w:rPr>
          <w:rFonts w:ascii="Times New Roman" w:eastAsia="quote-cjk-patch" w:hAnsi="Times New Roman"/>
          <w:color w:val="0F1115"/>
          <w:sz w:val="24"/>
          <w:szCs w:val="24"/>
        </w:rPr>
      </w:pPr>
      <w:r w:rsidRPr="00AF58EA">
        <w:rPr>
          <w:rFonts w:ascii="Times New Roman" w:eastAsia="quote-cjk-patch" w:hAnsi="Times New Roman"/>
          <w:color w:val="0F1115"/>
          <w:sz w:val="24"/>
          <w:szCs w:val="24"/>
        </w:rPr>
        <w:t>Показатель Ц3 «Доля объема НИОКР в сфере цифровых технологий» в 2024 году упал до </w:t>
      </w:r>
      <w:r w:rsidRPr="00AF58EA">
        <w:rPr>
          <w:rFonts w:ascii="Times New Roman" w:eastAsia="quote-cjk-patch" w:hAnsi="Times New Roman"/>
          <w:b/>
          <w:color w:val="0F1115"/>
          <w:sz w:val="24"/>
          <w:szCs w:val="24"/>
        </w:rPr>
        <w:t>0%</w:t>
      </w:r>
      <w:r w:rsidRPr="00AF58EA">
        <w:rPr>
          <w:rFonts w:ascii="Times New Roman" w:eastAsia="quote-cjk-patch" w:hAnsi="Times New Roman"/>
          <w:color w:val="0F1115"/>
          <w:sz w:val="24"/>
          <w:szCs w:val="24"/>
        </w:rPr>
        <w:t>, хотя в 2023 был 5%, а в 2025 снова вышел на 5%.</w:t>
      </w:r>
    </w:p>
    <w:p w14:paraId="51055938" w14:textId="1C24020D" w:rsidR="00285233" w:rsidRDefault="009D0BC2" w:rsidP="00AF58EA">
      <w:pPr>
        <w:shd w:val="clear" w:color="auto" w:fill="FFFFFF"/>
        <w:spacing w:line="360" w:lineRule="auto"/>
        <w:ind w:firstLine="567"/>
        <w:jc w:val="both"/>
        <w:rPr>
          <w:rFonts w:ascii="Times New Roman" w:eastAsia="quote-cjk-patch" w:hAnsi="Times New Roman"/>
          <w:color w:val="0F1115"/>
          <w:sz w:val="24"/>
          <w:szCs w:val="24"/>
        </w:rPr>
      </w:pPr>
      <w:r w:rsidRPr="009D0BC2">
        <w:rPr>
          <w:rFonts w:ascii="Times New Roman" w:eastAsia="quote-cjk-patch" w:hAnsi="Times New Roman"/>
          <w:b/>
          <w:color w:val="0F1115"/>
          <w:sz w:val="24"/>
          <w:szCs w:val="24"/>
        </w:rPr>
        <w:t>Проблема:</w:t>
      </w:r>
      <w:r w:rsidRPr="009D0BC2">
        <w:rPr>
          <w:rFonts w:ascii="Times New Roman" w:eastAsia="quote-cjk-patch" w:hAnsi="Times New Roman"/>
          <w:color w:val="0F1115"/>
          <w:sz w:val="24"/>
          <w:szCs w:val="24"/>
        </w:rPr>
        <w:t> Такая динамика говорит об отсутствии системных научных проектов в сфере цифровых технологий. Цифровизация пока остается административной и образов</w:t>
      </w:r>
      <w:r w:rsidRPr="009D0BC2">
        <w:rPr>
          <w:rFonts w:ascii="Times New Roman" w:eastAsia="quote-cjk-patch" w:hAnsi="Times New Roman"/>
          <w:color w:val="0F1115"/>
          <w:sz w:val="24"/>
          <w:szCs w:val="24"/>
        </w:rPr>
        <w:t>а</w:t>
      </w:r>
      <w:r w:rsidRPr="009D0BC2">
        <w:rPr>
          <w:rFonts w:ascii="Times New Roman" w:eastAsia="quote-cjk-patch" w:hAnsi="Times New Roman"/>
          <w:color w:val="0F1115"/>
          <w:sz w:val="24"/>
          <w:szCs w:val="24"/>
        </w:rPr>
        <w:t>тельной задачей, но не становится предметом научных исследований и разработок.</w:t>
      </w:r>
    </w:p>
    <w:p w14:paraId="17234829" w14:textId="12556469" w:rsidR="00285233" w:rsidRPr="00EF1CFB" w:rsidRDefault="00285233" w:rsidP="00AF58EA">
      <w:pPr>
        <w:pStyle w:val="aff9"/>
        <w:shd w:val="clear" w:color="auto" w:fill="FFFFFF"/>
        <w:spacing w:after="0" w:line="360" w:lineRule="auto"/>
        <w:ind w:left="0" w:firstLine="567"/>
        <w:jc w:val="both"/>
        <w:rPr>
          <w:rFonts w:eastAsia="quote-cjk-patch"/>
          <w:b/>
          <w:color w:val="0F1115"/>
          <w:sz w:val="24"/>
          <w:szCs w:val="24"/>
        </w:rPr>
      </w:pPr>
      <w:r w:rsidRPr="00EF1CFB">
        <w:rPr>
          <w:rFonts w:eastAsia="quote-cjk-patch"/>
          <w:color w:val="0F1115"/>
          <w:sz w:val="24"/>
          <w:szCs w:val="24"/>
        </w:rPr>
        <w:t>Нехватка помещений для учебной, внеучебеной и административной деятельности.</w:t>
      </w:r>
    </w:p>
    <w:p w14:paraId="40CDDE49" w14:textId="6C46A96A" w:rsidR="00285233" w:rsidRPr="00EF1CFB" w:rsidRDefault="00285233" w:rsidP="00AF58EA">
      <w:pPr>
        <w:pStyle w:val="aff9"/>
        <w:shd w:val="clear" w:color="auto" w:fill="FFFFFF"/>
        <w:spacing w:after="0" w:line="360" w:lineRule="auto"/>
        <w:ind w:left="0" w:firstLine="567"/>
        <w:jc w:val="both"/>
        <w:rPr>
          <w:rFonts w:eastAsia="quote-cjk-patch"/>
          <w:b/>
          <w:color w:val="0F1115"/>
          <w:sz w:val="24"/>
          <w:szCs w:val="24"/>
        </w:rPr>
      </w:pPr>
      <w:r w:rsidRPr="00EF1CFB">
        <w:rPr>
          <w:rFonts w:eastAsia="quote-cjk-patch"/>
          <w:b/>
          <w:color w:val="0F1115"/>
          <w:sz w:val="24"/>
          <w:szCs w:val="24"/>
        </w:rPr>
        <w:t xml:space="preserve">Проблема: </w:t>
      </w:r>
      <w:r w:rsidRPr="00EF1CFB">
        <w:rPr>
          <w:rFonts w:eastAsia="quote-cjk-patch"/>
          <w:color w:val="0F1115"/>
          <w:sz w:val="24"/>
          <w:szCs w:val="24"/>
        </w:rPr>
        <w:t>Отсутствует аналитика использования помещений и аудиторий университета, в связи с чем часть помещений перегружена, а часть практически не используется или используется неэффективно</w:t>
      </w:r>
    </w:p>
    <w:p w14:paraId="0B94E3E6" w14:textId="14A28A25" w:rsidR="00285233" w:rsidRPr="00EF1CFB" w:rsidRDefault="00285233" w:rsidP="00AF58EA">
      <w:pPr>
        <w:pStyle w:val="aff9"/>
        <w:shd w:val="clear" w:color="auto" w:fill="FFFFFF"/>
        <w:spacing w:after="0" w:line="360" w:lineRule="auto"/>
        <w:ind w:left="0" w:firstLine="567"/>
        <w:jc w:val="both"/>
        <w:rPr>
          <w:rFonts w:eastAsia="quote-cjk-patch"/>
          <w:b/>
          <w:color w:val="0F1115"/>
          <w:sz w:val="24"/>
          <w:szCs w:val="24"/>
        </w:rPr>
      </w:pPr>
      <w:r w:rsidRPr="00EF1CFB">
        <w:rPr>
          <w:rFonts w:eastAsia="quote-cjk-patch"/>
          <w:b/>
          <w:color w:val="0F1115"/>
          <w:sz w:val="24"/>
          <w:szCs w:val="24"/>
        </w:rPr>
        <w:t xml:space="preserve"> </w:t>
      </w:r>
      <w:r w:rsidR="009A78EB" w:rsidRPr="00EF1CFB">
        <w:rPr>
          <w:rFonts w:eastAsia="quote-cjk-patch"/>
          <w:color w:val="0F1115"/>
          <w:sz w:val="24"/>
          <w:szCs w:val="24"/>
        </w:rPr>
        <w:t>В 2025 закуплено 20 скамеек и 22 банкетки в главный учебный и административный корпуса, устано</w:t>
      </w:r>
      <w:r w:rsidRPr="00EF1CFB">
        <w:rPr>
          <w:rFonts w:eastAsia="quote-cjk-patch"/>
          <w:color w:val="0F1115"/>
          <w:sz w:val="24"/>
          <w:szCs w:val="24"/>
        </w:rPr>
        <w:t>влено 2 питьевых фонтанчика.</w:t>
      </w:r>
    </w:p>
    <w:p w14:paraId="276EDC28" w14:textId="37DF81B0" w:rsidR="00285233" w:rsidRPr="00EF1CFB" w:rsidRDefault="00285233" w:rsidP="00AF58EA">
      <w:pPr>
        <w:pStyle w:val="aff9"/>
        <w:shd w:val="clear" w:color="auto" w:fill="FFFFFF"/>
        <w:spacing w:after="0" w:line="360" w:lineRule="auto"/>
        <w:ind w:left="0" w:firstLine="567"/>
        <w:jc w:val="both"/>
        <w:rPr>
          <w:rFonts w:eastAsia="quote-cjk-patch"/>
          <w:b/>
          <w:color w:val="0F1115"/>
          <w:sz w:val="24"/>
          <w:szCs w:val="24"/>
        </w:rPr>
      </w:pPr>
      <w:r w:rsidRPr="00EF1CFB">
        <w:rPr>
          <w:rFonts w:eastAsia="quote-cjk-patch"/>
          <w:b/>
          <w:color w:val="0F1115"/>
          <w:sz w:val="24"/>
          <w:szCs w:val="24"/>
        </w:rPr>
        <w:t>Проблема:</w:t>
      </w:r>
      <w:r w:rsidRPr="00EF1CFB">
        <w:rPr>
          <w:rFonts w:eastAsia="quote-cjk-patch"/>
          <w:color w:val="0F1115"/>
          <w:sz w:val="24"/>
          <w:szCs w:val="24"/>
        </w:rPr>
        <w:t xml:space="preserve"> Данного количества недостаточно для обеспечения комфортной среды, также имеется недооснощенность техникой и оборудованными местами общего пользования в общежитиях и хостелах университета.</w:t>
      </w:r>
    </w:p>
    <w:p w14:paraId="2499AD3C" w14:textId="2DF36B9E" w:rsidR="00285233" w:rsidRPr="00EF1CFB" w:rsidRDefault="00285233" w:rsidP="00AF58EA">
      <w:pPr>
        <w:pStyle w:val="aff9"/>
        <w:shd w:val="clear" w:color="auto" w:fill="FFFFFF"/>
        <w:spacing w:after="0" w:line="360" w:lineRule="auto"/>
        <w:ind w:left="0" w:firstLine="567"/>
        <w:jc w:val="both"/>
        <w:rPr>
          <w:rFonts w:eastAsia="quote-cjk-patch"/>
          <w:color w:val="0F1115"/>
          <w:sz w:val="24"/>
          <w:szCs w:val="24"/>
        </w:rPr>
      </w:pPr>
      <w:r w:rsidRPr="00EF1CFB">
        <w:rPr>
          <w:rFonts w:eastAsia="quote-cjk-patch"/>
          <w:color w:val="0F1115"/>
          <w:sz w:val="24"/>
          <w:szCs w:val="24"/>
        </w:rPr>
        <w:t>В 2025 в общежитиях сторонних организаций проживало 460 человек, очередь в общежития составляла 200 человек.</w:t>
      </w:r>
    </w:p>
    <w:p w14:paraId="78294ECF" w14:textId="1330311B" w:rsidR="009D0BC2" w:rsidRPr="00EF1CFB" w:rsidRDefault="00285233" w:rsidP="00EF1CFB">
      <w:pPr>
        <w:pStyle w:val="aff9"/>
        <w:shd w:val="clear" w:color="auto" w:fill="FFFFFF"/>
        <w:spacing w:after="0" w:line="360" w:lineRule="auto"/>
        <w:ind w:left="0" w:firstLine="567"/>
        <w:jc w:val="both"/>
        <w:rPr>
          <w:rFonts w:eastAsia="quote-cjk-patch"/>
          <w:color w:val="0F1115"/>
          <w:sz w:val="24"/>
          <w:szCs w:val="24"/>
        </w:rPr>
      </w:pPr>
      <w:r w:rsidRPr="00EF1CFB">
        <w:rPr>
          <w:rFonts w:eastAsia="quote-cjk-patch"/>
          <w:b/>
          <w:color w:val="0F1115"/>
          <w:sz w:val="24"/>
          <w:szCs w:val="24"/>
        </w:rPr>
        <w:t>Проблема:</w:t>
      </w:r>
      <w:r w:rsidRPr="00EF1CFB">
        <w:rPr>
          <w:rFonts w:eastAsia="quote-cjk-patch"/>
          <w:color w:val="0F1115"/>
          <w:sz w:val="24"/>
          <w:szCs w:val="24"/>
        </w:rPr>
        <w:t xml:space="preserve"> Нехватка мест понижает привлекательность университета для иногородних студентов, возникает зависимость от деятельности сторонних организаций.</w:t>
      </w:r>
    </w:p>
    <w:p w14:paraId="63C1619E" w14:textId="77777777" w:rsidR="009D0BC2" w:rsidRPr="009D0BC2" w:rsidRDefault="009D0BC2" w:rsidP="009D0BC2">
      <w:pPr>
        <w:spacing w:line="360" w:lineRule="auto"/>
        <w:rPr>
          <w:rFonts w:ascii="Times New Roman" w:hAnsi="Times New Roman"/>
          <w:b/>
          <w:sz w:val="24"/>
          <w:szCs w:val="24"/>
        </w:rPr>
      </w:pPr>
      <w:r w:rsidRPr="009D0BC2">
        <w:rPr>
          <w:rFonts w:ascii="Times New Roman" w:hAnsi="Times New Roman"/>
          <w:b/>
          <w:sz w:val="24"/>
          <w:szCs w:val="24"/>
        </w:rPr>
        <w:t>Области совершенствования:</w:t>
      </w:r>
    </w:p>
    <w:p w14:paraId="0CCAE582" w14:textId="27973BFC" w:rsidR="009D0BC2" w:rsidRPr="009D0BC2" w:rsidRDefault="00EF1CFB" w:rsidP="00EF1CF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009D0BC2" w:rsidRPr="009D0BC2">
        <w:rPr>
          <w:rFonts w:ascii="Times New Roman" w:hAnsi="Times New Roman"/>
          <w:sz w:val="24"/>
          <w:szCs w:val="24"/>
        </w:rPr>
        <w:t xml:space="preserve">Строительство общежития на базе кампуса </w:t>
      </w:r>
      <w:r w:rsidR="00135451" w:rsidRPr="009D0BC2">
        <w:rPr>
          <w:rFonts w:ascii="Times New Roman" w:hAnsi="Times New Roman"/>
          <w:sz w:val="24"/>
          <w:szCs w:val="24"/>
        </w:rPr>
        <w:t>Университета, решит</w:t>
      </w:r>
      <w:r w:rsidR="009D0BC2" w:rsidRPr="009D0BC2">
        <w:rPr>
          <w:rFonts w:ascii="Times New Roman" w:hAnsi="Times New Roman"/>
          <w:sz w:val="24"/>
          <w:szCs w:val="24"/>
        </w:rPr>
        <w:t xml:space="preserve"> проблему с местами для поступающих </w:t>
      </w:r>
      <w:r w:rsidR="00135451" w:rsidRPr="009D0BC2">
        <w:rPr>
          <w:rFonts w:ascii="Times New Roman" w:hAnsi="Times New Roman"/>
          <w:sz w:val="24"/>
          <w:szCs w:val="24"/>
        </w:rPr>
        <w:t>студентов и</w:t>
      </w:r>
      <w:r w:rsidR="009D0BC2" w:rsidRPr="009D0BC2">
        <w:rPr>
          <w:rFonts w:ascii="Times New Roman" w:hAnsi="Times New Roman"/>
          <w:sz w:val="24"/>
          <w:szCs w:val="24"/>
        </w:rPr>
        <w:t xml:space="preserve"> повысит привлекательность</w:t>
      </w:r>
    </w:p>
    <w:p w14:paraId="0C45F97F" w14:textId="714C1DE9" w:rsidR="00135451" w:rsidRDefault="00EF1CFB" w:rsidP="004B62FC">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bCs/>
          <w:sz w:val="24"/>
          <w:szCs w:val="24"/>
        </w:rPr>
        <w:lastRenderedPageBreak/>
        <w:t xml:space="preserve">- </w:t>
      </w:r>
      <w:r w:rsidR="009A78EB">
        <w:rPr>
          <w:rFonts w:ascii="Times New Roman" w:hAnsi="Times New Roman"/>
          <w:bCs/>
          <w:sz w:val="24"/>
          <w:szCs w:val="24"/>
        </w:rPr>
        <w:t>С</w:t>
      </w:r>
      <w:r w:rsidR="009D0BC2" w:rsidRPr="009D0BC2">
        <w:rPr>
          <w:rFonts w:ascii="Times New Roman" w:hAnsi="Times New Roman"/>
          <w:bCs/>
          <w:sz w:val="24"/>
          <w:szCs w:val="24"/>
        </w:rPr>
        <w:t>оздание единого информационного пространства Университета, обеспечение д</w:t>
      </w:r>
      <w:r w:rsidR="009D0BC2" w:rsidRPr="009D0BC2">
        <w:rPr>
          <w:rFonts w:ascii="Times New Roman" w:hAnsi="Times New Roman"/>
          <w:bCs/>
          <w:sz w:val="24"/>
          <w:szCs w:val="24"/>
        </w:rPr>
        <w:t>о</w:t>
      </w:r>
      <w:r w:rsidR="009D0BC2" w:rsidRPr="009D0BC2">
        <w:rPr>
          <w:rFonts w:ascii="Times New Roman" w:hAnsi="Times New Roman"/>
          <w:bCs/>
          <w:sz w:val="24"/>
          <w:szCs w:val="24"/>
        </w:rPr>
        <w:t>стато</w:t>
      </w:r>
      <w:r w:rsidR="009D0BC2" w:rsidRPr="009D0BC2">
        <w:rPr>
          <w:rFonts w:ascii="Times New Roman" w:hAnsi="Times New Roman"/>
          <w:bCs/>
          <w:sz w:val="24"/>
          <w:szCs w:val="24"/>
        </w:rPr>
        <w:t>ч</w:t>
      </w:r>
      <w:r w:rsidR="009D0BC2" w:rsidRPr="009D0BC2">
        <w:rPr>
          <w:rFonts w:ascii="Times New Roman" w:hAnsi="Times New Roman"/>
          <w:bCs/>
          <w:sz w:val="24"/>
          <w:szCs w:val="24"/>
        </w:rPr>
        <w:t>ного количества свободных точек доступа к сети интернет, а также организацию бесшо</w:t>
      </w:r>
      <w:r w:rsidR="009D0BC2" w:rsidRPr="009D0BC2">
        <w:rPr>
          <w:rFonts w:ascii="Times New Roman" w:hAnsi="Times New Roman"/>
          <w:bCs/>
          <w:sz w:val="24"/>
          <w:szCs w:val="24"/>
        </w:rPr>
        <w:t>в</w:t>
      </w:r>
      <w:r w:rsidR="009D0BC2" w:rsidRPr="009D0BC2">
        <w:rPr>
          <w:rFonts w:ascii="Times New Roman" w:hAnsi="Times New Roman"/>
          <w:bCs/>
          <w:sz w:val="24"/>
          <w:szCs w:val="24"/>
        </w:rPr>
        <w:t xml:space="preserve">ной </w:t>
      </w:r>
      <w:r w:rsidR="009D0BC2" w:rsidRPr="009D0BC2">
        <w:rPr>
          <w:rFonts w:ascii="Times New Roman" w:hAnsi="Times New Roman"/>
          <w:bCs/>
          <w:sz w:val="24"/>
          <w:szCs w:val="24"/>
          <w:lang w:val="en-US"/>
        </w:rPr>
        <w:t>WIFI</w:t>
      </w:r>
      <w:r w:rsidR="009D0BC2" w:rsidRPr="009D0BC2">
        <w:rPr>
          <w:rFonts w:ascii="Times New Roman" w:hAnsi="Times New Roman"/>
          <w:bCs/>
          <w:sz w:val="24"/>
          <w:szCs w:val="24"/>
        </w:rPr>
        <w:t xml:space="preserve"> зоны</w:t>
      </w:r>
      <w:r w:rsidR="009D0BC2" w:rsidRPr="009D0BC2">
        <w:rPr>
          <w:rFonts w:ascii="Times New Roman" w:hAnsi="Times New Roman"/>
          <w:sz w:val="24"/>
          <w:szCs w:val="24"/>
        </w:rPr>
        <w:t>.</w:t>
      </w:r>
    </w:p>
    <w:p w14:paraId="5D4196C8" w14:textId="77777777" w:rsidR="004B62FC" w:rsidRPr="00EF1CFB" w:rsidRDefault="004B62FC" w:rsidP="004B62FC">
      <w:pPr>
        <w:spacing w:line="360" w:lineRule="auto"/>
        <w:ind w:firstLine="567"/>
        <w:jc w:val="both"/>
        <w:rPr>
          <w:rFonts w:ascii="Times New Roman" w:hAnsi="Times New Roman"/>
          <w:sz w:val="24"/>
          <w:szCs w:val="24"/>
        </w:rPr>
      </w:pPr>
      <w:proofErr w:type="gramStart"/>
      <w:r w:rsidRPr="00EF1CFB">
        <w:rPr>
          <w:rFonts w:ascii="Times New Roman" w:hAnsi="Times New Roman"/>
          <w:sz w:val="24"/>
          <w:szCs w:val="24"/>
        </w:rPr>
        <w:t>- Определение технических решений по повышению отказоустойчивой работы кан</w:t>
      </w:r>
      <w:r w:rsidRPr="00EF1CFB">
        <w:rPr>
          <w:rFonts w:ascii="Times New Roman" w:hAnsi="Times New Roman"/>
          <w:sz w:val="24"/>
          <w:szCs w:val="24"/>
        </w:rPr>
        <w:t>а</w:t>
      </w:r>
      <w:r w:rsidRPr="00EF1CFB">
        <w:rPr>
          <w:rFonts w:ascii="Times New Roman" w:hAnsi="Times New Roman"/>
          <w:sz w:val="24"/>
          <w:szCs w:val="24"/>
        </w:rPr>
        <w:t>лов связи Центра аккредитации и симуляционного образования СГМУ (г. Ар</w:t>
      </w:r>
      <w:r>
        <w:rPr>
          <w:rFonts w:ascii="Times New Roman" w:hAnsi="Times New Roman"/>
          <w:sz w:val="24"/>
          <w:szCs w:val="24"/>
        </w:rPr>
        <w:t>хангельск, пр.</w:t>
      </w:r>
      <w:proofErr w:type="gramEnd"/>
      <w:r>
        <w:rPr>
          <w:rFonts w:ascii="Times New Roman" w:hAnsi="Times New Roman"/>
          <w:sz w:val="24"/>
          <w:szCs w:val="24"/>
        </w:rPr>
        <w:t xml:space="preserve"> Троицкий, д.180</w:t>
      </w:r>
      <w:r w:rsidRPr="004B62FC">
        <w:rPr>
          <w:rFonts w:ascii="Times New Roman" w:hAnsi="Times New Roman"/>
          <w:sz w:val="24"/>
          <w:szCs w:val="24"/>
        </w:rPr>
        <w:t>), Морфологического корпуса СГМУ (г</w:t>
      </w:r>
      <w:proofErr w:type="gramStart"/>
      <w:r w:rsidRPr="004B62FC">
        <w:rPr>
          <w:rFonts w:ascii="Times New Roman" w:hAnsi="Times New Roman"/>
          <w:sz w:val="24"/>
          <w:szCs w:val="24"/>
        </w:rPr>
        <w:t>.А</w:t>
      </w:r>
      <w:proofErr w:type="gramEnd"/>
      <w:r w:rsidRPr="004B62FC">
        <w:rPr>
          <w:rFonts w:ascii="Times New Roman" w:hAnsi="Times New Roman"/>
          <w:sz w:val="24"/>
          <w:szCs w:val="24"/>
        </w:rPr>
        <w:t>рхангельск, пр. Сибиряко</w:t>
      </w:r>
      <w:r w:rsidRPr="004B62FC">
        <w:rPr>
          <w:rFonts w:ascii="Times New Roman" w:hAnsi="Times New Roman"/>
          <w:sz w:val="24"/>
          <w:szCs w:val="24"/>
        </w:rPr>
        <w:t>в</w:t>
      </w:r>
      <w:r w:rsidRPr="004B62FC">
        <w:rPr>
          <w:rFonts w:ascii="Times New Roman" w:hAnsi="Times New Roman"/>
          <w:sz w:val="24"/>
          <w:szCs w:val="24"/>
        </w:rPr>
        <w:t>цев, 2, корп. 3)</w:t>
      </w:r>
      <w:bookmarkStart w:id="10" w:name="_GoBack"/>
      <w:bookmarkEnd w:id="10"/>
      <w:r>
        <w:rPr>
          <w:rFonts w:ascii="Times New Roman" w:hAnsi="Times New Roman"/>
          <w:sz w:val="24"/>
          <w:szCs w:val="24"/>
        </w:rPr>
        <w:t xml:space="preserve"> </w:t>
      </w:r>
      <w:r w:rsidRPr="00EF1CFB">
        <w:rPr>
          <w:rFonts w:ascii="Times New Roman" w:hAnsi="Times New Roman"/>
          <w:sz w:val="24"/>
          <w:szCs w:val="24"/>
        </w:rPr>
        <w:t>и в 2026 году запланировать мероприятия по переходу на дополнительный волоконно-оптический канал связи пропускной способностью 100 Мбит/</w:t>
      </w:r>
      <w:proofErr w:type="gramStart"/>
      <w:r w:rsidRPr="00EF1CFB">
        <w:rPr>
          <w:rFonts w:ascii="Times New Roman" w:hAnsi="Times New Roman"/>
          <w:sz w:val="24"/>
          <w:szCs w:val="24"/>
        </w:rPr>
        <w:t>с</w:t>
      </w:r>
      <w:proofErr w:type="gramEnd"/>
      <w:r w:rsidRPr="00EF1CFB">
        <w:rPr>
          <w:rFonts w:ascii="Times New Roman" w:hAnsi="Times New Roman"/>
          <w:sz w:val="24"/>
          <w:szCs w:val="24"/>
        </w:rPr>
        <w:t xml:space="preserve"> </w:t>
      </w:r>
      <w:proofErr w:type="gramStart"/>
      <w:r w:rsidRPr="00EF1CFB">
        <w:rPr>
          <w:rFonts w:ascii="Times New Roman" w:hAnsi="Times New Roman"/>
          <w:sz w:val="24"/>
          <w:szCs w:val="24"/>
        </w:rPr>
        <w:t>до</w:t>
      </w:r>
      <w:proofErr w:type="gramEnd"/>
      <w:r w:rsidRPr="00EF1CFB">
        <w:rPr>
          <w:rFonts w:ascii="Times New Roman" w:hAnsi="Times New Roman"/>
          <w:sz w:val="24"/>
          <w:szCs w:val="24"/>
        </w:rPr>
        <w:t xml:space="preserve"> сети Инте</w:t>
      </w:r>
      <w:r w:rsidRPr="00EF1CFB">
        <w:rPr>
          <w:rFonts w:ascii="Times New Roman" w:hAnsi="Times New Roman"/>
          <w:sz w:val="24"/>
          <w:szCs w:val="24"/>
        </w:rPr>
        <w:t>р</w:t>
      </w:r>
      <w:r w:rsidRPr="00EF1CFB">
        <w:rPr>
          <w:rFonts w:ascii="Times New Roman" w:hAnsi="Times New Roman"/>
          <w:sz w:val="24"/>
          <w:szCs w:val="24"/>
        </w:rPr>
        <w:t>нет.</w:t>
      </w:r>
    </w:p>
    <w:p w14:paraId="4F23CDF9" w14:textId="70A75A4D" w:rsidR="00135451" w:rsidRPr="00EF1CFB" w:rsidRDefault="00EF1CFB" w:rsidP="00EF1CFB">
      <w:pPr>
        <w:spacing w:line="360" w:lineRule="auto"/>
        <w:ind w:firstLine="567"/>
        <w:jc w:val="both"/>
        <w:rPr>
          <w:rFonts w:ascii="Times New Roman" w:hAnsi="Times New Roman"/>
          <w:sz w:val="24"/>
          <w:szCs w:val="24"/>
        </w:rPr>
      </w:pPr>
      <w:r w:rsidRPr="00EF1CFB">
        <w:rPr>
          <w:rFonts w:ascii="Times New Roman" w:hAnsi="Times New Roman"/>
          <w:sz w:val="24"/>
          <w:szCs w:val="24"/>
        </w:rPr>
        <w:t xml:space="preserve">- </w:t>
      </w:r>
      <w:r w:rsidR="00135451" w:rsidRPr="00EF1CFB">
        <w:rPr>
          <w:rFonts w:ascii="Times New Roman" w:hAnsi="Times New Roman"/>
          <w:sz w:val="24"/>
          <w:szCs w:val="24"/>
        </w:rPr>
        <w:t>Заверш</w:t>
      </w:r>
      <w:r w:rsidR="009A78EB" w:rsidRPr="00EF1CFB">
        <w:rPr>
          <w:rFonts w:ascii="Times New Roman" w:hAnsi="Times New Roman"/>
          <w:sz w:val="24"/>
          <w:szCs w:val="24"/>
        </w:rPr>
        <w:t>ение</w:t>
      </w:r>
      <w:r w:rsidR="00135451" w:rsidRPr="00EF1CFB">
        <w:rPr>
          <w:rFonts w:ascii="Times New Roman" w:hAnsi="Times New Roman"/>
          <w:sz w:val="24"/>
          <w:szCs w:val="24"/>
        </w:rPr>
        <w:t xml:space="preserve"> в 2026 году работы по </w:t>
      </w:r>
      <w:r w:rsidR="00282133" w:rsidRPr="00EF1CFB">
        <w:rPr>
          <w:rFonts w:ascii="Times New Roman" w:hAnsi="Times New Roman"/>
          <w:sz w:val="24"/>
          <w:szCs w:val="24"/>
        </w:rPr>
        <w:t>запуску</w:t>
      </w:r>
      <w:r w:rsidR="00135451" w:rsidRPr="00EF1CFB">
        <w:rPr>
          <w:rFonts w:ascii="Times New Roman" w:hAnsi="Times New Roman"/>
          <w:sz w:val="24"/>
          <w:szCs w:val="24"/>
        </w:rPr>
        <w:t xml:space="preserve"> в эксплуатацию суперсервера, который позволит изучать и развивать технологий ИИ в Университет.</w:t>
      </w:r>
    </w:p>
    <w:p w14:paraId="5F58B33E" w14:textId="77777777" w:rsidR="00282133" w:rsidRDefault="00282133" w:rsidP="00EF1CFB">
      <w:pPr>
        <w:spacing w:line="360" w:lineRule="auto"/>
        <w:ind w:firstLine="567"/>
        <w:jc w:val="both"/>
        <w:rPr>
          <w:rFonts w:ascii="Times New Roman" w:hAnsi="Times New Roman"/>
          <w:sz w:val="24"/>
          <w:szCs w:val="24"/>
        </w:rPr>
      </w:pPr>
      <w:r>
        <w:rPr>
          <w:rFonts w:ascii="Times New Roman" w:hAnsi="Times New Roman"/>
          <w:sz w:val="24"/>
          <w:szCs w:val="24"/>
        </w:rPr>
        <w:t>- З</w:t>
      </w:r>
      <w:r w:rsidR="00135451" w:rsidRPr="00EF1CFB">
        <w:rPr>
          <w:rFonts w:ascii="Times New Roman" w:hAnsi="Times New Roman"/>
          <w:sz w:val="24"/>
          <w:szCs w:val="24"/>
        </w:rPr>
        <w:t xml:space="preserve">амена и ремонт частично устаревшего симуляционного оборудования. </w:t>
      </w:r>
    </w:p>
    <w:p w14:paraId="1619D54C" w14:textId="24AD7967" w:rsidR="00135451" w:rsidRPr="00EF1CFB" w:rsidRDefault="00282133" w:rsidP="00EF1CFB">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135451" w:rsidRPr="00EF1CFB">
        <w:rPr>
          <w:rFonts w:ascii="Times New Roman" w:hAnsi="Times New Roman"/>
          <w:sz w:val="24"/>
          <w:szCs w:val="24"/>
        </w:rPr>
        <w:t>Приобретение нового оборудования для федерального аккредитационного центра с учетом изменений в паспортах акредитационных станций.</w:t>
      </w:r>
    </w:p>
    <w:p w14:paraId="5214D2D2" w14:textId="5ED383E9" w:rsidR="009D0BC2" w:rsidRPr="00135451" w:rsidRDefault="00EF1CFB" w:rsidP="00EF1CFB">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9D0BC2" w:rsidRPr="00135451">
        <w:rPr>
          <w:rFonts w:ascii="Times New Roman" w:hAnsi="Times New Roman"/>
          <w:sz w:val="24"/>
          <w:szCs w:val="24"/>
        </w:rPr>
        <w:t>Создание комфортной и безопасной среды для студентов и сотрудников в учебных корпусах,</w:t>
      </w:r>
      <w:r w:rsidR="009A78EB">
        <w:rPr>
          <w:rFonts w:ascii="Times New Roman" w:hAnsi="Times New Roman"/>
          <w:sz w:val="24"/>
          <w:szCs w:val="24"/>
        </w:rPr>
        <w:t xml:space="preserve"> </w:t>
      </w:r>
      <w:r w:rsidR="009D0BC2" w:rsidRPr="00135451">
        <w:rPr>
          <w:rFonts w:ascii="Times New Roman" w:hAnsi="Times New Roman"/>
          <w:sz w:val="24"/>
          <w:szCs w:val="24"/>
        </w:rPr>
        <w:t>общежитиях и прилегающих к ним территориях</w:t>
      </w:r>
    </w:p>
    <w:p w14:paraId="03E89756" w14:textId="704B180A" w:rsidR="009D0BC2" w:rsidRPr="009D0BC2" w:rsidRDefault="00EF1CFB" w:rsidP="00EF1CFB">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9D0BC2" w:rsidRPr="009D0BC2">
        <w:rPr>
          <w:rFonts w:ascii="Times New Roman" w:hAnsi="Times New Roman"/>
          <w:sz w:val="24"/>
          <w:szCs w:val="24"/>
        </w:rPr>
        <w:t>Определение возможности дальнейшего использования здания бывшего детского сада.</w:t>
      </w:r>
    </w:p>
    <w:p w14:paraId="0BD10345" w14:textId="228BE0EA" w:rsidR="009D0BC2" w:rsidRPr="009D0BC2" w:rsidRDefault="00EF1CFB" w:rsidP="00EF1CFB">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b/>
          <w:color w:val="0F1115"/>
          <w:sz w:val="24"/>
          <w:szCs w:val="24"/>
        </w:rPr>
        <w:t xml:space="preserve">- </w:t>
      </w:r>
      <w:r w:rsidR="009D0BC2" w:rsidRPr="009D0BC2">
        <w:rPr>
          <w:rFonts w:ascii="Times New Roman" w:eastAsia="quote-cjk-patch" w:hAnsi="Times New Roman"/>
          <w:color w:val="0F1115"/>
          <w:sz w:val="24"/>
          <w:szCs w:val="24"/>
        </w:rPr>
        <w:t>Полное покрытие всех объектов университета современными системами безопа</w:t>
      </w:r>
      <w:r w:rsidR="009D0BC2" w:rsidRPr="009D0BC2">
        <w:rPr>
          <w:rFonts w:ascii="Times New Roman" w:eastAsia="quote-cjk-patch" w:hAnsi="Times New Roman"/>
          <w:color w:val="0F1115"/>
          <w:sz w:val="24"/>
          <w:szCs w:val="24"/>
        </w:rPr>
        <w:t>с</w:t>
      </w:r>
      <w:r w:rsidR="009D0BC2" w:rsidRPr="009D0BC2">
        <w:rPr>
          <w:rFonts w:ascii="Times New Roman" w:eastAsia="quote-cjk-patch" w:hAnsi="Times New Roman"/>
          <w:color w:val="0F1115"/>
          <w:sz w:val="24"/>
          <w:szCs w:val="24"/>
        </w:rPr>
        <w:t>ности и контроля доступа.</w:t>
      </w:r>
    </w:p>
    <w:p w14:paraId="343A018B" w14:textId="5D38E6B7" w:rsidR="009D0BC2" w:rsidRPr="009D0BC2" w:rsidRDefault="00EF1CFB" w:rsidP="00EF1CFB">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t xml:space="preserve">- </w:t>
      </w:r>
      <w:r w:rsidR="009A78EB">
        <w:rPr>
          <w:rFonts w:ascii="Times New Roman" w:eastAsia="quote-cjk-patch" w:hAnsi="Times New Roman"/>
          <w:color w:val="0F1115"/>
          <w:sz w:val="24"/>
          <w:szCs w:val="24"/>
        </w:rPr>
        <w:t>У</w:t>
      </w:r>
      <w:r w:rsidR="009D0BC2" w:rsidRPr="009D0BC2">
        <w:rPr>
          <w:rFonts w:ascii="Times New Roman" w:eastAsia="quote-cjk-patch" w:hAnsi="Times New Roman"/>
          <w:color w:val="0F1115"/>
          <w:sz w:val="24"/>
          <w:szCs w:val="24"/>
        </w:rPr>
        <w:t>велич</w:t>
      </w:r>
      <w:r w:rsidR="009A78EB">
        <w:rPr>
          <w:rFonts w:ascii="Times New Roman" w:eastAsia="quote-cjk-patch" w:hAnsi="Times New Roman"/>
          <w:color w:val="0F1115"/>
          <w:sz w:val="24"/>
          <w:szCs w:val="24"/>
        </w:rPr>
        <w:t>ение</w:t>
      </w:r>
      <w:r w:rsidR="009D0BC2" w:rsidRPr="009D0BC2">
        <w:rPr>
          <w:rFonts w:ascii="Times New Roman" w:eastAsia="quote-cjk-patch" w:hAnsi="Times New Roman"/>
          <w:color w:val="0F1115"/>
          <w:sz w:val="24"/>
          <w:szCs w:val="24"/>
        </w:rPr>
        <w:t xml:space="preserve"> дол</w:t>
      </w:r>
      <w:r w:rsidR="009A78EB">
        <w:rPr>
          <w:rFonts w:ascii="Times New Roman" w:eastAsia="quote-cjk-patch" w:hAnsi="Times New Roman"/>
          <w:color w:val="0F1115"/>
          <w:sz w:val="24"/>
          <w:szCs w:val="24"/>
        </w:rPr>
        <w:t>и</w:t>
      </w:r>
      <w:r w:rsidR="009D0BC2" w:rsidRPr="009D0BC2">
        <w:rPr>
          <w:rFonts w:ascii="Times New Roman" w:eastAsia="quote-cjk-patch" w:hAnsi="Times New Roman"/>
          <w:color w:val="0F1115"/>
          <w:sz w:val="24"/>
          <w:szCs w:val="24"/>
        </w:rPr>
        <w:t xml:space="preserve"> электронных сервисов с 15% до 40-50%. Начать с самого востр</w:t>
      </w:r>
      <w:r w:rsidR="009D0BC2" w:rsidRPr="009D0BC2">
        <w:rPr>
          <w:rFonts w:ascii="Times New Roman" w:eastAsia="quote-cjk-patch" w:hAnsi="Times New Roman"/>
          <w:color w:val="0F1115"/>
          <w:sz w:val="24"/>
          <w:szCs w:val="24"/>
        </w:rPr>
        <w:t>е</w:t>
      </w:r>
      <w:r w:rsidR="009D0BC2" w:rsidRPr="009D0BC2">
        <w:rPr>
          <w:rFonts w:ascii="Times New Roman" w:eastAsia="quote-cjk-patch" w:hAnsi="Times New Roman"/>
          <w:color w:val="0F1115"/>
          <w:sz w:val="24"/>
          <w:szCs w:val="24"/>
        </w:rPr>
        <w:t>бованного:</w:t>
      </w:r>
    </w:p>
    <w:p w14:paraId="3D76BAB0" w14:textId="7113F1E5" w:rsidR="00135451" w:rsidRPr="00EF1CFB" w:rsidRDefault="00EF1CFB" w:rsidP="00EF1CFB">
      <w:pPr>
        <w:spacing w:line="360" w:lineRule="auto"/>
        <w:ind w:left="502"/>
        <w:jc w:val="both"/>
        <w:rPr>
          <w:rFonts w:ascii="Times New Roman" w:eastAsia="quote-cjk-patch" w:hAnsi="Times New Roman"/>
          <w:color w:val="0F1115"/>
          <w:sz w:val="24"/>
          <w:szCs w:val="24"/>
        </w:rPr>
      </w:pPr>
      <w:r w:rsidRPr="00EF1CFB">
        <w:rPr>
          <w:rFonts w:ascii="Times New Roman" w:eastAsia="quote-cjk-patch" w:hAnsi="Times New Roman"/>
          <w:color w:val="0F1115"/>
          <w:sz w:val="24"/>
          <w:szCs w:val="24"/>
        </w:rPr>
        <w:t xml:space="preserve">- </w:t>
      </w:r>
      <w:r w:rsidR="00135451" w:rsidRPr="00EF1CFB">
        <w:rPr>
          <w:rFonts w:ascii="Times New Roman" w:eastAsia="quote-cjk-patch" w:hAnsi="Times New Roman"/>
          <w:color w:val="0F1115"/>
          <w:sz w:val="24"/>
          <w:szCs w:val="24"/>
        </w:rPr>
        <w:t>Провести закупку единой информационной системы управления учебным проце</w:t>
      </w:r>
      <w:r w:rsidR="00135451" w:rsidRPr="00EF1CFB">
        <w:rPr>
          <w:rFonts w:ascii="Times New Roman" w:eastAsia="quote-cjk-patch" w:hAnsi="Times New Roman"/>
          <w:color w:val="0F1115"/>
          <w:sz w:val="24"/>
          <w:szCs w:val="24"/>
        </w:rPr>
        <w:t>с</w:t>
      </w:r>
      <w:r w:rsidR="00135451" w:rsidRPr="00EF1CFB">
        <w:rPr>
          <w:rFonts w:ascii="Times New Roman" w:eastAsia="quote-cjk-patch" w:hAnsi="Times New Roman"/>
          <w:color w:val="0F1115"/>
          <w:sz w:val="24"/>
          <w:szCs w:val="24"/>
        </w:rPr>
        <w:t>сом «ТАНДЕМ. Университет» и организовать тестовую эксплуатацию.</w:t>
      </w:r>
    </w:p>
    <w:p w14:paraId="0EE4B7A0" w14:textId="40D37378" w:rsidR="00135451" w:rsidRPr="00EF1CFB" w:rsidRDefault="00EF1CFB" w:rsidP="00EF1CFB">
      <w:pPr>
        <w:spacing w:line="360" w:lineRule="auto"/>
        <w:ind w:left="502"/>
        <w:jc w:val="both"/>
        <w:rPr>
          <w:rFonts w:ascii="Times New Roman" w:eastAsia="quote-cjk-patch" w:hAnsi="Times New Roman"/>
          <w:color w:val="0F1115"/>
          <w:sz w:val="24"/>
          <w:szCs w:val="24"/>
        </w:rPr>
      </w:pPr>
      <w:r w:rsidRPr="00EF1CFB">
        <w:rPr>
          <w:rFonts w:ascii="Times New Roman" w:eastAsia="quote-cjk-patch" w:hAnsi="Times New Roman"/>
          <w:color w:val="0F1115"/>
          <w:sz w:val="24"/>
          <w:szCs w:val="24"/>
        </w:rPr>
        <w:t xml:space="preserve">- </w:t>
      </w:r>
      <w:r w:rsidR="00135451" w:rsidRPr="00EF1CFB">
        <w:rPr>
          <w:rFonts w:ascii="Times New Roman" w:eastAsia="quote-cjk-patch" w:hAnsi="Times New Roman"/>
          <w:color w:val="0F1115"/>
          <w:sz w:val="24"/>
          <w:szCs w:val="24"/>
        </w:rPr>
        <w:t>Запустить сервисы использования электронных зачетных книжек и ведомостей.</w:t>
      </w:r>
    </w:p>
    <w:p w14:paraId="776525C0" w14:textId="28B90019" w:rsidR="00135451" w:rsidRPr="00EF1CFB" w:rsidRDefault="00EF1CFB" w:rsidP="00EF1CFB">
      <w:pPr>
        <w:spacing w:line="360" w:lineRule="auto"/>
        <w:ind w:left="502"/>
        <w:jc w:val="both"/>
        <w:rPr>
          <w:rFonts w:ascii="Times New Roman" w:eastAsia="quote-cjk-patch" w:hAnsi="Times New Roman"/>
          <w:color w:val="0F1115"/>
          <w:sz w:val="24"/>
          <w:szCs w:val="24"/>
        </w:rPr>
      </w:pPr>
      <w:r w:rsidRPr="00EF1CFB">
        <w:rPr>
          <w:rFonts w:ascii="Times New Roman" w:eastAsia="quote-cjk-patch" w:hAnsi="Times New Roman"/>
          <w:color w:val="0F1115"/>
          <w:sz w:val="24"/>
          <w:szCs w:val="24"/>
        </w:rPr>
        <w:t xml:space="preserve">- </w:t>
      </w:r>
      <w:r w:rsidR="00135451" w:rsidRPr="00EF1CFB">
        <w:rPr>
          <w:rFonts w:ascii="Times New Roman" w:eastAsia="quote-cjk-patch" w:hAnsi="Times New Roman"/>
          <w:color w:val="0F1115"/>
          <w:sz w:val="24"/>
          <w:szCs w:val="24"/>
        </w:rPr>
        <w:t>Организовать подачу заявлений на матпомощь, справки в общежитие, пропуска в электронном виде через личный кабинет.</w:t>
      </w:r>
    </w:p>
    <w:p w14:paraId="32DD2DE6" w14:textId="3BF33743" w:rsidR="009D0BC2" w:rsidRPr="00EF1CFB" w:rsidRDefault="00EF1CFB" w:rsidP="00EF1CFB">
      <w:pPr>
        <w:spacing w:line="360" w:lineRule="auto"/>
        <w:ind w:left="502"/>
        <w:jc w:val="both"/>
        <w:rPr>
          <w:rFonts w:ascii="Times New Roman" w:eastAsia="quote-cjk-patch" w:hAnsi="Times New Roman"/>
          <w:color w:val="0F1115"/>
          <w:sz w:val="24"/>
          <w:szCs w:val="24"/>
        </w:rPr>
      </w:pPr>
      <w:r w:rsidRPr="00EF1CFB">
        <w:rPr>
          <w:rFonts w:ascii="Times New Roman" w:eastAsia="quote-cjk-patch" w:hAnsi="Times New Roman"/>
          <w:color w:val="0F1115"/>
          <w:sz w:val="24"/>
          <w:szCs w:val="24"/>
        </w:rPr>
        <w:t xml:space="preserve">- </w:t>
      </w:r>
      <w:r w:rsidR="00135451" w:rsidRPr="00EF1CFB">
        <w:rPr>
          <w:rFonts w:ascii="Times New Roman" w:eastAsia="quote-cjk-patch" w:hAnsi="Times New Roman"/>
          <w:color w:val="0F1115"/>
          <w:sz w:val="24"/>
          <w:szCs w:val="24"/>
        </w:rPr>
        <w:t>Запустить электронный документооборот между кафедрами и управлением кадров.</w:t>
      </w:r>
    </w:p>
    <w:p w14:paraId="6ECF4A03" w14:textId="659B575B" w:rsidR="00EF1CFB" w:rsidRDefault="009D0BC2" w:rsidP="00EF1CFB">
      <w:pPr>
        <w:shd w:val="clear" w:color="auto" w:fill="FFFFFF"/>
        <w:spacing w:line="360" w:lineRule="auto"/>
        <w:ind w:firstLine="567"/>
        <w:jc w:val="both"/>
        <w:rPr>
          <w:rFonts w:ascii="Times New Roman" w:eastAsia="quote-cjk-patch" w:hAnsi="Times New Roman"/>
          <w:color w:val="0F1115"/>
          <w:sz w:val="24"/>
          <w:szCs w:val="24"/>
        </w:rPr>
      </w:pPr>
      <w:r w:rsidRPr="003063FB">
        <w:rPr>
          <w:rFonts w:ascii="Times New Roman" w:eastAsia="quote-cjk-patch" w:hAnsi="Times New Roman"/>
          <w:color w:val="0F1115"/>
          <w:sz w:val="24"/>
          <w:szCs w:val="24"/>
        </w:rPr>
        <w:t xml:space="preserve">В сфере науки: </w:t>
      </w:r>
    </w:p>
    <w:p w14:paraId="09C7B1E5" w14:textId="2E172CE0" w:rsidR="00EF1CFB" w:rsidRDefault="00282133" w:rsidP="00EF1CFB">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t xml:space="preserve">- </w:t>
      </w:r>
      <w:r w:rsidR="009D0BC2" w:rsidRPr="003063FB">
        <w:rPr>
          <w:rFonts w:ascii="Times New Roman" w:eastAsia="quote-cjk-patch" w:hAnsi="Times New Roman"/>
          <w:color w:val="0F1115"/>
          <w:sz w:val="24"/>
          <w:szCs w:val="24"/>
        </w:rPr>
        <w:t>Использовать симуляционное оборудование как источник данных</w:t>
      </w:r>
      <w:r w:rsidR="00EF1CFB">
        <w:rPr>
          <w:rFonts w:ascii="Times New Roman" w:eastAsia="quote-cjk-patch" w:hAnsi="Times New Roman"/>
          <w:color w:val="0F1115"/>
          <w:sz w:val="24"/>
          <w:szCs w:val="24"/>
        </w:rPr>
        <w:t>:</w:t>
      </w:r>
    </w:p>
    <w:p w14:paraId="5847F8A0" w14:textId="4F855C0E" w:rsidR="009D0BC2" w:rsidRPr="003063FB" w:rsidRDefault="00EF1CFB" w:rsidP="00EF1CFB">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t xml:space="preserve">- </w:t>
      </w:r>
      <w:r w:rsidR="009D0BC2" w:rsidRPr="003063FB">
        <w:rPr>
          <w:rFonts w:ascii="Times New Roman" w:eastAsia="quote-cjk-patch" w:hAnsi="Times New Roman"/>
          <w:color w:val="0F1115"/>
          <w:sz w:val="24"/>
          <w:szCs w:val="24"/>
        </w:rPr>
        <w:t>Запустить пилотный проект на базе Института аккредитационных и симуляцио</w:t>
      </w:r>
      <w:r w:rsidR="009D0BC2" w:rsidRPr="003063FB">
        <w:rPr>
          <w:rFonts w:ascii="Times New Roman" w:eastAsia="quote-cjk-patch" w:hAnsi="Times New Roman"/>
          <w:color w:val="0F1115"/>
          <w:sz w:val="24"/>
          <w:szCs w:val="24"/>
        </w:rPr>
        <w:t>н</w:t>
      </w:r>
      <w:r w:rsidR="009D0BC2" w:rsidRPr="003063FB">
        <w:rPr>
          <w:rFonts w:ascii="Times New Roman" w:eastAsia="quote-cjk-patch" w:hAnsi="Times New Roman"/>
          <w:color w:val="0F1115"/>
          <w:sz w:val="24"/>
          <w:szCs w:val="24"/>
        </w:rPr>
        <w:t>ных технологий:</w:t>
      </w:r>
    </w:p>
    <w:p w14:paraId="5C1A0896" w14:textId="7889BB00" w:rsidR="009D0BC2" w:rsidRPr="003063FB" w:rsidRDefault="00EF1CFB" w:rsidP="00EF1CFB">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lastRenderedPageBreak/>
        <w:t xml:space="preserve">- </w:t>
      </w:r>
      <w:r w:rsidR="009D0BC2" w:rsidRPr="003063FB">
        <w:rPr>
          <w:rFonts w:ascii="Times New Roman" w:eastAsia="quote-cjk-patch" w:hAnsi="Times New Roman"/>
          <w:color w:val="0F1115"/>
          <w:sz w:val="24"/>
          <w:szCs w:val="24"/>
        </w:rPr>
        <w:t>Начать собирать обезличенные данные о действиях студентов на тренажерах (р</w:t>
      </w:r>
      <w:r w:rsidR="009D0BC2" w:rsidRPr="003063FB">
        <w:rPr>
          <w:rFonts w:ascii="Times New Roman" w:eastAsia="quote-cjk-patch" w:hAnsi="Times New Roman"/>
          <w:color w:val="0F1115"/>
          <w:sz w:val="24"/>
          <w:szCs w:val="24"/>
        </w:rPr>
        <w:t>о</w:t>
      </w:r>
      <w:r w:rsidR="009D0BC2" w:rsidRPr="003063FB">
        <w:rPr>
          <w:rFonts w:ascii="Times New Roman" w:eastAsia="quote-cjk-patch" w:hAnsi="Times New Roman"/>
          <w:color w:val="0F1115"/>
          <w:sz w:val="24"/>
          <w:szCs w:val="24"/>
        </w:rPr>
        <w:t>боты Noelle, Apollon и др.).</w:t>
      </w:r>
    </w:p>
    <w:p w14:paraId="6DC842FF" w14:textId="6E1CB79A" w:rsidR="009D0BC2" w:rsidRPr="003063FB" w:rsidRDefault="00EF1CFB" w:rsidP="00EF1CFB">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t xml:space="preserve">- </w:t>
      </w:r>
      <w:r w:rsidR="009D0BC2" w:rsidRPr="003063FB">
        <w:rPr>
          <w:rFonts w:ascii="Times New Roman" w:eastAsia="quote-cjk-patch" w:hAnsi="Times New Roman"/>
          <w:color w:val="0F1115"/>
          <w:sz w:val="24"/>
          <w:szCs w:val="24"/>
        </w:rPr>
        <w:t>Поставить задачу перед кафедрой медицинской информатики: проанализировать эти данные с помощью простых статистических методов или ИИ.</w:t>
      </w:r>
    </w:p>
    <w:p w14:paraId="36BF2F0B" w14:textId="74228038" w:rsidR="009D0BC2" w:rsidRPr="003063FB" w:rsidRDefault="00EF1CFB" w:rsidP="00EF1CFB">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t xml:space="preserve">- </w:t>
      </w:r>
      <w:r w:rsidR="009D0BC2" w:rsidRPr="003063FB">
        <w:rPr>
          <w:rFonts w:ascii="Times New Roman" w:eastAsia="quote-cjk-patch" w:hAnsi="Times New Roman"/>
          <w:color w:val="0F1115"/>
          <w:sz w:val="24"/>
          <w:szCs w:val="24"/>
        </w:rPr>
        <w:t>Цель: найти закономерности ошибок, предсказывать риски провала аккредитации.</w:t>
      </w:r>
    </w:p>
    <w:p w14:paraId="5F7C7CF4" w14:textId="4BE50AAB" w:rsidR="009D0BC2" w:rsidRPr="003063FB" w:rsidRDefault="00EF1CFB" w:rsidP="00EF1CFB">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t xml:space="preserve">- </w:t>
      </w:r>
      <w:r w:rsidR="009D0BC2" w:rsidRPr="003063FB">
        <w:rPr>
          <w:rFonts w:ascii="Times New Roman" w:eastAsia="quote-cjk-patch" w:hAnsi="Times New Roman"/>
          <w:color w:val="0F1115"/>
          <w:sz w:val="24"/>
          <w:szCs w:val="24"/>
        </w:rPr>
        <w:t>Ожидаемый результат: Переход показателя Big Data и ИИ с 0 на 1-2 уже в 2026 г</w:t>
      </w:r>
      <w:r w:rsidR="009D0BC2" w:rsidRPr="003063FB">
        <w:rPr>
          <w:rFonts w:ascii="Times New Roman" w:eastAsia="quote-cjk-patch" w:hAnsi="Times New Roman"/>
          <w:color w:val="0F1115"/>
          <w:sz w:val="24"/>
          <w:szCs w:val="24"/>
        </w:rPr>
        <w:t>о</w:t>
      </w:r>
      <w:r w:rsidR="009D0BC2" w:rsidRPr="003063FB">
        <w:rPr>
          <w:rFonts w:ascii="Times New Roman" w:eastAsia="quote-cjk-patch" w:hAnsi="Times New Roman"/>
          <w:color w:val="0F1115"/>
          <w:sz w:val="24"/>
          <w:szCs w:val="24"/>
        </w:rPr>
        <w:t>ду, появление реальных научных публикаций на базе собственных данных.</w:t>
      </w:r>
    </w:p>
    <w:p w14:paraId="4E54BC71" w14:textId="7AD9F0A8" w:rsidR="009D0BC2" w:rsidRPr="00EF1CFB" w:rsidRDefault="00282133" w:rsidP="00282133">
      <w:pPr>
        <w:tabs>
          <w:tab w:val="num" w:pos="0"/>
        </w:tabs>
        <w:autoSpaceDE w:val="0"/>
        <w:autoSpaceDN w:val="0"/>
        <w:adjustRightInd w:val="0"/>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b/>
          <w:color w:val="0F1115"/>
          <w:sz w:val="24"/>
          <w:szCs w:val="24"/>
        </w:rPr>
        <w:t>Таким образом, у</w:t>
      </w:r>
      <w:r w:rsidR="009D0BC2" w:rsidRPr="00EF1CFB">
        <w:rPr>
          <w:rFonts w:ascii="Times New Roman" w:eastAsia="quote-cjk-patch" w:hAnsi="Times New Roman"/>
          <w:color w:val="0F1115"/>
          <w:sz w:val="24"/>
          <w:szCs w:val="24"/>
        </w:rPr>
        <w:t>ниверситет демонстрирует сбалансированное развитие материал</w:t>
      </w:r>
      <w:r w:rsidR="009D0BC2" w:rsidRPr="00EF1CFB">
        <w:rPr>
          <w:rFonts w:ascii="Times New Roman" w:eastAsia="quote-cjk-patch" w:hAnsi="Times New Roman"/>
          <w:color w:val="0F1115"/>
          <w:sz w:val="24"/>
          <w:szCs w:val="24"/>
        </w:rPr>
        <w:t>ь</w:t>
      </w:r>
      <w:r w:rsidR="009D0BC2" w:rsidRPr="00EF1CFB">
        <w:rPr>
          <w:rFonts w:ascii="Times New Roman" w:eastAsia="quote-cjk-patch" w:hAnsi="Times New Roman"/>
          <w:color w:val="0F1115"/>
          <w:sz w:val="24"/>
          <w:szCs w:val="24"/>
        </w:rPr>
        <w:t>но-технической базы и инфраструктуры безопасности. Университет успешно выполнил ключевые инфраструктурные проекты, достиг высокого уровня оснащения зданий сист</w:t>
      </w:r>
      <w:r w:rsidR="009D0BC2" w:rsidRPr="00EF1CFB">
        <w:rPr>
          <w:rFonts w:ascii="Times New Roman" w:eastAsia="quote-cjk-patch" w:hAnsi="Times New Roman"/>
          <w:color w:val="0F1115"/>
          <w:sz w:val="24"/>
          <w:szCs w:val="24"/>
        </w:rPr>
        <w:t>е</w:t>
      </w:r>
      <w:r w:rsidR="009D0BC2" w:rsidRPr="00EF1CFB">
        <w:rPr>
          <w:rFonts w:ascii="Times New Roman" w:eastAsia="quote-cjk-patch" w:hAnsi="Times New Roman"/>
          <w:color w:val="0F1115"/>
          <w:sz w:val="24"/>
          <w:szCs w:val="24"/>
        </w:rPr>
        <w:t>мами безопасности (80%) и модернизировал компьютерный парк (60% современного об</w:t>
      </w:r>
      <w:r w:rsidR="009D0BC2" w:rsidRPr="00EF1CFB">
        <w:rPr>
          <w:rFonts w:ascii="Times New Roman" w:eastAsia="quote-cjk-patch" w:hAnsi="Times New Roman"/>
          <w:color w:val="0F1115"/>
          <w:sz w:val="24"/>
          <w:szCs w:val="24"/>
        </w:rPr>
        <w:t>о</w:t>
      </w:r>
      <w:r w:rsidR="009D0BC2" w:rsidRPr="00EF1CFB">
        <w:rPr>
          <w:rFonts w:ascii="Times New Roman" w:eastAsia="quote-cjk-patch" w:hAnsi="Times New Roman"/>
          <w:color w:val="0F1115"/>
          <w:sz w:val="24"/>
          <w:szCs w:val="24"/>
        </w:rPr>
        <w:t>рудования).</w:t>
      </w:r>
    </w:p>
    <w:p w14:paraId="23CE1232" w14:textId="0FA34E8B" w:rsidR="009D0BC2" w:rsidRPr="00EF1CFB" w:rsidRDefault="009D0BC2" w:rsidP="00EF1CFB">
      <w:pPr>
        <w:shd w:val="clear" w:color="auto" w:fill="FFFFFF"/>
        <w:spacing w:line="360" w:lineRule="auto"/>
        <w:ind w:firstLine="567"/>
        <w:jc w:val="both"/>
        <w:rPr>
          <w:rFonts w:ascii="Times New Roman" w:eastAsia="quote-cjk-patch" w:hAnsi="Times New Roman"/>
          <w:color w:val="0F1115"/>
          <w:sz w:val="24"/>
          <w:szCs w:val="24"/>
        </w:rPr>
      </w:pPr>
      <w:r w:rsidRPr="00EF1CFB">
        <w:rPr>
          <w:rFonts w:ascii="Times New Roman" w:eastAsia="quote-cjk-patch" w:hAnsi="Times New Roman"/>
          <w:color w:val="0F1115"/>
          <w:sz w:val="24"/>
          <w:szCs w:val="24"/>
        </w:rPr>
        <w:t xml:space="preserve">Особой гордостью </w:t>
      </w:r>
      <w:r w:rsidRPr="00CC0BB7">
        <w:rPr>
          <w:rFonts w:ascii="Times New Roman" w:eastAsia="quote-cjk-patch" w:hAnsi="Times New Roman"/>
          <w:color w:val="0F1115"/>
          <w:sz w:val="24"/>
          <w:szCs w:val="24"/>
        </w:rPr>
        <w:t>является </w:t>
      </w:r>
      <w:r w:rsidR="00CC0BB7" w:rsidRPr="00CC0BB7">
        <w:rPr>
          <w:rFonts w:ascii="Times New Roman" w:hAnsi="Times New Roman"/>
          <w:b/>
          <w:bCs/>
          <w:color w:val="333333"/>
          <w:sz w:val="24"/>
          <w:szCs w:val="24"/>
          <w:shd w:val="clear" w:color="auto" w:fill="FFFFFF"/>
        </w:rPr>
        <w:t>Федеральный</w:t>
      </w:r>
      <w:r w:rsidR="00CC0BB7" w:rsidRPr="00CC0BB7">
        <w:rPr>
          <w:rFonts w:ascii="Times New Roman" w:hAnsi="Times New Roman"/>
          <w:color w:val="333333"/>
          <w:sz w:val="24"/>
          <w:szCs w:val="24"/>
          <w:shd w:val="clear" w:color="auto" w:fill="FFFFFF"/>
        </w:rPr>
        <w:t> Аккредитационный </w:t>
      </w:r>
      <w:r w:rsidR="00CC0BB7" w:rsidRPr="00CC0BB7">
        <w:rPr>
          <w:rFonts w:ascii="Times New Roman" w:hAnsi="Times New Roman"/>
          <w:b/>
          <w:bCs/>
          <w:color w:val="333333"/>
          <w:sz w:val="24"/>
          <w:szCs w:val="24"/>
          <w:shd w:val="clear" w:color="auto" w:fill="FFFFFF"/>
        </w:rPr>
        <w:t>центр</w:t>
      </w:r>
      <w:r w:rsidR="00CC0BB7" w:rsidRPr="00CC0BB7">
        <w:rPr>
          <w:rFonts w:ascii="Times New Roman" w:hAnsi="Times New Roman"/>
          <w:color w:val="333333"/>
          <w:sz w:val="24"/>
          <w:szCs w:val="24"/>
          <w:shd w:val="clear" w:color="auto" w:fill="FFFFFF"/>
        </w:rPr>
        <w:t>  </w:t>
      </w:r>
      <w:r w:rsidRPr="00CC0BB7">
        <w:rPr>
          <w:rFonts w:ascii="Times New Roman" w:eastAsia="quote-cjk-patch" w:hAnsi="Times New Roman"/>
          <w:color w:val="0F1115"/>
          <w:sz w:val="24"/>
          <w:szCs w:val="24"/>
        </w:rPr>
        <w:t>Институт</w:t>
      </w:r>
      <w:r w:rsidR="00CC0BB7" w:rsidRPr="00CC0BB7">
        <w:rPr>
          <w:rFonts w:ascii="Times New Roman" w:eastAsia="quote-cjk-patch" w:hAnsi="Times New Roman"/>
          <w:color w:val="0F1115"/>
          <w:sz w:val="24"/>
          <w:szCs w:val="24"/>
        </w:rPr>
        <w:t>а</w:t>
      </w:r>
      <w:r w:rsidRPr="00CC0BB7">
        <w:rPr>
          <w:rFonts w:ascii="Times New Roman" w:eastAsia="quote-cjk-patch" w:hAnsi="Times New Roman"/>
          <w:color w:val="0F1115"/>
          <w:sz w:val="24"/>
          <w:szCs w:val="24"/>
        </w:rPr>
        <w:t xml:space="preserve"> аккредитационных и симуляционных</w:t>
      </w:r>
      <w:r w:rsidRPr="00EF1CFB">
        <w:rPr>
          <w:rFonts w:ascii="Times New Roman" w:eastAsia="quote-cjk-patch" w:hAnsi="Times New Roman"/>
          <w:color w:val="0F1115"/>
          <w:sz w:val="24"/>
          <w:szCs w:val="24"/>
        </w:rPr>
        <w:t xml:space="preserve"> технологий, который по уровню оснащения соотве</w:t>
      </w:r>
      <w:r w:rsidRPr="00EF1CFB">
        <w:rPr>
          <w:rFonts w:ascii="Times New Roman" w:eastAsia="quote-cjk-patch" w:hAnsi="Times New Roman"/>
          <w:color w:val="0F1115"/>
          <w:sz w:val="24"/>
          <w:szCs w:val="24"/>
        </w:rPr>
        <w:t>т</w:t>
      </w:r>
      <w:r w:rsidRPr="00EF1CFB">
        <w:rPr>
          <w:rFonts w:ascii="Times New Roman" w:eastAsia="quote-cjk-patch" w:hAnsi="Times New Roman"/>
          <w:color w:val="0F1115"/>
          <w:sz w:val="24"/>
          <w:szCs w:val="24"/>
        </w:rPr>
        <w:t>ствует ведущим российским и мировым стандартам.</w:t>
      </w:r>
    </w:p>
    <w:p w14:paraId="339CC528" w14:textId="0003E9D4" w:rsidR="009D0BC2" w:rsidRPr="00EF1CFB" w:rsidRDefault="009D0BC2" w:rsidP="00EF1CFB">
      <w:pPr>
        <w:shd w:val="clear" w:color="auto" w:fill="FFFFFF"/>
        <w:spacing w:line="360" w:lineRule="auto"/>
        <w:ind w:firstLine="567"/>
        <w:jc w:val="both"/>
        <w:rPr>
          <w:rFonts w:ascii="Times New Roman" w:eastAsia="quote-cjk-patch" w:hAnsi="Times New Roman"/>
          <w:color w:val="0F1115"/>
          <w:sz w:val="24"/>
          <w:szCs w:val="24"/>
        </w:rPr>
      </w:pPr>
      <w:r w:rsidRPr="00EF1CFB">
        <w:rPr>
          <w:rFonts w:ascii="Times New Roman" w:eastAsia="quote-cjk-patch" w:hAnsi="Times New Roman"/>
          <w:color w:val="0F1115"/>
          <w:sz w:val="24"/>
          <w:szCs w:val="24"/>
        </w:rPr>
        <w:t>Главная проблема и точка роста: Существу</w:t>
      </w:r>
      <w:r w:rsidR="00CC0BB7">
        <w:rPr>
          <w:rFonts w:ascii="Times New Roman" w:eastAsia="quote-cjk-patch" w:hAnsi="Times New Roman"/>
          <w:color w:val="0F1115"/>
          <w:sz w:val="24"/>
          <w:szCs w:val="24"/>
        </w:rPr>
        <w:t>ющий</w:t>
      </w:r>
      <w:r w:rsidRPr="00EF1CFB">
        <w:rPr>
          <w:rFonts w:ascii="Times New Roman" w:eastAsia="quote-cjk-patch" w:hAnsi="Times New Roman"/>
          <w:color w:val="0F1115"/>
          <w:sz w:val="24"/>
          <w:szCs w:val="24"/>
        </w:rPr>
        <w:t xml:space="preserve"> разрыв между наличием совреме</w:t>
      </w:r>
      <w:r w:rsidRPr="00EF1CFB">
        <w:rPr>
          <w:rFonts w:ascii="Times New Roman" w:eastAsia="quote-cjk-patch" w:hAnsi="Times New Roman"/>
          <w:color w:val="0F1115"/>
          <w:sz w:val="24"/>
          <w:szCs w:val="24"/>
        </w:rPr>
        <w:t>н</w:t>
      </w:r>
      <w:r w:rsidRPr="00EF1CFB">
        <w:rPr>
          <w:rFonts w:ascii="Times New Roman" w:eastAsia="quote-cjk-patch" w:hAnsi="Times New Roman"/>
          <w:color w:val="0F1115"/>
          <w:sz w:val="24"/>
          <w:szCs w:val="24"/>
        </w:rPr>
        <w:t>ной инфраструктуры (техника, безопасность, симуляторы) и эффективностью ее испол</w:t>
      </w:r>
      <w:r w:rsidRPr="00EF1CFB">
        <w:rPr>
          <w:rFonts w:ascii="Times New Roman" w:eastAsia="quote-cjk-patch" w:hAnsi="Times New Roman"/>
          <w:color w:val="0F1115"/>
          <w:sz w:val="24"/>
          <w:szCs w:val="24"/>
        </w:rPr>
        <w:t>ь</w:t>
      </w:r>
      <w:r w:rsidRPr="00EF1CFB">
        <w:rPr>
          <w:rFonts w:ascii="Times New Roman" w:eastAsia="quote-cjk-patch" w:hAnsi="Times New Roman"/>
          <w:color w:val="0F1115"/>
          <w:sz w:val="24"/>
          <w:szCs w:val="24"/>
        </w:rPr>
        <w:t>зования в цифровых сервисах для студентов/сотрудников (только 15%) и в научных целях (0% по Big Data/ИИ).</w:t>
      </w:r>
    </w:p>
    <w:p w14:paraId="6E81383F" w14:textId="7C312521" w:rsidR="00C055E3" w:rsidRPr="00EF1CFB" w:rsidRDefault="009D0BC2" w:rsidP="00EF1CFB">
      <w:pPr>
        <w:shd w:val="clear" w:color="auto" w:fill="FFFFFF"/>
        <w:spacing w:line="360" w:lineRule="auto"/>
        <w:ind w:firstLine="567"/>
        <w:jc w:val="both"/>
        <w:rPr>
          <w:rFonts w:ascii="Times New Roman" w:eastAsia="quote-cjk-patch" w:hAnsi="Times New Roman"/>
          <w:color w:val="0F1115"/>
          <w:sz w:val="24"/>
          <w:szCs w:val="24"/>
        </w:rPr>
      </w:pPr>
      <w:r w:rsidRPr="00EF1CFB">
        <w:rPr>
          <w:rFonts w:ascii="Times New Roman" w:eastAsia="quote-cjk-patch" w:hAnsi="Times New Roman"/>
          <w:color w:val="0F1115"/>
          <w:sz w:val="24"/>
          <w:szCs w:val="24"/>
        </w:rPr>
        <w:t>Главная цель: Использовать достигнутый уровень инфраструктурного развития как платформу для перехода к следующему этапу: массовой цифровизации административных сервисов и превращению данных с симуляционного оборудования в научный продукт. Это позволит университету перейти от статуса «хорошо оснащенного» к статусу «инте</w:t>
      </w:r>
      <w:r w:rsidRPr="00EF1CFB">
        <w:rPr>
          <w:rFonts w:ascii="Times New Roman" w:eastAsia="quote-cjk-patch" w:hAnsi="Times New Roman"/>
          <w:color w:val="0F1115"/>
          <w:sz w:val="24"/>
          <w:szCs w:val="24"/>
        </w:rPr>
        <w:t>л</w:t>
      </w:r>
      <w:r w:rsidRPr="00EF1CFB">
        <w:rPr>
          <w:rFonts w:ascii="Times New Roman" w:eastAsia="quote-cjk-patch" w:hAnsi="Times New Roman"/>
          <w:color w:val="0F1115"/>
          <w:sz w:val="24"/>
          <w:szCs w:val="24"/>
        </w:rPr>
        <w:t>лектуаль</w:t>
      </w:r>
      <w:r w:rsidR="00C055E3" w:rsidRPr="00EF1CFB">
        <w:rPr>
          <w:rFonts w:ascii="Times New Roman" w:eastAsia="quote-cjk-patch" w:hAnsi="Times New Roman"/>
          <w:color w:val="0F1115"/>
          <w:sz w:val="24"/>
          <w:szCs w:val="24"/>
        </w:rPr>
        <w:t>но-цифрового» медицинского вуза.</w:t>
      </w:r>
    </w:p>
    <w:p w14:paraId="728B2E03" w14:textId="77777777" w:rsidR="003063FB" w:rsidRDefault="003063FB" w:rsidP="009D0BC2">
      <w:pPr>
        <w:shd w:val="clear" w:color="auto" w:fill="FFFFFF"/>
        <w:spacing w:line="360" w:lineRule="auto"/>
        <w:jc w:val="both"/>
        <w:rPr>
          <w:rFonts w:ascii="Times New Roman" w:eastAsia="quote-cjk-patch" w:hAnsi="Times New Roman"/>
          <w:color w:val="0F1115"/>
          <w:sz w:val="24"/>
          <w:szCs w:val="24"/>
        </w:rPr>
        <w:sectPr w:rsidR="003063FB" w:rsidSect="00397764">
          <w:pgSz w:w="11906" w:h="16838"/>
          <w:pgMar w:top="1134" w:right="851" w:bottom="1134" w:left="1701" w:header="709" w:footer="709" w:gutter="0"/>
          <w:cols w:space="708"/>
          <w:docGrid w:linePitch="360"/>
        </w:sectPr>
      </w:pPr>
    </w:p>
    <w:p w14:paraId="53FF2B1F" w14:textId="73D5645A" w:rsidR="00324295" w:rsidRPr="00324295" w:rsidRDefault="00324295" w:rsidP="00324295">
      <w:pPr>
        <w:pStyle w:val="aff9"/>
        <w:tabs>
          <w:tab w:val="left" w:pos="851"/>
        </w:tabs>
        <w:jc w:val="right"/>
        <w:rPr>
          <w:color w:val="000000" w:themeColor="text1"/>
          <w:sz w:val="24"/>
          <w:szCs w:val="24"/>
        </w:rPr>
      </w:pPr>
      <w:r w:rsidRPr="00324295">
        <w:rPr>
          <w:color w:val="000000" w:themeColor="text1"/>
          <w:sz w:val="24"/>
          <w:szCs w:val="24"/>
        </w:rPr>
        <w:lastRenderedPageBreak/>
        <w:t>Таблица 69</w:t>
      </w:r>
    </w:p>
    <w:p w14:paraId="7F9FA93A" w14:textId="7DDE4B64" w:rsidR="00697E67" w:rsidRPr="000078DE" w:rsidRDefault="00697E67" w:rsidP="00EC50BD">
      <w:pPr>
        <w:pStyle w:val="aff9"/>
        <w:tabs>
          <w:tab w:val="left" w:pos="851"/>
        </w:tabs>
        <w:spacing w:after="0" w:line="240" w:lineRule="auto"/>
        <w:ind w:left="0"/>
        <w:jc w:val="center"/>
        <w:rPr>
          <w:b/>
          <w:color w:val="000000" w:themeColor="text1"/>
          <w:sz w:val="24"/>
          <w:szCs w:val="24"/>
        </w:rPr>
      </w:pPr>
      <w:r w:rsidRPr="000078DE">
        <w:rPr>
          <w:b/>
          <w:color w:val="000000" w:themeColor="text1"/>
          <w:sz w:val="24"/>
          <w:szCs w:val="24"/>
        </w:rPr>
        <w:t xml:space="preserve">Сведения о реализации мероприятий </w:t>
      </w:r>
      <w:r w:rsidRPr="000078DE">
        <w:rPr>
          <w:b/>
          <w:color w:val="000000" w:themeColor="text1"/>
          <w:sz w:val="24"/>
          <w:szCs w:val="24"/>
          <w:lang w:val="en-US"/>
        </w:rPr>
        <w:t>III</w:t>
      </w:r>
      <w:r w:rsidRPr="000078DE">
        <w:rPr>
          <w:b/>
          <w:color w:val="000000" w:themeColor="text1"/>
          <w:sz w:val="24"/>
          <w:szCs w:val="24"/>
        </w:rPr>
        <w:t xml:space="preserve"> этапа Программы стратегического развития СГМУ в 2025 году</w:t>
      </w:r>
    </w:p>
    <w:p w14:paraId="2B2C0FFB" w14:textId="68BB9B6B" w:rsidR="00697E67" w:rsidRDefault="00697E67" w:rsidP="00EC50BD">
      <w:pPr>
        <w:pStyle w:val="afff4"/>
        <w:spacing w:after="0" w:line="240" w:lineRule="auto"/>
        <w:ind w:firstLine="709"/>
        <w:jc w:val="center"/>
        <w:rPr>
          <w:b/>
          <w:color w:val="000000"/>
        </w:rPr>
      </w:pPr>
      <w:r w:rsidRPr="000078DE">
        <w:rPr>
          <w:b/>
          <w:color w:val="000000" w:themeColor="text1"/>
        </w:rPr>
        <w:t xml:space="preserve">В сфере </w:t>
      </w:r>
      <w:r w:rsidRPr="000078DE">
        <w:rPr>
          <w:b/>
        </w:rPr>
        <w:t xml:space="preserve">политики по развитию </w:t>
      </w:r>
      <w:r w:rsidRPr="000078DE">
        <w:rPr>
          <w:b/>
          <w:color w:val="000000"/>
        </w:rPr>
        <w:t>инфраструктуры и кампуса</w:t>
      </w:r>
    </w:p>
    <w:p w14:paraId="00464D37" w14:textId="77777777" w:rsidR="00EC50BD" w:rsidRPr="000078DE" w:rsidRDefault="00EC50BD" w:rsidP="00EC50BD">
      <w:pPr>
        <w:pStyle w:val="afff4"/>
        <w:spacing w:after="0" w:line="240" w:lineRule="auto"/>
        <w:ind w:firstLine="709"/>
        <w:jc w:val="center"/>
        <w:rPr>
          <w:b/>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8"/>
        <w:gridCol w:w="1362"/>
        <w:gridCol w:w="993"/>
        <w:gridCol w:w="992"/>
        <w:gridCol w:w="992"/>
        <w:gridCol w:w="992"/>
        <w:gridCol w:w="1134"/>
        <w:gridCol w:w="2630"/>
      </w:tblGrid>
      <w:tr w:rsidR="00154EBD" w:rsidRPr="005529BD" w14:paraId="642EDF09" w14:textId="77777777" w:rsidTr="005529BD">
        <w:trPr>
          <w:tblHeader/>
          <w:jc w:val="center"/>
        </w:trPr>
        <w:tc>
          <w:tcPr>
            <w:tcW w:w="5408" w:type="dxa"/>
            <w:vMerge w:val="restart"/>
            <w:shd w:val="clear" w:color="auto" w:fill="auto"/>
          </w:tcPr>
          <w:p w14:paraId="546DD80A" w14:textId="77777777" w:rsidR="008B50D3" w:rsidRPr="005529BD" w:rsidRDefault="008B50D3"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Наименование целевого показателя</w:t>
            </w:r>
          </w:p>
        </w:tc>
        <w:tc>
          <w:tcPr>
            <w:tcW w:w="1362" w:type="dxa"/>
            <w:vMerge w:val="restart"/>
            <w:shd w:val="clear" w:color="auto" w:fill="auto"/>
          </w:tcPr>
          <w:p w14:paraId="1505D8E5" w14:textId="77777777" w:rsidR="008B50D3" w:rsidRPr="005529BD" w:rsidRDefault="008B50D3"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Единица измерения</w:t>
            </w:r>
          </w:p>
        </w:tc>
        <w:tc>
          <w:tcPr>
            <w:tcW w:w="5103" w:type="dxa"/>
            <w:gridSpan w:val="5"/>
            <w:shd w:val="clear" w:color="auto" w:fill="auto"/>
          </w:tcPr>
          <w:p w14:paraId="1C5E73D4" w14:textId="77777777" w:rsidR="008B50D3" w:rsidRPr="005529BD" w:rsidRDefault="008B50D3"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Значения по этапам реализации</w:t>
            </w:r>
          </w:p>
        </w:tc>
        <w:tc>
          <w:tcPr>
            <w:tcW w:w="2630" w:type="dxa"/>
            <w:vMerge w:val="restart"/>
            <w:shd w:val="clear" w:color="auto" w:fill="auto"/>
          </w:tcPr>
          <w:p w14:paraId="6E8E4D0D" w14:textId="77777777" w:rsidR="008B50D3" w:rsidRPr="005529BD" w:rsidRDefault="008B50D3"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b/>
                <w:color w:val="000000" w:themeColor="text1"/>
                <w:szCs w:val="22"/>
              </w:rPr>
              <w:t>Ответственный за ре</w:t>
            </w:r>
            <w:r w:rsidRPr="005529BD">
              <w:rPr>
                <w:rFonts w:ascii="Times New Roman" w:hAnsi="Times New Roman"/>
                <w:b/>
                <w:color w:val="000000" w:themeColor="text1"/>
                <w:szCs w:val="22"/>
              </w:rPr>
              <w:t>а</w:t>
            </w:r>
            <w:r w:rsidRPr="005529BD">
              <w:rPr>
                <w:rFonts w:ascii="Times New Roman" w:hAnsi="Times New Roman"/>
                <w:b/>
                <w:color w:val="000000" w:themeColor="text1"/>
                <w:szCs w:val="22"/>
              </w:rPr>
              <w:t>лизацию</w:t>
            </w:r>
          </w:p>
        </w:tc>
      </w:tr>
      <w:tr w:rsidR="008B50D3" w:rsidRPr="005529BD" w14:paraId="72E035A2" w14:textId="77777777" w:rsidTr="005529BD">
        <w:trPr>
          <w:tblHeader/>
          <w:jc w:val="center"/>
        </w:trPr>
        <w:tc>
          <w:tcPr>
            <w:tcW w:w="5408" w:type="dxa"/>
            <w:vMerge/>
            <w:shd w:val="clear" w:color="auto" w:fill="auto"/>
          </w:tcPr>
          <w:p w14:paraId="752F4B16" w14:textId="77777777" w:rsidR="008B50D3" w:rsidRPr="005529BD" w:rsidRDefault="008B50D3" w:rsidP="005529BD">
            <w:pPr>
              <w:widowControl w:val="0"/>
              <w:pBdr>
                <w:top w:val="nil"/>
                <w:left w:val="nil"/>
                <w:bottom w:val="nil"/>
                <w:right w:val="nil"/>
                <w:between w:val="nil"/>
              </w:pBdr>
              <w:spacing w:line="240" w:lineRule="auto"/>
              <w:rPr>
                <w:rFonts w:ascii="Times New Roman" w:hAnsi="Times New Roman"/>
                <w:color w:val="000000" w:themeColor="text1"/>
                <w:szCs w:val="22"/>
              </w:rPr>
            </w:pPr>
          </w:p>
        </w:tc>
        <w:tc>
          <w:tcPr>
            <w:tcW w:w="1362" w:type="dxa"/>
            <w:vMerge/>
            <w:shd w:val="clear" w:color="auto" w:fill="auto"/>
          </w:tcPr>
          <w:p w14:paraId="32607DA2" w14:textId="77777777" w:rsidR="008B50D3" w:rsidRPr="005529BD" w:rsidRDefault="008B50D3" w:rsidP="005529BD">
            <w:pPr>
              <w:widowControl w:val="0"/>
              <w:pBdr>
                <w:top w:val="nil"/>
                <w:left w:val="nil"/>
                <w:bottom w:val="nil"/>
                <w:right w:val="nil"/>
                <w:between w:val="nil"/>
              </w:pBdr>
              <w:spacing w:line="240" w:lineRule="auto"/>
              <w:rPr>
                <w:rFonts w:ascii="Times New Roman" w:hAnsi="Times New Roman"/>
                <w:color w:val="000000" w:themeColor="text1"/>
                <w:szCs w:val="22"/>
              </w:rPr>
            </w:pPr>
          </w:p>
        </w:tc>
        <w:tc>
          <w:tcPr>
            <w:tcW w:w="993" w:type="dxa"/>
            <w:shd w:val="clear" w:color="auto" w:fill="auto"/>
          </w:tcPr>
          <w:p w14:paraId="3AC08665" w14:textId="77777777" w:rsidR="008B50D3" w:rsidRPr="005529BD" w:rsidRDefault="008B50D3"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2022</w:t>
            </w:r>
          </w:p>
        </w:tc>
        <w:tc>
          <w:tcPr>
            <w:tcW w:w="992" w:type="dxa"/>
            <w:shd w:val="clear" w:color="auto" w:fill="auto"/>
          </w:tcPr>
          <w:p w14:paraId="06F0A2AB" w14:textId="77777777" w:rsidR="008B50D3" w:rsidRPr="005529BD" w:rsidRDefault="008B50D3"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2023</w:t>
            </w:r>
          </w:p>
        </w:tc>
        <w:tc>
          <w:tcPr>
            <w:tcW w:w="992" w:type="dxa"/>
            <w:shd w:val="clear" w:color="auto" w:fill="auto"/>
          </w:tcPr>
          <w:p w14:paraId="589D22A8" w14:textId="77777777" w:rsidR="008B50D3" w:rsidRPr="005529BD" w:rsidRDefault="008B50D3"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2024</w:t>
            </w:r>
          </w:p>
        </w:tc>
        <w:tc>
          <w:tcPr>
            <w:tcW w:w="992" w:type="dxa"/>
            <w:shd w:val="clear" w:color="auto" w:fill="auto"/>
          </w:tcPr>
          <w:p w14:paraId="1F476B23" w14:textId="77777777" w:rsidR="008B50D3" w:rsidRPr="005529BD" w:rsidRDefault="008B50D3"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2025</w:t>
            </w:r>
          </w:p>
          <w:p w14:paraId="11E5EAF8" w14:textId="77777777" w:rsidR="008B50D3" w:rsidRPr="005529BD" w:rsidRDefault="008B50D3"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план</w:t>
            </w:r>
          </w:p>
        </w:tc>
        <w:tc>
          <w:tcPr>
            <w:tcW w:w="1134" w:type="dxa"/>
            <w:shd w:val="clear" w:color="auto" w:fill="auto"/>
          </w:tcPr>
          <w:p w14:paraId="3C73E9FC" w14:textId="77777777" w:rsidR="008B50D3" w:rsidRPr="005529BD" w:rsidRDefault="008B50D3"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2025</w:t>
            </w:r>
          </w:p>
          <w:p w14:paraId="45E443BC" w14:textId="77777777" w:rsidR="008B50D3" w:rsidRPr="005529BD" w:rsidRDefault="008B50D3"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факт</w:t>
            </w:r>
          </w:p>
        </w:tc>
        <w:tc>
          <w:tcPr>
            <w:tcW w:w="2630" w:type="dxa"/>
            <w:vMerge/>
            <w:shd w:val="clear" w:color="auto" w:fill="auto"/>
          </w:tcPr>
          <w:p w14:paraId="61075F4F" w14:textId="77777777" w:rsidR="008B50D3" w:rsidRPr="005529BD" w:rsidRDefault="008B50D3" w:rsidP="005529BD">
            <w:pPr>
              <w:widowControl w:val="0"/>
              <w:pBdr>
                <w:top w:val="nil"/>
                <w:left w:val="nil"/>
                <w:bottom w:val="nil"/>
                <w:right w:val="nil"/>
                <w:between w:val="nil"/>
              </w:pBdr>
              <w:spacing w:line="240" w:lineRule="auto"/>
              <w:rPr>
                <w:rFonts w:ascii="Times New Roman" w:hAnsi="Times New Roman"/>
                <w:color w:val="000000" w:themeColor="text1"/>
                <w:szCs w:val="22"/>
              </w:rPr>
            </w:pPr>
          </w:p>
        </w:tc>
      </w:tr>
      <w:tr w:rsidR="00154EBD" w:rsidRPr="005529BD" w14:paraId="43937B50" w14:textId="77777777" w:rsidTr="005529BD">
        <w:trPr>
          <w:trHeight w:val="450"/>
          <w:jc w:val="center"/>
        </w:trPr>
        <w:tc>
          <w:tcPr>
            <w:tcW w:w="14503" w:type="dxa"/>
            <w:gridSpan w:val="8"/>
            <w:shd w:val="clear" w:color="auto" w:fill="auto"/>
          </w:tcPr>
          <w:p w14:paraId="1E768330" w14:textId="77777777" w:rsidR="008B50D3" w:rsidRPr="005529BD" w:rsidRDefault="008B50D3" w:rsidP="005529BD">
            <w:pPr>
              <w:pBdr>
                <w:top w:val="nil"/>
                <w:left w:val="nil"/>
                <w:bottom w:val="nil"/>
                <w:right w:val="nil"/>
                <w:between w:val="nil"/>
              </w:pBd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5. Политика по развитию инфраструктуры</w:t>
            </w:r>
          </w:p>
        </w:tc>
      </w:tr>
      <w:tr w:rsidR="008B50D3" w:rsidRPr="005529BD" w14:paraId="7C646234" w14:textId="77777777" w:rsidTr="005529BD">
        <w:trPr>
          <w:jc w:val="center"/>
        </w:trPr>
        <w:tc>
          <w:tcPr>
            <w:tcW w:w="5408" w:type="dxa"/>
            <w:shd w:val="clear" w:color="auto" w:fill="auto"/>
          </w:tcPr>
          <w:p w14:paraId="0BEE92B8" w14:textId="77777777" w:rsidR="008B50D3" w:rsidRPr="005529BD" w:rsidRDefault="008B50D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Количество реализованных проектов в области инфр</w:t>
            </w:r>
            <w:r w:rsidRPr="005529BD">
              <w:rPr>
                <w:rFonts w:ascii="Times New Roman" w:hAnsi="Times New Roman"/>
                <w:color w:val="000000" w:themeColor="text1"/>
                <w:szCs w:val="22"/>
              </w:rPr>
              <w:t>а</w:t>
            </w:r>
            <w:r w:rsidRPr="005529BD">
              <w:rPr>
                <w:rFonts w:ascii="Times New Roman" w:hAnsi="Times New Roman"/>
                <w:color w:val="000000" w:themeColor="text1"/>
                <w:szCs w:val="22"/>
              </w:rPr>
              <w:t>структурной политики</w:t>
            </w:r>
          </w:p>
        </w:tc>
        <w:tc>
          <w:tcPr>
            <w:tcW w:w="1362" w:type="dxa"/>
            <w:shd w:val="clear" w:color="auto" w:fill="auto"/>
          </w:tcPr>
          <w:p w14:paraId="5A7F4A79"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ед</w:t>
            </w:r>
          </w:p>
        </w:tc>
        <w:tc>
          <w:tcPr>
            <w:tcW w:w="993" w:type="dxa"/>
            <w:shd w:val="clear" w:color="auto" w:fill="auto"/>
          </w:tcPr>
          <w:p w14:paraId="6058F58C"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0</w:t>
            </w:r>
          </w:p>
        </w:tc>
        <w:tc>
          <w:tcPr>
            <w:tcW w:w="992" w:type="dxa"/>
            <w:shd w:val="clear" w:color="auto" w:fill="auto"/>
          </w:tcPr>
          <w:p w14:paraId="4FD0E3C9"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0</w:t>
            </w:r>
          </w:p>
        </w:tc>
        <w:tc>
          <w:tcPr>
            <w:tcW w:w="992" w:type="dxa"/>
            <w:shd w:val="clear" w:color="auto" w:fill="auto"/>
          </w:tcPr>
          <w:p w14:paraId="1BBF6D63"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0</w:t>
            </w:r>
          </w:p>
        </w:tc>
        <w:tc>
          <w:tcPr>
            <w:tcW w:w="992" w:type="dxa"/>
            <w:shd w:val="clear" w:color="auto" w:fill="auto"/>
          </w:tcPr>
          <w:p w14:paraId="19D440DD"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w:t>
            </w:r>
          </w:p>
        </w:tc>
        <w:tc>
          <w:tcPr>
            <w:tcW w:w="1134" w:type="dxa"/>
            <w:shd w:val="clear" w:color="auto" w:fill="auto"/>
          </w:tcPr>
          <w:p w14:paraId="7EC92636"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w:t>
            </w:r>
          </w:p>
        </w:tc>
        <w:tc>
          <w:tcPr>
            <w:tcW w:w="2630" w:type="dxa"/>
            <w:shd w:val="clear" w:color="auto" w:fill="auto"/>
          </w:tcPr>
          <w:p w14:paraId="05CBF436" w14:textId="77777777" w:rsidR="008B50D3" w:rsidRPr="005529BD" w:rsidRDefault="008B50D3" w:rsidP="005529BD">
            <w:pPr>
              <w:widowControl w:val="0"/>
              <w:tabs>
                <w:tab w:val="left" w:pos="851"/>
              </w:tabs>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Начальник эксплуатац</w:t>
            </w:r>
            <w:r w:rsidRPr="005529BD">
              <w:rPr>
                <w:rFonts w:ascii="Times New Roman" w:hAnsi="Times New Roman"/>
                <w:color w:val="000000" w:themeColor="text1"/>
                <w:szCs w:val="22"/>
              </w:rPr>
              <w:t>и</w:t>
            </w:r>
            <w:r w:rsidRPr="005529BD">
              <w:rPr>
                <w:rFonts w:ascii="Times New Roman" w:hAnsi="Times New Roman"/>
                <w:color w:val="000000" w:themeColor="text1"/>
                <w:szCs w:val="22"/>
              </w:rPr>
              <w:t>онно-технического управления</w:t>
            </w:r>
          </w:p>
        </w:tc>
      </w:tr>
      <w:tr w:rsidR="008B50D3" w:rsidRPr="005529BD" w14:paraId="7B98CB78" w14:textId="77777777" w:rsidTr="005529BD">
        <w:trPr>
          <w:jc w:val="center"/>
        </w:trPr>
        <w:tc>
          <w:tcPr>
            <w:tcW w:w="5408" w:type="dxa"/>
            <w:shd w:val="clear" w:color="auto" w:fill="auto"/>
          </w:tcPr>
          <w:p w14:paraId="321853A3" w14:textId="77777777" w:rsidR="008B50D3" w:rsidRPr="005529BD" w:rsidRDefault="00482D81" w:rsidP="005529BD">
            <w:pPr>
              <w:spacing w:line="240" w:lineRule="auto"/>
              <w:rPr>
                <w:rFonts w:ascii="Times New Roman" w:hAnsi="Times New Roman"/>
                <w:color w:val="000000" w:themeColor="text1"/>
                <w:szCs w:val="22"/>
              </w:rPr>
            </w:pPr>
            <w:sdt>
              <w:sdtPr>
                <w:rPr>
                  <w:rFonts w:ascii="Times New Roman" w:hAnsi="Times New Roman"/>
                  <w:color w:val="000000" w:themeColor="text1"/>
                  <w:szCs w:val="22"/>
                </w:rPr>
                <w:tag w:val="goog_rdk_6"/>
                <w:id w:val="555186575"/>
              </w:sdtPr>
              <w:sdtEndPr/>
              <w:sdtContent/>
            </w:sdt>
            <w:r w:rsidR="00F30389" w:rsidRPr="005529BD">
              <w:rPr>
                <w:rFonts w:ascii="Times New Roman" w:hAnsi="Times New Roman"/>
                <w:color w:val="000000" w:themeColor="text1"/>
                <w:szCs w:val="22"/>
              </w:rPr>
              <w:t>Доля зданий, оснащенных интегрированной системой безопасности и контроля доступа (в % от общего к</w:t>
            </w:r>
            <w:r w:rsidR="00F30389" w:rsidRPr="005529BD">
              <w:rPr>
                <w:rFonts w:ascii="Times New Roman" w:hAnsi="Times New Roman"/>
                <w:color w:val="000000" w:themeColor="text1"/>
                <w:szCs w:val="22"/>
              </w:rPr>
              <w:t>о</w:t>
            </w:r>
            <w:r w:rsidR="00F30389" w:rsidRPr="005529BD">
              <w:rPr>
                <w:rFonts w:ascii="Times New Roman" w:hAnsi="Times New Roman"/>
                <w:color w:val="000000" w:themeColor="text1"/>
                <w:szCs w:val="22"/>
              </w:rPr>
              <w:t>личества)</w:t>
            </w:r>
          </w:p>
        </w:tc>
        <w:tc>
          <w:tcPr>
            <w:tcW w:w="1362" w:type="dxa"/>
            <w:shd w:val="clear" w:color="auto" w:fill="auto"/>
          </w:tcPr>
          <w:p w14:paraId="6A4D59AC"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w:t>
            </w:r>
          </w:p>
        </w:tc>
        <w:tc>
          <w:tcPr>
            <w:tcW w:w="993" w:type="dxa"/>
            <w:shd w:val="clear" w:color="auto" w:fill="auto"/>
          </w:tcPr>
          <w:p w14:paraId="347603EF"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w:t>
            </w:r>
          </w:p>
        </w:tc>
        <w:tc>
          <w:tcPr>
            <w:tcW w:w="992" w:type="dxa"/>
            <w:shd w:val="clear" w:color="auto" w:fill="auto"/>
          </w:tcPr>
          <w:p w14:paraId="2E81C99B"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30</w:t>
            </w:r>
          </w:p>
        </w:tc>
        <w:tc>
          <w:tcPr>
            <w:tcW w:w="992" w:type="dxa"/>
            <w:shd w:val="clear" w:color="auto" w:fill="auto"/>
          </w:tcPr>
          <w:p w14:paraId="44201AB9"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40</w:t>
            </w:r>
          </w:p>
        </w:tc>
        <w:tc>
          <w:tcPr>
            <w:tcW w:w="992" w:type="dxa"/>
            <w:shd w:val="clear" w:color="auto" w:fill="auto"/>
          </w:tcPr>
          <w:p w14:paraId="1EADF5C3"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50</w:t>
            </w:r>
          </w:p>
        </w:tc>
        <w:tc>
          <w:tcPr>
            <w:tcW w:w="1134" w:type="dxa"/>
            <w:shd w:val="clear" w:color="auto" w:fill="auto"/>
          </w:tcPr>
          <w:p w14:paraId="12BA096B" w14:textId="77777777" w:rsidR="008B50D3" w:rsidRPr="005529BD" w:rsidRDefault="008B50D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80</w:t>
            </w:r>
          </w:p>
        </w:tc>
        <w:tc>
          <w:tcPr>
            <w:tcW w:w="2630" w:type="dxa"/>
            <w:shd w:val="clear" w:color="auto" w:fill="auto"/>
          </w:tcPr>
          <w:p w14:paraId="0607FD9B" w14:textId="70272CAD" w:rsidR="008B50D3" w:rsidRPr="005529BD" w:rsidRDefault="008B50D3" w:rsidP="005529BD">
            <w:pPr>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 xml:space="preserve">Начальник отдела </w:t>
            </w:r>
            <w:r w:rsidR="005529BD" w:rsidRPr="005529BD">
              <w:rPr>
                <w:rFonts w:ascii="Times New Roman" w:hAnsi="Times New Roman"/>
                <w:color w:val="000000" w:themeColor="text1"/>
                <w:szCs w:val="22"/>
              </w:rPr>
              <w:t>ко</w:t>
            </w:r>
            <w:r w:rsidR="005529BD" w:rsidRPr="005529BD">
              <w:rPr>
                <w:rFonts w:ascii="Times New Roman" w:hAnsi="Times New Roman"/>
                <w:color w:val="000000" w:themeColor="text1"/>
                <w:szCs w:val="22"/>
              </w:rPr>
              <w:t>м</w:t>
            </w:r>
            <w:r w:rsidR="005529BD" w:rsidRPr="005529BD">
              <w:rPr>
                <w:rFonts w:ascii="Times New Roman" w:hAnsi="Times New Roman"/>
                <w:color w:val="000000" w:themeColor="text1"/>
                <w:szCs w:val="22"/>
              </w:rPr>
              <w:t>плексной</w:t>
            </w:r>
            <w:r w:rsidRPr="005529BD">
              <w:rPr>
                <w:rFonts w:ascii="Times New Roman" w:hAnsi="Times New Roman"/>
                <w:color w:val="000000" w:themeColor="text1"/>
                <w:szCs w:val="22"/>
              </w:rPr>
              <w:t xml:space="preserve"> безопасности</w:t>
            </w:r>
          </w:p>
        </w:tc>
      </w:tr>
    </w:tbl>
    <w:p w14:paraId="63CDC7BC" w14:textId="28F9AD60" w:rsidR="002C3215" w:rsidRPr="005F40CE" w:rsidRDefault="002C3215" w:rsidP="00C055E3">
      <w:pPr>
        <w:pStyle w:val="afff4"/>
        <w:spacing w:line="360" w:lineRule="auto"/>
        <w:rPr>
          <w:b/>
          <w:i/>
          <w:color w:val="000000" w:themeColor="text1"/>
        </w:rPr>
      </w:pPr>
    </w:p>
    <w:p w14:paraId="53C3AF68" w14:textId="330AB8B8" w:rsidR="008D56D1" w:rsidRPr="008B50D3" w:rsidRDefault="008D56D1" w:rsidP="008D56D1">
      <w:pPr>
        <w:pStyle w:val="afff4"/>
        <w:spacing w:line="360" w:lineRule="auto"/>
        <w:ind w:firstLine="709"/>
        <w:jc w:val="right"/>
        <w:rPr>
          <w:i/>
          <w:color w:val="000000" w:themeColor="text1"/>
          <w:shd w:val="clear" w:color="auto" w:fill="03FF00"/>
        </w:rPr>
      </w:pPr>
      <w:r w:rsidRPr="005529BD">
        <w:rPr>
          <w:b/>
          <w:color w:val="000000" w:themeColor="text1"/>
        </w:rPr>
        <w:t xml:space="preserve">В сфере </w:t>
      </w:r>
      <w:r w:rsidRPr="005529BD">
        <w:rPr>
          <w:b/>
        </w:rPr>
        <w:t xml:space="preserve">политики цифровой трансформации и политики в области открытых данных                                </w:t>
      </w:r>
      <w:r w:rsidRPr="005529BD">
        <w:rPr>
          <w:color w:val="000000" w:themeColor="text1"/>
        </w:rPr>
        <w:t xml:space="preserve">Таблица </w:t>
      </w:r>
      <w:r w:rsidR="00442291" w:rsidRPr="005529BD">
        <w:rPr>
          <w:color w:val="000000" w:themeColor="text1"/>
        </w:rPr>
        <w:t>70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4"/>
        <w:gridCol w:w="1219"/>
        <w:gridCol w:w="992"/>
        <w:gridCol w:w="934"/>
        <w:gridCol w:w="992"/>
        <w:gridCol w:w="993"/>
        <w:gridCol w:w="1087"/>
        <w:gridCol w:w="2656"/>
      </w:tblGrid>
      <w:tr w:rsidR="008D56D1" w:rsidRPr="005529BD" w14:paraId="789D469D" w14:textId="77777777" w:rsidTr="005529BD">
        <w:trPr>
          <w:tblHeader/>
          <w:jc w:val="center"/>
        </w:trPr>
        <w:tc>
          <w:tcPr>
            <w:tcW w:w="5644" w:type="dxa"/>
            <w:vMerge w:val="restart"/>
            <w:shd w:val="clear" w:color="auto" w:fill="auto"/>
          </w:tcPr>
          <w:p w14:paraId="152CFC8E" w14:textId="77777777" w:rsidR="008D56D1" w:rsidRPr="005529BD" w:rsidRDefault="008D56D1"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b/>
                <w:color w:val="000000" w:themeColor="text1"/>
                <w:szCs w:val="22"/>
              </w:rPr>
              <w:t>Наименование целевого показателя</w:t>
            </w:r>
          </w:p>
        </w:tc>
        <w:tc>
          <w:tcPr>
            <w:tcW w:w="1219" w:type="dxa"/>
            <w:vMerge w:val="restart"/>
            <w:shd w:val="clear" w:color="auto" w:fill="auto"/>
          </w:tcPr>
          <w:p w14:paraId="79E189E8" w14:textId="77777777" w:rsidR="008D56D1" w:rsidRPr="005529BD" w:rsidRDefault="008D56D1" w:rsidP="005529BD">
            <w:pPr>
              <w:widowControl w:val="0"/>
              <w:tabs>
                <w:tab w:val="left" w:pos="851"/>
              </w:tabs>
              <w:spacing w:line="240" w:lineRule="auto"/>
              <w:jc w:val="center"/>
              <w:rPr>
                <w:rFonts w:ascii="Times New Roman" w:hAnsi="Times New Roman"/>
                <w:b/>
                <w:color w:val="000000" w:themeColor="text1"/>
                <w:szCs w:val="22"/>
              </w:rPr>
            </w:pPr>
            <w:r w:rsidRPr="005529BD">
              <w:rPr>
                <w:rFonts w:ascii="Times New Roman" w:hAnsi="Times New Roman"/>
                <w:color w:val="000000" w:themeColor="text1"/>
                <w:szCs w:val="22"/>
              </w:rPr>
              <w:t>Единица измерения</w:t>
            </w:r>
          </w:p>
        </w:tc>
        <w:tc>
          <w:tcPr>
            <w:tcW w:w="4998" w:type="dxa"/>
            <w:gridSpan w:val="5"/>
            <w:shd w:val="clear" w:color="auto" w:fill="auto"/>
          </w:tcPr>
          <w:p w14:paraId="5C747D92" w14:textId="77777777" w:rsidR="008D56D1" w:rsidRPr="005529BD" w:rsidRDefault="008D56D1" w:rsidP="005529BD">
            <w:pPr>
              <w:widowControl w:val="0"/>
              <w:tabs>
                <w:tab w:val="left" w:pos="851"/>
              </w:tabs>
              <w:spacing w:line="240" w:lineRule="auto"/>
              <w:jc w:val="center"/>
              <w:rPr>
                <w:rFonts w:ascii="Times New Roman" w:hAnsi="Times New Roman"/>
                <w:b/>
                <w:color w:val="000000" w:themeColor="text1"/>
                <w:szCs w:val="22"/>
              </w:rPr>
            </w:pPr>
            <w:r w:rsidRPr="005529BD">
              <w:rPr>
                <w:rFonts w:ascii="Times New Roman" w:hAnsi="Times New Roman"/>
                <w:b/>
                <w:color w:val="000000" w:themeColor="text1"/>
                <w:szCs w:val="22"/>
              </w:rPr>
              <w:t>Значения по этапам реализации</w:t>
            </w:r>
          </w:p>
        </w:tc>
        <w:tc>
          <w:tcPr>
            <w:tcW w:w="2656" w:type="dxa"/>
            <w:vMerge w:val="restart"/>
            <w:shd w:val="clear" w:color="auto" w:fill="auto"/>
          </w:tcPr>
          <w:p w14:paraId="7C022047" w14:textId="77777777" w:rsidR="008D56D1" w:rsidRPr="005529BD" w:rsidRDefault="008D56D1"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b/>
                <w:color w:val="000000" w:themeColor="text1"/>
                <w:szCs w:val="22"/>
              </w:rPr>
              <w:t>Ответственный за ре</w:t>
            </w:r>
            <w:r w:rsidRPr="005529BD">
              <w:rPr>
                <w:rFonts w:ascii="Times New Roman" w:hAnsi="Times New Roman"/>
                <w:b/>
                <w:color w:val="000000" w:themeColor="text1"/>
                <w:szCs w:val="22"/>
              </w:rPr>
              <w:t>а</w:t>
            </w:r>
            <w:r w:rsidRPr="005529BD">
              <w:rPr>
                <w:rFonts w:ascii="Times New Roman" w:hAnsi="Times New Roman"/>
                <w:b/>
                <w:color w:val="000000" w:themeColor="text1"/>
                <w:szCs w:val="22"/>
              </w:rPr>
              <w:t>лизацию</w:t>
            </w:r>
          </w:p>
        </w:tc>
      </w:tr>
      <w:tr w:rsidR="008D56D1" w:rsidRPr="005529BD" w14:paraId="68A011E2" w14:textId="77777777" w:rsidTr="005529BD">
        <w:trPr>
          <w:tblHeader/>
          <w:jc w:val="center"/>
        </w:trPr>
        <w:tc>
          <w:tcPr>
            <w:tcW w:w="5644" w:type="dxa"/>
            <w:vMerge/>
            <w:shd w:val="clear" w:color="auto" w:fill="auto"/>
          </w:tcPr>
          <w:p w14:paraId="44AAFAEF" w14:textId="77777777" w:rsidR="008D56D1" w:rsidRPr="005529BD" w:rsidRDefault="008D56D1" w:rsidP="005529BD">
            <w:pPr>
              <w:widowControl w:val="0"/>
              <w:pBdr>
                <w:top w:val="nil"/>
                <w:left w:val="nil"/>
                <w:bottom w:val="nil"/>
                <w:right w:val="nil"/>
                <w:between w:val="nil"/>
              </w:pBdr>
              <w:spacing w:line="240" w:lineRule="auto"/>
              <w:rPr>
                <w:rFonts w:ascii="Times New Roman" w:hAnsi="Times New Roman"/>
                <w:color w:val="000000" w:themeColor="text1"/>
                <w:szCs w:val="22"/>
              </w:rPr>
            </w:pPr>
          </w:p>
        </w:tc>
        <w:tc>
          <w:tcPr>
            <w:tcW w:w="1219" w:type="dxa"/>
            <w:vMerge/>
            <w:shd w:val="clear" w:color="auto" w:fill="auto"/>
          </w:tcPr>
          <w:p w14:paraId="6E696D13" w14:textId="77777777" w:rsidR="008D56D1" w:rsidRPr="005529BD" w:rsidRDefault="008D56D1" w:rsidP="005529BD">
            <w:pPr>
              <w:widowControl w:val="0"/>
              <w:pBdr>
                <w:top w:val="nil"/>
                <w:left w:val="nil"/>
                <w:bottom w:val="nil"/>
                <w:right w:val="nil"/>
                <w:between w:val="nil"/>
              </w:pBdr>
              <w:spacing w:line="240" w:lineRule="auto"/>
              <w:rPr>
                <w:rFonts w:ascii="Times New Roman" w:hAnsi="Times New Roman"/>
                <w:color w:val="000000" w:themeColor="text1"/>
                <w:szCs w:val="22"/>
              </w:rPr>
            </w:pPr>
          </w:p>
        </w:tc>
        <w:tc>
          <w:tcPr>
            <w:tcW w:w="992" w:type="dxa"/>
            <w:shd w:val="clear" w:color="auto" w:fill="auto"/>
          </w:tcPr>
          <w:p w14:paraId="5D8A7254" w14:textId="77777777" w:rsidR="008D56D1" w:rsidRPr="005529BD" w:rsidRDefault="008D56D1"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2022</w:t>
            </w:r>
          </w:p>
        </w:tc>
        <w:tc>
          <w:tcPr>
            <w:tcW w:w="934" w:type="dxa"/>
            <w:shd w:val="clear" w:color="auto" w:fill="auto"/>
          </w:tcPr>
          <w:p w14:paraId="2350E73F" w14:textId="77777777" w:rsidR="008D56D1" w:rsidRPr="005529BD" w:rsidRDefault="008D56D1"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2023</w:t>
            </w:r>
          </w:p>
        </w:tc>
        <w:tc>
          <w:tcPr>
            <w:tcW w:w="992" w:type="dxa"/>
            <w:shd w:val="clear" w:color="auto" w:fill="auto"/>
          </w:tcPr>
          <w:p w14:paraId="71C4107C" w14:textId="77777777" w:rsidR="008D56D1" w:rsidRPr="005529BD" w:rsidRDefault="008D56D1"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2024</w:t>
            </w:r>
          </w:p>
        </w:tc>
        <w:tc>
          <w:tcPr>
            <w:tcW w:w="993" w:type="dxa"/>
            <w:shd w:val="clear" w:color="auto" w:fill="auto"/>
          </w:tcPr>
          <w:p w14:paraId="09B95285" w14:textId="77777777" w:rsidR="008D56D1" w:rsidRPr="005529BD" w:rsidRDefault="008D56D1"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2025</w:t>
            </w:r>
          </w:p>
          <w:p w14:paraId="259F7A55" w14:textId="77777777" w:rsidR="008D56D1" w:rsidRPr="005529BD" w:rsidRDefault="008D56D1"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план</w:t>
            </w:r>
          </w:p>
        </w:tc>
        <w:tc>
          <w:tcPr>
            <w:tcW w:w="1087" w:type="dxa"/>
            <w:shd w:val="clear" w:color="auto" w:fill="auto"/>
          </w:tcPr>
          <w:p w14:paraId="7224C353" w14:textId="77777777" w:rsidR="008D56D1" w:rsidRPr="005529BD" w:rsidRDefault="008D56D1"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2025</w:t>
            </w:r>
          </w:p>
          <w:p w14:paraId="07664D0E" w14:textId="77777777" w:rsidR="008D56D1" w:rsidRPr="005529BD" w:rsidRDefault="008D56D1" w:rsidP="005529BD">
            <w:pPr>
              <w:widowControl w:val="0"/>
              <w:tabs>
                <w:tab w:val="left" w:pos="851"/>
              </w:tabs>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факт</w:t>
            </w:r>
          </w:p>
        </w:tc>
        <w:tc>
          <w:tcPr>
            <w:tcW w:w="2656" w:type="dxa"/>
            <w:vMerge/>
            <w:shd w:val="clear" w:color="auto" w:fill="auto"/>
          </w:tcPr>
          <w:p w14:paraId="7AA6B5F9" w14:textId="77777777" w:rsidR="008D56D1" w:rsidRPr="005529BD" w:rsidRDefault="008D56D1" w:rsidP="005529BD">
            <w:pPr>
              <w:widowControl w:val="0"/>
              <w:pBdr>
                <w:top w:val="nil"/>
                <w:left w:val="nil"/>
                <w:bottom w:val="nil"/>
                <w:right w:val="nil"/>
                <w:between w:val="nil"/>
              </w:pBdr>
              <w:spacing w:line="240" w:lineRule="auto"/>
              <w:rPr>
                <w:rFonts w:ascii="Times New Roman" w:hAnsi="Times New Roman"/>
                <w:color w:val="000000" w:themeColor="text1"/>
                <w:szCs w:val="22"/>
              </w:rPr>
            </w:pPr>
          </w:p>
        </w:tc>
      </w:tr>
      <w:tr w:rsidR="008D56D1" w:rsidRPr="005529BD" w14:paraId="6D7C2CFA" w14:textId="77777777" w:rsidTr="005529BD">
        <w:trPr>
          <w:trHeight w:val="437"/>
          <w:jc w:val="center"/>
        </w:trPr>
        <w:tc>
          <w:tcPr>
            <w:tcW w:w="14517" w:type="dxa"/>
            <w:gridSpan w:val="8"/>
            <w:shd w:val="clear" w:color="auto" w:fill="auto"/>
          </w:tcPr>
          <w:p w14:paraId="5FDAF1D4" w14:textId="77777777" w:rsidR="008D56D1" w:rsidRPr="005529BD" w:rsidRDefault="008D56D1" w:rsidP="005529BD">
            <w:pPr>
              <w:spacing w:line="240" w:lineRule="auto"/>
              <w:jc w:val="center"/>
              <w:rPr>
                <w:rFonts w:ascii="Times New Roman" w:hAnsi="Times New Roman"/>
                <w:b/>
                <w:color w:val="000000" w:themeColor="text1"/>
                <w:szCs w:val="22"/>
              </w:rPr>
            </w:pPr>
            <w:r w:rsidRPr="005529BD">
              <w:rPr>
                <w:rFonts w:ascii="Times New Roman" w:hAnsi="Times New Roman"/>
                <w:b/>
                <w:color w:val="000000" w:themeColor="text1"/>
                <w:szCs w:val="22"/>
              </w:rPr>
              <w:t>6. Политика в области цифровой трансформации</w:t>
            </w:r>
          </w:p>
        </w:tc>
      </w:tr>
      <w:tr w:rsidR="008D56D1" w:rsidRPr="005529BD" w14:paraId="1D99458E" w14:textId="77777777" w:rsidTr="005529BD">
        <w:trPr>
          <w:jc w:val="center"/>
        </w:trPr>
        <w:tc>
          <w:tcPr>
            <w:tcW w:w="5644" w:type="dxa"/>
            <w:shd w:val="clear" w:color="auto" w:fill="auto"/>
          </w:tcPr>
          <w:p w14:paraId="4FD6604A" w14:textId="77777777" w:rsidR="008D56D1" w:rsidRPr="005529BD" w:rsidRDefault="008D56D1"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 xml:space="preserve">Доля рабочих мест </w:t>
            </w:r>
          </w:p>
          <w:p w14:paraId="6E38DF41" w14:textId="77777777" w:rsidR="008D56D1" w:rsidRPr="005529BD" w:rsidRDefault="008D56D1"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пользователей, сетевой инфраструктуры, серверной и</w:t>
            </w:r>
            <w:r w:rsidRPr="005529BD">
              <w:rPr>
                <w:rFonts w:ascii="Times New Roman" w:hAnsi="Times New Roman"/>
                <w:color w:val="000000" w:themeColor="text1"/>
                <w:szCs w:val="22"/>
              </w:rPr>
              <w:t>н</w:t>
            </w:r>
            <w:r w:rsidRPr="005529BD">
              <w:rPr>
                <w:rFonts w:ascii="Times New Roman" w:hAnsi="Times New Roman"/>
                <w:color w:val="000000" w:themeColor="text1"/>
                <w:szCs w:val="22"/>
              </w:rPr>
              <w:t>фраструктуры, центра обработки данных, корпоративной сети передачи данных со сроком использования до 5 лет (в % от общего количества)</w:t>
            </w:r>
          </w:p>
        </w:tc>
        <w:tc>
          <w:tcPr>
            <w:tcW w:w="1219" w:type="dxa"/>
            <w:shd w:val="clear" w:color="auto" w:fill="auto"/>
          </w:tcPr>
          <w:p w14:paraId="16D9C1CB" w14:textId="77777777" w:rsidR="008D56D1" w:rsidRPr="005529BD" w:rsidRDefault="00482D81" w:rsidP="005529BD">
            <w:pPr>
              <w:spacing w:line="240" w:lineRule="auto"/>
              <w:jc w:val="center"/>
              <w:rPr>
                <w:rFonts w:ascii="Times New Roman" w:hAnsi="Times New Roman"/>
                <w:color w:val="000000" w:themeColor="text1"/>
                <w:szCs w:val="22"/>
              </w:rPr>
            </w:pPr>
            <w:sdt>
              <w:sdtPr>
                <w:rPr>
                  <w:rFonts w:ascii="Times New Roman" w:hAnsi="Times New Roman"/>
                  <w:color w:val="000000" w:themeColor="text1"/>
                  <w:szCs w:val="22"/>
                </w:rPr>
                <w:tag w:val="goog_rdk_7"/>
                <w:id w:val="1165602747"/>
              </w:sdtPr>
              <w:sdtEndPr/>
              <w:sdtContent/>
            </w:sdt>
            <w:r w:rsidR="008D56D1" w:rsidRPr="005529BD">
              <w:rPr>
                <w:rFonts w:ascii="Times New Roman" w:hAnsi="Times New Roman"/>
                <w:color w:val="000000" w:themeColor="text1"/>
                <w:szCs w:val="22"/>
              </w:rPr>
              <w:t>%</w:t>
            </w:r>
          </w:p>
        </w:tc>
        <w:tc>
          <w:tcPr>
            <w:tcW w:w="992" w:type="dxa"/>
            <w:shd w:val="clear" w:color="auto" w:fill="auto"/>
          </w:tcPr>
          <w:p w14:paraId="3AEC41EB"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45</w:t>
            </w:r>
          </w:p>
        </w:tc>
        <w:tc>
          <w:tcPr>
            <w:tcW w:w="934" w:type="dxa"/>
            <w:shd w:val="clear" w:color="auto" w:fill="auto"/>
          </w:tcPr>
          <w:p w14:paraId="14A99E8E"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50</w:t>
            </w:r>
          </w:p>
        </w:tc>
        <w:tc>
          <w:tcPr>
            <w:tcW w:w="992" w:type="dxa"/>
            <w:shd w:val="clear" w:color="auto" w:fill="auto"/>
          </w:tcPr>
          <w:p w14:paraId="4A345A51"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55</w:t>
            </w:r>
          </w:p>
        </w:tc>
        <w:tc>
          <w:tcPr>
            <w:tcW w:w="993" w:type="dxa"/>
            <w:shd w:val="clear" w:color="auto" w:fill="auto"/>
          </w:tcPr>
          <w:p w14:paraId="5579C01F"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60</w:t>
            </w:r>
          </w:p>
        </w:tc>
        <w:tc>
          <w:tcPr>
            <w:tcW w:w="1087" w:type="dxa"/>
            <w:shd w:val="clear" w:color="auto" w:fill="auto"/>
          </w:tcPr>
          <w:p w14:paraId="3ACC5847"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60</w:t>
            </w:r>
          </w:p>
        </w:tc>
        <w:tc>
          <w:tcPr>
            <w:tcW w:w="2656" w:type="dxa"/>
            <w:shd w:val="clear" w:color="auto" w:fill="auto"/>
          </w:tcPr>
          <w:p w14:paraId="4C636EAA" w14:textId="77777777" w:rsidR="008D56D1" w:rsidRPr="005529BD" w:rsidRDefault="008D56D1" w:rsidP="005529BD">
            <w:pPr>
              <w:tabs>
                <w:tab w:val="left" w:pos="851"/>
              </w:tabs>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Проректор по цифровой трансформации</w:t>
            </w:r>
          </w:p>
        </w:tc>
      </w:tr>
      <w:tr w:rsidR="008D56D1" w:rsidRPr="005529BD" w14:paraId="24C571B4" w14:textId="77777777" w:rsidTr="005529BD">
        <w:trPr>
          <w:jc w:val="center"/>
        </w:trPr>
        <w:tc>
          <w:tcPr>
            <w:tcW w:w="5644" w:type="dxa"/>
            <w:shd w:val="clear" w:color="auto" w:fill="auto"/>
          </w:tcPr>
          <w:p w14:paraId="1C0E0B3D" w14:textId="77777777" w:rsidR="008D56D1" w:rsidRPr="005529BD" w:rsidRDefault="008D56D1"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 xml:space="preserve">Цифровизация наукометрической информации с целью прогнозирования и ранней диагностики заболеваний, </w:t>
            </w:r>
            <w:r w:rsidRPr="005529BD">
              <w:rPr>
                <w:rFonts w:ascii="Times New Roman" w:hAnsi="Times New Roman"/>
                <w:color w:val="000000" w:themeColor="text1"/>
                <w:szCs w:val="22"/>
              </w:rPr>
              <w:lastRenderedPageBreak/>
              <w:t>принятия клинических решений и обеспечения эффе</w:t>
            </w:r>
            <w:r w:rsidRPr="005529BD">
              <w:rPr>
                <w:rFonts w:ascii="Times New Roman" w:hAnsi="Times New Roman"/>
                <w:color w:val="000000" w:themeColor="text1"/>
                <w:szCs w:val="22"/>
              </w:rPr>
              <w:t>к</w:t>
            </w:r>
            <w:r w:rsidRPr="005529BD">
              <w:rPr>
                <w:rFonts w:ascii="Times New Roman" w:hAnsi="Times New Roman"/>
                <w:color w:val="000000" w:themeColor="text1"/>
                <w:szCs w:val="22"/>
              </w:rPr>
              <w:t>тивной реабилитации на основании анализа Big Data и искусственного интеллекта (Количество прогнозных с</w:t>
            </w:r>
            <w:r w:rsidRPr="005529BD">
              <w:rPr>
                <w:rFonts w:ascii="Times New Roman" w:hAnsi="Times New Roman"/>
                <w:color w:val="000000" w:themeColor="text1"/>
                <w:szCs w:val="22"/>
              </w:rPr>
              <w:t>и</w:t>
            </w:r>
            <w:r w:rsidRPr="005529BD">
              <w:rPr>
                <w:rFonts w:ascii="Times New Roman" w:hAnsi="Times New Roman"/>
                <w:color w:val="000000" w:themeColor="text1"/>
                <w:szCs w:val="22"/>
              </w:rPr>
              <w:t>стем)</w:t>
            </w:r>
          </w:p>
        </w:tc>
        <w:tc>
          <w:tcPr>
            <w:tcW w:w="1219" w:type="dxa"/>
            <w:shd w:val="clear" w:color="auto" w:fill="auto"/>
          </w:tcPr>
          <w:p w14:paraId="61D1F4E8"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lastRenderedPageBreak/>
              <w:t>ед</w:t>
            </w:r>
          </w:p>
        </w:tc>
        <w:tc>
          <w:tcPr>
            <w:tcW w:w="992" w:type="dxa"/>
            <w:shd w:val="clear" w:color="auto" w:fill="auto"/>
          </w:tcPr>
          <w:p w14:paraId="4EAD48A3"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0</w:t>
            </w:r>
          </w:p>
        </w:tc>
        <w:tc>
          <w:tcPr>
            <w:tcW w:w="934" w:type="dxa"/>
            <w:shd w:val="clear" w:color="auto" w:fill="auto"/>
          </w:tcPr>
          <w:p w14:paraId="68C885AE"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0</w:t>
            </w:r>
          </w:p>
        </w:tc>
        <w:tc>
          <w:tcPr>
            <w:tcW w:w="992" w:type="dxa"/>
            <w:shd w:val="clear" w:color="auto" w:fill="auto"/>
          </w:tcPr>
          <w:p w14:paraId="6FBD56B3"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0</w:t>
            </w:r>
          </w:p>
        </w:tc>
        <w:tc>
          <w:tcPr>
            <w:tcW w:w="993" w:type="dxa"/>
            <w:shd w:val="clear" w:color="auto" w:fill="auto"/>
          </w:tcPr>
          <w:p w14:paraId="4DB3FFD9"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0</w:t>
            </w:r>
          </w:p>
        </w:tc>
        <w:tc>
          <w:tcPr>
            <w:tcW w:w="1087" w:type="dxa"/>
            <w:shd w:val="clear" w:color="auto" w:fill="auto"/>
          </w:tcPr>
          <w:p w14:paraId="0D6AF430"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0</w:t>
            </w:r>
          </w:p>
        </w:tc>
        <w:tc>
          <w:tcPr>
            <w:tcW w:w="2656" w:type="dxa"/>
            <w:shd w:val="clear" w:color="auto" w:fill="auto"/>
          </w:tcPr>
          <w:p w14:paraId="5B268C6F" w14:textId="77777777" w:rsidR="008D56D1" w:rsidRPr="005529BD" w:rsidRDefault="008D56D1" w:rsidP="005529BD">
            <w:pPr>
              <w:tabs>
                <w:tab w:val="left" w:pos="851"/>
              </w:tabs>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Проректор по НИР</w:t>
            </w:r>
          </w:p>
          <w:p w14:paraId="70E66499" w14:textId="77777777" w:rsidR="008D56D1" w:rsidRPr="005529BD" w:rsidRDefault="008D56D1" w:rsidP="005529BD">
            <w:pPr>
              <w:tabs>
                <w:tab w:val="left" w:pos="851"/>
              </w:tabs>
              <w:spacing w:line="240" w:lineRule="auto"/>
              <w:jc w:val="both"/>
              <w:rPr>
                <w:rFonts w:ascii="Times New Roman" w:hAnsi="Times New Roman"/>
                <w:color w:val="000000" w:themeColor="text1"/>
                <w:szCs w:val="22"/>
              </w:rPr>
            </w:pPr>
          </w:p>
          <w:p w14:paraId="51AE3F76" w14:textId="77777777" w:rsidR="008D56D1" w:rsidRPr="005529BD" w:rsidRDefault="008D56D1" w:rsidP="005529BD">
            <w:pPr>
              <w:tabs>
                <w:tab w:val="left" w:pos="851"/>
              </w:tabs>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lastRenderedPageBreak/>
              <w:t>Проректор по цифровой трансформации</w:t>
            </w:r>
          </w:p>
        </w:tc>
      </w:tr>
      <w:tr w:rsidR="008D56D1" w:rsidRPr="005529BD" w14:paraId="4B46EA7E" w14:textId="77777777" w:rsidTr="005529BD">
        <w:trPr>
          <w:trHeight w:val="810"/>
          <w:jc w:val="center"/>
        </w:trPr>
        <w:tc>
          <w:tcPr>
            <w:tcW w:w="5644" w:type="dxa"/>
            <w:shd w:val="clear" w:color="auto" w:fill="auto"/>
          </w:tcPr>
          <w:p w14:paraId="45A7C614" w14:textId="77777777" w:rsidR="008D56D1" w:rsidRPr="005529BD" w:rsidRDefault="008D56D1"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lastRenderedPageBreak/>
              <w:t>Доля пользователей ЭИОС (в % от общего количества)</w:t>
            </w:r>
          </w:p>
        </w:tc>
        <w:tc>
          <w:tcPr>
            <w:tcW w:w="1219" w:type="dxa"/>
            <w:shd w:val="clear" w:color="auto" w:fill="auto"/>
          </w:tcPr>
          <w:p w14:paraId="5066D63D"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w:t>
            </w:r>
          </w:p>
        </w:tc>
        <w:tc>
          <w:tcPr>
            <w:tcW w:w="992" w:type="dxa"/>
            <w:shd w:val="clear" w:color="auto" w:fill="auto"/>
          </w:tcPr>
          <w:p w14:paraId="1435CE5C"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70</w:t>
            </w:r>
          </w:p>
        </w:tc>
        <w:tc>
          <w:tcPr>
            <w:tcW w:w="934" w:type="dxa"/>
            <w:shd w:val="clear" w:color="auto" w:fill="auto"/>
          </w:tcPr>
          <w:p w14:paraId="6F3A5DFC"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75</w:t>
            </w:r>
          </w:p>
        </w:tc>
        <w:tc>
          <w:tcPr>
            <w:tcW w:w="992" w:type="dxa"/>
            <w:shd w:val="clear" w:color="auto" w:fill="auto"/>
          </w:tcPr>
          <w:p w14:paraId="2D348016"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80</w:t>
            </w:r>
          </w:p>
        </w:tc>
        <w:tc>
          <w:tcPr>
            <w:tcW w:w="993" w:type="dxa"/>
            <w:shd w:val="clear" w:color="auto" w:fill="auto"/>
          </w:tcPr>
          <w:p w14:paraId="5222A96D"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82</w:t>
            </w:r>
          </w:p>
        </w:tc>
        <w:tc>
          <w:tcPr>
            <w:tcW w:w="1087" w:type="dxa"/>
            <w:shd w:val="clear" w:color="auto" w:fill="auto"/>
          </w:tcPr>
          <w:p w14:paraId="16CAA7D9"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82</w:t>
            </w:r>
          </w:p>
        </w:tc>
        <w:tc>
          <w:tcPr>
            <w:tcW w:w="2656" w:type="dxa"/>
            <w:shd w:val="clear" w:color="auto" w:fill="auto"/>
          </w:tcPr>
          <w:p w14:paraId="7795DCDC" w14:textId="77777777" w:rsidR="008D56D1" w:rsidRPr="005529BD" w:rsidRDefault="008D56D1" w:rsidP="005529BD">
            <w:pPr>
              <w:widowControl w:val="0"/>
              <w:tabs>
                <w:tab w:val="left" w:pos="851"/>
              </w:tabs>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Проректор по цифровой трансформации</w:t>
            </w:r>
          </w:p>
        </w:tc>
      </w:tr>
      <w:tr w:rsidR="008D56D1" w:rsidRPr="005529BD" w14:paraId="6AB31D04" w14:textId="77777777" w:rsidTr="005529BD">
        <w:trPr>
          <w:trHeight w:val="852"/>
          <w:jc w:val="center"/>
        </w:trPr>
        <w:tc>
          <w:tcPr>
            <w:tcW w:w="5644" w:type="dxa"/>
            <w:shd w:val="clear" w:color="auto" w:fill="auto"/>
          </w:tcPr>
          <w:p w14:paraId="7A9EC64D" w14:textId="77777777" w:rsidR="008D56D1" w:rsidRPr="005529BD" w:rsidRDefault="008D56D1"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Доля сервисов, предоставляемых обучающимся и с</w:t>
            </w:r>
            <w:r w:rsidRPr="005529BD">
              <w:rPr>
                <w:rFonts w:ascii="Times New Roman" w:hAnsi="Times New Roman"/>
                <w:color w:val="000000" w:themeColor="text1"/>
                <w:szCs w:val="22"/>
              </w:rPr>
              <w:t>о</w:t>
            </w:r>
            <w:r w:rsidRPr="005529BD">
              <w:rPr>
                <w:rFonts w:ascii="Times New Roman" w:hAnsi="Times New Roman"/>
                <w:color w:val="000000" w:themeColor="text1"/>
                <w:szCs w:val="22"/>
              </w:rPr>
              <w:t>трудникам в электронном виде</w:t>
            </w:r>
          </w:p>
        </w:tc>
        <w:tc>
          <w:tcPr>
            <w:tcW w:w="1219" w:type="dxa"/>
            <w:shd w:val="clear" w:color="auto" w:fill="auto"/>
          </w:tcPr>
          <w:p w14:paraId="382A72B5"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w:t>
            </w:r>
          </w:p>
        </w:tc>
        <w:tc>
          <w:tcPr>
            <w:tcW w:w="992" w:type="dxa"/>
            <w:shd w:val="clear" w:color="auto" w:fill="auto"/>
          </w:tcPr>
          <w:p w14:paraId="4F7F519C"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10</w:t>
            </w:r>
          </w:p>
        </w:tc>
        <w:tc>
          <w:tcPr>
            <w:tcW w:w="934" w:type="dxa"/>
            <w:shd w:val="clear" w:color="auto" w:fill="auto"/>
          </w:tcPr>
          <w:p w14:paraId="626AAEED"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10</w:t>
            </w:r>
          </w:p>
        </w:tc>
        <w:tc>
          <w:tcPr>
            <w:tcW w:w="992" w:type="dxa"/>
            <w:shd w:val="clear" w:color="auto" w:fill="auto"/>
          </w:tcPr>
          <w:p w14:paraId="31C5B176"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10</w:t>
            </w:r>
          </w:p>
        </w:tc>
        <w:tc>
          <w:tcPr>
            <w:tcW w:w="993" w:type="dxa"/>
            <w:shd w:val="clear" w:color="auto" w:fill="auto"/>
          </w:tcPr>
          <w:p w14:paraId="0835BCE9"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15</w:t>
            </w:r>
          </w:p>
        </w:tc>
        <w:tc>
          <w:tcPr>
            <w:tcW w:w="1087" w:type="dxa"/>
            <w:shd w:val="clear" w:color="auto" w:fill="auto"/>
          </w:tcPr>
          <w:p w14:paraId="109CDD3C"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15</w:t>
            </w:r>
          </w:p>
        </w:tc>
        <w:tc>
          <w:tcPr>
            <w:tcW w:w="2656" w:type="dxa"/>
            <w:shd w:val="clear" w:color="auto" w:fill="auto"/>
          </w:tcPr>
          <w:p w14:paraId="6CE00F2D" w14:textId="77777777" w:rsidR="008D56D1" w:rsidRPr="005529BD" w:rsidRDefault="008D56D1" w:rsidP="005529BD">
            <w:pPr>
              <w:widowControl w:val="0"/>
              <w:tabs>
                <w:tab w:val="left" w:pos="851"/>
              </w:tabs>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Проректор по цифровой трансформации</w:t>
            </w:r>
          </w:p>
        </w:tc>
      </w:tr>
      <w:tr w:rsidR="008D56D1" w:rsidRPr="005529BD" w14:paraId="17409A44" w14:textId="77777777" w:rsidTr="005529BD">
        <w:trPr>
          <w:jc w:val="center"/>
        </w:trPr>
        <w:tc>
          <w:tcPr>
            <w:tcW w:w="5644" w:type="dxa"/>
            <w:shd w:val="clear" w:color="auto" w:fill="auto"/>
          </w:tcPr>
          <w:p w14:paraId="746D2367" w14:textId="77777777" w:rsidR="008D56D1" w:rsidRPr="005529BD" w:rsidRDefault="008D56D1"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Количество цифровых сервисов с использованием ИИ и ИАС</w:t>
            </w:r>
          </w:p>
        </w:tc>
        <w:tc>
          <w:tcPr>
            <w:tcW w:w="1219" w:type="dxa"/>
            <w:shd w:val="clear" w:color="auto" w:fill="auto"/>
          </w:tcPr>
          <w:p w14:paraId="19F4176A"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ед</w:t>
            </w:r>
          </w:p>
        </w:tc>
        <w:tc>
          <w:tcPr>
            <w:tcW w:w="992" w:type="dxa"/>
            <w:shd w:val="clear" w:color="auto" w:fill="auto"/>
          </w:tcPr>
          <w:p w14:paraId="4432EDB0"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0</w:t>
            </w:r>
          </w:p>
        </w:tc>
        <w:tc>
          <w:tcPr>
            <w:tcW w:w="934" w:type="dxa"/>
            <w:shd w:val="clear" w:color="auto" w:fill="auto"/>
          </w:tcPr>
          <w:p w14:paraId="70D54AE8"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0</w:t>
            </w:r>
          </w:p>
        </w:tc>
        <w:tc>
          <w:tcPr>
            <w:tcW w:w="992" w:type="dxa"/>
            <w:shd w:val="clear" w:color="auto" w:fill="auto"/>
          </w:tcPr>
          <w:p w14:paraId="41A79B8B"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0</w:t>
            </w:r>
          </w:p>
        </w:tc>
        <w:tc>
          <w:tcPr>
            <w:tcW w:w="993" w:type="dxa"/>
            <w:shd w:val="clear" w:color="auto" w:fill="auto"/>
          </w:tcPr>
          <w:p w14:paraId="560707AD" w14:textId="77777777" w:rsidR="008D56D1" w:rsidRPr="005529BD" w:rsidRDefault="00482D81" w:rsidP="005529BD">
            <w:pPr>
              <w:spacing w:line="240" w:lineRule="auto"/>
              <w:jc w:val="center"/>
              <w:rPr>
                <w:rFonts w:ascii="Times New Roman" w:hAnsi="Times New Roman"/>
                <w:color w:val="000000" w:themeColor="text1"/>
                <w:szCs w:val="22"/>
              </w:rPr>
            </w:pPr>
            <w:sdt>
              <w:sdtPr>
                <w:rPr>
                  <w:rFonts w:ascii="Times New Roman" w:hAnsi="Times New Roman"/>
                  <w:color w:val="000000" w:themeColor="text1"/>
                  <w:szCs w:val="22"/>
                </w:rPr>
                <w:tag w:val="goog_rdk_10"/>
                <w:id w:val="-1837447552"/>
              </w:sdtPr>
              <w:sdtEndPr/>
              <w:sdtContent/>
            </w:sdt>
            <w:r w:rsidR="008D56D1" w:rsidRPr="005529BD">
              <w:rPr>
                <w:rFonts w:ascii="Times New Roman" w:hAnsi="Times New Roman"/>
                <w:color w:val="000000" w:themeColor="text1"/>
                <w:szCs w:val="22"/>
              </w:rPr>
              <w:t>2</w:t>
            </w:r>
          </w:p>
        </w:tc>
        <w:tc>
          <w:tcPr>
            <w:tcW w:w="1087" w:type="dxa"/>
            <w:shd w:val="clear" w:color="auto" w:fill="auto"/>
          </w:tcPr>
          <w:p w14:paraId="66BE4C11"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w:t>
            </w:r>
          </w:p>
        </w:tc>
        <w:tc>
          <w:tcPr>
            <w:tcW w:w="2656" w:type="dxa"/>
            <w:shd w:val="clear" w:color="auto" w:fill="auto"/>
          </w:tcPr>
          <w:p w14:paraId="2D79084F" w14:textId="77777777" w:rsidR="008D56D1" w:rsidRPr="005529BD" w:rsidRDefault="008D56D1" w:rsidP="005529BD">
            <w:pPr>
              <w:widowControl w:val="0"/>
              <w:tabs>
                <w:tab w:val="left" w:pos="851"/>
              </w:tabs>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Проректор по цифровой трансформации</w:t>
            </w:r>
          </w:p>
        </w:tc>
      </w:tr>
      <w:tr w:rsidR="008D56D1" w:rsidRPr="005529BD" w14:paraId="2811670D" w14:textId="77777777" w:rsidTr="005529BD">
        <w:trPr>
          <w:jc w:val="center"/>
        </w:trPr>
        <w:tc>
          <w:tcPr>
            <w:tcW w:w="5644" w:type="dxa"/>
            <w:shd w:val="clear" w:color="auto" w:fill="auto"/>
          </w:tcPr>
          <w:p w14:paraId="246AD4D5" w14:textId="77777777" w:rsidR="008D56D1" w:rsidRPr="005529BD" w:rsidRDefault="008D56D1" w:rsidP="005529BD">
            <w:pPr>
              <w:spacing w:line="240" w:lineRule="auto"/>
              <w:rPr>
                <w:rFonts w:ascii="Times New Roman" w:hAnsi="Times New Roman"/>
                <w:color w:val="000000" w:themeColor="text1"/>
                <w:szCs w:val="22"/>
                <w:shd w:val="clear" w:color="auto" w:fill="FFFF00"/>
              </w:rPr>
            </w:pPr>
            <w:r w:rsidRPr="005529BD">
              <w:rPr>
                <w:rFonts w:ascii="Times New Roman" w:hAnsi="Times New Roman"/>
                <w:color w:val="000000" w:themeColor="text1"/>
                <w:szCs w:val="22"/>
              </w:rPr>
              <w:t>Интегральный показатель оценивающий цифровую зр</w:t>
            </w:r>
            <w:r w:rsidRPr="005529BD">
              <w:rPr>
                <w:rFonts w:ascii="Times New Roman" w:hAnsi="Times New Roman"/>
                <w:color w:val="000000" w:themeColor="text1"/>
                <w:szCs w:val="22"/>
              </w:rPr>
              <w:t>е</w:t>
            </w:r>
            <w:r w:rsidRPr="005529BD">
              <w:rPr>
                <w:rFonts w:ascii="Times New Roman" w:hAnsi="Times New Roman"/>
                <w:color w:val="000000" w:themeColor="text1"/>
                <w:szCs w:val="22"/>
              </w:rPr>
              <w:t>лость университета</w:t>
            </w:r>
          </w:p>
        </w:tc>
        <w:tc>
          <w:tcPr>
            <w:tcW w:w="1219" w:type="dxa"/>
            <w:shd w:val="clear" w:color="auto" w:fill="auto"/>
          </w:tcPr>
          <w:p w14:paraId="3173B6B6"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баллы</w:t>
            </w:r>
          </w:p>
        </w:tc>
        <w:tc>
          <w:tcPr>
            <w:tcW w:w="992" w:type="dxa"/>
            <w:shd w:val="clear" w:color="auto" w:fill="auto"/>
          </w:tcPr>
          <w:p w14:paraId="3F353AF6"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16</w:t>
            </w:r>
          </w:p>
        </w:tc>
        <w:tc>
          <w:tcPr>
            <w:tcW w:w="934" w:type="dxa"/>
            <w:shd w:val="clear" w:color="auto" w:fill="auto"/>
          </w:tcPr>
          <w:p w14:paraId="7823B6D8"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26</w:t>
            </w:r>
          </w:p>
        </w:tc>
        <w:tc>
          <w:tcPr>
            <w:tcW w:w="992" w:type="dxa"/>
            <w:shd w:val="clear" w:color="auto" w:fill="auto"/>
          </w:tcPr>
          <w:p w14:paraId="0D2A879D"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26</w:t>
            </w:r>
          </w:p>
        </w:tc>
        <w:tc>
          <w:tcPr>
            <w:tcW w:w="993" w:type="dxa"/>
            <w:shd w:val="clear" w:color="auto" w:fill="auto"/>
          </w:tcPr>
          <w:p w14:paraId="33A1515A"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39</w:t>
            </w:r>
          </w:p>
        </w:tc>
        <w:tc>
          <w:tcPr>
            <w:tcW w:w="1087" w:type="dxa"/>
            <w:shd w:val="clear" w:color="auto" w:fill="auto"/>
          </w:tcPr>
          <w:p w14:paraId="4EBAAFD4" w14:textId="77777777" w:rsidR="008D56D1" w:rsidRPr="005529BD" w:rsidRDefault="008D56D1"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40</w:t>
            </w:r>
          </w:p>
        </w:tc>
        <w:tc>
          <w:tcPr>
            <w:tcW w:w="2656" w:type="dxa"/>
            <w:shd w:val="clear" w:color="auto" w:fill="auto"/>
          </w:tcPr>
          <w:p w14:paraId="6AF83274" w14:textId="77777777" w:rsidR="008D56D1" w:rsidRPr="005529BD" w:rsidRDefault="008D56D1" w:rsidP="005529BD">
            <w:pPr>
              <w:widowControl w:val="0"/>
              <w:tabs>
                <w:tab w:val="left" w:pos="851"/>
              </w:tabs>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Проректор по цифровой трансформации</w:t>
            </w:r>
          </w:p>
          <w:p w14:paraId="4EB46F32" w14:textId="77777777" w:rsidR="008D56D1" w:rsidRPr="005529BD" w:rsidRDefault="008D56D1" w:rsidP="005529BD">
            <w:pPr>
              <w:widowControl w:val="0"/>
              <w:tabs>
                <w:tab w:val="left" w:pos="851"/>
              </w:tabs>
              <w:spacing w:line="240" w:lineRule="auto"/>
              <w:jc w:val="both"/>
              <w:rPr>
                <w:rFonts w:ascii="Times New Roman" w:hAnsi="Times New Roman"/>
                <w:color w:val="000000" w:themeColor="text1"/>
                <w:szCs w:val="22"/>
              </w:rPr>
            </w:pPr>
          </w:p>
          <w:p w14:paraId="7B1AB018" w14:textId="77777777" w:rsidR="008D56D1" w:rsidRPr="005529BD" w:rsidRDefault="008D56D1" w:rsidP="005529BD">
            <w:pPr>
              <w:tabs>
                <w:tab w:val="left" w:pos="851"/>
              </w:tabs>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Проректор по учебной работе</w:t>
            </w:r>
          </w:p>
          <w:p w14:paraId="49E28E3E" w14:textId="77777777" w:rsidR="008D56D1" w:rsidRPr="005529BD" w:rsidRDefault="008D56D1" w:rsidP="005529BD">
            <w:pPr>
              <w:tabs>
                <w:tab w:val="left" w:pos="851"/>
              </w:tabs>
              <w:spacing w:line="240" w:lineRule="auto"/>
              <w:jc w:val="both"/>
              <w:rPr>
                <w:rFonts w:ascii="Times New Roman" w:hAnsi="Times New Roman"/>
                <w:color w:val="000000" w:themeColor="text1"/>
                <w:szCs w:val="22"/>
              </w:rPr>
            </w:pPr>
          </w:p>
          <w:p w14:paraId="1377AE61" w14:textId="77777777" w:rsidR="008D56D1" w:rsidRPr="005529BD" w:rsidRDefault="008D56D1" w:rsidP="005529BD">
            <w:pPr>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Проректор по развитию РЗ и ДПО</w:t>
            </w:r>
          </w:p>
          <w:p w14:paraId="71696825" w14:textId="77777777" w:rsidR="008D56D1" w:rsidRPr="005529BD" w:rsidRDefault="008D56D1" w:rsidP="005529BD">
            <w:pPr>
              <w:spacing w:line="240" w:lineRule="auto"/>
              <w:jc w:val="both"/>
              <w:rPr>
                <w:rFonts w:ascii="Times New Roman" w:hAnsi="Times New Roman"/>
                <w:color w:val="000000" w:themeColor="text1"/>
                <w:szCs w:val="22"/>
              </w:rPr>
            </w:pPr>
          </w:p>
          <w:p w14:paraId="73CD5A62" w14:textId="77777777" w:rsidR="008D56D1" w:rsidRPr="005529BD" w:rsidRDefault="008D56D1" w:rsidP="005529BD">
            <w:pPr>
              <w:tabs>
                <w:tab w:val="left" w:pos="851"/>
              </w:tabs>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Проректор по НИР</w:t>
            </w:r>
          </w:p>
        </w:tc>
      </w:tr>
      <w:tr w:rsidR="008D56D1" w:rsidRPr="005529BD" w14:paraId="637E3556" w14:textId="77777777" w:rsidTr="005529BD">
        <w:trPr>
          <w:trHeight w:val="938"/>
          <w:jc w:val="center"/>
        </w:trPr>
        <w:tc>
          <w:tcPr>
            <w:tcW w:w="5644" w:type="dxa"/>
            <w:shd w:val="clear" w:color="auto" w:fill="auto"/>
          </w:tcPr>
          <w:p w14:paraId="3EAB2488" w14:textId="77777777" w:rsidR="008D56D1" w:rsidRPr="005529BD" w:rsidRDefault="008D56D1" w:rsidP="005529BD">
            <w:pPr>
              <w:spacing w:line="240" w:lineRule="auto"/>
              <w:jc w:val="both"/>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Ц1. Доля сотрудников образовательных организаций высшего образования, обладающих цифровыми комп</w:t>
            </w:r>
            <w:r w:rsidRPr="005529BD">
              <w:rPr>
                <w:rFonts w:ascii="Times New Roman" w:hAnsi="Times New Roman"/>
                <w:color w:val="000000" w:themeColor="text1"/>
                <w:szCs w:val="22"/>
                <w:shd w:val="clear" w:color="auto" w:fill="FFFFFF"/>
              </w:rPr>
              <w:t>е</w:t>
            </w:r>
            <w:r w:rsidRPr="005529BD">
              <w:rPr>
                <w:rFonts w:ascii="Times New Roman" w:hAnsi="Times New Roman"/>
                <w:color w:val="000000" w:themeColor="text1"/>
                <w:szCs w:val="22"/>
                <w:shd w:val="clear" w:color="auto" w:fill="FFFFFF"/>
              </w:rPr>
              <w:t>тенциями</w:t>
            </w:r>
          </w:p>
        </w:tc>
        <w:tc>
          <w:tcPr>
            <w:tcW w:w="1219" w:type="dxa"/>
            <w:shd w:val="clear" w:color="auto" w:fill="auto"/>
          </w:tcPr>
          <w:p w14:paraId="46A541D5"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p>
        </w:tc>
        <w:tc>
          <w:tcPr>
            <w:tcW w:w="992" w:type="dxa"/>
            <w:shd w:val="clear" w:color="auto" w:fill="auto"/>
          </w:tcPr>
          <w:p w14:paraId="4CDB6CB5"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20</w:t>
            </w:r>
          </w:p>
        </w:tc>
        <w:tc>
          <w:tcPr>
            <w:tcW w:w="934" w:type="dxa"/>
            <w:shd w:val="clear" w:color="auto" w:fill="auto"/>
          </w:tcPr>
          <w:p w14:paraId="18E63DEA"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25</w:t>
            </w:r>
          </w:p>
        </w:tc>
        <w:tc>
          <w:tcPr>
            <w:tcW w:w="992" w:type="dxa"/>
            <w:shd w:val="clear" w:color="auto" w:fill="auto"/>
          </w:tcPr>
          <w:p w14:paraId="53E1EB89"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30</w:t>
            </w:r>
          </w:p>
        </w:tc>
        <w:tc>
          <w:tcPr>
            <w:tcW w:w="993" w:type="dxa"/>
            <w:shd w:val="clear" w:color="auto" w:fill="auto"/>
          </w:tcPr>
          <w:p w14:paraId="1D15C315"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40</w:t>
            </w:r>
          </w:p>
        </w:tc>
        <w:tc>
          <w:tcPr>
            <w:tcW w:w="1087" w:type="dxa"/>
            <w:shd w:val="clear" w:color="auto" w:fill="auto"/>
          </w:tcPr>
          <w:p w14:paraId="66E9CE13"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45</w:t>
            </w:r>
          </w:p>
        </w:tc>
        <w:tc>
          <w:tcPr>
            <w:tcW w:w="2656" w:type="dxa"/>
            <w:shd w:val="clear" w:color="auto" w:fill="auto"/>
          </w:tcPr>
          <w:p w14:paraId="329399C0" w14:textId="77777777" w:rsidR="008D56D1" w:rsidRPr="005529BD" w:rsidRDefault="008D56D1" w:rsidP="005529BD">
            <w:pPr>
              <w:widowControl w:val="0"/>
              <w:tabs>
                <w:tab w:val="left" w:pos="851"/>
              </w:tabs>
              <w:spacing w:line="240" w:lineRule="auto"/>
              <w:jc w:val="both"/>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rPr>
              <w:t>Проректор по цифровой трансформации</w:t>
            </w:r>
          </w:p>
        </w:tc>
      </w:tr>
      <w:tr w:rsidR="008D56D1" w:rsidRPr="005529BD" w14:paraId="502DE9D5" w14:textId="77777777" w:rsidTr="005529BD">
        <w:trPr>
          <w:trHeight w:val="200"/>
          <w:jc w:val="center"/>
        </w:trPr>
        <w:tc>
          <w:tcPr>
            <w:tcW w:w="5644" w:type="dxa"/>
            <w:shd w:val="clear" w:color="auto" w:fill="auto"/>
          </w:tcPr>
          <w:p w14:paraId="7BD1153B" w14:textId="77777777" w:rsidR="008D56D1" w:rsidRPr="005529BD" w:rsidRDefault="008D56D1" w:rsidP="005529BD">
            <w:pPr>
              <w:spacing w:line="240" w:lineRule="auto"/>
              <w:jc w:val="both"/>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Ц2. Доля дополнительных профессиональных образов</w:t>
            </w:r>
            <w:r w:rsidRPr="005529BD">
              <w:rPr>
                <w:rFonts w:ascii="Times New Roman" w:hAnsi="Times New Roman"/>
                <w:color w:val="000000" w:themeColor="text1"/>
                <w:szCs w:val="22"/>
                <w:shd w:val="clear" w:color="auto" w:fill="FFFFFF"/>
              </w:rPr>
              <w:t>а</w:t>
            </w:r>
            <w:r w:rsidRPr="005529BD">
              <w:rPr>
                <w:rFonts w:ascii="Times New Roman" w:hAnsi="Times New Roman"/>
                <w:color w:val="000000" w:themeColor="text1"/>
                <w:szCs w:val="22"/>
                <w:shd w:val="clear" w:color="auto" w:fill="FFFFFF"/>
              </w:rPr>
              <w:t>тельных программ, реализуемых с применением эле</w:t>
            </w:r>
            <w:r w:rsidRPr="005529BD">
              <w:rPr>
                <w:rFonts w:ascii="Times New Roman" w:hAnsi="Times New Roman"/>
                <w:color w:val="000000" w:themeColor="text1"/>
                <w:szCs w:val="22"/>
                <w:shd w:val="clear" w:color="auto" w:fill="FFFFFF"/>
              </w:rPr>
              <w:t>к</w:t>
            </w:r>
            <w:r w:rsidRPr="005529BD">
              <w:rPr>
                <w:rFonts w:ascii="Times New Roman" w:hAnsi="Times New Roman"/>
                <w:color w:val="000000" w:themeColor="text1"/>
                <w:szCs w:val="22"/>
                <w:shd w:val="clear" w:color="auto" w:fill="FFFFFF"/>
              </w:rPr>
              <w:t xml:space="preserve">тронного обучения дистанционных образовательных </w:t>
            </w:r>
            <w:r w:rsidRPr="005529BD">
              <w:rPr>
                <w:rFonts w:ascii="Times New Roman" w:hAnsi="Times New Roman"/>
                <w:color w:val="000000" w:themeColor="text1"/>
                <w:szCs w:val="22"/>
                <w:shd w:val="clear" w:color="auto" w:fill="FFFFFF"/>
              </w:rPr>
              <w:lastRenderedPageBreak/>
              <w:t>технологий</w:t>
            </w:r>
          </w:p>
        </w:tc>
        <w:tc>
          <w:tcPr>
            <w:tcW w:w="1219" w:type="dxa"/>
            <w:shd w:val="clear" w:color="auto" w:fill="auto"/>
          </w:tcPr>
          <w:p w14:paraId="1F287557"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lastRenderedPageBreak/>
              <w:t>%</w:t>
            </w:r>
          </w:p>
        </w:tc>
        <w:tc>
          <w:tcPr>
            <w:tcW w:w="992" w:type="dxa"/>
            <w:shd w:val="clear" w:color="auto" w:fill="auto"/>
          </w:tcPr>
          <w:p w14:paraId="6E2A5CA6"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58</w:t>
            </w:r>
          </w:p>
        </w:tc>
        <w:tc>
          <w:tcPr>
            <w:tcW w:w="934" w:type="dxa"/>
            <w:shd w:val="clear" w:color="auto" w:fill="auto"/>
          </w:tcPr>
          <w:p w14:paraId="6A314889"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97</w:t>
            </w:r>
          </w:p>
        </w:tc>
        <w:tc>
          <w:tcPr>
            <w:tcW w:w="992" w:type="dxa"/>
            <w:shd w:val="clear" w:color="auto" w:fill="auto"/>
          </w:tcPr>
          <w:p w14:paraId="7FB88FE6"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60</w:t>
            </w:r>
          </w:p>
        </w:tc>
        <w:tc>
          <w:tcPr>
            <w:tcW w:w="993" w:type="dxa"/>
            <w:shd w:val="clear" w:color="auto" w:fill="auto"/>
          </w:tcPr>
          <w:p w14:paraId="66756C7A"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62</w:t>
            </w:r>
          </w:p>
        </w:tc>
        <w:tc>
          <w:tcPr>
            <w:tcW w:w="1087" w:type="dxa"/>
            <w:shd w:val="clear" w:color="auto" w:fill="auto"/>
          </w:tcPr>
          <w:p w14:paraId="41CF8353"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64</w:t>
            </w:r>
          </w:p>
        </w:tc>
        <w:tc>
          <w:tcPr>
            <w:tcW w:w="2656" w:type="dxa"/>
            <w:shd w:val="clear" w:color="auto" w:fill="auto"/>
          </w:tcPr>
          <w:p w14:paraId="50EDDC6C" w14:textId="77777777" w:rsidR="008D56D1" w:rsidRPr="005529BD" w:rsidRDefault="008D56D1" w:rsidP="005529BD">
            <w:pPr>
              <w:widowControl w:val="0"/>
              <w:tabs>
                <w:tab w:val="left" w:pos="851"/>
              </w:tabs>
              <w:spacing w:line="240" w:lineRule="auto"/>
              <w:jc w:val="both"/>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rPr>
              <w:t>Проректор по цифровой трансформации</w:t>
            </w:r>
          </w:p>
        </w:tc>
      </w:tr>
      <w:tr w:rsidR="008D56D1" w:rsidRPr="005529BD" w14:paraId="2C5977A5" w14:textId="77777777" w:rsidTr="005529BD">
        <w:trPr>
          <w:trHeight w:val="200"/>
          <w:jc w:val="center"/>
        </w:trPr>
        <w:tc>
          <w:tcPr>
            <w:tcW w:w="5644" w:type="dxa"/>
            <w:shd w:val="clear" w:color="auto" w:fill="auto"/>
          </w:tcPr>
          <w:p w14:paraId="0C707EFA" w14:textId="77777777" w:rsidR="008D56D1" w:rsidRPr="005529BD" w:rsidRDefault="008D56D1" w:rsidP="005529BD">
            <w:pPr>
              <w:spacing w:line="240" w:lineRule="auto"/>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lastRenderedPageBreak/>
              <w:t>Ц3. Доля объема НИОКР, реализуемых в сфере цифр</w:t>
            </w:r>
            <w:r w:rsidRPr="005529BD">
              <w:rPr>
                <w:rFonts w:ascii="Times New Roman" w:hAnsi="Times New Roman"/>
                <w:color w:val="000000" w:themeColor="text1"/>
                <w:szCs w:val="22"/>
                <w:shd w:val="clear" w:color="auto" w:fill="FFFFFF"/>
              </w:rPr>
              <w:t>о</w:t>
            </w:r>
            <w:r w:rsidRPr="005529BD">
              <w:rPr>
                <w:rFonts w:ascii="Times New Roman" w:hAnsi="Times New Roman"/>
                <w:color w:val="000000" w:themeColor="text1"/>
                <w:szCs w:val="22"/>
                <w:shd w:val="clear" w:color="auto" w:fill="FFFFFF"/>
              </w:rPr>
              <w:t>вых технологий</w:t>
            </w:r>
          </w:p>
        </w:tc>
        <w:tc>
          <w:tcPr>
            <w:tcW w:w="1219" w:type="dxa"/>
            <w:shd w:val="clear" w:color="auto" w:fill="auto"/>
          </w:tcPr>
          <w:p w14:paraId="52C3F431"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w:t>
            </w:r>
          </w:p>
        </w:tc>
        <w:tc>
          <w:tcPr>
            <w:tcW w:w="992" w:type="dxa"/>
            <w:shd w:val="clear" w:color="auto" w:fill="auto"/>
          </w:tcPr>
          <w:p w14:paraId="427BDE8E"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5</w:t>
            </w:r>
          </w:p>
        </w:tc>
        <w:tc>
          <w:tcPr>
            <w:tcW w:w="934" w:type="dxa"/>
            <w:shd w:val="clear" w:color="auto" w:fill="auto"/>
          </w:tcPr>
          <w:p w14:paraId="2515D6DD"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5</w:t>
            </w:r>
          </w:p>
        </w:tc>
        <w:tc>
          <w:tcPr>
            <w:tcW w:w="992" w:type="dxa"/>
            <w:shd w:val="clear" w:color="auto" w:fill="auto"/>
          </w:tcPr>
          <w:p w14:paraId="51E097A1"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0</w:t>
            </w:r>
          </w:p>
        </w:tc>
        <w:tc>
          <w:tcPr>
            <w:tcW w:w="993" w:type="dxa"/>
            <w:shd w:val="clear" w:color="auto" w:fill="auto"/>
          </w:tcPr>
          <w:p w14:paraId="3025CFEF"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5</w:t>
            </w:r>
          </w:p>
        </w:tc>
        <w:tc>
          <w:tcPr>
            <w:tcW w:w="1087" w:type="dxa"/>
            <w:shd w:val="clear" w:color="auto" w:fill="auto"/>
          </w:tcPr>
          <w:p w14:paraId="35A6D280"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5</w:t>
            </w:r>
          </w:p>
        </w:tc>
        <w:tc>
          <w:tcPr>
            <w:tcW w:w="2656" w:type="dxa"/>
            <w:shd w:val="clear" w:color="auto" w:fill="auto"/>
          </w:tcPr>
          <w:p w14:paraId="5BE647B3" w14:textId="77777777" w:rsidR="008D56D1" w:rsidRPr="005529BD" w:rsidRDefault="008D56D1" w:rsidP="005529BD">
            <w:pPr>
              <w:tabs>
                <w:tab w:val="left" w:pos="851"/>
              </w:tabs>
              <w:spacing w:line="240" w:lineRule="auto"/>
              <w:jc w:val="both"/>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Проректор по НИР</w:t>
            </w:r>
          </w:p>
        </w:tc>
      </w:tr>
      <w:tr w:rsidR="008D56D1" w:rsidRPr="005529BD" w14:paraId="6C2F60EB" w14:textId="77777777" w:rsidTr="005529BD">
        <w:trPr>
          <w:trHeight w:val="626"/>
          <w:jc w:val="center"/>
        </w:trPr>
        <w:tc>
          <w:tcPr>
            <w:tcW w:w="5644" w:type="dxa"/>
            <w:shd w:val="clear" w:color="auto" w:fill="auto"/>
          </w:tcPr>
          <w:p w14:paraId="7F4FB1B4" w14:textId="77777777" w:rsidR="008D56D1" w:rsidRPr="005529BD" w:rsidRDefault="008D56D1" w:rsidP="005529BD">
            <w:pPr>
              <w:spacing w:line="240" w:lineRule="auto"/>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Ц4. Доля научных работников, зарегистрированных на ЦПИ</w:t>
            </w:r>
          </w:p>
        </w:tc>
        <w:tc>
          <w:tcPr>
            <w:tcW w:w="1219" w:type="dxa"/>
            <w:shd w:val="clear" w:color="auto" w:fill="auto"/>
          </w:tcPr>
          <w:p w14:paraId="2F615282"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w:t>
            </w:r>
          </w:p>
        </w:tc>
        <w:tc>
          <w:tcPr>
            <w:tcW w:w="992" w:type="dxa"/>
            <w:shd w:val="clear" w:color="auto" w:fill="auto"/>
          </w:tcPr>
          <w:p w14:paraId="43A7127A"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0</w:t>
            </w:r>
          </w:p>
        </w:tc>
        <w:tc>
          <w:tcPr>
            <w:tcW w:w="934" w:type="dxa"/>
            <w:shd w:val="clear" w:color="auto" w:fill="auto"/>
          </w:tcPr>
          <w:p w14:paraId="7B7CB692"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0</w:t>
            </w:r>
          </w:p>
        </w:tc>
        <w:tc>
          <w:tcPr>
            <w:tcW w:w="992" w:type="dxa"/>
            <w:shd w:val="clear" w:color="auto" w:fill="auto"/>
          </w:tcPr>
          <w:p w14:paraId="7A750096"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15</w:t>
            </w:r>
          </w:p>
        </w:tc>
        <w:tc>
          <w:tcPr>
            <w:tcW w:w="993" w:type="dxa"/>
            <w:shd w:val="clear" w:color="auto" w:fill="auto"/>
          </w:tcPr>
          <w:p w14:paraId="75A47CF0"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15</w:t>
            </w:r>
          </w:p>
        </w:tc>
        <w:tc>
          <w:tcPr>
            <w:tcW w:w="1087" w:type="dxa"/>
            <w:shd w:val="clear" w:color="auto" w:fill="auto"/>
          </w:tcPr>
          <w:p w14:paraId="425A0C88"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15</w:t>
            </w:r>
          </w:p>
        </w:tc>
        <w:tc>
          <w:tcPr>
            <w:tcW w:w="2656" w:type="dxa"/>
            <w:shd w:val="clear" w:color="auto" w:fill="auto"/>
          </w:tcPr>
          <w:p w14:paraId="139F954D" w14:textId="77777777" w:rsidR="008D56D1" w:rsidRPr="005529BD" w:rsidRDefault="008D56D1" w:rsidP="005529BD">
            <w:pPr>
              <w:tabs>
                <w:tab w:val="left" w:pos="851"/>
              </w:tabs>
              <w:spacing w:line="240" w:lineRule="auto"/>
              <w:jc w:val="both"/>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Проректор по НИР</w:t>
            </w:r>
          </w:p>
        </w:tc>
      </w:tr>
      <w:tr w:rsidR="008D56D1" w:rsidRPr="005529BD" w14:paraId="6D10FCAB" w14:textId="77777777" w:rsidTr="005529BD">
        <w:trPr>
          <w:trHeight w:val="200"/>
          <w:jc w:val="center"/>
        </w:trPr>
        <w:tc>
          <w:tcPr>
            <w:tcW w:w="5644" w:type="dxa"/>
            <w:shd w:val="clear" w:color="auto" w:fill="auto"/>
          </w:tcPr>
          <w:p w14:paraId="70A60F2E" w14:textId="77777777" w:rsidR="008D56D1" w:rsidRPr="005529BD" w:rsidRDefault="008D56D1" w:rsidP="005529BD">
            <w:pPr>
              <w:spacing w:line="240" w:lineRule="auto"/>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Ц5. Доля научных работников организации, используют сервисы</w:t>
            </w:r>
          </w:p>
          <w:p w14:paraId="2DA142A3" w14:textId="77777777" w:rsidR="008D56D1" w:rsidRPr="005529BD" w:rsidRDefault="008D56D1" w:rsidP="005529BD">
            <w:pPr>
              <w:spacing w:line="240" w:lineRule="auto"/>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«Наука и инновации»</w:t>
            </w:r>
          </w:p>
        </w:tc>
        <w:tc>
          <w:tcPr>
            <w:tcW w:w="1219" w:type="dxa"/>
            <w:shd w:val="clear" w:color="auto" w:fill="auto"/>
          </w:tcPr>
          <w:p w14:paraId="1E86227C"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w:t>
            </w:r>
          </w:p>
        </w:tc>
        <w:tc>
          <w:tcPr>
            <w:tcW w:w="992" w:type="dxa"/>
            <w:shd w:val="clear" w:color="auto" w:fill="auto"/>
          </w:tcPr>
          <w:p w14:paraId="1AE5BC86"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0</w:t>
            </w:r>
          </w:p>
        </w:tc>
        <w:tc>
          <w:tcPr>
            <w:tcW w:w="934" w:type="dxa"/>
            <w:shd w:val="clear" w:color="auto" w:fill="auto"/>
          </w:tcPr>
          <w:p w14:paraId="7A7E3379"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0</w:t>
            </w:r>
          </w:p>
        </w:tc>
        <w:tc>
          <w:tcPr>
            <w:tcW w:w="992" w:type="dxa"/>
            <w:shd w:val="clear" w:color="auto" w:fill="auto"/>
          </w:tcPr>
          <w:p w14:paraId="56899E25"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0</w:t>
            </w:r>
          </w:p>
        </w:tc>
        <w:tc>
          <w:tcPr>
            <w:tcW w:w="993" w:type="dxa"/>
            <w:shd w:val="clear" w:color="auto" w:fill="auto"/>
          </w:tcPr>
          <w:p w14:paraId="7884CE93"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10</w:t>
            </w:r>
          </w:p>
        </w:tc>
        <w:tc>
          <w:tcPr>
            <w:tcW w:w="1087" w:type="dxa"/>
            <w:shd w:val="clear" w:color="auto" w:fill="auto"/>
          </w:tcPr>
          <w:p w14:paraId="19F5D524"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10</w:t>
            </w:r>
          </w:p>
        </w:tc>
        <w:tc>
          <w:tcPr>
            <w:tcW w:w="2656" w:type="dxa"/>
            <w:shd w:val="clear" w:color="auto" w:fill="auto"/>
          </w:tcPr>
          <w:p w14:paraId="06FE83BF" w14:textId="77777777" w:rsidR="008D56D1" w:rsidRPr="005529BD" w:rsidRDefault="008D56D1" w:rsidP="005529BD">
            <w:pPr>
              <w:tabs>
                <w:tab w:val="left" w:pos="851"/>
              </w:tabs>
              <w:spacing w:line="240" w:lineRule="auto"/>
              <w:jc w:val="both"/>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Проректор по НИР</w:t>
            </w:r>
          </w:p>
        </w:tc>
      </w:tr>
      <w:tr w:rsidR="008D56D1" w:rsidRPr="005529BD" w14:paraId="150BE5D7" w14:textId="77777777" w:rsidTr="005529BD">
        <w:trPr>
          <w:trHeight w:val="434"/>
          <w:jc w:val="center"/>
        </w:trPr>
        <w:tc>
          <w:tcPr>
            <w:tcW w:w="5644" w:type="dxa"/>
            <w:shd w:val="clear" w:color="auto" w:fill="auto"/>
          </w:tcPr>
          <w:p w14:paraId="3FBA147F" w14:textId="77777777" w:rsidR="008D56D1" w:rsidRPr="005529BD" w:rsidRDefault="00482D81" w:rsidP="005529BD">
            <w:pPr>
              <w:spacing w:line="240" w:lineRule="auto"/>
              <w:rPr>
                <w:rFonts w:ascii="Times New Roman" w:hAnsi="Times New Roman"/>
                <w:color w:val="000000" w:themeColor="text1"/>
                <w:szCs w:val="22"/>
                <w:shd w:val="clear" w:color="auto" w:fill="FFFFFF"/>
              </w:rPr>
            </w:pPr>
            <w:sdt>
              <w:sdtPr>
                <w:rPr>
                  <w:rFonts w:ascii="Times New Roman" w:hAnsi="Times New Roman"/>
                  <w:color w:val="000000" w:themeColor="text1"/>
                  <w:szCs w:val="22"/>
                </w:rPr>
                <w:tag w:val="goog_rdk_11"/>
                <w:id w:val="-965183452"/>
              </w:sdtPr>
              <w:sdtEndPr/>
              <w:sdtContent/>
            </w:sdt>
            <w:r w:rsidR="008D56D1" w:rsidRPr="005529BD">
              <w:rPr>
                <w:rFonts w:ascii="Times New Roman" w:hAnsi="Times New Roman"/>
                <w:color w:val="000000" w:themeColor="text1"/>
                <w:szCs w:val="22"/>
                <w:shd w:val="clear" w:color="auto" w:fill="FFFFFF"/>
              </w:rPr>
              <w:t>Ц 6 Уровень интеграции информационной системы о</w:t>
            </w:r>
            <w:r w:rsidR="008D56D1" w:rsidRPr="005529BD">
              <w:rPr>
                <w:rFonts w:ascii="Times New Roman" w:hAnsi="Times New Roman"/>
                <w:color w:val="000000" w:themeColor="text1"/>
                <w:szCs w:val="22"/>
                <w:shd w:val="clear" w:color="auto" w:fill="FFFFFF"/>
              </w:rPr>
              <w:t>б</w:t>
            </w:r>
            <w:r w:rsidR="008D56D1" w:rsidRPr="005529BD">
              <w:rPr>
                <w:rFonts w:ascii="Times New Roman" w:hAnsi="Times New Roman"/>
                <w:color w:val="000000" w:themeColor="text1"/>
                <w:szCs w:val="22"/>
                <w:shd w:val="clear" w:color="auto" w:fill="FFFFFF"/>
              </w:rPr>
              <w:t>разовательной организации высшего образования с ГИС СЦОС</w:t>
            </w:r>
          </w:p>
        </w:tc>
        <w:tc>
          <w:tcPr>
            <w:tcW w:w="1219" w:type="dxa"/>
            <w:shd w:val="clear" w:color="auto" w:fill="auto"/>
          </w:tcPr>
          <w:p w14:paraId="60B12706"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баллы</w:t>
            </w:r>
          </w:p>
        </w:tc>
        <w:tc>
          <w:tcPr>
            <w:tcW w:w="992" w:type="dxa"/>
            <w:shd w:val="clear" w:color="auto" w:fill="auto"/>
          </w:tcPr>
          <w:p w14:paraId="0732F7AF"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11</w:t>
            </w:r>
          </w:p>
        </w:tc>
        <w:tc>
          <w:tcPr>
            <w:tcW w:w="934" w:type="dxa"/>
            <w:shd w:val="clear" w:color="auto" w:fill="auto"/>
          </w:tcPr>
          <w:p w14:paraId="4954BAA2"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30</w:t>
            </w:r>
          </w:p>
        </w:tc>
        <w:tc>
          <w:tcPr>
            <w:tcW w:w="992" w:type="dxa"/>
            <w:shd w:val="clear" w:color="auto" w:fill="auto"/>
          </w:tcPr>
          <w:p w14:paraId="5288AC52"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55</w:t>
            </w:r>
          </w:p>
        </w:tc>
        <w:tc>
          <w:tcPr>
            <w:tcW w:w="993" w:type="dxa"/>
            <w:shd w:val="clear" w:color="auto" w:fill="auto"/>
          </w:tcPr>
          <w:p w14:paraId="6047ACF7"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100</w:t>
            </w:r>
          </w:p>
        </w:tc>
        <w:tc>
          <w:tcPr>
            <w:tcW w:w="1087" w:type="dxa"/>
            <w:shd w:val="clear" w:color="auto" w:fill="auto"/>
          </w:tcPr>
          <w:p w14:paraId="38C35E24" w14:textId="77777777" w:rsidR="008D56D1" w:rsidRPr="005529BD" w:rsidRDefault="008D56D1" w:rsidP="005529BD">
            <w:pPr>
              <w:spacing w:line="240" w:lineRule="auto"/>
              <w:jc w:val="center"/>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100</w:t>
            </w:r>
          </w:p>
        </w:tc>
        <w:tc>
          <w:tcPr>
            <w:tcW w:w="2656" w:type="dxa"/>
            <w:shd w:val="clear" w:color="auto" w:fill="auto"/>
          </w:tcPr>
          <w:p w14:paraId="39FF5FD3" w14:textId="77777777" w:rsidR="008D56D1" w:rsidRPr="005529BD" w:rsidRDefault="008D56D1" w:rsidP="005529BD">
            <w:pPr>
              <w:tabs>
                <w:tab w:val="left" w:pos="851"/>
              </w:tabs>
              <w:spacing w:line="240" w:lineRule="auto"/>
              <w:jc w:val="both"/>
              <w:rPr>
                <w:rFonts w:ascii="Times New Roman" w:hAnsi="Times New Roman"/>
                <w:color w:val="000000" w:themeColor="text1"/>
                <w:szCs w:val="22"/>
                <w:shd w:val="clear" w:color="auto" w:fill="FFFFFF"/>
              </w:rPr>
            </w:pPr>
            <w:r w:rsidRPr="005529BD">
              <w:rPr>
                <w:rFonts w:ascii="Times New Roman" w:hAnsi="Times New Roman"/>
                <w:color w:val="000000" w:themeColor="text1"/>
                <w:szCs w:val="22"/>
                <w:shd w:val="clear" w:color="auto" w:fill="FFFFFF"/>
              </w:rPr>
              <w:t>Проректор по учебной работе</w:t>
            </w:r>
          </w:p>
        </w:tc>
      </w:tr>
    </w:tbl>
    <w:p w14:paraId="047D27D3" w14:textId="77777777" w:rsidR="008D56D1" w:rsidRPr="00CE65B2" w:rsidRDefault="008D56D1" w:rsidP="008D56D1">
      <w:pPr>
        <w:pStyle w:val="a5"/>
        <w:rPr>
          <w:color w:val="0070C0"/>
        </w:rPr>
      </w:pPr>
    </w:p>
    <w:p w14:paraId="59BDE75A" w14:textId="77777777" w:rsidR="00C055E3" w:rsidRDefault="00C055E3" w:rsidP="00C055E3">
      <w:pPr>
        <w:pStyle w:val="a5"/>
        <w:jc w:val="left"/>
        <w:rPr>
          <w:color w:val="0070C0"/>
        </w:rPr>
        <w:sectPr w:rsidR="00C055E3" w:rsidSect="00397764">
          <w:pgSz w:w="16838" w:h="11906" w:orient="landscape"/>
          <w:pgMar w:top="1701" w:right="1134" w:bottom="851" w:left="1134" w:header="708" w:footer="708" w:gutter="0"/>
          <w:cols w:space="708"/>
          <w:docGrid w:linePitch="360"/>
        </w:sectPr>
      </w:pPr>
    </w:p>
    <w:p w14:paraId="50D72628" w14:textId="5921AB4F" w:rsidR="008D56D1" w:rsidRDefault="008D56D1" w:rsidP="00EA2A57">
      <w:pPr>
        <w:pStyle w:val="a5"/>
        <w:numPr>
          <w:ilvl w:val="0"/>
          <w:numId w:val="119"/>
        </w:numPr>
        <w:spacing w:after="0"/>
        <w:ind w:left="0" w:firstLine="0"/>
        <w:rPr>
          <w:rFonts w:ascii="Times New Roman" w:hAnsi="Times New Roman"/>
          <w:sz w:val="24"/>
          <w:szCs w:val="24"/>
        </w:rPr>
      </w:pPr>
      <w:r w:rsidRPr="00EC50BD">
        <w:rPr>
          <w:rFonts w:ascii="Times New Roman" w:hAnsi="Times New Roman"/>
          <w:sz w:val="24"/>
          <w:szCs w:val="24"/>
        </w:rPr>
        <w:lastRenderedPageBreak/>
        <w:t>Деятельность по противодействию коррупции, террори</w:t>
      </w:r>
      <w:r w:rsidRPr="00EC50BD">
        <w:rPr>
          <w:rFonts w:ascii="Times New Roman" w:hAnsi="Times New Roman"/>
          <w:sz w:val="24"/>
          <w:szCs w:val="24"/>
        </w:rPr>
        <w:t>з</w:t>
      </w:r>
      <w:r w:rsidRPr="00EC50BD">
        <w:rPr>
          <w:rFonts w:ascii="Times New Roman" w:hAnsi="Times New Roman"/>
          <w:sz w:val="24"/>
          <w:szCs w:val="24"/>
        </w:rPr>
        <w:t>му, обеспечение пожарной безопасности, при возникновении чрезвычайных ситуаций</w:t>
      </w:r>
    </w:p>
    <w:p w14:paraId="343FB4F3" w14:textId="77777777" w:rsidR="00EC50BD" w:rsidRPr="00EC50BD" w:rsidRDefault="00EC50BD" w:rsidP="00EC50BD">
      <w:pPr>
        <w:pStyle w:val="a5"/>
        <w:spacing w:after="0"/>
        <w:jc w:val="left"/>
        <w:rPr>
          <w:rFonts w:ascii="Times New Roman" w:eastAsiaTheme="minorEastAsia" w:hAnsi="Times New Roman"/>
          <w:sz w:val="24"/>
          <w:szCs w:val="24"/>
        </w:rPr>
      </w:pPr>
    </w:p>
    <w:p w14:paraId="68DF9AC1" w14:textId="2489C37B" w:rsidR="008D56D1" w:rsidRDefault="00EC50BD" w:rsidP="00491E23">
      <w:pPr>
        <w:tabs>
          <w:tab w:val="num" w:pos="0"/>
        </w:tabs>
        <w:autoSpaceDN w:val="0"/>
        <w:adjustRightInd w:val="0"/>
        <w:spacing w:line="360" w:lineRule="auto"/>
        <w:ind w:firstLine="567"/>
        <w:jc w:val="both"/>
        <w:rPr>
          <w:rFonts w:ascii="Times New Roman" w:eastAsiaTheme="minorEastAsia" w:hAnsi="Times New Roman"/>
          <w:sz w:val="24"/>
          <w:szCs w:val="24"/>
        </w:rPr>
      </w:pPr>
      <w:r w:rsidRPr="00EC50BD">
        <w:rPr>
          <w:rFonts w:ascii="Times New Roman" w:eastAsiaTheme="minorEastAsia" w:hAnsi="Times New Roman"/>
          <w:sz w:val="24"/>
          <w:szCs w:val="24"/>
        </w:rPr>
        <w:t>РЕЗУЛЬТАТЫ ДЕЯТЕЛЬНОСТИ ПО ПРОТИВОДЕЙСТВИЮ КОРРУПЦИИ</w:t>
      </w:r>
    </w:p>
    <w:p w14:paraId="541D078B" w14:textId="77777777" w:rsidR="00EC50BD" w:rsidRPr="00EC50BD" w:rsidRDefault="00EC50BD" w:rsidP="008D56D1">
      <w:pPr>
        <w:tabs>
          <w:tab w:val="num" w:pos="0"/>
        </w:tabs>
        <w:autoSpaceDN w:val="0"/>
        <w:adjustRightInd w:val="0"/>
        <w:spacing w:line="360" w:lineRule="auto"/>
        <w:ind w:left="360"/>
        <w:jc w:val="both"/>
        <w:rPr>
          <w:rFonts w:ascii="Times New Roman" w:eastAsiaTheme="minorEastAsia" w:hAnsi="Times New Roman"/>
          <w:sz w:val="24"/>
          <w:szCs w:val="24"/>
        </w:rPr>
      </w:pPr>
    </w:p>
    <w:p w14:paraId="6540D03A"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В 2025 году работа по профилактике и противодействию коррупции в ФГБОУ ВО СГМУ (г. Архангельск) Минздрава России (Далее - СГМУ) была организована и ос</w:t>
      </w:r>
      <w:r w:rsidRPr="00407267">
        <w:rPr>
          <w:rFonts w:ascii="Times New Roman" w:hAnsi="Times New Roman"/>
          <w:sz w:val="24"/>
          <w:szCs w:val="24"/>
        </w:rPr>
        <w:t>у</w:t>
      </w:r>
      <w:r w:rsidRPr="00407267">
        <w:rPr>
          <w:rFonts w:ascii="Times New Roman" w:hAnsi="Times New Roman"/>
          <w:sz w:val="24"/>
          <w:szCs w:val="24"/>
        </w:rPr>
        <w:t>ществлялась во исполнение Федерального закона от 25 декабря 2008 г. № 273-ФЗ «О пр</w:t>
      </w:r>
      <w:r w:rsidRPr="00407267">
        <w:rPr>
          <w:rFonts w:ascii="Times New Roman" w:hAnsi="Times New Roman"/>
          <w:sz w:val="24"/>
          <w:szCs w:val="24"/>
        </w:rPr>
        <w:t>о</w:t>
      </w:r>
      <w:r w:rsidRPr="00407267">
        <w:rPr>
          <w:rFonts w:ascii="Times New Roman" w:hAnsi="Times New Roman"/>
          <w:sz w:val="24"/>
          <w:szCs w:val="24"/>
        </w:rPr>
        <w:t>тиводействии коррупции», Национальной стратегии противодействия коррупции, утве</w:t>
      </w:r>
      <w:r w:rsidRPr="00407267">
        <w:rPr>
          <w:rFonts w:ascii="Times New Roman" w:hAnsi="Times New Roman"/>
          <w:sz w:val="24"/>
          <w:szCs w:val="24"/>
        </w:rPr>
        <w:t>р</w:t>
      </w:r>
      <w:r w:rsidRPr="00407267">
        <w:rPr>
          <w:rFonts w:ascii="Times New Roman" w:hAnsi="Times New Roman"/>
          <w:sz w:val="24"/>
          <w:szCs w:val="24"/>
        </w:rPr>
        <w:t>жденной Указом Президента Российской Федерации от 13 апреля 2010 г. № 460 «О Нац</w:t>
      </w:r>
      <w:r w:rsidRPr="00407267">
        <w:rPr>
          <w:rFonts w:ascii="Times New Roman" w:hAnsi="Times New Roman"/>
          <w:sz w:val="24"/>
          <w:szCs w:val="24"/>
        </w:rPr>
        <w:t>и</w:t>
      </w:r>
      <w:r w:rsidRPr="00407267">
        <w:rPr>
          <w:rFonts w:ascii="Times New Roman" w:hAnsi="Times New Roman"/>
          <w:sz w:val="24"/>
          <w:szCs w:val="24"/>
        </w:rPr>
        <w:t>ональной стратегии противодействия коррупции и Национальном плане противодействия коррупции на 2010 – 2011 годы», Плана Министерства здравоохранения Российской Ф</w:t>
      </w:r>
      <w:r w:rsidRPr="00407267">
        <w:rPr>
          <w:rFonts w:ascii="Times New Roman" w:hAnsi="Times New Roman"/>
          <w:sz w:val="24"/>
          <w:szCs w:val="24"/>
        </w:rPr>
        <w:t>е</w:t>
      </w:r>
      <w:r w:rsidRPr="00407267">
        <w:rPr>
          <w:rFonts w:ascii="Times New Roman" w:hAnsi="Times New Roman"/>
          <w:sz w:val="24"/>
          <w:szCs w:val="24"/>
        </w:rPr>
        <w:t>дерации по противодействию коррупции на 2025 год, утвержденного приказом Минздрава России от 20.12.2024 №702, а также в соответствии с Планом университета по против</w:t>
      </w:r>
      <w:r w:rsidRPr="00407267">
        <w:rPr>
          <w:rFonts w:ascii="Times New Roman" w:hAnsi="Times New Roman"/>
          <w:sz w:val="24"/>
          <w:szCs w:val="24"/>
        </w:rPr>
        <w:t>о</w:t>
      </w:r>
      <w:r w:rsidRPr="00407267">
        <w:rPr>
          <w:rFonts w:ascii="Times New Roman" w:hAnsi="Times New Roman"/>
          <w:sz w:val="24"/>
          <w:szCs w:val="24"/>
        </w:rPr>
        <w:t>действию коррупции в 2025 году, утвержденным приказом СГМУ от 26.02.2025 №125. До работников университета, в обязанности которым в силу занимаемой должности вменены требования по предоставлению сведений о доходах, расходах, об имуществе и обязател</w:t>
      </w:r>
      <w:r w:rsidRPr="00407267">
        <w:rPr>
          <w:rFonts w:ascii="Times New Roman" w:hAnsi="Times New Roman"/>
          <w:sz w:val="24"/>
          <w:szCs w:val="24"/>
        </w:rPr>
        <w:t>ь</w:t>
      </w:r>
      <w:r w:rsidRPr="00407267">
        <w:rPr>
          <w:rFonts w:ascii="Times New Roman" w:hAnsi="Times New Roman"/>
          <w:sz w:val="24"/>
          <w:szCs w:val="24"/>
        </w:rPr>
        <w:t>ствах имущественного характера, доведены методические рекомендации Министерства труда и социальной защиты Российской Федерации по вопросам представления сведений о доходах, расходах, об имуществе и обязательствах имущественного характера и запо</w:t>
      </w:r>
      <w:r w:rsidRPr="00407267">
        <w:rPr>
          <w:rFonts w:ascii="Times New Roman" w:hAnsi="Times New Roman"/>
          <w:sz w:val="24"/>
          <w:szCs w:val="24"/>
        </w:rPr>
        <w:t>л</w:t>
      </w:r>
      <w:r w:rsidRPr="00407267">
        <w:rPr>
          <w:rFonts w:ascii="Times New Roman" w:hAnsi="Times New Roman"/>
          <w:sz w:val="24"/>
          <w:szCs w:val="24"/>
        </w:rPr>
        <w:t>нения соответствующей формы справки в 2025 году. Проведен анализ предоставленных сотрудниками СГМУ сведений о доходах, расходах, об имуществе и обязательствах им</w:t>
      </w:r>
      <w:r w:rsidRPr="00407267">
        <w:rPr>
          <w:rFonts w:ascii="Times New Roman" w:hAnsi="Times New Roman"/>
          <w:sz w:val="24"/>
          <w:szCs w:val="24"/>
        </w:rPr>
        <w:t>у</w:t>
      </w:r>
      <w:r w:rsidRPr="00407267">
        <w:rPr>
          <w:rFonts w:ascii="Times New Roman" w:hAnsi="Times New Roman"/>
          <w:sz w:val="24"/>
          <w:szCs w:val="24"/>
        </w:rPr>
        <w:t>щественного характера. В результате анализа выявлены два факта нарушения запретов и ограничений в сфере антикоррупционного законодательства, двое сотрудников универс</w:t>
      </w:r>
      <w:r w:rsidRPr="00407267">
        <w:rPr>
          <w:rFonts w:ascii="Times New Roman" w:hAnsi="Times New Roman"/>
          <w:sz w:val="24"/>
          <w:szCs w:val="24"/>
        </w:rPr>
        <w:t>и</w:t>
      </w:r>
      <w:r w:rsidRPr="00407267">
        <w:rPr>
          <w:rFonts w:ascii="Times New Roman" w:hAnsi="Times New Roman"/>
          <w:sz w:val="24"/>
          <w:szCs w:val="24"/>
        </w:rPr>
        <w:t>тета привлечены к дисциплинарной ответственности. Приказом СГМУ от 22.04.2025 №261 обновлен состав комиссии по противодействию коррупции, а приказом от 02.12.2025 №716 внесены в состав комиссии соответствующие изменения. В отчетном п</w:t>
      </w:r>
      <w:r w:rsidRPr="00407267">
        <w:rPr>
          <w:rFonts w:ascii="Times New Roman" w:hAnsi="Times New Roman"/>
          <w:sz w:val="24"/>
          <w:szCs w:val="24"/>
        </w:rPr>
        <w:t>е</w:t>
      </w:r>
      <w:r w:rsidRPr="00407267">
        <w:rPr>
          <w:rFonts w:ascii="Times New Roman" w:hAnsi="Times New Roman"/>
          <w:sz w:val="24"/>
          <w:szCs w:val="24"/>
        </w:rPr>
        <w:t>риоде приведена в соответствие и актуализирована вся документация СГМУ, касающаяся рассматриваемого направления. В результате деятельности комиссии по противодействию коррупции выявлен и подтвержден факт конфликта интересов, приняты соответствующие меры реагирования. С целью выявления и недопущения аналогичных недостатков пров</w:t>
      </w:r>
      <w:r w:rsidRPr="00407267">
        <w:rPr>
          <w:rFonts w:ascii="Times New Roman" w:hAnsi="Times New Roman"/>
          <w:sz w:val="24"/>
          <w:szCs w:val="24"/>
        </w:rPr>
        <w:t>е</w:t>
      </w:r>
      <w:r w:rsidRPr="00407267">
        <w:rPr>
          <w:rFonts w:ascii="Times New Roman" w:hAnsi="Times New Roman"/>
          <w:sz w:val="24"/>
          <w:szCs w:val="24"/>
        </w:rPr>
        <w:lastRenderedPageBreak/>
        <w:t>дена работа, направленная на установление фактов совместной работы сотрудников, с</w:t>
      </w:r>
      <w:r w:rsidRPr="00407267">
        <w:rPr>
          <w:rFonts w:ascii="Times New Roman" w:hAnsi="Times New Roman"/>
          <w:sz w:val="24"/>
          <w:szCs w:val="24"/>
        </w:rPr>
        <w:t>о</w:t>
      </w:r>
      <w:r w:rsidRPr="00407267">
        <w:rPr>
          <w:rFonts w:ascii="Times New Roman" w:hAnsi="Times New Roman"/>
          <w:sz w:val="24"/>
          <w:szCs w:val="24"/>
        </w:rPr>
        <w:t xml:space="preserve">стоящих между собой в близком родстве. </w:t>
      </w:r>
    </w:p>
    <w:p w14:paraId="0281336A"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В истекшем периоде, во исполнение приказа СГМУ от 10.02.2025 №28-АХ, 22 с</w:t>
      </w:r>
      <w:r w:rsidRPr="00407267">
        <w:rPr>
          <w:rFonts w:ascii="Times New Roman" w:hAnsi="Times New Roman"/>
          <w:sz w:val="24"/>
          <w:szCs w:val="24"/>
        </w:rPr>
        <w:t>о</w:t>
      </w:r>
      <w:r w:rsidRPr="00407267">
        <w:rPr>
          <w:rFonts w:ascii="Times New Roman" w:hAnsi="Times New Roman"/>
          <w:sz w:val="24"/>
          <w:szCs w:val="24"/>
        </w:rPr>
        <w:t>трудника университета прошли дополнительное обучение в ООО «МАИТ» по программе повышения квалификации «Основы профилактики коррупции». Перед руководящим с</w:t>
      </w:r>
      <w:r w:rsidRPr="00407267">
        <w:rPr>
          <w:rFonts w:ascii="Times New Roman" w:hAnsi="Times New Roman"/>
          <w:sz w:val="24"/>
          <w:szCs w:val="24"/>
        </w:rPr>
        <w:t>о</w:t>
      </w:r>
      <w:r w:rsidRPr="00407267">
        <w:rPr>
          <w:rFonts w:ascii="Times New Roman" w:hAnsi="Times New Roman"/>
          <w:sz w:val="24"/>
          <w:szCs w:val="24"/>
        </w:rPr>
        <w:t>ставом университета с лекционными материалами по профилактике коррупционных пр</w:t>
      </w:r>
      <w:r w:rsidRPr="00407267">
        <w:rPr>
          <w:rFonts w:ascii="Times New Roman" w:hAnsi="Times New Roman"/>
          <w:sz w:val="24"/>
          <w:szCs w:val="24"/>
        </w:rPr>
        <w:t>а</w:t>
      </w:r>
      <w:r w:rsidRPr="00407267">
        <w:rPr>
          <w:rFonts w:ascii="Times New Roman" w:hAnsi="Times New Roman"/>
          <w:sz w:val="24"/>
          <w:szCs w:val="24"/>
        </w:rPr>
        <w:t>вонарушений в 2025 году выступал оперативный сотрудник ОЭБиПК УМВД России по г. Архангельску.</w:t>
      </w:r>
    </w:p>
    <w:p w14:paraId="319E2407"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В 2025 году в результате деятельности СГМУ по противодейсвию коррупционном правонарушениям, выявлен факт совершения преступления бывшим руководителем СГМУ. По результатам представленных в правоохранительные органы материалам во</w:t>
      </w:r>
      <w:r w:rsidRPr="00407267">
        <w:rPr>
          <w:rFonts w:ascii="Times New Roman" w:hAnsi="Times New Roman"/>
          <w:sz w:val="24"/>
          <w:szCs w:val="24"/>
        </w:rPr>
        <w:t>з</w:t>
      </w:r>
      <w:r w:rsidRPr="00407267">
        <w:rPr>
          <w:rFonts w:ascii="Times New Roman" w:hAnsi="Times New Roman"/>
          <w:sz w:val="24"/>
          <w:szCs w:val="24"/>
        </w:rPr>
        <w:t xml:space="preserve">буждено уголовное дело по признакам состава преступления, предусмотренного ч.4 ст.160 УК РФ.  </w:t>
      </w:r>
    </w:p>
    <w:p w14:paraId="1AD8F511" w14:textId="77777777" w:rsidR="008D56D1" w:rsidRPr="00407267" w:rsidRDefault="008D56D1" w:rsidP="00EC50BD">
      <w:pPr>
        <w:tabs>
          <w:tab w:val="num" w:pos="0"/>
        </w:tabs>
        <w:autoSpaceDN w:val="0"/>
        <w:adjustRightInd w:val="0"/>
        <w:spacing w:line="360" w:lineRule="auto"/>
        <w:ind w:firstLine="567"/>
        <w:jc w:val="both"/>
        <w:rPr>
          <w:rFonts w:ascii="Times New Roman" w:hAnsi="Times New Roman"/>
          <w:sz w:val="24"/>
          <w:szCs w:val="24"/>
        </w:rPr>
      </w:pPr>
      <w:r w:rsidRPr="00407267">
        <w:rPr>
          <w:rFonts w:ascii="Times New Roman" w:hAnsi="Times New Roman"/>
          <w:sz w:val="24"/>
          <w:szCs w:val="24"/>
        </w:rPr>
        <w:t>В целях реализации антикоррупционных мероприятий на официальном сайте Ун</w:t>
      </w:r>
      <w:r w:rsidRPr="00407267">
        <w:rPr>
          <w:rFonts w:ascii="Times New Roman" w:hAnsi="Times New Roman"/>
          <w:sz w:val="24"/>
          <w:szCs w:val="24"/>
        </w:rPr>
        <w:t>и</w:t>
      </w:r>
      <w:r w:rsidRPr="00407267">
        <w:rPr>
          <w:rFonts w:ascii="Times New Roman" w:hAnsi="Times New Roman"/>
          <w:sz w:val="24"/>
          <w:szCs w:val="24"/>
        </w:rPr>
        <w:t>верситета на странице https://www.nsmu.ru/anticorup /размещен раздел, посвященный пр</w:t>
      </w:r>
      <w:r w:rsidRPr="00407267">
        <w:rPr>
          <w:rFonts w:ascii="Times New Roman" w:hAnsi="Times New Roman"/>
          <w:sz w:val="24"/>
          <w:szCs w:val="24"/>
        </w:rPr>
        <w:t>о</w:t>
      </w:r>
      <w:r w:rsidRPr="00407267">
        <w:rPr>
          <w:rFonts w:ascii="Times New Roman" w:hAnsi="Times New Roman"/>
          <w:sz w:val="24"/>
          <w:szCs w:val="24"/>
        </w:rPr>
        <w:t>тиводействию коррупции, где опубликованы вся необходимая информация и нормативно-правовые акты, касающиеся рассматриваемого вопроса. В 2025 году вся размещенная и</w:t>
      </w:r>
      <w:r w:rsidRPr="00407267">
        <w:rPr>
          <w:rFonts w:ascii="Times New Roman" w:hAnsi="Times New Roman"/>
          <w:sz w:val="24"/>
          <w:szCs w:val="24"/>
        </w:rPr>
        <w:t>н</w:t>
      </w:r>
      <w:r w:rsidRPr="00407267">
        <w:rPr>
          <w:rFonts w:ascii="Times New Roman" w:hAnsi="Times New Roman"/>
          <w:sz w:val="24"/>
          <w:szCs w:val="24"/>
        </w:rPr>
        <w:t>формация актуализирована. Осуществляется мониторинг и взаимодействие со средствами массовой информации в целях информированности общественности о результатах работы по профилактике коррупционных и иных правонарушений, оказание им содействия в освещении мер по противодействию коррупции, принимаемых Университетом, придание фактам коррупции гласности.</w:t>
      </w:r>
    </w:p>
    <w:p w14:paraId="103E5376"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color w:val="000000"/>
          <w:sz w:val="24"/>
          <w:szCs w:val="24"/>
        </w:rPr>
        <w:t>Предупреждение коррупционных правонарушений в студенческой среде в Униве</w:t>
      </w:r>
      <w:r w:rsidRPr="00407267">
        <w:rPr>
          <w:rFonts w:ascii="Times New Roman" w:hAnsi="Times New Roman"/>
          <w:color w:val="000000"/>
          <w:sz w:val="24"/>
          <w:szCs w:val="24"/>
        </w:rPr>
        <w:t>р</w:t>
      </w:r>
      <w:r w:rsidRPr="00407267">
        <w:rPr>
          <w:rFonts w:ascii="Times New Roman" w:hAnsi="Times New Roman"/>
          <w:color w:val="000000"/>
          <w:sz w:val="24"/>
          <w:szCs w:val="24"/>
        </w:rPr>
        <w:t>ситете осуществляется посредством антикоррупционного образования и просвещения, с</w:t>
      </w:r>
      <w:r w:rsidRPr="00407267">
        <w:rPr>
          <w:rFonts w:ascii="Times New Roman" w:hAnsi="Times New Roman"/>
          <w:color w:val="000000"/>
          <w:sz w:val="24"/>
          <w:szCs w:val="24"/>
        </w:rPr>
        <w:t>о</w:t>
      </w:r>
      <w:r w:rsidRPr="00407267">
        <w:rPr>
          <w:rFonts w:ascii="Times New Roman" w:hAnsi="Times New Roman"/>
          <w:color w:val="000000"/>
          <w:sz w:val="24"/>
          <w:szCs w:val="24"/>
        </w:rPr>
        <w:t>здания атмосферы нетерпимости к коррупционным правонарушениям среди обучающи</w:t>
      </w:r>
      <w:r w:rsidRPr="00407267">
        <w:rPr>
          <w:rFonts w:ascii="Times New Roman" w:hAnsi="Times New Roman"/>
          <w:color w:val="000000"/>
          <w:sz w:val="24"/>
          <w:szCs w:val="24"/>
        </w:rPr>
        <w:t>х</w:t>
      </w:r>
      <w:r w:rsidRPr="00407267">
        <w:rPr>
          <w:rFonts w:ascii="Times New Roman" w:hAnsi="Times New Roman"/>
          <w:color w:val="000000"/>
          <w:sz w:val="24"/>
          <w:szCs w:val="24"/>
        </w:rPr>
        <w:t>ся.</w:t>
      </w:r>
    </w:p>
    <w:p w14:paraId="421497E1"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color w:val="000000"/>
          <w:sz w:val="24"/>
          <w:szCs w:val="24"/>
        </w:rPr>
        <w:t>На основе Национальной стратегии противодействия коррупции в рамках «Пр</w:t>
      </w:r>
      <w:r w:rsidRPr="00407267">
        <w:rPr>
          <w:rFonts w:ascii="Times New Roman" w:hAnsi="Times New Roman"/>
          <w:color w:val="000000"/>
          <w:sz w:val="24"/>
          <w:szCs w:val="24"/>
        </w:rPr>
        <w:t>о</w:t>
      </w:r>
      <w:r w:rsidRPr="00407267">
        <w:rPr>
          <w:rFonts w:ascii="Times New Roman" w:hAnsi="Times New Roman"/>
          <w:color w:val="000000"/>
          <w:sz w:val="24"/>
          <w:szCs w:val="24"/>
        </w:rPr>
        <w:t>граммы воспитания в СГМУ 2021-2025 гг</w:t>
      </w:r>
      <w:r w:rsidRPr="00407267">
        <w:rPr>
          <w:rFonts w:ascii="Times New Roman" w:hAnsi="Times New Roman"/>
          <w:b/>
          <w:color w:val="000000"/>
          <w:sz w:val="24"/>
          <w:szCs w:val="24"/>
        </w:rPr>
        <w:t>.»</w:t>
      </w:r>
      <w:r w:rsidRPr="00407267">
        <w:rPr>
          <w:rFonts w:ascii="Times New Roman" w:hAnsi="Times New Roman"/>
          <w:color w:val="000000"/>
          <w:sz w:val="24"/>
          <w:szCs w:val="24"/>
        </w:rPr>
        <w:t>,</w:t>
      </w:r>
      <w:r w:rsidRPr="00407267">
        <w:rPr>
          <w:rFonts w:ascii="Times New Roman" w:hAnsi="Times New Roman"/>
          <w:b/>
          <w:color w:val="000000"/>
          <w:sz w:val="24"/>
          <w:szCs w:val="24"/>
        </w:rPr>
        <w:t> </w:t>
      </w:r>
      <w:r w:rsidRPr="00407267">
        <w:rPr>
          <w:rFonts w:ascii="Times New Roman" w:hAnsi="Times New Roman"/>
          <w:color w:val="000000"/>
          <w:sz w:val="24"/>
          <w:szCs w:val="24"/>
        </w:rPr>
        <w:t>осуществляется антикоррупционное воспит</w:t>
      </w:r>
      <w:r w:rsidRPr="00407267">
        <w:rPr>
          <w:rFonts w:ascii="Times New Roman" w:hAnsi="Times New Roman"/>
          <w:color w:val="000000"/>
          <w:sz w:val="24"/>
          <w:szCs w:val="24"/>
        </w:rPr>
        <w:t>а</w:t>
      </w:r>
      <w:r w:rsidRPr="00407267">
        <w:rPr>
          <w:rFonts w:ascii="Times New Roman" w:hAnsi="Times New Roman"/>
          <w:color w:val="000000"/>
          <w:sz w:val="24"/>
          <w:szCs w:val="24"/>
        </w:rPr>
        <w:t>ние обучающихся. </w:t>
      </w:r>
      <w:r w:rsidRPr="00407267">
        <w:rPr>
          <w:rFonts w:ascii="Times New Roman" w:hAnsi="Times New Roman"/>
          <w:sz w:val="24"/>
          <w:szCs w:val="24"/>
        </w:rPr>
        <w:t>Беседы по профилактике коррупции проводятся</w:t>
      </w:r>
      <w:r w:rsidRPr="00407267">
        <w:rPr>
          <w:rFonts w:ascii="Times New Roman" w:hAnsi="Times New Roman"/>
          <w:color w:val="000000"/>
          <w:sz w:val="24"/>
          <w:szCs w:val="24"/>
        </w:rPr>
        <w:t> в течение учебного года в следующих режимах:</w:t>
      </w:r>
    </w:p>
    <w:p w14:paraId="2B136D8E"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color w:val="000000"/>
          <w:sz w:val="24"/>
          <w:szCs w:val="24"/>
        </w:rPr>
        <w:t>- на заседании Президиума Совета обучающихся (не менее 1 раза в семестр),</w:t>
      </w:r>
    </w:p>
    <w:p w14:paraId="235E99C2"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color w:val="000000"/>
          <w:sz w:val="24"/>
          <w:szCs w:val="24"/>
        </w:rPr>
        <w:lastRenderedPageBreak/>
        <w:t>- во время лекций по адаптации для первокурсников (каждый сентябрь на каждом факультете),</w:t>
      </w:r>
    </w:p>
    <w:p w14:paraId="7F3D71A7"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color w:val="000000"/>
          <w:sz w:val="24"/>
          <w:szCs w:val="24"/>
        </w:rPr>
        <w:t>- на конференции по безопасности для российских обувающихся (сентябрь),</w:t>
      </w:r>
    </w:p>
    <w:p w14:paraId="733E0D20"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color w:val="000000"/>
          <w:sz w:val="24"/>
          <w:szCs w:val="24"/>
        </w:rPr>
        <w:t>- на конференции по безопасности для обучающихся Международного факультета врача обще практики (октябрь),</w:t>
      </w:r>
    </w:p>
    <w:p w14:paraId="2E8A6F66"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color w:val="000000"/>
          <w:sz w:val="24"/>
          <w:szCs w:val="24"/>
        </w:rPr>
        <w:t>- информационный плакат в общежитиях (не менее 1 раз в семестр),</w:t>
      </w:r>
    </w:p>
    <w:p w14:paraId="0FE06FC1"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color w:val="000000"/>
          <w:sz w:val="24"/>
          <w:szCs w:val="24"/>
        </w:rPr>
        <w:t>- информационные видеоматериалы на ТВ-панели в холле университета.</w:t>
      </w:r>
    </w:p>
    <w:p w14:paraId="302BEE78" w14:textId="77777777" w:rsidR="008D56D1" w:rsidRPr="00407267" w:rsidRDefault="008D56D1" w:rsidP="00EC50BD">
      <w:pPr>
        <w:tabs>
          <w:tab w:val="num" w:pos="0"/>
        </w:tabs>
        <w:autoSpaceDN w:val="0"/>
        <w:adjustRightInd w:val="0"/>
        <w:spacing w:line="360" w:lineRule="auto"/>
        <w:ind w:firstLine="567"/>
        <w:jc w:val="both"/>
        <w:rPr>
          <w:rFonts w:ascii="Times New Roman" w:hAnsi="Times New Roman"/>
          <w:color w:val="000000"/>
          <w:sz w:val="24"/>
          <w:szCs w:val="24"/>
        </w:rPr>
      </w:pPr>
      <w:r w:rsidRPr="00407267">
        <w:rPr>
          <w:rFonts w:ascii="Times New Roman" w:hAnsi="Times New Roman"/>
          <w:color w:val="000000"/>
          <w:sz w:val="24"/>
          <w:szCs w:val="24"/>
        </w:rPr>
        <w:t>В 2025 году проведено 9 мероприятий антикоррупционной направленности с общим охватом студентов не менее 1317 человек и 9 видео акций с охватом более 1600 человек.</w:t>
      </w:r>
    </w:p>
    <w:p w14:paraId="206843A4" w14:textId="77777777" w:rsidR="008D56D1" w:rsidRPr="00EC50BD" w:rsidRDefault="008D56D1" w:rsidP="008D56D1">
      <w:pPr>
        <w:spacing w:line="360" w:lineRule="auto"/>
        <w:ind w:left="502" w:hanging="360"/>
        <w:jc w:val="both"/>
        <w:rPr>
          <w:rFonts w:ascii="Times New Roman" w:hAnsi="Times New Roman"/>
          <w:sz w:val="24"/>
          <w:szCs w:val="24"/>
        </w:rPr>
      </w:pPr>
    </w:p>
    <w:p w14:paraId="5AF7C072" w14:textId="71B22BF4" w:rsidR="008D56D1" w:rsidRDefault="00EC50BD" w:rsidP="00491E23">
      <w:pPr>
        <w:tabs>
          <w:tab w:val="num" w:pos="0"/>
        </w:tabs>
        <w:autoSpaceDN w:val="0"/>
        <w:adjustRightInd w:val="0"/>
        <w:spacing w:line="360" w:lineRule="auto"/>
        <w:ind w:firstLine="567"/>
        <w:jc w:val="both"/>
        <w:rPr>
          <w:rFonts w:ascii="Times New Roman" w:eastAsiaTheme="minorEastAsia" w:hAnsi="Times New Roman"/>
          <w:sz w:val="24"/>
          <w:szCs w:val="24"/>
        </w:rPr>
      </w:pPr>
      <w:r w:rsidRPr="00EC50BD">
        <w:rPr>
          <w:rFonts w:ascii="Times New Roman" w:eastAsiaTheme="minorEastAsia" w:hAnsi="Times New Roman"/>
          <w:sz w:val="24"/>
          <w:szCs w:val="24"/>
        </w:rPr>
        <w:t>РЕЗУЛЬТАТЫ ДЕЯТЕЛЬНОСТИ ПО ПРОТИВОДЕЙСТВИЮ ТЕРРОРИЗМУ</w:t>
      </w:r>
    </w:p>
    <w:p w14:paraId="5B4D311E" w14:textId="77777777" w:rsidR="00EC50BD" w:rsidRPr="00EC50BD" w:rsidRDefault="00EC50BD" w:rsidP="008D56D1">
      <w:pPr>
        <w:tabs>
          <w:tab w:val="num" w:pos="0"/>
        </w:tabs>
        <w:autoSpaceDN w:val="0"/>
        <w:adjustRightInd w:val="0"/>
        <w:spacing w:line="360" w:lineRule="auto"/>
        <w:ind w:firstLine="709"/>
        <w:jc w:val="both"/>
        <w:rPr>
          <w:rFonts w:ascii="Times New Roman" w:eastAsiaTheme="minorEastAsia" w:hAnsi="Times New Roman"/>
          <w:sz w:val="24"/>
          <w:szCs w:val="24"/>
        </w:rPr>
      </w:pPr>
    </w:p>
    <w:p w14:paraId="6D9EB565"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Деятельность ФГБОУ ВО СГМУ (г. Архангельск) Минздрава России  при реализ</w:t>
      </w:r>
      <w:r w:rsidRPr="00407267">
        <w:rPr>
          <w:rFonts w:ascii="Times New Roman" w:hAnsi="Times New Roman"/>
          <w:sz w:val="24"/>
          <w:szCs w:val="24"/>
        </w:rPr>
        <w:t>а</w:t>
      </w:r>
      <w:r w:rsidRPr="00407267">
        <w:rPr>
          <w:rFonts w:ascii="Times New Roman" w:hAnsi="Times New Roman"/>
          <w:sz w:val="24"/>
          <w:szCs w:val="24"/>
        </w:rPr>
        <w:t>ции комплекса мероприятий, направленных на обеспечение антитеррористической защ</w:t>
      </w:r>
      <w:r w:rsidRPr="00407267">
        <w:rPr>
          <w:rFonts w:ascii="Times New Roman" w:hAnsi="Times New Roman"/>
          <w:sz w:val="24"/>
          <w:szCs w:val="24"/>
        </w:rPr>
        <w:t>и</w:t>
      </w:r>
      <w:r w:rsidRPr="00407267">
        <w:rPr>
          <w:rFonts w:ascii="Times New Roman" w:hAnsi="Times New Roman"/>
          <w:sz w:val="24"/>
          <w:szCs w:val="24"/>
        </w:rPr>
        <w:t>щенности объектов, осуществляется в соответствии с требованиями постановления Пр</w:t>
      </w:r>
      <w:r w:rsidRPr="00407267">
        <w:rPr>
          <w:rFonts w:ascii="Times New Roman" w:hAnsi="Times New Roman"/>
          <w:sz w:val="24"/>
          <w:szCs w:val="24"/>
        </w:rPr>
        <w:t>а</w:t>
      </w:r>
      <w:r w:rsidRPr="00407267">
        <w:rPr>
          <w:rFonts w:ascii="Times New Roman" w:hAnsi="Times New Roman"/>
          <w:sz w:val="24"/>
          <w:szCs w:val="24"/>
        </w:rPr>
        <w:t>вительства Российской Федерации от 13.01.2017 № 8 «Об утверждении требований к а</w:t>
      </w:r>
      <w:r w:rsidRPr="00407267">
        <w:rPr>
          <w:rFonts w:ascii="Times New Roman" w:hAnsi="Times New Roman"/>
          <w:sz w:val="24"/>
          <w:szCs w:val="24"/>
        </w:rPr>
        <w:t>н</w:t>
      </w:r>
      <w:r w:rsidRPr="00407267">
        <w:rPr>
          <w:rFonts w:ascii="Times New Roman" w:hAnsi="Times New Roman"/>
          <w:sz w:val="24"/>
          <w:szCs w:val="24"/>
        </w:rPr>
        <w:t>титеррористической защищенности объектов (территорий) Министерства здравоохран</w:t>
      </w:r>
      <w:r w:rsidRPr="00407267">
        <w:rPr>
          <w:rFonts w:ascii="Times New Roman" w:hAnsi="Times New Roman"/>
          <w:sz w:val="24"/>
          <w:szCs w:val="24"/>
        </w:rPr>
        <w:t>е</w:t>
      </w:r>
      <w:r w:rsidRPr="00407267">
        <w:rPr>
          <w:rFonts w:ascii="Times New Roman" w:hAnsi="Times New Roman"/>
          <w:sz w:val="24"/>
          <w:szCs w:val="24"/>
        </w:rPr>
        <w:t>ния Российской Федерации и объектов (территорий), относящихся к сфере деятельности Министерства здравоохранения Российской Федерации, и формы паспорта безопасности этих объектов (территорий)».</w:t>
      </w:r>
    </w:p>
    <w:p w14:paraId="7CA1D7AD"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На территории г. Архангельска расположено 10 документированных паспортами безопасности объектов защиты университета. В 2025 году актуализированы паспорта бе</w:t>
      </w:r>
      <w:r w:rsidRPr="00407267">
        <w:rPr>
          <w:rFonts w:ascii="Times New Roman" w:hAnsi="Times New Roman"/>
          <w:sz w:val="24"/>
          <w:szCs w:val="24"/>
        </w:rPr>
        <w:t>з</w:t>
      </w:r>
      <w:r w:rsidRPr="00407267">
        <w:rPr>
          <w:rFonts w:ascii="Times New Roman" w:hAnsi="Times New Roman"/>
          <w:sz w:val="24"/>
          <w:szCs w:val="24"/>
        </w:rPr>
        <w:t>опасности на шести объектах СГМУ:</w:t>
      </w:r>
    </w:p>
    <w:p w14:paraId="67DC0EF1"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 Учебный корпус (пр. Троицкий, д.180);</w:t>
      </w:r>
    </w:p>
    <w:p w14:paraId="00362093"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 Морфологический корпус, пр-д. Сибиряковцев, д.2, к.3;</w:t>
      </w:r>
    </w:p>
    <w:p w14:paraId="378C65E5"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 Общежитие №1 (ул. Вологодская, д.7);</w:t>
      </w:r>
    </w:p>
    <w:p w14:paraId="202DC867"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 Общежитие №2 (ул. Тимме, д.27);</w:t>
      </w:r>
    </w:p>
    <w:p w14:paraId="176DE0DA"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 Общежитие №3 (ул. Самойло, д.9);</w:t>
      </w:r>
    </w:p>
    <w:p w14:paraId="6D57BEF8"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 Хостел №1 (ул. Набережная Северной Двины, д.139).</w:t>
      </w:r>
    </w:p>
    <w:p w14:paraId="5A461DA3"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Физическую охрану всех объектов СГМУ в круглосуточном режиме осуществляет ООО ЧОО «Топаз» (Далее - ЧОО). С целью предупреждения и пресечения правонаруш</w:t>
      </w:r>
      <w:r w:rsidRPr="00407267">
        <w:rPr>
          <w:rFonts w:ascii="Times New Roman" w:hAnsi="Times New Roman"/>
          <w:sz w:val="24"/>
          <w:szCs w:val="24"/>
        </w:rPr>
        <w:t>е</w:t>
      </w:r>
      <w:r w:rsidRPr="00407267">
        <w:rPr>
          <w:rFonts w:ascii="Times New Roman" w:hAnsi="Times New Roman"/>
          <w:sz w:val="24"/>
          <w:szCs w:val="24"/>
        </w:rPr>
        <w:lastRenderedPageBreak/>
        <w:t>ний и преступлений, все объекты университета оборудованы кнопкой тревожной сигнал</w:t>
      </w:r>
      <w:r w:rsidRPr="00407267">
        <w:rPr>
          <w:rFonts w:ascii="Times New Roman" w:hAnsi="Times New Roman"/>
          <w:sz w:val="24"/>
          <w:szCs w:val="24"/>
        </w:rPr>
        <w:t>и</w:t>
      </w:r>
      <w:r w:rsidRPr="00407267">
        <w:rPr>
          <w:rFonts w:ascii="Times New Roman" w:hAnsi="Times New Roman"/>
          <w:sz w:val="24"/>
          <w:szCs w:val="24"/>
        </w:rPr>
        <w:t xml:space="preserve">зации, обслуживание которой также осуществляется ЧОО. </w:t>
      </w:r>
    </w:p>
    <w:p w14:paraId="4EEBE5A2"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С целью повышения уровня антитеррористической защищенности в 2025 году пр</w:t>
      </w:r>
      <w:r w:rsidRPr="00407267">
        <w:rPr>
          <w:rFonts w:ascii="Times New Roman" w:hAnsi="Times New Roman"/>
          <w:sz w:val="24"/>
          <w:szCs w:val="24"/>
        </w:rPr>
        <w:t>и</w:t>
      </w:r>
      <w:r w:rsidRPr="00407267">
        <w:rPr>
          <w:rFonts w:ascii="Times New Roman" w:hAnsi="Times New Roman"/>
          <w:sz w:val="24"/>
          <w:szCs w:val="24"/>
        </w:rPr>
        <w:t>няты и реализованы следующие меры:</w:t>
      </w:r>
    </w:p>
    <w:p w14:paraId="4AD55583" w14:textId="12298EEC"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t>-</w:t>
      </w:r>
      <w:r w:rsidR="008D56D1" w:rsidRPr="00407267">
        <w:rPr>
          <w:rFonts w:ascii="Times New Roman" w:hAnsi="Times New Roman"/>
          <w:sz w:val="24"/>
          <w:szCs w:val="24"/>
        </w:rPr>
        <w:t> Разработано и принято в работу Положение «Об организации пропускного и вну</w:t>
      </w:r>
      <w:r w:rsidR="008D56D1" w:rsidRPr="00407267">
        <w:rPr>
          <w:rFonts w:ascii="Times New Roman" w:hAnsi="Times New Roman"/>
          <w:sz w:val="24"/>
          <w:szCs w:val="24"/>
        </w:rPr>
        <w:t>т</w:t>
      </w:r>
      <w:r w:rsidR="008D56D1" w:rsidRPr="00407267">
        <w:rPr>
          <w:rFonts w:ascii="Times New Roman" w:hAnsi="Times New Roman"/>
          <w:sz w:val="24"/>
          <w:szCs w:val="24"/>
        </w:rPr>
        <w:t>риобъектового режимов на объектах (территории) федерального государственного бю</w:t>
      </w:r>
      <w:r w:rsidR="008D56D1" w:rsidRPr="00407267">
        <w:rPr>
          <w:rFonts w:ascii="Times New Roman" w:hAnsi="Times New Roman"/>
          <w:sz w:val="24"/>
          <w:szCs w:val="24"/>
        </w:rPr>
        <w:t>д</w:t>
      </w:r>
      <w:r w:rsidR="008D56D1" w:rsidRPr="00407267">
        <w:rPr>
          <w:rFonts w:ascii="Times New Roman" w:hAnsi="Times New Roman"/>
          <w:sz w:val="24"/>
          <w:szCs w:val="24"/>
        </w:rPr>
        <w:t>жетного образовательного учреждения высшего образования «Северный государственный медицинский университет» Министерства здравоохранения Российской Федерации», утвержденное приказом по Университету от 26.03.2025 №170.</w:t>
      </w:r>
    </w:p>
    <w:p w14:paraId="753E5E60" w14:textId="67BBFD80"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8D56D1" w:rsidRPr="00407267">
        <w:rPr>
          <w:rFonts w:ascii="Times New Roman" w:hAnsi="Times New Roman"/>
          <w:sz w:val="24"/>
          <w:szCs w:val="24"/>
        </w:rPr>
        <w:t>Разработан и принят в работу «Порядок действий при обнаружении подозрител</w:t>
      </w:r>
      <w:r w:rsidR="008D56D1" w:rsidRPr="00407267">
        <w:rPr>
          <w:rFonts w:ascii="Times New Roman" w:hAnsi="Times New Roman"/>
          <w:sz w:val="24"/>
          <w:szCs w:val="24"/>
        </w:rPr>
        <w:t>ь</w:t>
      </w:r>
      <w:r w:rsidR="008D56D1" w:rsidRPr="00407267">
        <w:rPr>
          <w:rFonts w:ascii="Times New Roman" w:hAnsi="Times New Roman"/>
          <w:sz w:val="24"/>
          <w:szCs w:val="24"/>
        </w:rPr>
        <w:t>ных почтовых отправлений с неизвестным содержимым», утвержденный приказом по Университету от 31.03.2025 №196.</w:t>
      </w:r>
    </w:p>
    <w:p w14:paraId="74B77644" w14:textId="33BF3AC8"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8D56D1" w:rsidRPr="00407267">
        <w:rPr>
          <w:rFonts w:ascii="Times New Roman" w:hAnsi="Times New Roman"/>
          <w:sz w:val="24"/>
          <w:szCs w:val="24"/>
        </w:rPr>
        <w:t>Разработаны, утверждены и приняты в работу Алгоритмы действий персонала СГМУ, работников ЧОО и обучающихся при совершении (угрозе совершения) преступл</w:t>
      </w:r>
      <w:r w:rsidR="008D56D1" w:rsidRPr="00407267">
        <w:rPr>
          <w:rFonts w:ascii="Times New Roman" w:hAnsi="Times New Roman"/>
          <w:sz w:val="24"/>
          <w:szCs w:val="24"/>
        </w:rPr>
        <w:t>е</w:t>
      </w:r>
      <w:r w:rsidR="008D56D1" w:rsidRPr="00407267">
        <w:rPr>
          <w:rFonts w:ascii="Times New Roman" w:hAnsi="Times New Roman"/>
          <w:sz w:val="24"/>
          <w:szCs w:val="24"/>
        </w:rPr>
        <w:t>ния в формах вооруженного нападения, размещения взрывного устройства, захвата з</w:t>
      </w:r>
      <w:r w:rsidR="008D56D1" w:rsidRPr="00407267">
        <w:rPr>
          <w:rFonts w:ascii="Times New Roman" w:hAnsi="Times New Roman"/>
          <w:sz w:val="24"/>
          <w:szCs w:val="24"/>
        </w:rPr>
        <w:t>а</w:t>
      </w:r>
      <w:r w:rsidR="008D56D1" w:rsidRPr="00407267">
        <w:rPr>
          <w:rFonts w:ascii="Times New Roman" w:hAnsi="Times New Roman"/>
          <w:sz w:val="24"/>
          <w:szCs w:val="24"/>
        </w:rPr>
        <w:t>ложников, срабатывания на территории университета взрывного устройства, в том числе доставленного беспилотным летательным аппаратом, нападения с использованием гор</w:t>
      </w:r>
      <w:r w:rsidR="008D56D1" w:rsidRPr="00407267">
        <w:rPr>
          <w:rFonts w:ascii="Times New Roman" w:hAnsi="Times New Roman"/>
          <w:sz w:val="24"/>
          <w:szCs w:val="24"/>
        </w:rPr>
        <w:t>ю</w:t>
      </w:r>
      <w:r w:rsidR="008D56D1" w:rsidRPr="00407267">
        <w:rPr>
          <w:rFonts w:ascii="Times New Roman" w:hAnsi="Times New Roman"/>
          <w:sz w:val="24"/>
          <w:szCs w:val="24"/>
        </w:rPr>
        <w:t>чих жидкостей, а также информационного взаимодействия с территориальными органами МВД России, Росгвардии и ФСБ России, утвержденные приказом по Университету от 20.02.2025 №115.</w:t>
      </w:r>
    </w:p>
    <w:p w14:paraId="3D411666" w14:textId="0E569F9C"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8D56D1" w:rsidRPr="00407267">
        <w:rPr>
          <w:rFonts w:ascii="Times New Roman" w:hAnsi="Times New Roman"/>
          <w:sz w:val="24"/>
          <w:szCs w:val="24"/>
        </w:rPr>
        <w:t>Усилен контроль за соблюдением пропускного и внутриобъектового режимов об</w:t>
      </w:r>
      <w:r w:rsidR="008D56D1" w:rsidRPr="00407267">
        <w:rPr>
          <w:rFonts w:ascii="Times New Roman" w:hAnsi="Times New Roman"/>
          <w:sz w:val="24"/>
          <w:szCs w:val="24"/>
        </w:rPr>
        <w:t>у</w:t>
      </w:r>
      <w:r w:rsidR="008D56D1" w:rsidRPr="00407267">
        <w:rPr>
          <w:rFonts w:ascii="Times New Roman" w:hAnsi="Times New Roman"/>
          <w:sz w:val="24"/>
          <w:szCs w:val="24"/>
        </w:rPr>
        <w:t>чающимися, работниками и посетителями. Внедрена практика привлечения нарушителей пропускного и внутриобъектового режимов к дисциплинарной ответственности правами руководителя учреждения (п.п. «д» п. 16.1 Требований постановления Правительства Ро</w:t>
      </w:r>
      <w:r w:rsidR="008D56D1" w:rsidRPr="00407267">
        <w:rPr>
          <w:rFonts w:ascii="Times New Roman" w:hAnsi="Times New Roman"/>
          <w:sz w:val="24"/>
          <w:szCs w:val="24"/>
        </w:rPr>
        <w:t>с</w:t>
      </w:r>
      <w:r w:rsidR="008D56D1" w:rsidRPr="00407267">
        <w:rPr>
          <w:rFonts w:ascii="Times New Roman" w:hAnsi="Times New Roman"/>
          <w:sz w:val="24"/>
          <w:szCs w:val="24"/>
        </w:rPr>
        <w:t>сийской Федерации от 13.01.2017 № 8 «Об утверждении требований антитеррористич</w:t>
      </w:r>
      <w:r w:rsidR="008D56D1" w:rsidRPr="00407267">
        <w:rPr>
          <w:rFonts w:ascii="Times New Roman" w:hAnsi="Times New Roman"/>
          <w:sz w:val="24"/>
          <w:szCs w:val="24"/>
        </w:rPr>
        <w:t>е</w:t>
      </w:r>
      <w:r w:rsidR="008D56D1" w:rsidRPr="00407267">
        <w:rPr>
          <w:rFonts w:ascii="Times New Roman" w:hAnsi="Times New Roman"/>
          <w:sz w:val="24"/>
          <w:szCs w:val="24"/>
        </w:rPr>
        <w:t>ской защищенности объектов (территорий) Министерства здравоохранения Российской Федерации и объектов (территорий), относящихся к сфере деятельности Министерства здравоохранения Российской Федерации, и формы паспорта безопасности этих объектов (территорий)»). </w:t>
      </w:r>
      <w:r w:rsidR="008D56D1" w:rsidRPr="00407267">
        <w:rPr>
          <w:rFonts w:ascii="Times New Roman" w:hAnsi="Times New Roman"/>
          <w:i/>
          <w:sz w:val="24"/>
          <w:szCs w:val="24"/>
        </w:rPr>
        <w:t>(Справочно, в 2025 году на основании докладных записок отдела ко</w:t>
      </w:r>
      <w:r w:rsidR="008D56D1" w:rsidRPr="00407267">
        <w:rPr>
          <w:rFonts w:ascii="Times New Roman" w:hAnsi="Times New Roman"/>
          <w:i/>
          <w:sz w:val="24"/>
          <w:szCs w:val="24"/>
        </w:rPr>
        <w:t>м</w:t>
      </w:r>
      <w:r w:rsidR="008D56D1" w:rsidRPr="00407267">
        <w:rPr>
          <w:rFonts w:ascii="Times New Roman" w:hAnsi="Times New Roman"/>
          <w:i/>
          <w:sz w:val="24"/>
          <w:szCs w:val="24"/>
        </w:rPr>
        <w:t>плексной безопасности объявлен выговор 1 сотруднику и 8 студентам Университета, в том числе 5 иностранным гражданам (Индия)).</w:t>
      </w:r>
    </w:p>
    <w:p w14:paraId="05051F19" w14:textId="7BFDEE8F"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8D56D1" w:rsidRPr="00407267">
        <w:rPr>
          <w:rFonts w:ascii="Times New Roman" w:hAnsi="Times New Roman"/>
          <w:sz w:val="24"/>
          <w:szCs w:val="24"/>
        </w:rPr>
        <w:t>На постоянной основе осуществляется проверка и мониторинг состояния и работ</w:t>
      </w:r>
      <w:r w:rsidR="008D56D1" w:rsidRPr="00407267">
        <w:rPr>
          <w:rFonts w:ascii="Times New Roman" w:hAnsi="Times New Roman"/>
          <w:sz w:val="24"/>
          <w:szCs w:val="24"/>
        </w:rPr>
        <w:t>о</w:t>
      </w:r>
      <w:r w:rsidR="008D56D1" w:rsidRPr="00407267">
        <w:rPr>
          <w:rFonts w:ascii="Times New Roman" w:hAnsi="Times New Roman"/>
          <w:sz w:val="24"/>
          <w:szCs w:val="24"/>
        </w:rPr>
        <w:t>способности систем оповещения, видеонаблюдения и управления эвакуацией, проводятся внезапные проверки состояния антитеррористической защищенности всех объектов Ун</w:t>
      </w:r>
      <w:r w:rsidR="008D56D1" w:rsidRPr="00407267">
        <w:rPr>
          <w:rFonts w:ascii="Times New Roman" w:hAnsi="Times New Roman"/>
          <w:sz w:val="24"/>
          <w:szCs w:val="24"/>
        </w:rPr>
        <w:t>и</w:t>
      </w:r>
      <w:r w:rsidR="008D56D1" w:rsidRPr="00407267">
        <w:rPr>
          <w:rFonts w:ascii="Times New Roman" w:hAnsi="Times New Roman"/>
          <w:sz w:val="24"/>
          <w:szCs w:val="24"/>
        </w:rPr>
        <w:t>верситета. Регулярно проводятся дополнительные инструктажи об особом режиме нес</w:t>
      </w:r>
      <w:r w:rsidR="008D56D1" w:rsidRPr="00407267">
        <w:rPr>
          <w:rFonts w:ascii="Times New Roman" w:hAnsi="Times New Roman"/>
          <w:sz w:val="24"/>
          <w:szCs w:val="24"/>
        </w:rPr>
        <w:t>е</w:t>
      </w:r>
      <w:r w:rsidR="008D56D1" w:rsidRPr="00407267">
        <w:rPr>
          <w:rFonts w:ascii="Times New Roman" w:hAnsi="Times New Roman"/>
          <w:sz w:val="24"/>
          <w:szCs w:val="24"/>
        </w:rPr>
        <w:t>ния службы сотрудниками ЧОО, осуществляющими физическую охрану и осуществля</w:t>
      </w:r>
      <w:r w:rsidR="008D56D1" w:rsidRPr="00407267">
        <w:rPr>
          <w:rFonts w:ascii="Times New Roman" w:hAnsi="Times New Roman"/>
          <w:sz w:val="24"/>
          <w:szCs w:val="24"/>
        </w:rPr>
        <w:t>ю</w:t>
      </w:r>
      <w:r w:rsidR="008D56D1" w:rsidRPr="00407267">
        <w:rPr>
          <w:rFonts w:ascii="Times New Roman" w:hAnsi="Times New Roman"/>
          <w:sz w:val="24"/>
          <w:szCs w:val="24"/>
        </w:rPr>
        <w:t>щими контроль за пропускным и внутриобъектовым режимами.</w:t>
      </w:r>
    </w:p>
    <w:p w14:paraId="3086C5F8" w14:textId="0363F6F3"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8D56D1" w:rsidRPr="00407267">
        <w:rPr>
          <w:rFonts w:ascii="Times New Roman" w:hAnsi="Times New Roman"/>
          <w:sz w:val="24"/>
          <w:szCs w:val="24"/>
        </w:rPr>
        <w:t>В соответствии с приказами СГМУ от 25.04.2025 №68-АХ и от 02.09.2025 №122-АХ, в университете проведены тренировки по теме «Действия должностных лиц, сотру</w:t>
      </w:r>
      <w:r w:rsidR="008D56D1" w:rsidRPr="00407267">
        <w:rPr>
          <w:rFonts w:ascii="Times New Roman" w:hAnsi="Times New Roman"/>
          <w:sz w:val="24"/>
          <w:szCs w:val="24"/>
        </w:rPr>
        <w:t>д</w:t>
      </w:r>
      <w:r w:rsidR="008D56D1" w:rsidRPr="00407267">
        <w:rPr>
          <w:rFonts w:ascii="Times New Roman" w:hAnsi="Times New Roman"/>
          <w:sz w:val="24"/>
          <w:szCs w:val="24"/>
        </w:rPr>
        <w:t>ников и студентов при возникновении пожара или террористического акта».</w:t>
      </w:r>
    </w:p>
    <w:p w14:paraId="3D65844D" w14:textId="313117AB"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8D56D1" w:rsidRPr="00407267">
        <w:rPr>
          <w:rFonts w:ascii="Times New Roman" w:hAnsi="Times New Roman"/>
          <w:sz w:val="24"/>
          <w:szCs w:val="24"/>
        </w:rPr>
        <w:t>На каждом объекте университета организован уголок антитеррористической бе</w:t>
      </w:r>
      <w:r w:rsidR="008D56D1" w:rsidRPr="00407267">
        <w:rPr>
          <w:rFonts w:ascii="Times New Roman" w:hAnsi="Times New Roman"/>
          <w:sz w:val="24"/>
          <w:szCs w:val="24"/>
        </w:rPr>
        <w:t>з</w:t>
      </w:r>
      <w:r w:rsidR="008D56D1" w:rsidRPr="00407267">
        <w:rPr>
          <w:rFonts w:ascii="Times New Roman" w:hAnsi="Times New Roman"/>
          <w:sz w:val="24"/>
          <w:szCs w:val="24"/>
        </w:rPr>
        <w:t>опасности с информацией и алгоритмами действий при совершении (угрозе совершения) преступления террористической направленности.</w:t>
      </w:r>
    </w:p>
    <w:p w14:paraId="7A914334" w14:textId="315D30BF"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8D56D1" w:rsidRPr="00407267">
        <w:rPr>
          <w:rFonts w:ascii="Times New Roman" w:hAnsi="Times New Roman"/>
          <w:sz w:val="24"/>
          <w:szCs w:val="24"/>
        </w:rPr>
        <w:t>В сентябре 2025 года со всеми работниками и обучающимися проведен дополн</w:t>
      </w:r>
      <w:r w:rsidR="008D56D1" w:rsidRPr="00407267">
        <w:rPr>
          <w:rFonts w:ascii="Times New Roman" w:hAnsi="Times New Roman"/>
          <w:sz w:val="24"/>
          <w:szCs w:val="24"/>
        </w:rPr>
        <w:t>и</w:t>
      </w:r>
      <w:r w:rsidR="008D56D1" w:rsidRPr="00407267">
        <w:rPr>
          <w:rFonts w:ascii="Times New Roman" w:hAnsi="Times New Roman"/>
          <w:sz w:val="24"/>
          <w:szCs w:val="24"/>
        </w:rPr>
        <w:t>тельный инструктаж о неукоснительном соблюдении требований к пропускному и вну</w:t>
      </w:r>
      <w:r w:rsidR="008D56D1" w:rsidRPr="00407267">
        <w:rPr>
          <w:rFonts w:ascii="Times New Roman" w:hAnsi="Times New Roman"/>
          <w:sz w:val="24"/>
          <w:szCs w:val="24"/>
        </w:rPr>
        <w:t>т</w:t>
      </w:r>
      <w:r w:rsidR="008D56D1" w:rsidRPr="00407267">
        <w:rPr>
          <w:rFonts w:ascii="Times New Roman" w:hAnsi="Times New Roman"/>
          <w:sz w:val="24"/>
          <w:szCs w:val="24"/>
        </w:rPr>
        <w:t>риобъектовому режимам, у обучающихся истребованы соответствующие расписки. Во исполнение приказа СГМУ от 17.09.2025 №527, 25.09.2025 с обучающимися 1-го курса проведена Конференция по безопасности. Согласно графика с первокурсниками каждого факультета проведены лекции по адаптации, затрагивающие тему антитеррористической безопасности в университете.</w:t>
      </w:r>
    </w:p>
    <w:p w14:paraId="31CC1BCD" w14:textId="63A7A978"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8D56D1" w:rsidRPr="00407267">
        <w:rPr>
          <w:rFonts w:ascii="Times New Roman" w:hAnsi="Times New Roman"/>
          <w:sz w:val="24"/>
          <w:szCs w:val="24"/>
        </w:rPr>
        <w:t>В течении 2025 года посредством размещения на информационных стендах, с и</w:t>
      </w:r>
      <w:r w:rsidR="008D56D1" w:rsidRPr="00407267">
        <w:rPr>
          <w:rFonts w:ascii="Times New Roman" w:hAnsi="Times New Roman"/>
          <w:sz w:val="24"/>
          <w:szCs w:val="24"/>
        </w:rPr>
        <w:t>с</w:t>
      </w:r>
      <w:r w:rsidR="008D56D1" w:rsidRPr="00407267">
        <w:rPr>
          <w:rFonts w:ascii="Times New Roman" w:hAnsi="Times New Roman"/>
          <w:sz w:val="24"/>
          <w:szCs w:val="24"/>
        </w:rPr>
        <w:t>пользованием мультимедийного оборудования, до работников и обучающихся доводилась информация методических рекомендаций Минздрава России и правоохранительных орг</w:t>
      </w:r>
      <w:r w:rsidR="008D56D1" w:rsidRPr="00407267">
        <w:rPr>
          <w:rFonts w:ascii="Times New Roman" w:hAnsi="Times New Roman"/>
          <w:sz w:val="24"/>
          <w:szCs w:val="24"/>
        </w:rPr>
        <w:t>а</w:t>
      </w:r>
      <w:r w:rsidR="008D56D1" w:rsidRPr="00407267">
        <w:rPr>
          <w:rFonts w:ascii="Times New Roman" w:hAnsi="Times New Roman"/>
          <w:sz w:val="24"/>
          <w:szCs w:val="24"/>
        </w:rPr>
        <w:t>нов, касающаяся тематики антитеррористической безопасности и защищенности. В ра</w:t>
      </w:r>
      <w:r w:rsidR="008D56D1" w:rsidRPr="00407267">
        <w:rPr>
          <w:rFonts w:ascii="Times New Roman" w:hAnsi="Times New Roman"/>
          <w:sz w:val="24"/>
          <w:szCs w:val="24"/>
        </w:rPr>
        <w:t>м</w:t>
      </w:r>
      <w:r w:rsidR="008D56D1" w:rsidRPr="00407267">
        <w:rPr>
          <w:rFonts w:ascii="Times New Roman" w:hAnsi="Times New Roman"/>
          <w:sz w:val="24"/>
          <w:szCs w:val="24"/>
        </w:rPr>
        <w:t>ках индивидуально-воспитательной работы, с каждым выявленным нарушителем пр</w:t>
      </w:r>
      <w:r w:rsidR="008D56D1" w:rsidRPr="00407267">
        <w:rPr>
          <w:rFonts w:ascii="Times New Roman" w:hAnsi="Times New Roman"/>
          <w:sz w:val="24"/>
          <w:szCs w:val="24"/>
        </w:rPr>
        <w:t>о</w:t>
      </w:r>
      <w:r w:rsidR="008D56D1" w:rsidRPr="00407267">
        <w:rPr>
          <w:rFonts w:ascii="Times New Roman" w:hAnsi="Times New Roman"/>
          <w:sz w:val="24"/>
          <w:szCs w:val="24"/>
        </w:rPr>
        <w:t>пускного и внутриобъектового режимов, проведена персональная беседа, с разъяснениями и приведением примеров несоблюдения требований как федеральных, так и локальных нормативно-правовых актов.</w:t>
      </w:r>
    </w:p>
    <w:p w14:paraId="7E534F53" w14:textId="7F6E6F5B"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8D56D1" w:rsidRPr="00407267">
        <w:rPr>
          <w:rFonts w:ascii="Times New Roman" w:hAnsi="Times New Roman"/>
          <w:sz w:val="24"/>
          <w:szCs w:val="24"/>
        </w:rPr>
        <w:t>С целью проверки эффективности и качества исполнения договорных обязательств по охране объектов и территории СГМУ, еженедельно осуществляются гласные и негла</w:t>
      </w:r>
      <w:r w:rsidR="008D56D1" w:rsidRPr="00407267">
        <w:rPr>
          <w:rFonts w:ascii="Times New Roman" w:hAnsi="Times New Roman"/>
          <w:sz w:val="24"/>
          <w:szCs w:val="24"/>
        </w:rPr>
        <w:t>с</w:t>
      </w:r>
      <w:r w:rsidR="008D56D1" w:rsidRPr="00407267">
        <w:rPr>
          <w:rFonts w:ascii="Times New Roman" w:hAnsi="Times New Roman"/>
          <w:sz w:val="24"/>
          <w:szCs w:val="24"/>
        </w:rPr>
        <w:t>ные проверки несения службы сотрудниками ЧОО «Топаз».</w:t>
      </w:r>
    </w:p>
    <w:p w14:paraId="5D172AC5" w14:textId="435216B4"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8D56D1" w:rsidRPr="00407267">
        <w:rPr>
          <w:rFonts w:ascii="Times New Roman" w:hAnsi="Times New Roman"/>
          <w:sz w:val="24"/>
          <w:szCs w:val="24"/>
        </w:rPr>
        <w:t>В октябре 2025 года произведено дооснащение системами видеонаблюдения объе</w:t>
      </w:r>
      <w:r w:rsidR="008D56D1" w:rsidRPr="00407267">
        <w:rPr>
          <w:rFonts w:ascii="Times New Roman" w:hAnsi="Times New Roman"/>
          <w:sz w:val="24"/>
          <w:szCs w:val="24"/>
        </w:rPr>
        <w:t>к</w:t>
      </w:r>
      <w:r w:rsidR="008D56D1" w:rsidRPr="00407267">
        <w:rPr>
          <w:rFonts w:ascii="Times New Roman" w:hAnsi="Times New Roman"/>
          <w:sz w:val="24"/>
          <w:szCs w:val="24"/>
        </w:rPr>
        <w:t xml:space="preserve">тов </w:t>
      </w:r>
      <w:r w:rsidR="008D56D1" w:rsidRPr="00EC50BD">
        <w:rPr>
          <w:rFonts w:ascii="Times New Roman" w:hAnsi="Times New Roman"/>
          <w:sz w:val="24"/>
          <w:szCs w:val="24"/>
        </w:rPr>
        <w:t>университета (25 камер видеонаблюдения установлено в Хостеле №1 и 2 камеры в а</w:t>
      </w:r>
      <w:r w:rsidR="008D56D1" w:rsidRPr="00EC50BD">
        <w:rPr>
          <w:rFonts w:ascii="Times New Roman" w:hAnsi="Times New Roman"/>
          <w:sz w:val="24"/>
          <w:szCs w:val="24"/>
        </w:rPr>
        <w:t>д</w:t>
      </w:r>
      <w:r w:rsidR="008D56D1" w:rsidRPr="00EC50BD">
        <w:rPr>
          <w:rFonts w:ascii="Times New Roman" w:hAnsi="Times New Roman"/>
          <w:sz w:val="24"/>
          <w:szCs w:val="24"/>
        </w:rPr>
        <w:lastRenderedPageBreak/>
        <w:t>министративном корпусе).</w:t>
      </w:r>
      <w:r w:rsidR="008D56D1" w:rsidRPr="00407267">
        <w:rPr>
          <w:rFonts w:ascii="Times New Roman" w:hAnsi="Times New Roman"/>
          <w:sz w:val="24"/>
          <w:szCs w:val="24"/>
        </w:rPr>
        <w:t xml:space="preserve"> Проведено техническое обслуживание СКУД и систем виде</w:t>
      </w:r>
      <w:r w:rsidR="008D56D1" w:rsidRPr="00407267">
        <w:rPr>
          <w:rFonts w:ascii="Times New Roman" w:hAnsi="Times New Roman"/>
          <w:sz w:val="24"/>
          <w:szCs w:val="24"/>
        </w:rPr>
        <w:t>о</w:t>
      </w:r>
      <w:r w:rsidR="008D56D1" w:rsidRPr="00407267">
        <w:rPr>
          <w:rFonts w:ascii="Times New Roman" w:hAnsi="Times New Roman"/>
          <w:sz w:val="24"/>
          <w:szCs w:val="24"/>
        </w:rPr>
        <w:t>наблюдения.</w:t>
      </w:r>
    </w:p>
    <w:p w14:paraId="5CD0BF13"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На совершенствование инженерно-технических средств антитеррористической з</w:t>
      </w:r>
      <w:r w:rsidRPr="00407267">
        <w:rPr>
          <w:rFonts w:ascii="Times New Roman" w:hAnsi="Times New Roman"/>
          <w:sz w:val="24"/>
          <w:szCs w:val="24"/>
        </w:rPr>
        <w:t>а</w:t>
      </w:r>
      <w:r w:rsidRPr="00407267">
        <w:rPr>
          <w:rFonts w:ascii="Times New Roman" w:hAnsi="Times New Roman"/>
          <w:sz w:val="24"/>
          <w:szCs w:val="24"/>
        </w:rPr>
        <w:t>щищенности в консолидированном бюджете университета на 2026 год предусмотрено 500000 рублей. Министерством здравоохранения Российской Федерации на соверше</w:t>
      </w:r>
      <w:r w:rsidRPr="00407267">
        <w:rPr>
          <w:rFonts w:ascii="Times New Roman" w:hAnsi="Times New Roman"/>
          <w:sz w:val="24"/>
          <w:szCs w:val="24"/>
        </w:rPr>
        <w:t>н</w:t>
      </w:r>
      <w:r w:rsidRPr="00407267">
        <w:rPr>
          <w:rFonts w:ascii="Times New Roman" w:hAnsi="Times New Roman"/>
          <w:sz w:val="24"/>
          <w:szCs w:val="24"/>
        </w:rPr>
        <w:t>ствование инженерно-технических средств антитеррористической защищенности пяти объектов университета одобрено субсидий на сумму 7 639 128,20 рублей. Указанные средства пойдут на совершенствование систем контрольно-пропускного режима и систем видеонаблюдения в общежитиях №№1, 2 ,3 и двух учебных корпусах (пр. Троицкий, д.180, пр-д Сибиряковцев, д.2, к.3). В четвертом квартале 2025 года разработана проектно-сметная документация и осуществляется поиск поставщика (исполнителя) посредством электронного аукциона.</w:t>
      </w:r>
    </w:p>
    <w:p w14:paraId="4F3F313D" w14:textId="72218FD3" w:rsidR="008D56D1" w:rsidRPr="00407267" w:rsidRDefault="00EC50BD" w:rsidP="00EC50BD">
      <w:pPr>
        <w:spacing w:line="360" w:lineRule="auto"/>
        <w:ind w:firstLine="567"/>
        <w:jc w:val="both"/>
        <w:rPr>
          <w:rFonts w:ascii="Times New Roman" w:hAnsi="Times New Roman"/>
          <w:sz w:val="24"/>
          <w:szCs w:val="24"/>
        </w:rPr>
      </w:pPr>
      <w:r>
        <w:rPr>
          <w:rFonts w:ascii="Times New Roman" w:hAnsi="Times New Roman"/>
          <w:sz w:val="24"/>
          <w:szCs w:val="24"/>
        </w:rPr>
        <w:t xml:space="preserve"> - </w:t>
      </w:r>
      <w:r w:rsidR="008D56D1" w:rsidRPr="00407267">
        <w:rPr>
          <w:rFonts w:ascii="Times New Roman" w:hAnsi="Times New Roman"/>
          <w:sz w:val="24"/>
          <w:szCs w:val="24"/>
        </w:rPr>
        <w:t>С целью обеспечения надлежащего контроля за пропускным и внутриобъектовым режимами, контрольно-пропускной пункт на территорию студенческого кампуса, где ра</w:t>
      </w:r>
      <w:r w:rsidR="008D56D1" w:rsidRPr="00407267">
        <w:rPr>
          <w:rFonts w:ascii="Times New Roman" w:hAnsi="Times New Roman"/>
          <w:sz w:val="24"/>
          <w:szCs w:val="24"/>
        </w:rPr>
        <w:t>с</w:t>
      </w:r>
      <w:r w:rsidR="008D56D1" w:rsidRPr="00407267">
        <w:rPr>
          <w:rFonts w:ascii="Times New Roman" w:hAnsi="Times New Roman"/>
          <w:sz w:val="24"/>
          <w:szCs w:val="24"/>
        </w:rPr>
        <w:t>полагаются Хостелы №№1, 2, 3, дополнительно усилен ещё одним сотрудником ЧОО.         </w:t>
      </w:r>
    </w:p>
    <w:p w14:paraId="4650DC3C"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hAnsi="Times New Roman"/>
          <w:sz w:val="24"/>
          <w:szCs w:val="24"/>
        </w:rPr>
        <w:t>В период с 21.04.2025 по 25.04.2025, на основании приказа Министра здравоохран</w:t>
      </w:r>
      <w:r w:rsidRPr="00407267">
        <w:rPr>
          <w:rFonts w:ascii="Times New Roman" w:hAnsi="Times New Roman"/>
          <w:sz w:val="24"/>
          <w:szCs w:val="24"/>
        </w:rPr>
        <w:t>е</w:t>
      </w:r>
      <w:r w:rsidRPr="00407267">
        <w:rPr>
          <w:rFonts w:ascii="Times New Roman" w:hAnsi="Times New Roman"/>
          <w:sz w:val="24"/>
          <w:szCs w:val="24"/>
        </w:rPr>
        <w:t>ния Российской Федерации от 15.04.2025 № 94-к, представителем министерства здрав</w:t>
      </w:r>
      <w:r w:rsidRPr="00407267">
        <w:rPr>
          <w:rFonts w:ascii="Times New Roman" w:hAnsi="Times New Roman"/>
          <w:sz w:val="24"/>
          <w:szCs w:val="24"/>
        </w:rPr>
        <w:t>о</w:t>
      </w:r>
      <w:r w:rsidRPr="00407267">
        <w:rPr>
          <w:rFonts w:ascii="Times New Roman" w:hAnsi="Times New Roman"/>
          <w:sz w:val="24"/>
          <w:szCs w:val="24"/>
        </w:rPr>
        <w:t>охранения осуществлена проверка реализации Университетом мероприятий по антите</w:t>
      </w:r>
      <w:r w:rsidRPr="00407267">
        <w:rPr>
          <w:rFonts w:ascii="Times New Roman" w:hAnsi="Times New Roman"/>
          <w:sz w:val="24"/>
          <w:szCs w:val="24"/>
        </w:rPr>
        <w:t>р</w:t>
      </w:r>
      <w:r w:rsidRPr="00407267">
        <w:rPr>
          <w:rFonts w:ascii="Times New Roman" w:hAnsi="Times New Roman"/>
          <w:sz w:val="24"/>
          <w:szCs w:val="24"/>
        </w:rPr>
        <w:t>рористической защищенности, по результатам которой, уровень инженерно-технической оснащенности объектов СГМУ, действующая система охраны, реализуемые мероприятия по проверяемому направлению деятельности признаны позволяющими обеспечить ант</w:t>
      </w:r>
      <w:r w:rsidRPr="00407267">
        <w:rPr>
          <w:rFonts w:ascii="Times New Roman" w:hAnsi="Times New Roman"/>
          <w:sz w:val="24"/>
          <w:szCs w:val="24"/>
        </w:rPr>
        <w:t>и</w:t>
      </w:r>
      <w:r w:rsidRPr="00407267">
        <w:rPr>
          <w:rFonts w:ascii="Times New Roman" w:hAnsi="Times New Roman"/>
          <w:sz w:val="24"/>
          <w:szCs w:val="24"/>
        </w:rPr>
        <w:t>террористическую защищенность Университета.</w:t>
      </w:r>
    </w:p>
    <w:p w14:paraId="271DB2EE" w14:textId="77777777" w:rsidR="008D56D1" w:rsidRPr="00407267" w:rsidRDefault="008D56D1" w:rsidP="008D56D1">
      <w:pPr>
        <w:spacing w:line="360" w:lineRule="auto"/>
        <w:jc w:val="both"/>
        <w:rPr>
          <w:rFonts w:ascii="Times New Roman" w:hAnsi="Times New Roman"/>
          <w:sz w:val="24"/>
          <w:szCs w:val="24"/>
        </w:rPr>
      </w:pPr>
    </w:p>
    <w:p w14:paraId="396612BA" w14:textId="34AED3BD" w:rsidR="008D56D1" w:rsidRDefault="00EC50BD" w:rsidP="00491E23">
      <w:pPr>
        <w:spacing w:line="360" w:lineRule="auto"/>
        <w:ind w:firstLine="567"/>
        <w:jc w:val="both"/>
        <w:rPr>
          <w:rFonts w:ascii="Times New Roman" w:eastAsia="Arial" w:hAnsi="Times New Roman"/>
          <w:sz w:val="24"/>
          <w:szCs w:val="24"/>
        </w:rPr>
      </w:pPr>
      <w:r w:rsidRPr="00EC50BD">
        <w:rPr>
          <w:rFonts w:ascii="Times New Roman" w:eastAsia="Arial" w:hAnsi="Times New Roman"/>
          <w:sz w:val="24"/>
          <w:szCs w:val="24"/>
        </w:rPr>
        <w:t>РЕЗУЛЬТАТЫ РАБОТЫ СО СТУДЕНТАМИ ПО ВОПРОСАМ ПРОФИЛАКТИКИ ПРАВОНАРУШЕНИЙ, РАСПРОСТРАНЕНИЯ ИДЕЙ РАДИКАЛИЗМА, ЭКСТРЕМИ</w:t>
      </w:r>
      <w:r w:rsidRPr="00EC50BD">
        <w:rPr>
          <w:rFonts w:ascii="Times New Roman" w:eastAsia="Arial" w:hAnsi="Times New Roman"/>
          <w:sz w:val="24"/>
          <w:szCs w:val="24"/>
        </w:rPr>
        <w:t>З</w:t>
      </w:r>
      <w:r w:rsidRPr="00EC50BD">
        <w:rPr>
          <w:rFonts w:ascii="Times New Roman" w:eastAsia="Arial" w:hAnsi="Times New Roman"/>
          <w:sz w:val="24"/>
          <w:szCs w:val="24"/>
        </w:rPr>
        <w:t>МА И ТЕРРОРИЗМА </w:t>
      </w:r>
    </w:p>
    <w:p w14:paraId="31FDC676" w14:textId="77777777" w:rsidR="00EC50BD" w:rsidRPr="00EC50BD" w:rsidRDefault="00EC50BD" w:rsidP="008D56D1">
      <w:pPr>
        <w:spacing w:line="360" w:lineRule="auto"/>
        <w:ind w:firstLine="709"/>
        <w:jc w:val="both"/>
        <w:rPr>
          <w:rFonts w:ascii="Times New Roman" w:hAnsi="Times New Roman"/>
          <w:sz w:val="24"/>
          <w:szCs w:val="24"/>
        </w:rPr>
      </w:pPr>
    </w:p>
    <w:p w14:paraId="1BE9413D"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Одним из важных направлений профилактической работы в СГМУ является проф</w:t>
      </w:r>
      <w:r w:rsidRPr="00407267">
        <w:rPr>
          <w:rFonts w:ascii="Times New Roman" w:eastAsia="Arial" w:hAnsi="Times New Roman"/>
          <w:sz w:val="24"/>
          <w:szCs w:val="24"/>
        </w:rPr>
        <w:t>и</w:t>
      </w:r>
      <w:r w:rsidRPr="00407267">
        <w:rPr>
          <w:rFonts w:ascii="Times New Roman" w:eastAsia="Arial" w:hAnsi="Times New Roman"/>
          <w:sz w:val="24"/>
          <w:szCs w:val="24"/>
        </w:rPr>
        <w:t>лактика экстремизма и терроризма среди студенческой молодежи.</w:t>
      </w:r>
    </w:p>
    <w:p w14:paraId="5E788891"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lastRenderedPageBreak/>
        <w:t>В 2021 году Ученым советом вуза утверждена «Целевая программа по профилактике идеологии экстремизма и терроризма у обучающихся СГМУ на 2021-2025 гг.» (протокол № 10 от 14.04.2021).</w:t>
      </w:r>
    </w:p>
    <w:p w14:paraId="511C007C"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Работа по профилактике распространения идеологии экстремизма и терроризма пр</w:t>
      </w:r>
      <w:r w:rsidRPr="00407267">
        <w:rPr>
          <w:rFonts w:ascii="Times New Roman" w:eastAsia="Arial" w:hAnsi="Times New Roman"/>
          <w:sz w:val="24"/>
          <w:szCs w:val="24"/>
        </w:rPr>
        <w:t>о</w:t>
      </w:r>
      <w:r w:rsidRPr="00407267">
        <w:rPr>
          <w:rFonts w:ascii="Times New Roman" w:eastAsia="Arial" w:hAnsi="Times New Roman"/>
          <w:sz w:val="24"/>
          <w:szCs w:val="24"/>
        </w:rPr>
        <w:t>водилась по следующим направлениям:</w:t>
      </w:r>
    </w:p>
    <w:p w14:paraId="3A4B7EC5"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 индивидуальная - со студентом (личные беседы, психологические консультации и др.);</w:t>
      </w:r>
    </w:p>
    <w:p w14:paraId="7D4B30B7"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 групповая - с академической группой (профилактические беседы в форматах «пр</w:t>
      </w:r>
      <w:r w:rsidRPr="00407267">
        <w:rPr>
          <w:rFonts w:ascii="Times New Roman" w:eastAsia="Arial" w:hAnsi="Times New Roman"/>
          <w:sz w:val="24"/>
          <w:szCs w:val="24"/>
        </w:rPr>
        <w:t>е</w:t>
      </w:r>
      <w:r w:rsidRPr="00407267">
        <w:rPr>
          <w:rFonts w:ascii="Times New Roman" w:eastAsia="Arial" w:hAnsi="Times New Roman"/>
          <w:sz w:val="24"/>
          <w:szCs w:val="24"/>
        </w:rPr>
        <w:t>подаватель - студенту», «студент - студенту» по противодействию идеологии терроризма в рамках Месячника по безопасности, кураторский час с обучающимися 1 курсов «Спос</w:t>
      </w:r>
      <w:r w:rsidRPr="00407267">
        <w:rPr>
          <w:rFonts w:ascii="Times New Roman" w:eastAsia="Arial" w:hAnsi="Times New Roman"/>
          <w:sz w:val="24"/>
          <w:szCs w:val="24"/>
        </w:rPr>
        <w:t>о</w:t>
      </w:r>
      <w:r w:rsidRPr="00407267">
        <w:rPr>
          <w:rFonts w:ascii="Times New Roman" w:eastAsia="Arial" w:hAnsi="Times New Roman"/>
          <w:sz w:val="24"/>
          <w:szCs w:val="24"/>
        </w:rPr>
        <w:t>бы борьбы с экстремизмом и терроризмом» и др.);</w:t>
      </w:r>
    </w:p>
    <w:p w14:paraId="4898E4ED"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 массовая - с курсом или для всех обучающихся (беседы «Профилактика политич</w:t>
      </w:r>
      <w:r w:rsidRPr="00407267">
        <w:rPr>
          <w:rFonts w:ascii="Times New Roman" w:eastAsia="Arial" w:hAnsi="Times New Roman"/>
          <w:sz w:val="24"/>
          <w:szCs w:val="24"/>
        </w:rPr>
        <w:t>е</w:t>
      </w:r>
      <w:r w:rsidRPr="00407267">
        <w:rPr>
          <w:rFonts w:ascii="Times New Roman" w:eastAsia="Arial" w:hAnsi="Times New Roman"/>
          <w:sz w:val="24"/>
          <w:szCs w:val="24"/>
        </w:rPr>
        <w:t>ского и религиозного экстремизма», «Противодействие терроризму» в рамках вводных лекций по адаптации первокурсников, Конференция по безопасности для российских ст</w:t>
      </w:r>
      <w:r w:rsidRPr="00407267">
        <w:rPr>
          <w:rFonts w:ascii="Times New Roman" w:eastAsia="Arial" w:hAnsi="Times New Roman"/>
          <w:sz w:val="24"/>
          <w:szCs w:val="24"/>
        </w:rPr>
        <w:t>у</w:t>
      </w:r>
      <w:r w:rsidRPr="00407267">
        <w:rPr>
          <w:rFonts w:ascii="Times New Roman" w:eastAsia="Arial" w:hAnsi="Times New Roman"/>
          <w:sz w:val="24"/>
          <w:szCs w:val="24"/>
        </w:rPr>
        <w:t>дентов-первокурсников и обучающихся Международного факультета врача общей пра</w:t>
      </w:r>
      <w:r w:rsidRPr="00407267">
        <w:rPr>
          <w:rFonts w:ascii="Times New Roman" w:eastAsia="Arial" w:hAnsi="Times New Roman"/>
          <w:sz w:val="24"/>
          <w:szCs w:val="24"/>
        </w:rPr>
        <w:t>к</w:t>
      </w:r>
      <w:r w:rsidRPr="00407267">
        <w:rPr>
          <w:rFonts w:ascii="Times New Roman" w:eastAsia="Arial" w:hAnsi="Times New Roman"/>
          <w:sz w:val="24"/>
          <w:szCs w:val="24"/>
        </w:rPr>
        <w:t>тики, стендовые выставки, видео акции и др.).</w:t>
      </w:r>
    </w:p>
    <w:p w14:paraId="2C932919" w14:textId="44B7FC9A" w:rsidR="008D56D1" w:rsidRDefault="008D56D1" w:rsidP="00EC50BD">
      <w:pPr>
        <w:spacing w:line="360" w:lineRule="auto"/>
        <w:ind w:firstLine="567"/>
        <w:jc w:val="both"/>
        <w:rPr>
          <w:rFonts w:ascii="Times New Roman" w:eastAsia="Arial" w:hAnsi="Times New Roman"/>
          <w:sz w:val="24"/>
          <w:szCs w:val="24"/>
        </w:rPr>
      </w:pPr>
      <w:r w:rsidRPr="00407267">
        <w:rPr>
          <w:rFonts w:ascii="Times New Roman" w:eastAsia="Arial" w:hAnsi="Times New Roman"/>
          <w:sz w:val="24"/>
          <w:szCs w:val="24"/>
        </w:rPr>
        <w:t>Профилактическая работа СГМУ заключается в реализации мероприятий антиэк</w:t>
      </w:r>
      <w:r w:rsidRPr="00407267">
        <w:rPr>
          <w:rFonts w:ascii="Times New Roman" w:eastAsia="Arial" w:hAnsi="Times New Roman"/>
          <w:sz w:val="24"/>
          <w:szCs w:val="24"/>
        </w:rPr>
        <w:t>с</w:t>
      </w:r>
      <w:r w:rsidRPr="00407267">
        <w:rPr>
          <w:rFonts w:ascii="Times New Roman" w:eastAsia="Arial" w:hAnsi="Times New Roman"/>
          <w:sz w:val="24"/>
          <w:szCs w:val="24"/>
        </w:rPr>
        <w:t>тремистской направленности, способствующих формированию толерантного поведения в молодежной среде вуза; в разъяснительно-предупредительной работе по противодействию экстремистским проявлениям; в вовлечении студентов в процесс участия в противоде</w:t>
      </w:r>
      <w:r w:rsidRPr="00407267">
        <w:rPr>
          <w:rFonts w:ascii="Times New Roman" w:eastAsia="Arial" w:hAnsi="Times New Roman"/>
          <w:sz w:val="24"/>
          <w:szCs w:val="24"/>
        </w:rPr>
        <w:t>й</w:t>
      </w:r>
      <w:r w:rsidRPr="00407267">
        <w:rPr>
          <w:rFonts w:ascii="Times New Roman" w:eastAsia="Arial" w:hAnsi="Times New Roman"/>
          <w:sz w:val="24"/>
          <w:szCs w:val="24"/>
        </w:rPr>
        <w:t>ствии террористическим и экстремистским проявлениям (волонтерская деятельность).</w:t>
      </w:r>
    </w:p>
    <w:p w14:paraId="61628C24" w14:textId="77777777" w:rsidR="00EC50BD" w:rsidRPr="00407267" w:rsidRDefault="00EC50BD" w:rsidP="00EC50BD">
      <w:pPr>
        <w:spacing w:line="360" w:lineRule="auto"/>
        <w:ind w:firstLine="567"/>
        <w:jc w:val="both"/>
        <w:rPr>
          <w:rFonts w:ascii="Times New Roman" w:hAnsi="Times New Roman"/>
          <w:sz w:val="24"/>
          <w:szCs w:val="24"/>
        </w:rPr>
      </w:pPr>
    </w:p>
    <w:p w14:paraId="249C651F" w14:textId="00345D9D" w:rsidR="008D56D1" w:rsidRDefault="00EC50BD" w:rsidP="00491E23">
      <w:pPr>
        <w:spacing w:line="360" w:lineRule="auto"/>
        <w:ind w:firstLine="567"/>
        <w:jc w:val="both"/>
        <w:rPr>
          <w:rFonts w:ascii="Times New Roman" w:eastAsia="Arial" w:hAnsi="Times New Roman"/>
          <w:sz w:val="24"/>
          <w:szCs w:val="24"/>
        </w:rPr>
      </w:pPr>
      <w:r w:rsidRPr="00EC50BD">
        <w:rPr>
          <w:rFonts w:ascii="Times New Roman" w:eastAsia="Arial" w:hAnsi="Times New Roman"/>
          <w:sz w:val="24"/>
          <w:szCs w:val="24"/>
        </w:rPr>
        <w:t>МЕРОПРИЯТИЯ ПО РЕАЛИЗАЦИИ КОМПЛЕКСНОГО ПЛАНА ПРОТИВОДЕ</w:t>
      </w:r>
      <w:r w:rsidRPr="00EC50BD">
        <w:rPr>
          <w:rFonts w:ascii="Times New Roman" w:eastAsia="Arial" w:hAnsi="Times New Roman"/>
          <w:sz w:val="24"/>
          <w:szCs w:val="24"/>
        </w:rPr>
        <w:t>Й</w:t>
      </w:r>
      <w:r w:rsidRPr="00EC50BD">
        <w:rPr>
          <w:rFonts w:ascii="Times New Roman" w:eastAsia="Arial" w:hAnsi="Times New Roman"/>
          <w:sz w:val="24"/>
          <w:szCs w:val="24"/>
        </w:rPr>
        <w:t>СТВИЯ ИДЕОЛОГИИ ТЕРРОРИЗМА В РОССИЙСКОЙ ФЕДЕРАЦИ</w:t>
      </w:r>
      <w:r w:rsidR="00491E23">
        <w:rPr>
          <w:rFonts w:ascii="Times New Roman" w:eastAsia="Arial" w:hAnsi="Times New Roman"/>
          <w:sz w:val="24"/>
          <w:szCs w:val="24"/>
        </w:rPr>
        <w:t>И, ПРОВЕДЕННЫЕ СГМУ В 2025 ГОДУ</w:t>
      </w:r>
    </w:p>
    <w:p w14:paraId="28C08AF3" w14:textId="77777777" w:rsidR="00EC50BD" w:rsidRPr="00EC50BD" w:rsidRDefault="00EC50BD" w:rsidP="008D56D1">
      <w:pPr>
        <w:spacing w:line="360" w:lineRule="auto"/>
        <w:ind w:firstLine="709"/>
        <w:jc w:val="both"/>
        <w:rPr>
          <w:rFonts w:ascii="Times New Roman" w:hAnsi="Times New Roman"/>
          <w:sz w:val="24"/>
          <w:szCs w:val="24"/>
        </w:rPr>
      </w:pPr>
    </w:p>
    <w:p w14:paraId="1EE02337"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 xml:space="preserve">Организация работы по противодействию идеологии терроризма и профилактике экстремизма осуществляется в соответствии с: Комплексным планом противодействия идеологии терроризма в Российской Федерации, утвержденным 06.03.2024 Президентом Российской Федерации; Комплексным планом противодействия идеологии терроризма в Архангельской области на 2024 – 2028 годы, утвержденным распоряжением Губернатора Архангельской области от 02.04.2024 № 280-р и Перечнем мероприятий по исполнению в </w:t>
      </w:r>
      <w:r w:rsidRPr="00407267">
        <w:rPr>
          <w:rFonts w:ascii="Times New Roman" w:eastAsia="Arial" w:hAnsi="Times New Roman"/>
          <w:sz w:val="24"/>
          <w:szCs w:val="24"/>
        </w:rPr>
        <w:lastRenderedPageBreak/>
        <w:t>2025 году Комплексного плана противодействия  идеологии терроризма в Российской Ф</w:t>
      </w:r>
      <w:r w:rsidRPr="00407267">
        <w:rPr>
          <w:rFonts w:ascii="Times New Roman" w:eastAsia="Arial" w:hAnsi="Times New Roman"/>
          <w:sz w:val="24"/>
          <w:szCs w:val="24"/>
        </w:rPr>
        <w:t>е</w:t>
      </w:r>
      <w:r w:rsidRPr="00407267">
        <w:rPr>
          <w:rFonts w:ascii="Times New Roman" w:eastAsia="Arial" w:hAnsi="Times New Roman"/>
          <w:sz w:val="24"/>
          <w:szCs w:val="24"/>
        </w:rPr>
        <w:t>дерации на 2024 – 2028 годы в Архангельской области, утвержденным 26.02.2025 указом Губернатора Архангельской области; Целевой программой по профилактике идеологии экстремизма и терроризма у обучающихся СГМУ на 2021-2025 г.г. (приказ №184 от 18.06.2021); Календарным планом воспитательной работы СГМУ на 2025-2026 уч.г. (утв. 20.06.2025 г.).</w:t>
      </w:r>
    </w:p>
    <w:p w14:paraId="17B3BD5D"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В 2025 году проведен комплекс мероприятий по профилактике идеологии экстр</w:t>
      </w:r>
      <w:r w:rsidRPr="00407267">
        <w:rPr>
          <w:rFonts w:ascii="Times New Roman" w:eastAsia="Arial" w:hAnsi="Times New Roman"/>
          <w:sz w:val="24"/>
          <w:szCs w:val="24"/>
        </w:rPr>
        <w:t>е</w:t>
      </w:r>
      <w:r w:rsidRPr="00407267">
        <w:rPr>
          <w:rFonts w:ascii="Times New Roman" w:eastAsia="Arial" w:hAnsi="Times New Roman"/>
          <w:sz w:val="24"/>
          <w:szCs w:val="24"/>
        </w:rPr>
        <w:t>мизма терроризма и формированию антитеррористического сознания (64 мероприятия / 8933 чел.), из них основные:</w:t>
      </w:r>
    </w:p>
    <w:p w14:paraId="65745E18"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 беседы «Профилактика политического и религиозного экстремизма», «Против</w:t>
      </w:r>
      <w:r w:rsidRPr="00407267">
        <w:rPr>
          <w:rFonts w:ascii="Times New Roman" w:eastAsia="Arial" w:hAnsi="Times New Roman"/>
          <w:sz w:val="24"/>
          <w:szCs w:val="24"/>
        </w:rPr>
        <w:t>о</w:t>
      </w:r>
      <w:r w:rsidRPr="00407267">
        <w:rPr>
          <w:rFonts w:ascii="Times New Roman" w:eastAsia="Arial" w:hAnsi="Times New Roman"/>
          <w:sz w:val="24"/>
          <w:szCs w:val="24"/>
        </w:rPr>
        <w:t>действие терроризму» в рамках вводных лекций по адаптации первокурсников - 6 лекций на 7 факультетах / 505 чел.;</w:t>
      </w:r>
    </w:p>
    <w:p w14:paraId="3C4A993C"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 профилактические беседы по противодействию идеологии терроризма в рамках Месячника по безопасности - 14 бесед, охват / 487 чел.;</w:t>
      </w:r>
    </w:p>
    <w:p w14:paraId="14E55676"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 доклад «Антитеррористическая безопасность» в рамках Конференции по безопа</w:t>
      </w:r>
      <w:r w:rsidRPr="00407267">
        <w:rPr>
          <w:rFonts w:ascii="Times New Roman" w:eastAsia="Arial" w:hAnsi="Times New Roman"/>
          <w:sz w:val="24"/>
          <w:szCs w:val="24"/>
        </w:rPr>
        <w:t>с</w:t>
      </w:r>
      <w:r w:rsidRPr="00407267">
        <w:rPr>
          <w:rFonts w:ascii="Times New Roman" w:eastAsia="Arial" w:hAnsi="Times New Roman"/>
          <w:sz w:val="24"/>
          <w:szCs w:val="24"/>
        </w:rPr>
        <w:t>ности для российских студентов-первокурсников и обучающихся Международного ф</w:t>
      </w:r>
      <w:r w:rsidRPr="00407267">
        <w:rPr>
          <w:rFonts w:ascii="Times New Roman" w:eastAsia="Arial" w:hAnsi="Times New Roman"/>
          <w:sz w:val="24"/>
          <w:szCs w:val="24"/>
        </w:rPr>
        <w:t>а</w:t>
      </w:r>
      <w:r w:rsidRPr="00407267">
        <w:rPr>
          <w:rFonts w:ascii="Times New Roman" w:eastAsia="Arial" w:hAnsi="Times New Roman"/>
          <w:sz w:val="24"/>
          <w:szCs w:val="24"/>
        </w:rPr>
        <w:t>культета врача общей практики - 2 мероприятия / 800 чел.;</w:t>
      </w:r>
    </w:p>
    <w:p w14:paraId="3D32A12B" w14:textId="6243FC6D" w:rsidR="008D56D1" w:rsidRPr="00407267" w:rsidRDefault="006149C8" w:rsidP="00EC50BD">
      <w:pPr>
        <w:spacing w:line="360" w:lineRule="auto"/>
        <w:ind w:firstLine="567"/>
        <w:jc w:val="both"/>
        <w:rPr>
          <w:rFonts w:ascii="Times New Roman" w:hAnsi="Times New Roman"/>
          <w:sz w:val="24"/>
          <w:szCs w:val="24"/>
        </w:rPr>
      </w:pPr>
      <w:r>
        <w:rPr>
          <w:rFonts w:ascii="Times New Roman" w:eastAsia="Arial" w:hAnsi="Times New Roman"/>
          <w:sz w:val="24"/>
          <w:szCs w:val="24"/>
        </w:rPr>
        <w:t>- к</w:t>
      </w:r>
      <w:r w:rsidR="008D56D1" w:rsidRPr="00407267">
        <w:rPr>
          <w:rFonts w:ascii="Times New Roman" w:eastAsia="Arial" w:hAnsi="Times New Roman"/>
          <w:sz w:val="24"/>
          <w:szCs w:val="24"/>
        </w:rPr>
        <w:t>ураторский час с обучающимися 1 курсов «Способы борьбы с экстремизмом и терроризмом» - 1 мероприятие / 600 чел.;</w:t>
      </w:r>
    </w:p>
    <w:p w14:paraId="5A5DC037"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 стендовые выставки: «Помнить, чтобы жить», информационный плакат «Проф</w:t>
      </w:r>
      <w:r w:rsidRPr="00407267">
        <w:rPr>
          <w:rFonts w:ascii="Times New Roman" w:eastAsia="Arial" w:hAnsi="Times New Roman"/>
          <w:sz w:val="24"/>
          <w:szCs w:val="24"/>
        </w:rPr>
        <w:t>и</w:t>
      </w:r>
      <w:r w:rsidRPr="00407267">
        <w:rPr>
          <w:rFonts w:ascii="Times New Roman" w:eastAsia="Arial" w:hAnsi="Times New Roman"/>
          <w:sz w:val="24"/>
          <w:szCs w:val="24"/>
        </w:rPr>
        <w:t>лактика идеологии экстремизма», «Антитеррор», «Осторожно, терроризм», «Алгоритмы действий при угрозе террористического акта», «Беслан. Мы не в праве забыть», «Подвиг - антитеррор» - 8 мероприятий/ 2600 чел.;</w:t>
      </w:r>
    </w:p>
    <w:p w14:paraId="59A3F6C3"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 видео акции «Профилактика терроризма и экстремизма» (трансляция роликов) - 22 акций / 3200 чел.</w:t>
      </w:r>
    </w:p>
    <w:p w14:paraId="023E8F8E"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За каждой академической группой первого курса закреплены куратор из числа пр</w:t>
      </w:r>
      <w:r w:rsidRPr="00407267">
        <w:rPr>
          <w:rFonts w:ascii="Times New Roman" w:eastAsia="Arial" w:hAnsi="Times New Roman"/>
          <w:sz w:val="24"/>
          <w:szCs w:val="24"/>
        </w:rPr>
        <w:t>о</w:t>
      </w:r>
      <w:r w:rsidRPr="00407267">
        <w:rPr>
          <w:rFonts w:ascii="Times New Roman" w:eastAsia="Arial" w:hAnsi="Times New Roman"/>
          <w:sz w:val="24"/>
          <w:szCs w:val="24"/>
        </w:rPr>
        <w:t>фессорско-преподавательского состава и тьютор из числа обучающихся (прошедших сп</w:t>
      </w:r>
      <w:r w:rsidRPr="00407267">
        <w:rPr>
          <w:rFonts w:ascii="Times New Roman" w:eastAsia="Arial" w:hAnsi="Times New Roman"/>
          <w:sz w:val="24"/>
          <w:szCs w:val="24"/>
        </w:rPr>
        <w:t>е</w:t>
      </w:r>
      <w:r w:rsidRPr="00407267">
        <w:rPr>
          <w:rFonts w:ascii="Times New Roman" w:eastAsia="Arial" w:hAnsi="Times New Roman"/>
          <w:sz w:val="24"/>
          <w:szCs w:val="24"/>
        </w:rPr>
        <w:t>циальное обучение). Кураторы и тьюторы создают условия для благоприятного социал</w:t>
      </w:r>
      <w:r w:rsidRPr="00407267">
        <w:rPr>
          <w:rFonts w:ascii="Times New Roman" w:eastAsia="Arial" w:hAnsi="Times New Roman"/>
          <w:sz w:val="24"/>
          <w:szCs w:val="24"/>
        </w:rPr>
        <w:t>ь</w:t>
      </w:r>
      <w:r w:rsidRPr="00407267">
        <w:rPr>
          <w:rFonts w:ascii="Times New Roman" w:eastAsia="Arial" w:hAnsi="Times New Roman"/>
          <w:sz w:val="24"/>
          <w:szCs w:val="24"/>
        </w:rPr>
        <w:t>но-психологического климата в учебной группе, профилактики негативных явлений (бу</w:t>
      </w:r>
      <w:r w:rsidRPr="00407267">
        <w:rPr>
          <w:rFonts w:ascii="Times New Roman" w:eastAsia="Arial" w:hAnsi="Times New Roman"/>
          <w:sz w:val="24"/>
          <w:szCs w:val="24"/>
        </w:rPr>
        <w:t>л</w:t>
      </w:r>
      <w:r w:rsidRPr="00407267">
        <w:rPr>
          <w:rFonts w:ascii="Times New Roman" w:eastAsia="Arial" w:hAnsi="Times New Roman"/>
          <w:sz w:val="24"/>
          <w:szCs w:val="24"/>
        </w:rPr>
        <w:t>линг, конфликтные ситуации) и при необходимости подключают дополнительные стру</w:t>
      </w:r>
      <w:r w:rsidRPr="00407267">
        <w:rPr>
          <w:rFonts w:ascii="Times New Roman" w:eastAsia="Arial" w:hAnsi="Times New Roman"/>
          <w:sz w:val="24"/>
          <w:szCs w:val="24"/>
        </w:rPr>
        <w:t>к</w:t>
      </w:r>
      <w:r w:rsidRPr="00407267">
        <w:rPr>
          <w:rFonts w:ascii="Times New Roman" w:eastAsia="Arial" w:hAnsi="Times New Roman"/>
          <w:sz w:val="24"/>
          <w:szCs w:val="24"/>
        </w:rPr>
        <w:t>туры (отдел комплексной безопасности, социально-психологическую службу и др.).</w:t>
      </w:r>
    </w:p>
    <w:p w14:paraId="3515DF9A" w14:textId="1C9AF2B2"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lastRenderedPageBreak/>
        <w:t>В университете организовано психологическое сопровождение обучающихся, кот</w:t>
      </w:r>
      <w:r w:rsidRPr="00407267">
        <w:rPr>
          <w:rFonts w:ascii="Times New Roman" w:eastAsia="Arial" w:hAnsi="Times New Roman"/>
          <w:sz w:val="24"/>
          <w:szCs w:val="24"/>
        </w:rPr>
        <w:t>о</w:t>
      </w:r>
      <w:r w:rsidRPr="00407267">
        <w:rPr>
          <w:rFonts w:ascii="Times New Roman" w:eastAsia="Arial" w:hAnsi="Times New Roman"/>
          <w:sz w:val="24"/>
          <w:szCs w:val="24"/>
        </w:rPr>
        <w:t>рое включает в себя проведение психологического консультирования, групповых трени</w:t>
      </w:r>
      <w:r w:rsidRPr="00407267">
        <w:rPr>
          <w:rFonts w:ascii="Times New Roman" w:eastAsia="Arial" w:hAnsi="Times New Roman"/>
          <w:sz w:val="24"/>
          <w:szCs w:val="24"/>
        </w:rPr>
        <w:t>н</w:t>
      </w:r>
      <w:r w:rsidRPr="00407267">
        <w:rPr>
          <w:rFonts w:ascii="Times New Roman" w:eastAsia="Arial" w:hAnsi="Times New Roman"/>
          <w:sz w:val="24"/>
          <w:szCs w:val="24"/>
        </w:rPr>
        <w:t>гов. В ш</w:t>
      </w:r>
      <w:r w:rsidR="00442291">
        <w:rPr>
          <w:rFonts w:ascii="Times New Roman" w:eastAsia="Arial" w:hAnsi="Times New Roman"/>
          <w:sz w:val="24"/>
          <w:szCs w:val="24"/>
        </w:rPr>
        <w:t xml:space="preserve">тате работают 2 психолога, </w:t>
      </w:r>
      <w:r w:rsidRPr="00407267">
        <w:rPr>
          <w:rFonts w:ascii="Times New Roman" w:eastAsia="Arial" w:hAnsi="Times New Roman"/>
          <w:sz w:val="24"/>
          <w:szCs w:val="24"/>
        </w:rPr>
        <w:t>обучающиеся и сотрудники, находящиеся в стресс</w:t>
      </w:r>
      <w:r w:rsidRPr="00407267">
        <w:rPr>
          <w:rFonts w:ascii="Times New Roman" w:eastAsia="Arial" w:hAnsi="Times New Roman"/>
          <w:sz w:val="24"/>
          <w:szCs w:val="24"/>
        </w:rPr>
        <w:t>о</w:t>
      </w:r>
      <w:r w:rsidRPr="00407267">
        <w:rPr>
          <w:rFonts w:ascii="Times New Roman" w:eastAsia="Arial" w:hAnsi="Times New Roman"/>
          <w:sz w:val="24"/>
          <w:szCs w:val="24"/>
        </w:rPr>
        <w:t>вой для них ситуации, могут незамедлительно получить помощь.</w:t>
      </w:r>
    </w:p>
    <w:p w14:paraId="232FE673"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В Совет обучающихся СГМУ входит Медиагруппа «Содействие» (волонтерское ст</w:t>
      </w:r>
      <w:r w:rsidRPr="00407267">
        <w:rPr>
          <w:rFonts w:ascii="Times New Roman" w:eastAsia="Arial" w:hAnsi="Times New Roman"/>
          <w:sz w:val="24"/>
          <w:szCs w:val="24"/>
        </w:rPr>
        <w:t>у</w:t>
      </w:r>
      <w:r w:rsidRPr="00407267">
        <w:rPr>
          <w:rFonts w:ascii="Times New Roman" w:eastAsia="Arial" w:hAnsi="Times New Roman"/>
          <w:sz w:val="24"/>
          <w:szCs w:val="24"/>
        </w:rPr>
        <w:t>денческое объединение, деятельность которого направлена на профилактику идеологии терроризма и экстремизма).</w:t>
      </w:r>
    </w:p>
    <w:p w14:paraId="7FA8898A"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В 2025 году введены и приняты к исполнению следующие нормативно-правовые а</w:t>
      </w:r>
      <w:r w:rsidRPr="00407267">
        <w:rPr>
          <w:rFonts w:ascii="Times New Roman" w:eastAsia="Arial" w:hAnsi="Times New Roman"/>
          <w:sz w:val="24"/>
          <w:szCs w:val="24"/>
        </w:rPr>
        <w:t>к</w:t>
      </w:r>
      <w:r w:rsidRPr="00407267">
        <w:rPr>
          <w:rFonts w:ascii="Times New Roman" w:eastAsia="Arial" w:hAnsi="Times New Roman"/>
          <w:sz w:val="24"/>
          <w:szCs w:val="24"/>
        </w:rPr>
        <w:t>ты:</w:t>
      </w:r>
    </w:p>
    <w:p w14:paraId="7FB16312"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 распоряжение СГМУ № 4 от 06.02.2025 «О введении в действие методических р</w:t>
      </w:r>
      <w:r w:rsidRPr="00407267">
        <w:rPr>
          <w:rFonts w:ascii="Times New Roman" w:eastAsia="Arial" w:hAnsi="Times New Roman"/>
          <w:sz w:val="24"/>
          <w:szCs w:val="24"/>
        </w:rPr>
        <w:t>е</w:t>
      </w:r>
      <w:r w:rsidRPr="00407267">
        <w:rPr>
          <w:rFonts w:ascii="Times New Roman" w:eastAsia="Arial" w:hAnsi="Times New Roman"/>
          <w:sz w:val="24"/>
          <w:szCs w:val="24"/>
        </w:rPr>
        <w:t>комендаций по профилактике идеологии терроризма и экстремизма»;</w:t>
      </w:r>
    </w:p>
    <w:p w14:paraId="5332B820" w14:textId="77777777" w:rsidR="008D56D1" w:rsidRPr="00407267" w:rsidRDefault="008D56D1" w:rsidP="00EC50BD">
      <w:pPr>
        <w:spacing w:line="360" w:lineRule="auto"/>
        <w:ind w:firstLine="567"/>
        <w:jc w:val="both"/>
        <w:rPr>
          <w:rFonts w:ascii="Times New Roman" w:hAnsi="Times New Roman"/>
          <w:sz w:val="24"/>
          <w:szCs w:val="24"/>
        </w:rPr>
      </w:pPr>
      <w:r w:rsidRPr="00407267">
        <w:rPr>
          <w:rFonts w:ascii="Times New Roman" w:eastAsia="Arial" w:hAnsi="Times New Roman"/>
          <w:sz w:val="24"/>
          <w:szCs w:val="24"/>
        </w:rPr>
        <w:t>- распоряжение СГМУ № 8/1 от 26.02.2025 «О введении в действии Стратегии пр</w:t>
      </w:r>
      <w:r w:rsidRPr="00407267">
        <w:rPr>
          <w:rFonts w:ascii="Times New Roman" w:eastAsia="Arial" w:hAnsi="Times New Roman"/>
          <w:sz w:val="24"/>
          <w:szCs w:val="24"/>
        </w:rPr>
        <w:t>о</w:t>
      </w:r>
      <w:r w:rsidRPr="00407267">
        <w:rPr>
          <w:rFonts w:ascii="Times New Roman" w:eastAsia="Arial" w:hAnsi="Times New Roman"/>
          <w:sz w:val="24"/>
          <w:szCs w:val="24"/>
        </w:rPr>
        <w:t>тиводействия экстремизму в Российской Федерации»;</w:t>
      </w:r>
    </w:p>
    <w:p w14:paraId="5BCE96F0" w14:textId="77777777" w:rsidR="008D56D1" w:rsidRPr="00407267" w:rsidRDefault="008D56D1" w:rsidP="00EC50BD">
      <w:pPr>
        <w:spacing w:line="360" w:lineRule="auto"/>
        <w:ind w:firstLine="567"/>
        <w:jc w:val="both"/>
        <w:rPr>
          <w:rFonts w:ascii="Times New Roman" w:eastAsia="Arial" w:hAnsi="Times New Roman"/>
          <w:sz w:val="24"/>
          <w:szCs w:val="24"/>
        </w:rPr>
      </w:pPr>
      <w:r w:rsidRPr="00407267">
        <w:rPr>
          <w:rFonts w:ascii="Times New Roman" w:eastAsia="Arial" w:hAnsi="Times New Roman"/>
          <w:sz w:val="24"/>
          <w:szCs w:val="24"/>
        </w:rPr>
        <w:t>- распоряжение СГМУ № 24 от 28.04.25 «О введении в действие методических рек</w:t>
      </w:r>
      <w:r w:rsidRPr="00407267">
        <w:rPr>
          <w:rFonts w:ascii="Times New Roman" w:eastAsia="Arial" w:hAnsi="Times New Roman"/>
          <w:sz w:val="24"/>
          <w:szCs w:val="24"/>
        </w:rPr>
        <w:t>о</w:t>
      </w:r>
      <w:r w:rsidRPr="00407267">
        <w:rPr>
          <w:rFonts w:ascii="Times New Roman" w:eastAsia="Arial" w:hAnsi="Times New Roman"/>
          <w:sz w:val="24"/>
          <w:szCs w:val="24"/>
        </w:rPr>
        <w:t>мендаций по профилактике терроризма, экстремизма и неонацизма».</w:t>
      </w:r>
    </w:p>
    <w:p w14:paraId="036FB3E2" w14:textId="77777777" w:rsidR="008D56D1" w:rsidRPr="00407267" w:rsidRDefault="008D56D1" w:rsidP="008D56D1">
      <w:pPr>
        <w:spacing w:line="360" w:lineRule="auto"/>
        <w:ind w:firstLine="708"/>
        <w:jc w:val="both"/>
        <w:rPr>
          <w:rFonts w:ascii="Times New Roman" w:eastAsiaTheme="minorEastAsia" w:hAnsi="Times New Roman"/>
          <w:color w:val="000000" w:themeColor="text1"/>
          <w:sz w:val="24"/>
          <w:szCs w:val="24"/>
        </w:rPr>
      </w:pPr>
      <w:r w:rsidRPr="00407267">
        <w:rPr>
          <w:rFonts w:ascii="Times New Roman" w:eastAsiaTheme="minorEastAsia" w:hAnsi="Times New Roman"/>
          <w:color w:val="000000" w:themeColor="text1"/>
          <w:sz w:val="24"/>
          <w:szCs w:val="24"/>
        </w:rPr>
        <w:t>На протяжении 2025 года во всех подразделениях Университета на основании де</w:t>
      </w:r>
      <w:r w:rsidRPr="00407267">
        <w:rPr>
          <w:rFonts w:ascii="Times New Roman" w:eastAsiaTheme="minorEastAsia" w:hAnsi="Times New Roman"/>
          <w:color w:val="000000" w:themeColor="text1"/>
          <w:sz w:val="24"/>
          <w:szCs w:val="24"/>
        </w:rPr>
        <w:t>й</w:t>
      </w:r>
      <w:r w:rsidRPr="00407267">
        <w:rPr>
          <w:rFonts w:ascii="Times New Roman" w:eastAsiaTheme="minorEastAsia" w:hAnsi="Times New Roman"/>
          <w:color w:val="000000" w:themeColor="text1"/>
          <w:sz w:val="24"/>
          <w:szCs w:val="24"/>
        </w:rPr>
        <w:t>ствующих законодательных актов в области пожарной безопасности проводилась работа по планомерной реализации мероприятий, направленных на улучшение обеспечения п</w:t>
      </w:r>
      <w:r w:rsidRPr="00407267">
        <w:rPr>
          <w:rFonts w:ascii="Times New Roman" w:eastAsiaTheme="minorEastAsia" w:hAnsi="Times New Roman"/>
          <w:color w:val="000000" w:themeColor="text1"/>
          <w:sz w:val="24"/>
          <w:szCs w:val="24"/>
        </w:rPr>
        <w:t>о</w:t>
      </w:r>
      <w:r w:rsidRPr="00407267">
        <w:rPr>
          <w:rFonts w:ascii="Times New Roman" w:eastAsiaTheme="minorEastAsia" w:hAnsi="Times New Roman"/>
          <w:color w:val="000000" w:themeColor="text1"/>
          <w:sz w:val="24"/>
          <w:szCs w:val="24"/>
        </w:rPr>
        <w:t>жарной безопасности структурных подразделений Университета.</w:t>
      </w:r>
    </w:p>
    <w:p w14:paraId="6F54A5FD" w14:textId="77777777" w:rsidR="008D56D1" w:rsidRPr="00407267" w:rsidRDefault="008D56D1" w:rsidP="008D56D1">
      <w:pPr>
        <w:spacing w:line="360" w:lineRule="auto"/>
        <w:ind w:firstLine="709"/>
        <w:jc w:val="both"/>
        <w:rPr>
          <w:rFonts w:ascii="Times New Roman" w:eastAsiaTheme="minorEastAsia" w:hAnsi="Times New Roman"/>
          <w:color w:val="000000" w:themeColor="text1"/>
          <w:sz w:val="24"/>
          <w:szCs w:val="24"/>
        </w:rPr>
      </w:pPr>
      <w:r w:rsidRPr="00407267">
        <w:rPr>
          <w:rFonts w:ascii="Times New Roman" w:eastAsiaTheme="minorEastAsia" w:hAnsi="Times New Roman"/>
          <w:color w:val="000000" w:themeColor="text1"/>
          <w:sz w:val="24"/>
          <w:szCs w:val="24"/>
        </w:rPr>
        <w:t>Выполненные цели и задачи, поставленные в 2025 году:</w:t>
      </w:r>
    </w:p>
    <w:p w14:paraId="1D70C04A" w14:textId="77777777" w:rsidR="008D56D1" w:rsidRPr="00407267" w:rsidRDefault="008D56D1" w:rsidP="008D56D1">
      <w:pPr>
        <w:spacing w:line="360" w:lineRule="auto"/>
        <w:ind w:firstLine="709"/>
        <w:jc w:val="both"/>
        <w:rPr>
          <w:rFonts w:ascii="Times New Roman" w:eastAsiaTheme="minorEastAsia" w:hAnsi="Times New Roman"/>
          <w:color w:val="000000" w:themeColor="text1"/>
          <w:sz w:val="24"/>
          <w:szCs w:val="24"/>
        </w:rPr>
      </w:pPr>
      <w:r w:rsidRPr="00407267">
        <w:rPr>
          <w:rFonts w:ascii="Times New Roman" w:eastAsiaTheme="minorEastAsia" w:hAnsi="Times New Roman"/>
          <w:color w:val="000000" w:themeColor="text1"/>
          <w:sz w:val="24"/>
          <w:szCs w:val="24"/>
        </w:rPr>
        <w:t>- поддержание в Университете должного уровня пожарной безопасности;</w:t>
      </w:r>
    </w:p>
    <w:p w14:paraId="098DA796" w14:textId="77777777" w:rsidR="008D56D1" w:rsidRPr="00407267" w:rsidRDefault="008D56D1" w:rsidP="008D56D1">
      <w:pPr>
        <w:spacing w:line="360" w:lineRule="auto"/>
        <w:ind w:firstLine="709"/>
        <w:jc w:val="both"/>
        <w:rPr>
          <w:rFonts w:ascii="Times New Roman" w:eastAsiaTheme="minorEastAsia" w:hAnsi="Times New Roman"/>
          <w:sz w:val="24"/>
          <w:szCs w:val="24"/>
        </w:rPr>
      </w:pPr>
      <w:r w:rsidRPr="00407267">
        <w:rPr>
          <w:rFonts w:ascii="Times New Roman" w:eastAsiaTheme="minorEastAsia" w:hAnsi="Times New Roman"/>
          <w:sz w:val="24"/>
          <w:szCs w:val="24"/>
        </w:rPr>
        <w:t>- проведение профилактических мероприятий, направленных на предотвращение возникновения чрезвычайных ситуаций (10 мероприятий, 2570 чел. / видеоакции 12 мер</w:t>
      </w:r>
      <w:r w:rsidRPr="00407267">
        <w:rPr>
          <w:rFonts w:ascii="Times New Roman" w:eastAsiaTheme="minorEastAsia" w:hAnsi="Times New Roman"/>
          <w:sz w:val="24"/>
          <w:szCs w:val="24"/>
        </w:rPr>
        <w:t>о</w:t>
      </w:r>
      <w:r w:rsidRPr="00407267">
        <w:rPr>
          <w:rFonts w:ascii="Times New Roman" w:eastAsiaTheme="minorEastAsia" w:hAnsi="Times New Roman"/>
          <w:sz w:val="24"/>
          <w:szCs w:val="24"/>
        </w:rPr>
        <w:t>приятий 1800 чел.);</w:t>
      </w:r>
    </w:p>
    <w:p w14:paraId="1A62CAA9" w14:textId="77777777" w:rsidR="008D56D1" w:rsidRPr="00407267" w:rsidRDefault="008D56D1" w:rsidP="008D56D1">
      <w:pPr>
        <w:spacing w:line="360" w:lineRule="auto"/>
        <w:ind w:firstLine="709"/>
        <w:jc w:val="both"/>
        <w:rPr>
          <w:rFonts w:ascii="Times New Roman" w:eastAsiaTheme="minorEastAsia" w:hAnsi="Times New Roman"/>
          <w:color w:val="000000" w:themeColor="text1"/>
          <w:sz w:val="24"/>
          <w:szCs w:val="24"/>
        </w:rPr>
      </w:pPr>
      <w:r w:rsidRPr="00407267">
        <w:rPr>
          <w:rFonts w:ascii="Times New Roman" w:eastAsiaTheme="minorEastAsia" w:hAnsi="Times New Roman"/>
          <w:color w:val="000000" w:themeColor="text1"/>
          <w:sz w:val="24"/>
          <w:szCs w:val="24"/>
        </w:rPr>
        <w:t>- обеспечение своевременного обнаружения возникшего пожара, быстрого вызова пожарной охраны и успешного тушения пожара;</w:t>
      </w:r>
    </w:p>
    <w:p w14:paraId="5B056C77" w14:textId="77777777" w:rsidR="008D56D1" w:rsidRPr="00407267" w:rsidRDefault="008D56D1" w:rsidP="008D56D1">
      <w:pPr>
        <w:spacing w:line="360" w:lineRule="auto"/>
        <w:ind w:firstLine="709"/>
        <w:jc w:val="both"/>
        <w:rPr>
          <w:rFonts w:ascii="Times New Roman" w:eastAsiaTheme="minorEastAsia" w:hAnsi="Times New Roman"/>
          <w:color w:val="000000" w:themeColor="text1"/>
          <w:sz w:val="24"/>
          <w:szCs w:val="24"/>
        </w:rPr>
      </w:pPr>
      <w:r w:rsidRPr="00407267">
        <w:rPr>
          <w:rFonts w:ascii="Times New Roman" w:eastAsiaTheme="minorEastAsia" w:hAnsi="Times New Roman"/>
          <w:color w:val="000000" w:themeColor="text1"/>
          <w:sz w:val="24"/>
          <w:szCs w:val="24"/>
        </w:rPr>
        <w:t>- защита жизни и здоровья людей в случаях возникновения чрезвычайных ситу</w:t>
      </w:r>
      <w:r w:rsidRPr="00407267">
        <w:rPr>
          <w:rFonts w:ascii="Times New Roman" w:eastAsiaTheme="minorEastAsia" w:hAnsi="Times New Roman"/>
          <w:color w:val="000000" w:themeColor="text1"/>
          <w:sz w:val="24"/>
          <w:szCs w:val="24"/>
        </w:rPr>
        <w:t>а</w:t>
      </w:r>
      <w:r w:rsidRPr="00407267">
        <w:rPr>
          <w:rFonts w:ascii="Times New Roman" w:eastAsiaTheme="minorEastAsia" w:hAnsi="Times New Roman"/>
          <w:color w:val="000000" w:themeColor="text1"/>
          <w:sz w:val="24"/>
          <w:szCs w:val="24"/>
        </w:rPr>
        <w:t>ций;</w:t>
      </w:r>
    </w:p>
    <w:p w14:paraId="7A1EFE79" w14:textId="77777777" w:rsidR="008D56D1" w:rsidRPr="00407267" w:rsidRDefault="008D56D1" w:rsidP="008D56D1">
      <w:pPr>
        <w:spacing w:line="360" w:lineRule="auto"/>
        <w:ind w:firstLine="709"/>
        <w:jc w:val="both"/>
        <w:rPr>
          <w:rFonts w:ascii="Times New Roman" w:eastAsiaTheme="minorEastAsia" w:hAnsi="Times New Roman"/>
          <w:color w:val="000000" w:themeColor="text1"/>
          <w:sz w:val="24"/>
          <w:szCs w:val="24"/>
        </w:rPr>
      </w:pPr>
      <w:r w:rsidRPr="00407267">
        <w:rPr>
          <w:rFonts w:ascii="Times New Roman" w:eastAsiaTheme="minorEastAsia" w:hAnsi="Times New Roman"/>
          <w:color w:val="000000" w:themeColor="text1"/>
          <w:sz w:val="24"/>
          <w:szCs w:val="24"/>
        </w:rPr>
        <w:t>- реализация организационных и технических мероприятий, направленных на сн</w:t>
      </w:r>
      <w:r w:rsidRPr="00407267">
        <w:rPr>
          <w:rFonts w:ascii="Times New Roman" w:eastAsiaTheme="minorEastAsia" w:hAnsi="Times New Roman"/>
          <w:color w:val="000000" w:themeColor="text1"/>
          <w:sz w:val="24"/>
          <w:szCs w:val="24"/>
        </w:rPr>
        <w:t>и</w:t>
      </w:r>
      <w:r w:rsidRPr="00407267">
        <w:rPr>
          <w:rFonts w:ascii="Times New Roman" w:eastAsiaTheme="minorEastAsia" w:hAnsi="Times New Roman"/>
          <w:color w:val="000000" w:themeColor="text1"/>
          <w:sz w:val="24"/>
          <w:szCs w:val="24"/>
        </w:rPr>
        <w:t>жение прямых и косвенных ущербов в случаях возможных возникновений чрезвычайных ситуаций.</w:t>
      </w:r>
    </w:p>
    <w:p w14:paraId="121561B8" w14:textId="77777777" w:rsidR="008D56D1" w:rsidRPr="00407267" w:rsidRDefault="008D56D1" w:rsidP="008D56D1">
      <w:pPr>
        <w:spacing w:line="360" w:lineRule="auto"/>
        <w:ind w:firstLine="709"/>
        <w:jc w:val="both"/>
        <w:rPr>
          <w:rFonts w:ascii="Times New Roman" w:eastAsiaTheme="minorEastAsia" w:hAnsi="Times New Roman"/>
          <w:color w:val="000000" w:themeColor="text1"/>
          <w:sz w:val="24"/>
          <w:szCs w:val="24"/>
        </w:rPr>
      </w:pPr>
      <w:r w:rsidRPr="00407267">
        <w:rPr>
          <w:rFonts w:ascii="Times New Roman" w:eastAsiaTheme="minorEastAsia" w:hAnsi="Times New Roman"/>
          <w:color w:val="000000" w:themeColor="text1"/>
          <w:sz w:val="24"/>
          <w:szCs w:val="24"/>
        </w:rPr>
        <w:lastRenderedPageBreak/>
        <w:t>В соответствии с постановлением Правительства от 16.09.2020 № 1479 «Об утве</w:t>
      </w:r>
      <w:r w:rsidRPr="00407267">
        <w:rPr>
          <w:rFonts w:ascii="Times New Roman" w:eastAsiaTheme="minorEastAsia" w:hAnsi="Times New Roman"/>
          <w:color w:val="000000" w:themeColor="text1"/>
          <w:sz w:val="24"/>
          <w:szCs w:val="24"/>
        </w:rPr>
        <w:t>р</w:t>
      </w:r>
      <w:r w:rsidRPr="00407267">
        <w:rPr>
          <w:rFonts w:ascii="Times New Roman" w:eastAsiaTheme="minorEastAsia" w:hAnsi="Times New Roman"/>
          <w:color w:val="000000" w:themeColor="text1"/>
          <w:sz w:val="24"/>
          <w:szCs w:val="24"/>
        </w:rPr>
        <w:t>ждении правил противопожарного режима», соблюдением требований Федерального З</w:t>
      </w:r>
      <w:r w:rsidRPr="00407267">
        <w:rPr>
          <w:rFonts w:ascii="Times New Roman" w:eastAsiaTheme="minorEastAsia" w:hAnsi="Times New Roman"/>
          <w:color w:val="000000" w:themeColor="text1"/>
          <w:sz w:val="24"/>
          <w:szCs w:val="24"/>
        </w:rPr>
        <w:t>а</w:t>
      </w:r>
      <w:r w:rsidRPr="00407267">
        <w:rPr>
          <w:rFonts w:ascii="Times New Roman" w:eastAsiaTheme="minorEastAsia" w:hAnsi="Times New Roman"/>
          <w:color w:val="000000" w:themeColor="text1"/>
          <w:sz w:val="24"/>
          <w:szCs w:val="24"/>
        </w:rPr>
        <w:t>кона от 21.12.1994 № 69-ФЗ «О пожарной безопасности», в Университете на постоянной основе осуществляется:</w:t>
      </w:r>
    </w:p>
    <w:p w14:paraId="595289C3" w14:textId="1CB29EBD" w:rsidR="008D56D1" w:rsidRPr="00407267" w:rsidRDefault="00EA2A57" w:rsidP="008D56D1">
      <w:pPr>
        <w:spacing w:line="360" w:lineRule="auto"/>
        <w:ind w:firstLine="709"/>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w:t>
      </w:r>
      <w:r w:rsidR="008D56D1" w:rsidRPr="00407267">
        <w:rPr>
          <w:rFonts w:ascii="Times New Roman" w:eastAsiaTheme="minorEastAsia" w:hAnsi="Times New Roman"/>
          <w:color w:val="000000" w:themeColor="text1"/>
          <w:sz w:val="24"/>
          <w:szCs w:val="24"/>
        </w:rPr>
        <w:t xml:space="preserve"> Разработка и внедрение системы управления пожарной безопасностью согласно требованиям руководящих документов. В Университете разработаны распорядительные документы по пожарной безопасности, включающие требования к безопасности людей, требования к производственным, служебным и другим помещениям, требования к соде</w:t>
      </w:r>
      <w:r w:rsidR="008D56D1" w:rsidRPr="00407267">
        <w:rPr>
          <w:rFonts w:ascii="Times New Roman" w:eastAsiaTheme="minorEastAsia" w:hAnsi="Times New Roman"/>
          <w:color w:val="000000" w:themeColor="text1"/>
          <w:sz w:val="24"/>
          <w:szCs w:val="24"/>
        </w:rPr>
        <w:t>р</w:t>
      </w:r>
      <w:r w:rsidR="008D56D1" w:rsidRPr="00407267">
        <w:rPr>
          <w:rFonts w:ascii="Times New Roman" w:eastAsiaTheme="minorEastAsia" w:hAnsi="Times New Roman"/>
          <w:color w:val="000000" w:themeColor="text1"/>
          <w:sz w:val="24"/>
          <w:szCs w:val="24"/>
        </w:rPr>
        <w:t>жанию и эксплуатации систем отопления и вентиляции, оборудования, хранению товаров и материалов, обеспечение электробезопасности, требования к содержанию автотран</w:t>
      </w:r>
      <w:r w:rsidR="008D56D1" w:rsidRPr="00407267">
        <w:rPr>
          <w:rFonts w:ascii="Times New Roman" w:eastAsiaTheme="minorEastAsia" w:hAnsi="Times New Roman"/>
          <w:color w:val="000000" w:themeColor="text1"/>
          <w:sz w:val="24"/>
          <w:szCs w:val="24"/>
        </w:rPr>
        <w:t>с</w:t>
      </w:r>
      <w:r w:rsidR="008D56D1" w:rsidRPr="00407267">
        <w:rPr>
          <w:rFonts w:ascii="Times New Roman" w:eastAsiaTheme="minorEastAsia" w:hAnsi="Times New Roman"/>
          <w:color w:val="000000" w:themeColor="text1"/>
          <w:sz w:val="24"/>
          <w:szCs w:val="24"/>
        </w:rPr>
        <w:t>портных средств и другие, а также порядок действий должностных лиц в случае возни</w:t>
      </w:r>
      <w:r w:rsidR="008D56D1" w:rsidRPr="00407267">
        <w:rPr>
          <w:rFonts w:ascii="Times New Roman" w:eastAsiaTheme="minorEastAsia" w:hAnsi="Times New Roman"/>
          <w:color w:val="000000" w:themeColor="text1"/>
          <w:sz w:val="24"/>
          <w:szCs w:val="24"/>
        </w:rPr>
        <w:t>к</w:t>
      </w:r>
      <w:r w:rsidR="008D56D1" w:rsidRPr="00407267">
        <w:rPr>
          <w:rFonts w:ascii="Times New Roman" w:eastAsiaTheme="minorEastAsia" w:hAnsi="Times New Roman"/>
          <w:color w:val="000000" w:themeColor="text1"/>
          <w:sz w:val="24"/>
          <w:szCs w:val="24"/>
        </w:rPr>
        <w:t>новения пожара.</w:t>
      </w:r>
    </w:p>
    <w:p w14:paraId="4E7BE757" w14:textId="7CBE5FCF" w:rsidR="008D56D1" w:rsidRPr="00407267" w:rsidRDefault="00EA2A57" w:rsidP="008D56D1">
      <w:pPr>
        <w:spacing w:line="360" w:lineRule="auto"/>
        <w:ind w:firstLine="709"/>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w:t>
      </w:r>
      <w:r w:rsidR="008D56D1" w:rsidRPr="00407267">
        <w:rPr>
          <w:rFonts w:ascii="Times New Roman" w:eastAsiaTheme="minorEastAsia" w:hAnsi="Times New Roman"/>
          <w:color w:val="000000" w:themeColor="text1"/>
          <w:sz w:val="24"/>
          <w:szCs w:val="24"/>
        </w:rPr>
        <w:t xml:space="preserve"> Общее руководство и контроль за состоянием пожарной безопасности в стру</w:t>
      </w:r>
      <w:r w:rsidR="008D56D1" w:rsidRPr="00407267">
        <w:rPr>
          <w:rFonts w:ascii="Times New Roman" w:eastAsiaTheme="minorEastAsia" w:hAnsi="Times New Roman"/>
          <w:color w:val="000000" w:themeColor="text1"/>
          <w:sz w:val="24"/>
          <w:szCs w:val="24"/>
        </w:rPr>
        <w:t>к</w:t>
      </w:r>
      <w:r w:rsidR="008D56D1" w:rsidRPr="00407267">
        <w:rPr>
          <w:rFonts w:ascii="Times New Roman" w:eastAsiaTheme="minorEastAsia" w:hAnsi="Times New Roman"/>
          <w:color w:val="000000" w:themeColor="text1"/>
          <w:sz w:val="24"/>
          <w:szCs w:val="24"/>
        </w:rPr>
        <w:t>турных подразделениях Университета, контроль за соблюдением законодательных и иных правовых актов, требований, правил и инструкций по пожарной безопасности, ведение документации по пожарной безопасности.</w:t>
      </w:r>
    </w:p>
    <w:p w14:paraId="0266C4DC" w14:textId="42102A78" w:rsidR="008D56D1" w:rsidRPr="00407267" w:rsidRDefault="00EA2A57" w:rsidP="008D56D1">
      <w:pPr>
        <w:spacing w:line="360" w:lineRule="auto"/>
        <w:ind w:firstLine="709"/>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w:t>
      </w:r>
      <w:r w:rsidR="008D56D1" w:rsidRPr="00407267">
        <w:rPr>
          <w:rFonts w:ascii="Times New Roman" w:eastAsiaTheme="minorEastAsia" w:hAnsi="Times New Roman"/>
          <w:color w:val="000000" w:themeColor="text1"/>
          <w:sz w:val="24"/>
          <w:szCs w:val="24"/>
        </w:rPr>
        <w:t xml:space="preserve"> Соблюдение требований пожарной безопасности при проведении технологич</w:t>
      </w:r>
      <w:r w:rsidR="008D56D1" w:rsidRPr="00407267">
        <w:rPr>
          <w:rFonts w:ascii="Times New Roman" w:eastAsiaTheme="minorEastAsia" w:hAnsi="Times New Roman"/>
          <w:color w:val="000000" w:themeColor="text1"/>
          <w:sz w:val="24"/>
          <w:szCs w:val="24"/>
        </w:rPr>
        <w:t>е</w:t>
      </w:r>
      <w:r w:rsidR="008D56D1" w:rsidRPr="00407267">
        <w:rPr>
          <w:rFonts w:ascii="Times New Roman" w:eastAsiaTheme="minorEastAsia" w:hAnsi="Times New Roman"/>
          <w:color w:val="000000" w:themeColor="text1"/>
          <w:sz w:val="24"/>
          <w:szCs w:val="24"/>
        </w:rPr>
        <w:t>ских процессов, эксплуатации оборудования, проведении пожароопасных работ.</w:t>
      </w:r>
    </w:p>
    <w:p w14:paraId="3B9ACDA4" w14:textId="428E9000" w:rsidR="008D56D1" w:rsidRPr="00407267" w:rsidRDefault="00EA2A57" w:rsidP="008D56D1">
      <w:pPr>
        <w:spacing w:line="360" w:lineRule="auto"/>
        <w:ind w:firstLine="709"/>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w:t>
      </w:r>
      <w:r w:rsidR="008D56D1" w:rsidRPr="00407267">
        <w:rPr>
          <w:rFonts w:ascii="Times New Roman" w:eastAsiaTheme="minorEastAsia" w:hAnsi="Times New Roman"/>
          <w:color w:val="000000" w:themeColor="text1"/>
          <w:sz w:val="24"/>
          <w:szCs w:val="24"/>
        </w:rPr>
        <w:t xml:space="preserve"> Организация работ по монтажу и поддержанию в исправном состоянии установок автоматической пожарной сигнализации и оповещения о пожаре в зданиях Университета, наружного и внутреннего противопожарного водопровода, а также первичных средств пожаротушения.</w:t>
      </w:r>
    </w:p>
    <w:p w14:paraId="3CCFDC61" w14:textId="6D52276B" w:rsidR="008D56D1" w:rsidRPr="00407267" w:rsidRDefault="00EA2A57" w:rsidP="008D56D1">
      <w:pPr>
        <w:spacing w:line="360" w:lineRule="auto"/>
        <w:ind w:firstLine="709"/>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w:t>
      </w:r>
      <w:r w:rsidR="008D56D1" w:rsidRPr="00407267">
        <w:rPr>
          <w:rFonts w:ascii="Times New Roman" w:eastAsiaTheme="minorEastAsia" w:hAnsi="Times New Roman"/>
          <w:color w:val="000000" w:themeColor="text1"/>
          <w:sz w:val="24"/>
          <w:szCs w:val="24"/>
        </w:rPr>
        <w:t xml:space="preserve"> Разработка планов, графиков и других документов, направленных на реализацию мероприятий по обеспечению пожарной безопасности.</w:t>
      </w:r>
    </w:p>
    <w:p w14:paraId="0D4650E1" w14:textId="59A7F79A" w:rsidR="008D56D1" w:rsidRPr="00407267" w:rsidRDefault="00EA2A57" w:rsidP="008D56D1">
      <w:pPr>
        <w:spacing w:line="360" w:lineRule="auto"/>
        <w:ind w:firstLine="709"/>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w:t>
      </w:r>
      <w:r w:rsidR="008D56D1" w:rsidRPr="00407267">
        <w:rPr>
          <w:rFonts w:ascii="Times New Roman" w:eastAsiaTheme="minorEastAsia" w:hAnsi="Times New Roman"/>
          <w:color w:val="000000" w:themeColor="text1"/>
          <w:sz w:val="24"/>
          <w:szCs w:val="24"/>
        </w:rPr>
        <w:t xml:space="preserve"> Обучение по пожарной безопасности сотрудников разных категорий, которое включает:</w:t>
      </w:r>
    </w:p>
    <w:p w14:paraId="5D9980D5" w14:textId="77777777" w:rsidR="008D56D1" w:rsidRPr="00407267" w:rsidRDefault="008D56D1" w:rsidP="008D56D1">
      <w:pPr>
        <w:spacing w:line="360" w:lineRule="auto"/>
        <w:ind w:firstLine="709"/>
        <w:jc w:val="both"/>
        <w:rPr>
          <w:rFonts w:ascii="Times New Roman" w:eastAsiaTheme="minorEastAsia" w:hAnsi="Times New Roman"/>
          <w:color w:val="000000" w:themeColor="text1"/>
          <w:sz w:val="24"/>
          <w:szCs w:val="24"/>
        </w:rPr>
      </w:pPr>
      <w:r w:rsidRPr="00407267">
        <w:rPr>
          <w:rFonts w:ascii="Times New Roman" w:eastAsiaTheme="minorEastAsia" w:hAnsi="Times New Roman"/>
          <w:color w:val="000000" w:themeColor="text1"/>
          <w:sz w:val="24"/>
          <w:szCs w:val="24"/>
        </w:rPr>
        <w:t>- проведение вводного, первичного, повторного, внепланового и целевого инстру</w:t>
      </w:r>
      <w:r w:rsidRPr="00407267">
        <w:rPr>
          <w:rFonts w:ascii="Times New Roman" w:eastAsiaTheme="minorEastAsia" w:hAnsi="Times New Roman"/>
          <w:color w:val="000000" w:themeColor="text1"/>
          <w:sz w:val="24"/>
          <w:szCs w:val="24"/>
        </w:rPr>
        <w:t>к</w:t>
      </w:r>
      <w:r w:rsidRPr="00407267">
        <w:rPr>
          <w:rFonts w:ascii="Times New Roman" w:eastAsiaTheme="minorEastAsia" w:hAnsi="Times New Roman"/>
          <w:color w:val="000000" w:themeColor="text1"/>
          <w:sz w:val="24"/>
          <w:szCs w:val="24"/>
        </w:rPr>
        <w:t>тажей;</w:t>
      </w:r>
    </w:p>
    <w:p w14:paraId="64F054F3" w14:textId="77777777" w:rsidR="008D56D1" w:rsidRPr="00407267" w:rsidRDefault="008D56D1" w:rsidP="008D56D1">
      <w:pPr>
        <w:spacing w:line="360" w:lineRule="auto"/>
        <w:ind w:firstLine="709"/>
        <w:jc w:val="both"/>
        <w:rPr>
          <w:rFonts w:ascii="Times New Roman" w:eastAsiaTheme="minorEastAsia" w:hAnsi="Times New Roman"/>
          <w:color w:val="000000" w:themeColor="text1"/>
          <w:sz w:val="24"/>
          <w:szCs w:val="24"/>
        </w:rPr>
      </w:pPr>
      <w:r w:rsidRPr="00407267">
        <w:rPr>
          <w:rFonts w:ascii="Times New Roman" w:eastAsiaTheme="minorEastAsia" w:hAnsi="Times New Roman"/>
          <w:color w:val="000000" w:themeColor="text1"/>
          <w:sz w:val="24"/>
          <w:szCs w:val="24"/>
        </w:rPr>
        <w:t>- организация занятий по пожарно-техническому минимуму;</w:t>
      </w:r>
    </w:p>
    <w:p w14:paraId="72F7EBDB" w14:textId="77777777" w:rsidR="008D56D1" w:rsidRPr="00407267" w:rsidRDefault="008D56D1" w:rsidP="008D56D1">
      <w:pPr>
        <w:spacing w:line="360" w:lineRule="auto"/>
        <w:ind w:firstLine="709"/>
        <w:jc w:val="both"/>
        <w:rPr>
          <w:rFonts w:ascii="Times New Roman" w:eastAsiaTheme="minorEastAsia" w:hAnsi="Times New Roman"/>
          <w:color w:val="000000" w:themeColor="text1"/>
          <w:sz w:val="24"/>
          <w:szCs w:val="24"/>
        </w:rPr>
      </w:pPr>
      <w:r w:rsidRPr="00407267">
        <w:rPr>
          <w:rFonts w:ascii="Times New Roman" w:eastAsiaTheme="minorEastAsia" w:hAnsi="Times New Roman"/>
          <w:color w:val="000000" w:themeColor="text1"/>
          <w:sz w:val="24"/>
          <w:szCs w:val="24"/>
        </w:rPr>
        <w:t>- проведение учений и противопожарных тренировок.</w:t>
      </w:r>
    </w:p>
    <w:p w14:paraId="2C201AE2" w14:textId="77777777" w:rsidR="008D56D1" w:rsidRPr="00407267" w:rsidRDefault="008D56D1" w:rsidP="00954187">
      <w:pPr>
        <w:spacing w:line="360" w:lineRule="auto"/>
        <w:ind w:firstLine="567"/>
        <w:jc w:val="both"/>
        <w:rPr>
          <w:rFonts w:ascii="Times New Roman" w:eastAsiaTheme="minorEastAsia" w:hAnsi="Times New Roman"/>
          <w:color w:val="000000" w:themeColor="text1"/>
          <w:sz w:val="24"/>
          <w:szCs w:val="24"/>
        </w:rPr>
      </w:pPr>
      <w:r w:rsidRPr="00407267">
        <w:rPr>
          <w:rFonts w:ascii="Times New Roman" w:eastAsiaTheme="minorEastAsia" w:hAnsi="Times New Roman"/>
          <w:color w:val="000000" w:themeColor="text1"/>
          <w:sz w:val="24"/>
          <w:szCs w:val="24"/>
        </w:rPr>
        <w:t xml:space="preserve">Обучение мерам пожарной безопасности сотрудников Университета проводится в соответствии с приказом МЧС от 18.11.2021 № 806 «Об определении Порядка, видов, </w:t>
      </w:r>
      <w:r w:rsidRPr="00407267">
        <w:rPr>
          <w:rFonts w:ascii="Times New Roman" w:eastAsiaTheme="minorEastAsia" w:hAnsi="Times New Roman"/>
          <w:color w:val="000000" w:themeColor="text1"/>
          <w:sz w:val="24"/>
          <w:szCs w:val="24"/>
        </w:rPr>
        <w:lastRenderedPageBreak/>
        <w:t>сроков обучения лиц, осуществляющих трудовую или служебную деятельность в орган</w:t>
      </w:r>
      <w:r w:rsidRPr="00407267">
        <w:rPr>
          <w:rFonts w:ascii="Times New Roman" w:eastAsiaTheme="minorEastAsia" w:hAnsi="Times New Roman"/>
          <w:color w:val="000000" w:themeColor="text1"/>
          <w:sz w:val="24"/>
          <w:szCs w:val="24"/>
        </w:rPr>
        <w:t>и</w:t>
      </w:r>
      <w:r w:rsidRPr="00407267">
        <w:rPr>
          <w:rFonts w:ascii="Times New Roman" w:eastAsiaTheme="minorEastAsia" w:hAnsi="Times New Roman"/>
          <w:color w:val="000000" w:themeColor="text1"/>
          <w:sz w:val="24"/>
          <w:szCs w:val="24"/>
        </w:rPr>
        <w:t>зациях, по программам противопожарного инструктажа, требований к содержанию ук</w:t>
      </w:r>
      <w:r w:rsidRPr="00407267">
        <w:rPr>
          <w:rFonts w:ascii="Times New Roman" w:eastAsiaTheme="minorEastAsia" w:hAnsi="Times New Roman"/>
          <w:color w:val="000000" w:themeColor="text1"/>
          <w:sz w:val="24"/>
          <w:szCs w:val="24"/>
        </w:rPr>
        <w:t>а</w:t>
      </w:r>
      <w:r w:rsidRPr="00407267">
        <w:rPr>
          <w:rFonts w:ascii="Times New Roman" w:eastAsiaTheme="minorEastAsia" w:hAnsi="Times New Roman"/>
          <w:color w:val="000000" w:themeColor="text1"/>
          <w:sz w:val="24"/>
          <w:szCs w:val="24"/>
        </w:rPr>
        <w:t>занных программ и категорий лиц, проходящих обучение по дополнительным професси</w:t>
      </w:r>
      <w:r w:rsidRPr="00407267">
        <w:rPr>
          <w:rFonts w:ascii="Times New Roman" w:eastAsiaTheme="minorEastAsia" w:hAnsi="Times New Roman"/>
          <w:color w:val="000000" w:themeColor="text1"/>
          <w:sz w:val="24"/>
          <w:szCs w:val="24"/>
        </w:rPr>
        <w:t>о</w:t>
      </w:r>
      <w:r w:rsidRPr="00407267">
        <w:rPr>
          <w:rFonts w:ascii="Times New Roman" w:eastAsiaTheme="minorEastAsia" w:hAnsi="Times New Roman"/>
          <w:color w:val="000000" w:themeColor="text1"/>
          <w:sz w:val="24"/>
          <w:szCs w:val="24"/>
        </w:rPr>
        <w:t>нальным программам в области пожарной безопасности».</w:t>
      </w:r>
    </w:p>
    <w:p w14:paraId="66B42059" w14:textId="77777777" w:rsidR="008D56D1" w:rsidRPr="00407267" w:rsidRDefault="008D56D1" w:rsidP="00954187">
      <w:pPr>
        <w:spacing w:line="360" w:lineRule="auto"/>
        <w:ind w:firstLine="567"/>
        <w:jc w:val="both"/>
        <w:rPr>
          <w:rFonts w:ascii="Times New Roman" w:eastAsiaTheme="minorEastAsia" w:hAnsi="Times New Roman"/>
          <w:color w:val="E36C0A" w:themeColor="accent6" w:themeShade="BF"/>
          <w:sz w:val="24"/>
          <w:szCs w:val="24"/>
        </w:rPr>
      </w:pPr>
      <w:r w:rsidRPr="00407267">
        <w:rPr>
          <w:rFonts w:ascii="Times New Roman" w:eastAsiaTheme="minorEastAsia" w:hAnsi="Times New Roman"/>
          <w:color w:val="000000" w:themeColor="text1"/>
          <w:sz w:val="24"/>
          <w:szCs w:val="24"/>
        </w:rPr>
        <w:t>В 2025 году продолжились работы по приведению зданий и сооружений подразд</w:t>
      </w:r>
      <w:r w:rsidRPr="00407267">
        <w:rPr>
          <w:rFonts w:ascii="Times New Roman" w:eastAsiaTheme="minorEastAsia" w:hAnsi="Times New Roman"/>
          <w:color w:val="000000" w:themeColor="text1"/>
          <w:sz w:val="24"/>
          <w:szCs w:val="24"/>
        </w:rPr>
        <w:t>е</w:t>
      </w:r>
      <w:r w:rsidRPr="00407267">
        <w:rPr>
          <w:rFonts w:ascii="Times New Roman" w:eastAsiaTheme="minorEastAsia" w:hAnsi="Times New Roman"/>
          <w:color w:val="000000" w:themeColor="text1"/>
          <w:sz w:val="24"/>
          <w:szCs w:val="24"/>
        </w:rPr>
        <w:t>лений Университета в пожар безопасное состояние на основании действующих нормати</w:t>
      </w:r>
      <w:r w:rsidRPr="00407267">
        <w:rPr>
          <w:rFonts w:ascii="Times New Roman" w:eastAsiaTheme="minorEastAsia" w:hAnsi="Times New Roman"/>
          <w:color w:val="000000" w:themeColor="text1"/>
          <w:sz w:val="24"/>
          <w:szCs w:val="24"/>
        </w:rPr>
        <w:t>в</w:t>
      </w:r>
      <w:r w:rsidRPr="00407267">
        <w:rPr>
          <w:rFonts w:ascii="Times New Roman" w:eastAsiaTheme="minorEastAsia" w:hAnsi="Times New Roman"/>
          <w:color w:val="000000" w:themeColor="text1"/>
          <w:sz w:val="24"/>
          <w:szCs w:val="24"/>
        </w:rPr>
        <w:t>ных документов в области пожарной безопасности, соблюдению строгого противопожа</w:t>
      </w:r>
      <w:r w:rsidRPr="00407267">
        <w:rPr>
          <w:rFonts w:ascii="Times New Roman" w:eastAsiaTheme="minorEastAsia" w:hAnsi="Times New Roman"/>
          <w:color w:val="000000" w:themeColor="text1"/>
          <w:sz w:val="24"/>
          <w:szCs w:val="24"/>
        </w:rPr>
        <w:t>р</w:t>
      </w:r>
      <w:r w:rsidRPr="00407267">
        <w:rPr>
          <w:rFonts w:ascii="Times New Roman" w:eastAsiaTheme="minorEastAsia" w:hAnsi="Times New Roman"/>
          <w:color w:val="000000" w:themeColor="text1"/>
          <w:sz w:val="24"/>
          <w:szCs w:val="24"/>
        </w:rPr>
        <w:t>ного режима на объектах, недопущению случаев возгораний и возникновения чрезвыча</w:t>
      </w:r>
      <w:r w:rsidRPr="00407267">
        <w:rPr>
          <w:rFonts w:ascii="Times New Roman" w:eastAsiaTheme="minorEastAsia" w:hAnsi="Times New Roman"/>
          <w:color w:val="000000" w:themeColor="text1"/>
          <w:sz w:val="24"/>
          <w:szCs w:val="24"/>
        </w:rPr>
        <w:t>й</w:t>
      </w:r>
      <w:r w:rsidRPr="00407267">
        <w:rPr>
          <w:rFonts w:ascii="Times New Roman" w:eastAsiaTheme="minorEastAsia" w:hAnsi="Times New Roman"/>
          <w:color w:val="000000" w:themeColor="text1"/>
          <w:sz w:val="24"/>
          <w:szCs w:val="24"/>
        </w:rPr>
        <w:t>ных ситуаций. Были выполнены следующие мероприятия:</w:t>
      </w:r>
    </w:p>
    <w:p w14:paraId="2749E4C7" w14:textId="2BE7A88F" w:rsidR="008D56D1" w:rsidRPr="00407267" w:rsidRDefault="00954187" w:rsidP="00954187">
      <w:pPr>
        <w:pStyle w:val="aff9"/>
        <w:spacing w:after="0" w:line="360" w:lineRule="auto"/>
        <w:ind w:left="0" w:firstLine="567"/>
        <w:jc w:val="both"/>
        <w:rPr>
          <w:rFonts w:eastAsiaTheme="minorEastAsia"/>
          <w:sz w:val="24"/>
          <w:szCs w:val="24"/>
        </w:rPr>
      </w:pPr>
      <w:r>
        <w:rPr>
          <w:rFonts w:eastAsiaTheme="minorEastAsia"/>
          <w:sz w:val="24"/>
          <w:szCs w:val="24"/>
        </w:rPr>
        <w:t xml:space="preserve">- </w:t>
      </w:r>
      <w:r w:rsidR="008D56D1" w:rsidRPr="00407267">
        <w:rPr>
          <w:rFonts w:eastAsiaTheme="minorEastAsia"/>
          <w:sz w:val="24"/>
          <w:szCs w:val="24"/>
        </w:rPr>
        <w:t>были полностью устранены замечания МЧС, выявленные в ходе профилактического визита в общежитии №1; Хостел №1; Хостел № 3</w:t>
      </w:r>
      <w:r>
        <w:rPr>
          <w:rFonts w:eastAsiaTheme="minorEastAsia"/>
          <w:sz w:val="24"/>
          <w:szCs w:val="24"/>
        </w:rPr>
        <w:t>.</w:t>
      </w:r>
      <w:r w:rsidR="008D56D1" w:rsidRPr="00407267">
        <w:rPr>
          <w:rFonts w:eastAsiaTheme="minorEastAsia"/>
          <w:sz w:val="24"/>
          <w:szCs w:val="24"/>
        </w:rPr>
        <w:t xml:space="preserve"> </w:t>
      </w:r>
    </w:p>
    <w:p w14:paraId="58DA7617" w14:textId="6331CA5B" w:rsidR="008D56D1" w:rsidRPr="00407267" w:rsidRDefault="00954187" w:rsidP="00954187">
      <w:pPr>
        <w:pStyle w:val="aff9"/>
        <w:spacing w:after="0" w:line="360" w:lineRule="auto"/>
        <w:ind w:left="0" w:firstLine="567"/>
        <w:jc w:val="both"/>
        <w:rPr>
          <w:rFonts w:eastAsiaTheme="minorEastAsia"/>
          <w:sz w:val="24"/>
          <w:szCs w:val="24"/>
        </w:rPr>
      </w:pPr>
      <w:r>
        <w:rPr>
          <w:rFonts w:eastAsiaTheme="minorEastAsia"/>
          <w:sz w:val="24"/>
          <w:szCs w:val="24"/>
        </w:rPr>
        <w:t xml:space="preserve">- </w:t>
      </w:r>
      <w:r w:rsidR="008D56D1" w:rsidRPr="00407267">
        <w:rPr>
          <w:rFonts w:eastAsiaTheme="minorEastAsia"/>
          <w:sz w:val="24"/>
          <w:szCs w:val="24"/>
        </w:rPr>
        <w:t>были частично устранены замечания МЧС, выявленные в ходе профилактич</w:t>
      </w:r>
      <w:r w:rsidR="000959AB">
        <w:rPr>
          <w:rFonts w:eastAsiaTheme="minorEastAsia"/>
          <w:sz w:val="24"/>
          <w:szCs w:val="24"/>
        </w:rPr>
        <w:t>еского визита в главном учебном</w:t>
      </w:r>
      <w:r>
        <w:rPr>
          <w:rFonts w:eastAsiaTheme="minorEastAsia"/>
          <w:sz w:val="24"/>
          <w:szCs w:val="24"/>
        </w:rPr>
        <w:t xml:space="preserve"> </w:t>
      </w:r>
      <w:r w:rsidR="008D56D1" w:rsidRPr="00407267">
        <w:rPr>
          <w:rFonts w:eastAsiaTheme="minorEastAsia"/>
          <w:sz w:val="24"/>
          <w:szCs w:val="24"/>
        </w:rPr>
        <w:t>и административном корпусах, общежитии №2; общежитии № 3</w:t>
      </w:r>
    </w:p>
    <w:p w14:paraId="4FF13B5A" w14:textId="38237B3E" w:rsidR="008D56D1" w:rsidRPr="00407267" w:rsidRDefault="00954187" w:rsidP="00954187">
      <w:pPr>
        <w:pStyle w:val="aff9"/>
        <w:spacing w:after="0" w:line="360" w:lineRule="auto"/>
        <w:ind w:left="0" w:firstLine="567"/>
        <w:jc w:val="both"/>
        <w:rPr>
          <w:rFonts w:eastAsiaTheme="minorEastAsia"/>
          <w:sz w:val="24"/>
          <w:szCs w:val="24"/>
        </w:rPr>
      </w:pPr>
      <w:r>
        <w:rPr>
          <w:rFonts w:eastAsiaTheme="minorEastAsia"/>
          <w:sz w:val="24"/>
          <w:szCs w:val="24"/>
        </w:rPr>
        <w:t xml:space="preserve">- </w:t>
      </w:r>
      <w:r w:rsidR="008D56D1" w:rsidRPr="00407267">
        <w:rPr>
          <w:rFonts w:eastAsiaTheme="minorEastAsia"/>
          <w:sz w:val="24"/>
          <w:szCs w:val="24"/>
        </w:rPr>
        <w:t>произведены работы по замене пожарной сигнализации в здании общежития № 3</w:t>
      </w:r>
      <w:r>
        <w:rPr>
          <w:rFonts w:eastAsiaTheme="minorEastAsia"/>
          <w:sz w:val="24"/>
          <w:szCs w:val="24"/>
        </w:rPr>
        <w:t>.</w:t>
      </w:r>
      <w:r w:rsidR="008D56D1" w:rsidRPr="00407267">
        <w:rPr>
          <w:rFonts w:eastAsiaTheme="minorEastAsia"/>
          <w:sz w:val="24"/>
          <w:szCs w:val="24"/>
        </w:rPr>
        <w:t xml:space="preserve"> </w:t>
      </w:r>
    </w:p>
    <w:p w14:paraId="747ED438" w14:textId="1D53CFC6" w:rsidR="008D56D1" w:rsidRPr="00407267" w:rsidRDefault="00954187" w:rsidP="00954187">
      <w:pPr>
        <w:pStyle w:val="aff9"/>
        <w:spacing w:after="0" w:line="360" w:lineRule="auto"/>
        <w:ind w:left="0" w:firstLine="567"/>
        <w:jc w:val="both"/>
        <w:rPr>
          <w:sz w:val="24"/>
          <w:szCs w:val="24"/>
        </w:rPr>
      </w:pPr>
      <w:r>
        <w:rPr>
          <w:rFonts w:eastAsiaTheme="minorEastAsia"/>
          <w:sz w:val="24"/>
          <w:szCs w:val="24"/>
        </w:rPr>
        <w:t xml:space="preserve">- </w:t>
      </w:r>
      <w:r w:rsidR="000959AB">
        <w:rPr>
          <w:rFonts w:eastAsiaTheme="minorEastAsia"/>
          <w:sz w:val="24"/>
          <w:szCs w:val="24"/>
        </w:rPr>
        <w:t xml:space="preserve">согласно требованиям </w:t>
      </w:r>
      <w:r w:rsidR="008D56D1" w:rsidRPr="00407267">
        <w:rPr>
          <w:rFonts w:eastAsiaTheme="minorEastAsia"/>
          <w:sz w:val="24"/>
          <w:szCs w:val="24"/>
        </w:rPr>
        <w:t xml:space="preserve">пожарной безопасности были </w:t>
      </w:r>
      <w:r w:rsidR="008D56D1" w:rsidRPr="00407267">
        <w:rPr>
          <w:sz w:val="24"/>
          <w:szCs w:val="24"/>
        </w:rPr>
        <w:t xml:space="preserve">проведены регламентные работы: ежегодное техническое обслуживание огнетушителей, перезарядка огнетушителей, проверка работоспособности систем внутреннего пожарного водопровода (2 </w:t>
      </w:r>
      <w:proofErr w:type="gramStart"/>
      <w:r w:rsidR="008D56D1" w:rsidRPr="00407267">
        <w:rPr>
          <w:sz w:val="24"/>
          <w:szCs w:val="24"/>
        </w:rPr>
        <w:t>р</w:t>
      </w:r>
      <w:proofErr w:type="gramEnd"/>
      <w:r w:rsidR="008D56D1" w:rsidRPr="00407267">
        <w:rPr>
          <w:sz w:val="24"/>
          <w:szCs w:val="24"/>
        </w:rPr>
        <w:t xml:space="preserve"> в год), перемотка рукавов на новую скатку, проверка огнезащитных свойств деревянных конструкций</w:t>
      </w:r>
      <w:r w:rsidR="000959AB">
        <w:rPr>
          <w:sz w:val="24"/>
          <w:szCs w:val="24"/>
        </w:rPr>
        <w:t>, огнезащитная обработка; испыта</w:t>
      </w:r>
      <w:r w:rsidR="008D56D1" w:rsidRPr="00407267">
        <w:rPr>
          <w:sz w:val="24"/>
          <w:szCs w:val="24"/>
        </w:rPr>
        <w:t>ние лестниц и ограждений</w:t>
      </w:r>
      <w:r>
        <w:rPr>
          <w:sz w:val="24"/>
          <w:szCs w:val="24"/>
        </w:rPr>
        <w:t>.</w:t>
      </w:r>
    </w:p>
    <w:p w14:paraId="40A05118" w14:textId="1A86A397" w:rsidR="008D56D1" w:rsidRPr="00407267" w:rsidRDefault="00954187" w:rsidP="00954187">
      <w:pPr>
        <w:pStyle w:val="aff9"/>
        <w:spacing w:after="0" w:line="360" w:lineRule="auto"/>
        <w:ind w:left="0" w:firstLine="567"/>
        <w:jc w:val="both"/>
        <w:rPr>
          <w:rFonts w:eastAsiaTheme="minorEastAsia"/>
          <w:sz w:val="24"/>
          <w:szCs w:val="24"/>
        </w:rPr>
      </w:pPr>
      <w:r>
        <w:rPr>
          <w:sz w:val="24"/>
          <w:szCs w:val="24"/>
        </w:rPr>
        <w:t xml:space="preserve">- </w:t>
      </w:r>
      <w:r w:rsidR="008D56D1" w:rsidRPr="00407267">
        <w:rPr>
          <w:sz w:val="24"/>
          <w:szCs w:val="24"/>
        </w:rPr>
        <w:t xml:space="preserve">произведено </w:t>
      </w:r>
      <w:r w:rsidR="008D56D1" w:rsidRPr="00407267">
        <w:rPr>
          <w:rFonts w:eastAsiaTheme="minorEastAsia"/>
          <w:sz w:val="24"/>
          <w:szCs w:val="24"/>
        </w:rPr>
        <w:t xml:space="preserve">обучение сотрудников пожарной безопасности: специалист по противопожарной профилактике; </w:t>
      </w:r>
    </w:p>
    <w:p w14:paraId="6153DD29" w14:textId="7E38D81C" w:rsidR="008D56D1" w:rsidRPr="00407267" w:rsidRDefault="00954187" w:rsidP="00954187">
      <w:pPr>
        <w:pStyle w:val="aff9"/>
        <w:spacing w:after="0" w:line="360" w:lineRule="auto"/>
        <w:ind w:left="0" w:firstLine="567"/>
        <w:jc w:val="both"/>
        <w:rPr>
          <w:rFonts w:eastAsiaTheme="minorEastAsia"/>
          <w:sz w:val="24"/>
          <w:szCs w:val="24"/>
        </w:rPr>
      </w:pPr>
      <w:r>
        <w:rPr>
          <w:rFonts w:eastAsiaTheme="minorEastAsia"/>
          <w:sz w:val="24"/>
          <w:szCs w:val="24"/>
        </w:rPr>
        <w:t xml:space="preserve">- </w:t>
      </w:r>
      <w:r w:rsidR="008D56D1" w:rsidRPr="00407267">
        <w:rPr>
          <w:rFonts w:eastAsiaTheme="minorEastAsia"/>
          <w:sz w:val="24"/>
          <w:szCs w:val="24"/>
        </w:rPr>
        <w:t xml:space="preserve">проведение учений и противопожарных тренировок; </w:t>
      </w:r>
    </w:p>
    <w:p w14:paraId="7A9F6AA6" w14:textId="643415A0" w:rsidR="008D56D1" w:rsidRPr="00954187" w:rsidRDefault="00954187" w:rsidP="00954187">
      <w:pPr>
        <w:pStyle w:val="aff9"/>
        <w:spacing w:after="0" w:line="360" w:lineRule="auto"/>
        <w:ind w:left="0" w:firstLine="567"/>
        <w:jc w:val="both"/>
        <w:rPr>
          <w:rFonts w:eastAsiaTheme="minorEastAsia"/>
          <w:sz w:val="24"/>
          <w:szCs w:val="24"/>
        </w:rPr>
      </w:pPr>
      <w:r>
        <w:rPr>
          <w:rFonts w:eastAsiaTheme="minorEastAsia"/>
          <w:sz w:val="24"/>
          <w:szCs w:val="24"/>
        </w:rPr>
        <w:t xml:space="preserve">- </w:t>
      </w:r>
      <w:r w:rsidR="008D56D1" w:rsidRPr="00407267">
        <w:rPr>
          <w:rFonts w:eastAsiaTheme="minorEastAsia"/>
          <w:sz w:val="24"/>
          <w:szCs w:val="24"/>
        </w:rPr>
        <w:t xml:space="preserve">организация работ по монтажу и поддержанию в исправном состоянии системы автоматической пожарной сигнализации и системы оповещения и управления эвакуацией людей при пожаре в зданиях СГМУ; </w:t>
      </w:r>
    </w:p>
    <w:p w14:paraId="50CB4AE7" w14:textId="64EC54A4" w:rsidR="008D56D1" w:rsidRPr="00442291" w:rsidRDefault="008D56D1" w:rsidP="00954187">
      <w:pPr>
        <w:tabs>
          <w:tab w:val="num" w:pos="0"/>
        </w:tabs>
        <w:autoSpaceDN w:val="0"/>
        <w:adjustRightInd w:val="0"/>
        <w:spacing w:line="360" w:lineRule="auto"/>
        <w:ind w:firstLine="567"/>
        <w:jc w:val="both"/>
        <w:rPr>
          <w:rFonts w:ascii="Times New Roman" w:hAnsi="Times New Roman"/>
          <w:b/>
          <w:sz w:val="24"/>
          <w:szCs w:val="24"/>
        </w:rPr>
      </w:pPr>
      <w:r w:rsidRPr="00442291">
        <w:rPr>
          <w:rFonts w:ascii="Times New Roman" w:hAnsi="Times New Roman"/>
          <w:b/>
          <w:sz w:val="24"/>
          <w:szCs w:val="24"/>
        </w:rPr>
        <w:t>В</w:t>
      </w:r>
      <w:r w:rsidR="00F62DE9">
        <w:rPr>
          <w:rFonts w:ascii="Times New Roman" w:hAnsi="Times New Roman"/>
          <w:b/>
          <w:sz w:val="24"/>
          <w:szCs w:val="24"/>
        </w:rPr>
        <w:t>ЫВОДЫ ПО РАЗДЕЛУ</w:t>
      </w:r>
      <w:r w:rsidRPr="00442291">
        <w:rPr>
          <w:rFonts w:ascii="Times New Roman" w:hAnsi="Times New Roman"/>
          <w:b/>
          <w:sz w:val="24"/>
          <w:szCs w:val="24"/>
        </w:rPr>
        <w:t xml:space="preserve">: </w:t>
      </w:r>
    </w:p>
    <w:p w14:paraId="528BC267" w14:textId="77777777" w:rsidR="00442291" w:rsidRPr="00442291" w:rsidRDefault="008D56D1" w:rsidP="00954187">
      <w:pPr>
        <w:pStyle w:val="3"/>
        <w:spacing w:before="0" w:after="0" w:line="360" w:lineRule="auto"/>
        <w:ind w:left="0" w:firstLine="567"/>
        <w:jc w:val="both"/>
        <w:rPr>
          <w:rFonts w:ascii="Times New Roman" w:hAnsi="Times New Roman" w:cs="Times New Roman"/>
          <w:color w:val="0F1115"/>
          <w:sz w:val="24"/>
          <w:szCs w:val="24"/>
        </w:rPr>
      </w:pPr>
      <w:r w:rsidRPr="00442291">
        <w:rPr>
          <w:rFonts w:ascii="Times New Roman" w:hAnsi="Times New Roman" w:cs="Times New Roman"/>
          <w:color w:val="0F1115"/>
          <w:sz w:val="24"/>
          <w:szCs w:val="24"/>
        </w:rPr>
        <w:t>Сильные стороны</w:t>
      </w:r>
    </w:p>
    <w:p w14:paraId="45989363" w14:textId="12F4C08E" w:rsidR="008D56D1" w:rsidRPr="00954187" w:rsidRDefault="008D56D1" w:rsidP="00954187">
      <w:pPr>
        <w:pStyle w:val="3"/>
        <w:spacing w:before="0" w:after="0" w:line="360" w:lineRule="auto"/>
        <w:ind w:left="0" w:firstLine="567"/>
        <w:jc w:val="both"/>
        <w:rPr>
          <w:rFonts w:ascii="Times New Roman" w:hAnsi="Times New Roman" w:cs="Times New Roman"/>
          <w:b w:val="0"/>
          <w:color w:val="0F1115"/>
          <w:sz w:val="24"/>
          <w:szCs w:val="24"/>
        </w:rPr>
      </w:pPr>
      <w:r w:rsidRPr="00954187">
        <w:rPr>
          <w:rFonts w:ascii="Times New Roman" w:hAnsi="Times New Roman" w:cs="Times New Roman"/>
          <w:b w:val="0"/>
          <w:color w:val="0F1115"/>
          <w:sz w:val="24"/>
          <w:szCs w:val="24"/>
        </w:rPr>
        <w:t>В деятельности университета прослеживается системный и формализованный по</w:t>
      </w:r>
      <w:r w:rsidRPr="00954187">
        <w:rPr>
          <w:rFonts w:ascii="Times New Roman" w:hAnsi="Times New Roman" w:cs="Times New Roman"/>
          <w:b w:val="0"/>
          <w:color w:val="0F1115"/>
          <w:sz w:val="24"/>
          <w:szCs w:val="24"/>
        </w:rPr>
        <w:t>д</w:t>
      </w:r>
      <w:r w:rsidRPr="00954187">
        <w:rPr>
          <w:rFonts w:ascii="Times New Roman" w:hAnsi="Times New Roman" w:cs="Times New Roman"/>
          <w:b w:val="0"/>
          <w:color w:val="0F1115"/>
          <w:sz w:val="24"/>
          <w:szCs w:val="24"/>
        </w:rPr>
        <w:t>ход к обеспечению безопасности.</w:t>
      </w:r>
    </w:p>
    <w:p w14:paraId="095B0845" w14:textId="5B72566F" w:rsidR="008D56D1" w:rsidRPr="00954187" w:rsidRDefault="00954187" w:rsidP="00954187">
      <w:pPr>
        <w:pStyle w:val="ds-markdown-paragraph"/>
        <w:spacing w:before="0" w:beforeAutospacing="0" w:after="0" w:afterAutospacing="0" w:line="360" w:lineRule="auto"/>
        <w:ind w:firstLine="567"/>
        <w:jc w:val="both"/>
        <w:rPr>
          <w:color w:val="0F1115"/>
          <w:sz w:val="24"/>
          <w:szCs w:val="24"/>
        </w:rPr>
      </w:pPr>
      <w:r w:rsidRPr="00954187">
        <w:rPr>
          <w:rStyle w:val="af2"/>
          <w:b w:val="0"/>
          <w:color w:val="0F1115"/>
          <w:sz w:val="24"/>
          <w:szCs w:val="24"/>
        </w:rPr>
        <w:t xml:space="preserve">- </w:t>
      </w:r>
      <w:r w:rsidR="008D56D1" w:rsidRPr="00954187">
        <w:rPr>
          <w:rStyle w:val="af2"/>
          <w:b w:val="0"/>
          <w:color w:val="0F1115"/>
          <w:sz w:val="24"/>
          <w:szCs w:val="24"/>
        </w:rPr>
        <w:t>Высокая нормативно-правовая урегулированность.</w:t>
      </w:r>
      <w:r w:rsidR="008D56D1" w:rsidRPr="00954187">
        <w:rPr>
          <w:color w:val="0F1115"/>
          <w:sz w:val="24"/>
          <w:szCs w:val="24"/>
        </w:rPr>
        <w:t> Деятельность строго соотве</w:t>
      </w:r>
      <w:r w:rsidR="008D56D1" w:rsidRPr="00954187">
        <w:rPr>
          <w:color w:val="0F1115"/>
          <w:sz w:val="24"/>
          <w:szCs w:val="24"/>
        </w:rPr>
        <w:t>т</w:t>
      </w:r>
      <w:r w:rsidR="008D56D1" w:rsidRPr="00954187">
        <w:rPr>
          <w:color w:val="0F1115"/>
          <w:sz w:val="24"/>
          <w:szCs w:val="24"/>
        </w:rPr>
        <w:t>ствует федеральному законодательству, ведомственным приказам Минздрава и локал</w:t>
      </w:r>
      <w:r w:rsidR="008D56D1" w:rsidRPr="00954187">
        <w:rPr>
          <w:color w:val="0F1115"/>
          <w:sz w:val="24"/>
          <w:szCs w:val="24"/>
        </w:rPr>
        <w:t>ь</w:t>
      </w:r>
      <w:r w:rsidR="008D56D1" w:rsidRPr="00954187">
        <w:rPr>
          <w:color w:val="0F1115"/>
          <w:sz w:val="24"/>
          <w:szCs w:val="24"/>
        </w:rPr>
        <w:lastRenderedPageBreak/>
        <w:t>ным актам. Отмечена своевременная актуализация документации (паспортов безопасн</w:t>
      </w:r>
      <w:r w:rsidR="008D56D1" w:rsidRPr="00954187">
        <w:rPr>
          <w:color w:val="0F1115"/>
          <w:sz w:val="24"/>
          <w:szCs w:val="24"/>
        </w:rPr>
        <w:t>о</w:t>
      </w:r>
      <w:r w:rsidR="008D56D1" w:rsidRPr="00954187">
        <w:rPr>
          <w:color w:val="0F1115"/>
          <w:sz w:val="24"/>
          <w:szCs w:val="24"/>
        </w:rPr>
        <w:t>сти, положений, составов комиссий), что свидетельствует о зрелости управленческих пр</w:t>
      </w:r>
      <w:r w:rsidR="008D56D1" w:rsidRPr="00954187">
        <w:rPr>
          <w:color w:val="0F1115"/>
          <w:sz w:val="24"/>
          <w:szCs w:val="24"/>
        </w:rPr>
        <w:t>о</w:t>
      </w:r>
      <w:r w:rsidR="008D56D1" w:rsidRPr="00954187">
        <w:rPr>
          <w:color w:val="0F1115"/>
          <w:sz w:val="24"/>
          <w:szCs w:val="24"/>
        </w:rPr>
        <w:t>цессов.</w:t>
      </w:r>
    </w:p>
    <w:p w14:paraId="0459079A" w14:textId="7DFF5CED" w:rsidR="008D56D1" w:rsidRPr="00954187" w:rsidRDefault="00954187" w:rsidP="00954187">
      <w:pPr>
        <w:pStyle w:val="ds-markdown-paragraph"/>
        <w:spacing w:before="0" w:beforeAutospacing="0" w:after="0" w:afterAutospacing="0" w:line="360" w:lineRule="auto"/>
        <w:ind w:firstLine="567"/>
        <w:jc w:val="both"/>
        <w:rPr>
          <w:color w:val="0F1115"/>
          <w:sz w:val="24"/>
          <w:szCs w:val="24"/>
        </w:rPr>
      </w:pPr>
      <w:r w:rsidRPr="00954187">
        <w:rPr>
          <w:rStyle w:val="af2"/>
          <w:b w:val="0"/>
          <w:color w:val="0F1115"/>
          <w:sz w:val="24"/>
          <w:szCs w:val="24"/>
        </w:rPr>
        <w:t xml:space="preserve">- </w:t>
      </w:r>
      <w:r w:rsidR="008D56D1" w:rsidRPr="00954187">
        <w:rPr>
          <w:rStyle w:val="af2"/>
          <w:b w:val="0"/>
          <w:color w:val="0F1115"/>
          <w:sz w:val="24"/>
          <w:szCs w:val="24"/>
        </w:rPr>
        <w:t>Эффективность антикоррупционной работы (результативность).</w:t>
      </w:r>
      <w:r w:rsidR="008D56D1" w:rsidRPr="00954187">
        <w:rPr>
          <w:color w:val="0F1115"/>
          <w:sz w:val="24"/>
          <w:szCs w:val="24"/>
        </w:rPr>
        <w:t> В отличие от фо</w:t>
      </w:r>
      <w:r w:rsidR="008D56D1" w:rsidRPr="00954187">
        <w:rPr>
          <w:color w:val="0F1115"/>
          <w:sz w:val="24"/>
          <w:szCs w:val="24"/>
        </w:rPr>
        <w:t>р</w:t>
      </w:r>
      <w:r w:rsidR="008D56D1" w:rsidRPr="00954187">
        <w:rPr>
          <w:color w:val="0F1115"/>
          <w:sz w:val="24"/>
          <w:szCs w:val="24"/>
        </w:rPr>
        <w:t>мального подхода, работа комиссии привела к реальным кадровым последствиям: выя</w:t>
      </w:r>
      <w:r w:rsidR="008D56D1" w:rsidRPr="00954187">
        <w:rPr>
          <w:color w:val="0F1115"/>
          <w:sz w:val="24"/>
          <w:szCs w:val="24"/>
        </w:rPr>
        <w:t>в</w:t>
      </w:r>
      <w:r w:rsidR="008D56D1" w:rsidRPr="00954187">
        <w:rPr>
          <w:color w:val="0F1115"/>
          <w:sz w:val="24"/>
          <w:szCs w:val="24"/>
        </w:rPr>
        <w:t xml:space="preserve">лены факты конфликта интересов, нарушения запретов и т.д. </w:t>
      </w:r>
    </w:p>
    <w:p w14:paraId="66854BD3" w14:textId="38A7DDDA" w:rsidR="008D56D1" w:rsidRPr="00954187" w:rsidRDefault="00954187" w:rsidP="00954187">
      <w:pPr>
        <w:pStyle w:val="ds-markdown-paragraph"/>
        <w:spacing w:before="0" w:beforeAutospacing="0" w:after="0" w:afterAutospacing="0" w:line="360" w:lineRule="auto"/>
        <w:ind w:firstLine="567"/>
        <w:jc w:val="both"/>
        <w:rPr>
          <w:color w:val="0F1115"/>
          <w:sz w:val="24"/>
          <w:szCs w:val="24"/>
        </w:rPr>
      </w:pPr>
      <w:r w:rsidRPr="00954187">
        <w:rPr>
          <w:rStyle w:val="af2"/>
          <w:b w:val="0"/>
          <w:color w:val="0F1115"/>
          <w:sz w:val="24"/>
          <w:szCs w:val="24"/>
        </w:rPr>
        <w:t xml:space="preserve">- </w:t>
      </w:r>
      <w:r w:rsidR="008D56D1" w:rsidRPr="00954187">
        <w:rPr>
          <w:rStyle w:val="af2"/>
          <w:b w:val="0"/>
          <w:color w:val="0F1115"/>
          <w:sz w:val="24"/>
          <w:szCs w:val="24"/>
        </w:rPr>
        <w:t>Масштаб профилактической работы с молодежью.</w:t>
      </w:r>
      <w:r w:rsidR="008D56D1" w:rsidRPr="00954187">
        <w:rPr>
          <w:color w:val="0F1115"/>
          <w:sz w:val="24"/>
          <w:szCs w:val="24"/>
        </w:rPr>
        <w:t> Охват мероприятиями по прот</w:t>
      </w:r>
      <w:r w:rsidR="008D56D1" w:rsidRPr="00954187">
        <w:rPr>
          <w:color w:val="0F1115"/>
          <w:sz w:val="24"/>
          <w:szCs w:val="24"/>
        </w:rPr>
        <w:t>и</w:t>
      </w:r>
      <w:r w:rsidR="008D56D1" w:rsidRPr="00954187">
        <w:rPr>
          <w:color w:val="0F1115"/>
          <w:sz w:val="24"/>
          <w:szCs w:val="24"/>
        </w:rPr>
        <w:t>водействию терроризму и экстремизму является значительным (более 8,9 тыс. человек по основным мероприятиям, сотни участников видеоакций). Используется широкий спектр форм: от лекций и кураторских часов до стендовых выставок и видеоакций, что позволяет воздействовать на разные категории обучающихся.</w:t>
      </w:r>
    </w:p>
    <w:p w14:paraId="22BAD64A" w14:textId="458F418D" w:rsidR="008D56D1" w:rsidRPr="00954187" w:rsidRDefault="00954187" w:rsidP="00954187">
      <w:pPr>
        <w:pStyle w:val="ds-markdown-paragraph"/>
        <w:spacing w:before="0" w:beforeAutospacing="0" w:after="0" w:afterAutospacing="0" w:line="360" w:lineRule="auto"/>
        <w:ind w:firstLine="567"/>
        <w:jc w:val="both"/>
        <w:rPr>
          <w:color w:val="0F1115"/>
          <w:sz w:val="24"/>
          <w:szCs w:val="24"/>
        </w:rPr>
      </w:pPr>
      <w:r w:rsidRPr="00954187">
        <w:rPr>
          <w:rStyle w:val="af2"/>
          <w:b w:val="0"/>
          <w:color w:val="0F1115"/>
          <w:sz w:val="24"/>
          <w:szCs w:val="24"/>
        </w:rPr>
        <w:t xml:space="preserve">- </w:t>
      </w:r>
      <w:r w:rsidR="008D56D1" w:rsidRPr="00954187">
        <w:rPr>
          <w:rStyle w:val="af2"/>
          <w:b w:val="0"/>
          <w:color w:val="0F1115"/>
          <w:sz w:val="24"/>
          <w:szCs w:val="24"/>
        </w:rPr>
        <w:t>Активное взаимодействие с внешними структурами.</w:t>
      </w:r>
      <w:r w:rsidR="008D56D1" w:rsidRPr="00954187">
        <w:rPr>
          <w:color w:val="0F1115"/>
          <w:sz w:val="24"/>
          <w:szCs w:val="24"/>
        </w:rPr>
        <w:t> Зафиксировано тесное вза</w:t>
      </w:r>
      <w:r w:rsidR="008D56D1" w:rsidRPr="00954187">
        <w:rPr>
          <w:color w:val="0F1115"/>
          <w:sz w:val="24"/>
          <w:szCs w:val="24"/>
        </w:rPr>
        <w:t>и</w:t>
      </w:r>
      <w:r w:rsidR="008D56D1" w:rsidRPr="00954187">
        <w:rPr>
          <w:color w:val="0F1115"/>
          <w:sz w:val="24"/>
          <w:szCs w:val="24"/>
        </w:rPr>
        <w:t>модействие с правоохранительными органами (ОЭБиПК УМВД, МЧС), что подтвержд</w:t>
      </w:r>
      <w:r w:rsidR="008D56D1" w:rsidRPr="00954187">
        <w:rPr>
          <w:color w:val="0F1115"/>
          <w:sz w:val="24"/>
          <w:szCs w:val="24"/>
        </w:rPr>
        <w:t>а</w:t>
      </w:r>
      <w:r w:rsidR="008D56D1" w:rsidRPr="00954187">
        <w:rPr>
          <w:color w:val="0F1115"/>
          <w:sz w:val="24"/>
          <w:szCs w:val="24"/>
        </w:rPr>
        <w:t>ется привлечением их сотрудников для лекций и проведением совместных проверок. П</w:t>
      </w:r>
      <w:r w:rsidR="008D56D1" w:rsidRPr="00954187">
        <w:rPr>
          <w:color w:val="0F1115"/>
          <w:sz w:val="24"/>
          <w:szCs w:val="24"/>
        </w:rPr>
        <w:t>о</w:t>
      </w:r>
      <w:r w:rsidR="008D56D1" w:rsidRPr="00954187">
        <w:rPr>
          <w:color w:val="0F1115"/>
          <w:sz w:val="24"/>
          <w:szCs w:val="24"/>
        </w:rPr>
        <w:t>ложительным маркером является отсутствие критических замечаний со стороны Ми</w:t>
      </w:r>
      <w:r w:rsidR="008D56D1" w:rsidRPr="00954187">
        <w:rPr>
          <w:color w:val="0F1115"/>
          <w:sz w:val="24"/>
          <w:szCs w:val="24"/>
        </w:rPr>
        <w:t>н</w:t>
      </w:r>
      <w:r w:rsidR="008D56D1" w:rsidRPr="00954187">
        <w:rPr>
          <w:color w:val="0F1115"/>
          <w:sz w:val="24"/>
          <w:szCs w:val="24"/>
        </w:rPr>
        <w:t>здрава и надзорных органов.</w:t>
      </w:r>
    </w:p>
    <w:p w14:paraId="74BB994A" w14:textId="54264EC1" w:rsidR="008D56D1" w:rsidRPr="00954187" w:rsidRDefault="00954187" w:rsidP="00954187">
      <w:pPr>
        <w:pStyle w:val="ds-markdown-paragraph"/>
        <w:spacing w:before="0" w:beforeAutospacing="0" w:after="0" w:afterAutospacing="0" w:line="360" w:lineRule="auto"/>
        <w:ind w:firstLine="567"/>
        <w:jc w:val="both"/>
        <w:rPr>
          <w:color w:val="0F1115"/>
          <w:sz w:val="24"/>
          <w:szCs w:val="24"/>
        </w:rPr>
      </w:pPr>
      <w:r w:rsidRPr="00954187">
        <w:rPr>
          <w:rStyle w:val="af2"/>
          <w:b w:val="0"/>
          <w:color w:val="0F1115"/>
          <w:sz w:val="24"/>
          <w:szCs w:val="24"/>
        </w:rPr>
        <w:t xml:space="preserve">- </w:t>
      </w:r>
      <w:r w:rsidR="008D56D1" w:rsidRPr="00954187">
        <w:rPr>
          <w:rStyle w:val="af2"/>
          <w:b w:val="0"/>
          <w:color w:val="0F1115"/>
          <w:sz w:val="24"/>
          <w:szCs w:val="24"/>
        </w:rPr>
        <w:t>Инвестиционная привлекательность в сфере безопасности.</w:t>
      </w:r>
      <w:r w:rsidR="008D56D1" w:rsidRPr="00954187">
        <w:rPr>
          <w:color w:val="0F1115"/>
          <w:sz w:val="24"/>
          <w:szCs w:val="24"/>
        </w:rPr>
        <w:t> Университету одобрена значительная субсидия из бюджета (7,6 млн рублей) на усиление антитеррористической защищенности, что говорит о доверии со стороны учредителя и правильном планировании заявок.</w:t>
      </w:r>
    </w:p>
    <w:p w14:paraId="5BF4A5DD" w14:textId="77777777" w:rsidR="008D56D1" w:rsidRPr="001E2140" w:rsidRDefault="008D56D1" w:rsidP="00954187">
      <w:pPr>
        <w:pStyle w:val="3"/>
        <w:spacing w:before="0" w:after="0" w:line="360" w:lineRule="auto"/>
        <w:ind w:left="0" w:firstLine="567"/>
        <w:jc w:val="both"/>
        <w:rPr>
          <w:rFonts w:ascii="Times New Roman" w:hAnsi="Times New Roman" w:cs="Times New Roman"/>
          <w:color w:val="0F1115"/>
          <w:sz w:val="24"/>
          <w:szCs w:val="24"/>
        </w:rPr>
      </w:pPr>
      <w:r w:rsidRPr="001E2140">
        <w:rPr>
          <w:rFonts w:ascii="Times New Roman" w:hAnsi="Times New Roman" w:cs="Times New Roman"/>
          <w:color w:val="0F1115"/>
          <w:sz w:val="24"/>
          <w:szCs w:val="24"/>
        </w:rPr>
        <w:t xml:space="preserve"> Проблемные зоны</w:t>
      </w:r>
    </w:p>
    <w:p w14:paraId="538C0466" w14:textId="77777777" w:rsidR="008D56D1" w:rsidRPr="001E2140" w:rsidRDefault="008D56D1" w:rsidP="00954187">
      <w:pPr>
        <w:pStyle w:val="ds-markdown-paragraph"/>
        <w:spacing w:before="0" w:beforeAutospacing="0" w:after="0" w:afterAutospacing="0" w:line="360" w:lineRule="auto"/>
        <w:ind w:firstLine="567"/>
        <w:jc w:val="both"/>
        <w:rPr>
          <w:color w:val="0F1115"/>
          <w:sz w:val="24"/>
          <w:szCs w:val="24"/>
        </w:rPr>
      </w:pPr>
      <w:r w:rsidRPr="001E2140">
        <w:rPr>
          <w:color w:val="0F1115"/>
          <w:sz w:val="24"/>
          <w:szCs w:val="24"/>
        </w:rPr>
        <w:t>В отчете выявлены зоны, которые либо носят рецидивирующий характер, либо ук</w:t>
      </w:r>
      <w:r w:rsidRPr="001E2140">
        <w:rPr>
          <w:color w:val="0F1115"/>
          <w:sz w:val="24"/>
          <w:szCs w:val="24"/>
        </w:rPr>
        <w:t>а</w:t>
      </w:r>
      <w:r w:rsidRPr="001E2140">
        <w:rPr>
          <w:color w:val="0F1115"/>
          <w:sz w:val="24"/>
          <w:szCs w:val="24"/>
        </w:rPr>
        <w:t>зывают на недостаточность существующих механизмов.</w:t>
      </w:r>
    </w:p>
    <w:p w14:paraId="3D919339" w14:textId="573F5622" w:rsidR="008D56D1" w:rsidRPr="001E2140" w:rsidRDefault="00954187" w:rsidP="00954187">
      <w:pPr>
        <w:pStyle w:val="ds-markdown-paragraph"/>
        <w:spacing w:before="0" w:beforeAutospacing="0" w:after="0" w:afterAutospacing="0" w:line="360" w:lineRule="auto"/>
        <w:ind w:firstLine="567"/>
        <w:jc w:val="both"/>
        <w:rPr>
          <w:color w:val="0F1115"/>
          <w:sz w:val="24"/>
          <w:szCs w:val="24"/>
        </w:rPr>
      </w:pPr>
      <w:r w:rsidRPr="00954187">
        <w:rPr>
          <w:rStyle w:val="af2"/>
          <w:b w:val="0"/>
          <w:color w:val="0F1115"/>
          <w:sz w:val="24"/>
          <w:szCs w:val="24"/>
        </w:rPr>
        <w:t xml:space="preserve">- </w:t>
      </w:r>
      <w:r w:rsidR="008D56D1" w:rsidRPr="00954187">
        <w:rPr>
          <w:rStyle w:val="af2"/>
          <w:b w:val="0"/>
          <w:color w:val="0F1115"/>
          <w:sz w:val="24"/>
          <w:szCs w:val="24"/>
        </w:rPr>
        <w:t>Слабая обратная связь по коррупции («Эффект немого телефона»).</w:t>
      </w:r>
      <w:r w:rsidR="008D56D1" w:rsidRPr="001E2140">
        <w:rPr>
          <w:color w:val="0F1115"/>
          <w:sz w:val="24"/>
          <w:szCs w:val="24"/>
        </w:rPr>
        <w:t> Указано на «н</w:t>
      </w:r>
      <w:r w:rsidR="008D56D1" w:rsidRPr="001E2140">
        <w:rPr>
          <w:color w:val="0F1115"/>
          <w:sz w:val="24"/>
          <w:szCs w:val="24"/>
        </w:rPr>
        <w:t>е</w:t>
      </w:r>
      <w:r w:rsidR="008D56D1" w:rsidRPr="001E2140">
        <w:rPr>
          <w:color w:val="0F1115"/>
          <w:sz w:val="24"/>
          <w:szCs w:val="24"/>
        </w:rPr>
        <w:t>достаточный уровень обратной связи» между коллективом/студентами и компетентными подразделениями. При том, что комиссия работает эффективно (выявлены факты), сущ</w:t>
      </w:r>
      <w:r w:rsidR="008D56D1" w:rsidRPr="001E2140">
        <w:rPr>
          <w:color w:val="0F1115"/>
          <w:sz w:val="24"/>
          <w:szCs w:val="24"/>
        </w:rPr>
        <w:t>е</w:t>
      </w:r>
      <w:r w:rsidR="008D56D1" w:rsidRPr="001E2140">
        <w:rPr>
          <w:color w:val="0F1115"/>
          <w:sz w:val="24"/>
          <w:szCs w:val="24"/>
        </w:rPr>
        <w:t>ствует риск, что информация о возможных нарушениях не доходит до ответственных лиц из-за недоверия или отсутствия удобных каналов коммуникации.</w:t>
      </w:r>
    </w:p>
    <w:p w14:paraId="14C9C734" w14:textId="55B9B0DC" w:rsidR="008D56D1" w:rsidRPr="001E2140" w:rsidRDefault="00954187" w:rsidP="00954187">
      <w:pPr>
        <w:pStyle w:val="ds-markdown-paragraph"/>
        <w:spacing w:before="0" w:beforeAutospacing="0" w:after="0" w:afterAutospacing="0" w:line="360" w:lineRule="auto"/>
        <w:ind w:firstLine="567"/>
        <w:jc w:val="both"/>
        <w:rPr>
          <w:color w:val="0F1115"/>
          <w:sz w:val="24"/>
          <w:szCs w:val="24"/>
        </w:rPr>
      </w:pPr>
      <w:r w:rsidRPr="00954187">
        <w:rPr>
          <w:rStyle w:val="af2"/>
          <w:b w:val="0"/>
          <w:color w:val="0F1115"/>
          <w:sz w:val="24"/>
          <w:szCs w:val="24"/>
        </w:rPr>
        <w:t xml:space="preserve">- </w:t>
      </w:r>
      <w:r w:rsidR="008D56D1" w:rsidRPr="00954187">
        <w:rPr>
          <w:rStyle w:val="af2"/>
          <w:b w:val="0"/>
          <w:color w:val="0F1115"/>
          <w:sz w:val="24"/>
          <w:szCs w:val="24"/>
        </w:rPr>
        <w:t>Систематическое нарушение пропускного режима.</w:t>
      </w:r>
      <w:r w:rsidR="008D56D1" w:rsidRPr="001E2140">
        <w:rPr>
          <w:color w:val="0F1115"/>
          <w:sz w:val="24"/>
          <w:szCs w:val="24"/>
        </w:rPr>
        <w:t xml:space="preserve"> Выявлены факты привлечения к дисциплинарной ответственности за нарушение пропускного режима. Наличие таких нарушений (особенно среди иностранных студентов, обучающихся в зоне повышенного </w:t>
      </w:r>
      <w:r w:rsidR="008D56D1" w:rsidRPr="001E2140">
        <w:rPr>
          <w:color w:val="0F1115"/>
          <w:sz w:val="24"/>
          <w:szCs w:val="24"/>
        </w:rPr>
        <w:lastRenderedPageBreak/>
        <w:t>внимания к миграционному законодательству) указывает на проблему в разъяснительной работе или слабость контрольно-пропускных пунктов (КПП) в настоящий момент.</w:t>
      </w:r>
    </w:p>
    <w:p w14:paraId="1BEBD309" w14:textId="5D29C341" w:rsidR="008D56D1" w:rsidRPr="001E2140" w:rsidRDefault="00954187" w:rsidP="00954187">
      <w:pPr>
        <w:pStyle w:val="ds-markdown-paragraph"/>
        <w:spacing w:before="0" w:beforeAutospacing="0" w:after="0" w:afterAutospacing="0" w:line="360" w:lineRule="auto"/>
        <w:ind w:firstLine="567"/>
        <w:jc w:val="both"/>
        <w:rPr>
          <w:color w:val="0F1115"/>
          <w:sz w:val="24"/>
          <w:szCs w:val="24"/>
        </w:rPr>
      </w:pPr>
      <w:r w:rsidRPr="00954187">
        <w:rPr>
          <w:rStyle w:val="af2"/>
          <w:b w:val="0"/>
          <w:color w:val="0F1115"/>
          <w:sz w:val="24"/>
          <w:szCs w:val="24"/>
        </w:rPr>
        <w:t xml:space="preserve">- </w:t>
      </w:r>
      <w:r w:rsidR="008D56D1" w:rsidRPr="00954187">
        <w:rPr>
          <w:rStyle w:val="af2"/>
          <w:b w:val="0"/>
          <w:color w:val="0F1115"/>
          <w:sz w:val="24"/>
          <w:szCs w:val="24"/>
        </w:rPr>
        <w:t>Незавершенность технического оснащения и устранения замечаний МЧС.</w:t>
      </w:r>
      <w:r w:rsidR="008D56D1" w:rsidRPr="001E2140">
        <w:rPr>
          <w:color w:val="0F1115"/>
          <w:sz w:val="24"/>
          <w:szCs w:val="24"/>
        </w:rPr>
        <w:t> В разд</w:t>
      </w:r>
      <w:r w:rsidR="008D56D1" w:rsidRPr="001E2140">
        <w:rPr>
          <w:color w:val="0F1115"/>
          <w:sz w:val="24"/>
          <w:szCs w:val="24"/>
        </w:rPr>
        <w:t>е</w:t>
      </w:r>
      <w:r w:rsidR="008D56D1" w:rsidRPr="001E2140">
        <w:rPr>
          <w:color w:val="0F1115"/>
          <w:sz w:val="24"/>
          <w:szCs w:val="24"/>
        </w:rPr>
        <w:t>ле пожарной безопасности отмечено, что замечания МЧС устранены</w:t>
      </w:r>
      <w:r w:rsidR="008D56D1" w:rsidRPr="00954187">
        <w:rPr>
          <w:color w:val="0F1115"/>
          <w:sz w:val="24"/>
          <w:szCs w:val="24"/>
        </w:rPr>
        <w:t> </w:t>
      </w:r>
      <w:r w:rsidR="008D56D1" w:rsidRPr="00954187">
        <w:rPr>
          <w:rStyle w:val="af2"/>
          <w:b w:val="0"/>
          <w:color w:val="0F1115"/>
          <w:sz w:val="24"/>
          <w:szCs w:val="24"/>
        </w:rPr>
        <w:t>частично</w:t>
      </w:r>
      <w:r w:rsidR="008D56D1" w:rsidRPr="001E2140">
        <w:rPr>
          <w:color w:val="0F1115"/>
          <w:sz w:val="24"/>
          <w:szCs w:val="24"/>
        </w:rPr>
        <w:t> в ключевых корпусах (главный учебный, административный, общежития №2 и №3). Это создает реп</w:t>
      </w:r>
      <w:r w:rsidR="008D56D1" w:rsidRPr="001E2140">
        <w:rPr>
          <w:color w:val="0F1115"/>
          <w:sz w:val="24"/>
          <w:szCs w:val="24"/>
        </w:rPr>
        <w:t>у</w:t>
      </w:r>
      <w:r w:rsidR="008D56D1" w:rsidRPr="001E2140">
        <w:rPr>
          <w:color w:val="0F1115"/>
          <w:sz w:val="24"/>
          <w:szCs w:val="24"/>
        </w:rPr>
        <w:t>тационные риски и риски предписаний надзорных органов. Также в разделе антитеррора указана «недостаточная оснащенность» инженерно-техническими средствами (хотя эта проблема находится в стадии решения).</w:t>
      </w:r>
    </w:p>
    <w:p w14:paraId="410BBC23" w14:textId="3A2C5AC6" w:rsidR="008D56D1" w:rsidRPr="001E2140" w:rsidRDefault="00954187" w:rsidP="00954187">
      <w:pPr>
        <w:pStyle w:val="ds-markdown-paragraph"/>
        <w:spacing w:before="0" w:beforeAutospacing="0" w:after="0" w:afterAutospacing="0" w:line="360" w:lineRule="auto"/>
        <w:ind w:firstLine="567"/>
        <w:jc w:val="both"/>
        <w:rPr>
          <w:rFonts w:ascii="quote-cjk-patch" w:hAnsi="quote-cjk-patch"/>
          <w:color w:val="0F1115"/>
          <w:sz w:val="30"/>
          <w:szCs w:val="30"/>
        </w:rPr>
      </w:pPr>
      <w:r w:rsidRPr="00954187">
        <w:rPr>
          <w:rStyle w:val="af2"/>
          <w:b w:val="0"/>
          <w:color w:val="0F1115"/>
          <w:sz w:val="24"/>
          <w:szCs w:val="24"/>
        </w:rPr>
        <w:t xml:space="preserve">- </w:t>
      </w:r>
      <w:r w:rsidR="008D56D1" w:rsidRPr="00954187">
        <w:rPr>
          <w:rStyle w:val="af2"/>
          <w:b w:val="0"/>
          <w:color w:val="0F1115"/>
          <w:sz w:val="24"/>
          <w:szCs w:val="24"/>
        </w:rPr>
        <w:t>Недостаточная координация с региональными центрами</w:t>
      </w:r>
      <w:r w:rsidR="008D56D1" w:rsidRPr="001E2140">
        <w:rPr>
          <w:rStyle w:val="af2"/>
          <w:color w:val="0F1115"/>
          <w:sz w:val="24"/>
          <w:szCs w:val="24"/>
        </w:rPr>
        <w:t>.</w:t>
      </w:r>
      <w:r w:rsidR="008D56D1" w:rsidRPr="001E2140">
        <w:rPr>
          <w:color w:val="0F1115"/>
          <w:sz w:val="24"/>
          <w:szCs w:val="24"/>
        </w:rPr>
        <w:t> Отмечено слабое взаим</w:t>
      </w:r>
      <w:r w:rsidR="008D56D1" w:rsidRPr="001E2140">
        <w:rPr>
          <w:color w:val="0F1115"/>
          <w:sz w:val="24"/>
          <w:szCs w:val="24"/>
        </w:rPr>
        <w:t>о</w:t>
      </w:r>
      <w:r w:rsidR="008D56D1" w:rsidRPr="001E2140">
        <w:rPr>
          <w:color w:val="0F1115"/>
          <w:sz w:val="24"/>
          <w:szCs w:val="24"/>
        </w:rPr>
        <w:t xml:space="preserve">действие с Координационным центром САФУ по вопросам профилактики экстремизма. </w:t>
      </w:r>
    </w:p>
    <w:p w14:paraId="7A3D6992" w14:textId="77777777" w:rsidR="008D56D1" w:rsidRPr="00954187" w:rsidRDefault="008D56D1" w:rsidP="00954187">
      <w:pPr>
        <w:pStyle w:val="ds-markdown-paragraph"/>
        <w:spacing w:before="0" w:beforeAutospacing="0" w:after="0" w:afterAutospacing="0" w:line="360" w:lineRule="auto"/>
        <w:ind w:firstLine="567"/>
        <w:jc w:val="both"/>
        <w:rPr>
          <w:b/>
          <w:color w:val="0F1115"/>
          <w:sz w:val="24"/>
          <w:szCs w:val="24"/>
        </w:rPr>
      </w:pPr>
      <w:r w:rsidRPr="00954187">
        <w:rPr>
          <w:b/>
          <w:color w:val="0F1115"/>
          <w:sz w:val="24"/>
          <w:szCs w:val="24"/>
        </w:rPr>
        <w:t xml:space="preserve">Области совершенствования </w:t>
      </w:r>
    </w:p>
    <w:p w14:paraId="21080498" w14:textId="77777777" w:rsidR="008D56D1" w:rsidRPr="001E2140" w:rsidRDefault="008D56D1" w:rsidP="00954187">
      <w:pPr>
        <w:pStyle w:val="ds-markdown-paragraph"/>
        <w:spacing w:before="0" w:beforeAutospacing="0" w:after="0" w:afterAutospacing="0" w:line="360" w:lineRule="auto"/>
        <w:ind w:firstLine="567"/>
        <w:jc w:val="both"/>
        <w:rPr>
          <w:color w:val="0F1115"/>
          <w:sz w:val="24"/>
          <w:szCs w:val="24"/>
        </w:rPr>
      </w:pPr>
      <w:r w:rsidRPr="001E2140">
        <w:rPr>
          <w:color w:val="0F1115"/>
          <w:sz w:val="24"/>
          <w:szCs w:val="24"/>
        </w:rPr>
        <w:t>Данные рекомендации направлены на перевод «проблемных зон» в статус решенных задач и развитие существующих сильных сторон.</w:t>
      </w:r>
    </w:p>
    <w:p w14:paraId="4BA50D1D" w14:textId="77777777" w:rsidR="008D56D1" w:rsidRPr="001E2140" w:rsidRDefault="008D56D1" w:rsidP="00954187">
      <w:pPr>
        <w:pStyle w:val="ds-markdown-paragraph"/>
        <w:spacing w:before="0" w:beforeAutospacing="0" w:after="0" w:afterAutospacing="0" w:line="360" w:lineRule="auto"/>
        <w:ind w:firstLine="567"/>
        <w:jc w:val="both"/>
        <w:rPr>
          <w:color w:val="0F1115"/>
          <w:sz w:val="24"/>
          <w:szCs w:val="24"/>
        </w:rPr>
      </w:pPr>
      <w:r w:rsidRPr="001E2140">
        <w:rPr>
          <w:rStyle w:val="af2"/>
          <w:color w:val="0F1115"/>
          <w:sz w:val="24"/>
          <w:szCs w:val="24"/>
        </w:rPr>
        <w:t>Цифровизация каналов обратной связи (Антикоррупция).</w:t>
      </w:r>
    </w:p>
    <w:p w14:paraId="15F4FFD5" w14:textId="45DE9F1C" w:rsidR="008D56D1" w:rsidRPr="001E2140" w:rsidRDefault="00954187" w:rsidP="00954187">
      <w:pPr>
        <w:pStyle w:val="ds-markdown-paragraph"/>
        <w:spacing w:before="0" w:beforeAutospacing="0" w:after="0" w:afterAutospacing="0" w:line="360" w:lineRule="auto"/>
        <w:ind w:firstLine="567"/>
        <w:jc w:val="both"/>
        <w:rPr>
          <w:color w:val="0F1115"/>
          <w:sz w:val="24"/>
          <w:szCs w:val="24"/>
        </w:rPr>
      </w:pPr>
      <w:r>
        <w:rPr>
          <w:color w:val="0F1115"/>
          <w:sz w:val="24"/>
          <w:szCs w:val="24"/>
        </w:rPr>
        <w:t xml:space="preserve">- </w:t>
      </w:r>
      <w:r w:rsidR="008D56D1" w:rsidRPr="001E2140">
        <w:rPr>
          <w:color w:val="0F1115"/>
          <w:sz w:val="24"/>
          <w:szCs w:val="24"/>
        </w:rPr>
        <w:t>Создать защищенный цифровой канал для сбора информации о фактах коррупции. Это снизит барьеры для сообщения информации и повысит уровень обратной связи, кот</w:t>
      </w:r>
      <w:r w:rsidR="008D56D1" w:rsidRPr="001E2140">
        <w:rPr>
          <w:color w:val="0F1115"/>
          <w:sz w:val="24"/>
          <w:szCs w:val="24"/>
        </w:rPr>
        <w:t>о</w:t>
      </w:r>
      <w:r w:rsidR="008D56D1" w:rsidRPr="001E2140">
        <w:rPr>
          <w:color w:val="0F1115"/>
          <w:sz w:val="24"/>
          <w:szCs w:val="24"/>
        </w:rPr>
        <w:t>рый сейчас признан недостаточным.</w:t>
      </w:r>
    </w:p>
    <w:p w14:paraId="7307503D" w14:textId="77777777" w:rsidR="008D56D1" w:rsidRPr="001E2140" w:rsidRDefault="008D56D1" w:rsidP="00954187">
      <w:pPr>
        <w:pStyle w:val="ds-markdown-paragraph"/>
        <w:spacing w:before="0" w:beforeAutospacing="0" w:after="0" w:afterAutospacing="0" w:line="360" w:lineRule="auto"/>
        <w:ind w:firstLine="567"/>
        <w:jc w:val="both"/>
        <w:rPr>
          <w:color w:val="0F1115"/>
          <w:sz w:val="24"/>
          <w:szCs w:val="24"/>
        </w:rPr>
      </w:pPr>
      <w:r w:rsidRPr="001E2140">
        <w:rPr>
          <w:rStyle w:val="af2"/>
          <w:color w:val="0F1115"/>
          <w:sz w:val="24"/>
          <w:szCs w:val="24"/>
        </w:rPr>
        <w:t>Усиление пропускного режима через технологии (АТЗ).</w:t>
      </w:r>
    </w:p>
    <w:p w14:paraId="7A9E2766" w14:textId="210368F4" w:rsidR="008D56D1" w:rsidRPr="001E2140" w:rsidRDefault="00954187" w:rsidP="00954187">
      <w:pPr>
        <w:pStyle w:val="ds-markdown-paragraph"/>
        <w:spacing w:before="0" w:beforeAutospacing="0" w:after="0" w:afterAutospacing="0" w:line="360" w:lineRule="auto"/>
        <w:ind w:firstLine="567"/>
        <w:jc w:val="both"/>
        <w:rPr>
          <w:color w:val="0F1115"/>
          <w:sz w:val="24"/>
          <w:szCs w:val="24"/>
        </w:rPr>
      </w:pPr>
      <w:r>
        <w:rPr>
          <w:color w:val="0F1115"/>
          <w:sz w:val="24"/>
          <w:szCs w:val="24"/>
        </w:rPr>
        <w:t xml:space="preserve">- </w:t>
      </w:r>
      <w:r w:rsidR="008D56D1">
        <w:rPr>
          <w:color w:val="0F1115"/>
          <w:sz w:val="24"/>
          <w:szCs w:val="24"/>
        </w:rPr>
        <w:t>В</w:t>
      </w:r>
      <w:r w:rsidR="008D56D1" w:rsidRPr="001E2140">
        <w:rPr>
          <w:color w:val="0F1115"/>
          <w:sz w:val="24"/>
          <w:szCs w:val="24"/>
        </w:rPr>
        <w:t>недрение современных систем контроля доступа (СКУД) с биометрией или ту</w:t>
      </w:r>
      <w:r w:rsidR="008D56D1" w:rsidRPr="001E2140">
        <w:rPr>
          <w:color w:val="0F1115"/>
          <w:sz w:val="24"/>
          <w:szCs w:val="24"/>
        </w:rPr>
        <w:t>р</w:t>
      </w:r>
      <w:r w:rsidR="008D56D1" w:rsidRPr="001E2140">
        <w:rPr>
          <w:color w:val="0F1115"/>
          <w:sz w:val="24"/>
          <w:szCs w:val="24"/>
        </w:rPr>
        <w:t>никетами с высокой пропускной способностью, особенно в зоне студенческого кампуса и общежитий. Это позволит снизить человеческий фактор (сотрудники ЧОО) и исключить случаи нарушения режима.</w:t>
      </w:r>
    </w:p>
    <w:p w14:paraId="205A5BFC" w14:textId="77777777" w:rsidR="008D56D1" w:rsidRPr="001E2140" w:rsidRDefault="008D56D1" w:rsidP="00954187">
      <w:pPr>
        <w:pStyle w:val="ds-markdown-paragraph"/>
        <w:spacing w:before="0" w:beforeAutospacing="0" w:after="0" w:afterAutospacing="0" w:line="360" w:lineRule="auto"/>
        <w:ind w:firstLine="567"/>
        <w:jc w:val="both"/>
        <w:rPr>
          <w:color w:val="0F1115"/>
          <w:sz w:val="24"/>
          <w:szCs w:val="24"/>
        </w:rPr>
      </w:pPr>
      <w:r w:rsidRPr="001E2140">
        <w:rPr>
          <w:rStyle w:val="af2"/>
          <w:color w:val="0F1115"/>
          <w:sz w:val="24"/>
          <w:szCs w:val="24"/>
        </w:rPr>
        <w:t>Полное устранение предписаний МЧС (Пожарная безопасность).</w:t>
      </w:r>
    </w:p>
    <w:p w14:paraId="458783A0" w14:textId="70C1BA62" w:rsidR="008D56D1" w:rsidRPr="001E2140" w:rsidRDefault="00954187" w:rsidP="00954187">
      <w:pPr>
        <w:pStyle w:val="ds-markdown-paragraph"/>
        <w:spacing w:before="0" w:beforeAutospacing="0" w:after="0" w:afterAutospacing="0" w:line="360" w:lineRule="auto"/>
        <w:ind w:firstLine="567"/>
        <w:jc w:val="both"/>
        <w:rPr>
          <w:color w:val="0F1115"/>
          <w:sz w:val="24"/>
          <w:szCs w:val="24"/>
        </w:rPr>
      </w:pPr>
      <w:r>
        <w:rPr>
          <w:color w:val="0F1115"/>
          <w:sz w:val="24"/>
          <w:szCs w:val="24"/>
        </w:rPr>
        <w:t xml:space="preserve">- </w:t>
      </w:r>
      <w:r w:rsidR="008D56D1" w:rsidRPr="001E2140">
        <w:rPr>
          <w:color w:val="0F1115"/>
          <w:sz w:val="24"/>
          <w:szCs w:val="24"/>
        </w:rPr>
        <w:t>Разработать «дорожную карту» по устранению оставшихся частично устраненных замечаний в главном учебном, административном корпусах и общежитиях. В отчете ук</w:t>
      </w:r>
      <w:r w:rsidR="008D56D1" w:rsidRPr="001E2140">
        <w:rPr>
          <w:color w:val="0F1115"/>
          <w:sz w:val="24"/>
          <w:szCs w:val="24"/>
        </w:rPr>
        <w:t>а</w:t>
      </w:r>
      <w:r w:rsidR="008D56D1" w:rsidRPr="001E2140">
        <w:rPr>
          <w:color w:val="0F1115"/>
          <w:sz w:val="24"/>
          <w:szCs w:val="24"/>
        </w:rPr>
        <w:t>зано, что замечания «частично устранены» — необходимо конкретизировать сроки полн</w:t>
      </w:r>
      <w:r w:rsidR="008D56D1" w:rsidRPr="001E2140">
        <w:rPr>
          <w:color w:val="0F1115"/>
          <w:sz w:val="24"/>
          <w:szCs w:val="24"/>
        </w:rPr>
        <w:t>о</w:t>
      </w:r>
      <w:r w:rsidR="008D56D1" w:rsidRPr="001E2140">
        <w:rPr>
          <w:color w:val="0F1115"/>
          <w:sz w:val="24"/>
          <w:szCs w:val="24"/>
        </w:rPr>
        <w:t>го закрытия этих пунктов, чтобы избежать штрафных санкций в следующем периоде.</w:t>
      </w:r>
    </w:p>
    <w:p w14:paraId="7AD169FD" w14:textId="77777777" w:rsidR="008D56D1" w:rsidRPr="001E2140" w:rsidRDefault="008D56D1" w:rsidP="00954187">
      <w:pPr>
        <w:pStyle w:val="ds-markdown-paragraph"/>
        <w:spacing w:before="0" w:beforeAutospacing="0" w:after="0" w:afterAutospacing="0" w:line="360" w:lineRule="auto"/>
        <w:ind w:firstLine="567"/>
        <w:jc w:val="both"/>
        <w:rPr>
          <w:color w:val="0F1115"/>
          <w:sz w:val="24"/>
          <w:szCs w:val="24"/>
        </w:rPr>
      </w:pPr>
      <w:r w:rsidRPr="001E2140">
        <w:rPr>
          <w:rStyle w:val="af2"/>
          <w:color w:val="0F1115"/>
          <w:sz w:val="24"/>
          <w:szCs w:val="24"/>
        </w:rPr>
        <w:t>Развитие волонтерского направления (Медиагруппа «Содействие»).</w:t>
      </w:r>
    </w:p>
    <w:p w14:paraId="4EDBF915" w14:textId="32DF9F74" w:rsidR="008D56D1" w:rsidRPr="001E2140" w:rsidRDefault="00954187" w:rsidP="00954187">
      <w:pPr>
        <w:pStyle w:val="ds-markdown-paragraph"/>
        <w:spacing w:before="0" w:beforeAutospacing="0" w:after="0" w:afterAutospacing="0" w:line="360" w:lineRule="auto"/>
        <w:ind w:firstLine="567"/>
        <w:jc w:val="both"/>
        <w:rPr>
          <w:color w:val="0F1115"/>
          <w:sz w:val="24"/>
          <w:szCs w:val="24"/>
        </w:rPr>
      </w:pPr>
      <w:r>
        <w:rPr>
          <w:color w:val="0F1115"/>
          <w:sz w:val="24"/>
          <w:szCs w:val="24"/>
        </w:rPr>
        <w:t xml:space="preserve">- </w:t>
      </w:r>
      <w:r w:rsidR="008D56D1" w:rsidRPr="001E2140">
        <w:rPr>
          <w:color w:val="0F1115"/>
          <w:sz w:val="24"/>
          <w:szCs w:val="24"/>
        </w:rPr>
        <w:t>В области совершенствования указано на необходимость обучения для медиагру</w:t>
      </w:r>
      <w:r w:rsidR="008D56D1" w:rsidRPr="001E2140">
        <w:rPr>
          <w:color w:val="0F1115"/>
          <w:sz w:val="24"/>
          <w:szCs w:val="24"/>
        </w:rPr>
        <w:t>п</w:t>
      </w:r>
      <w:r w:rsidR="008D56D1" w:rsidRPr="001E2140">
        <w:rPr>
          <w:color w:val="0F1115"/>
          <w:sz w:val="24"/>
          <w:szCs w:val="24"/>
        </w:rPr>
        <w:t>пы. Рекомендуется не просто провести обучение, а сертифицировать волонтеров как «ра</w:t>
      </w:r>
      <w:r w:rsidR="008D56D1" w:rsidRPr="001E2140">
        <w:rPr>
          <w:color w:val="0F1115"/>
          <w:sz w:val="24"/>
          <w:szCs w:val="24"/>
        </w:rPr>
        <w:t>в</w:t>
      </w:r>
      <w:r w:rsidR="008D56D1" w:rsidRPr="001E2140">
        <w:rPr>
          <w:color w:val="0F1115"/>
          <w:sz w:val="24"/>
          <w:szCs w:val="24"/>
        </w:rPr>
        <w:t xml:space="preserve">ных консультантов»). Это позволит перенести тяжесть профилактической работы со </w:t>
      </w:r>
      <w:r w:rsidR="008D56D1" w:rsidRPr="001E2140">
        <w:rPr>
          <w:color w:val="0F1115"/>
          <w:sz w:val="24"/>
          <w:szCs w:val="24"/>
        </w:rPr>
        <w:lastRenderedPageBreak/>
        <w:t>штатных психологов и отдела безопасности на авторитетных лидеров из студенческой среды, что повысит доверие к информации.</w:t>
      </w:r>
    </w:p>
    <w:p w14:paraId="67EF834D" w14:textId="77777777" w:rsidR="008D56D1" w:rsidRPr="001E2140" w:rsidRDefault="008D56D1" w:rsidP="00954187">
      <w:pPr>
        <w:pStyle w:val="ds-markdown-paragraph"/>
        <w:spacing w:before="0" w:beforeAutospacing="0" w:after="0" w:afterAutospacing="0" w:line="360" w:lineRule="auto"/>
        <w:ind w:firstLine="567"/>
        <w:jc w:val="both"/>
        <w:rPr>
          <w:color w:val="0F1115"/>
          <w:sz w:val="24"/>
          <w:szCs w:val="24"/>
        </w:rPr>
      </w:pPr>
      <w:r w:rsidRPr="001E2140">
        <w:rPr>
          <w:rStyle w:val="af2"/>
          <w:color w:val="0F1115"/>
          <w:sz w:val="24"/>
          <w:szCs w:val="24"/>
        </w:rPr>
        <w:t>Интеграция с региональными ресурсами.</w:t>
      </w:r>
    </w:p>
    <w:p w14:paraId="6A8D17A8" w14:textId="5CC421EC" w:rsidR="008D56D1" w:rsidRPr="001E2140" w:rsidRDefault="00954187" w:rsidP="00954187">
      <w:pPr>
        <w:pStyle w:val="ds-markdown-paragraph"/>
        <w:spacing w:before="0" w:beforeAutospacing="0" w:after="0" w:afterAutospacing="0" w:line="360" w:lineRule="auto"/>
        <w:ind w:firstLine="567"/>
        <w:jc w:val="both"/>
        <w:rPr>
          <w:color w:val="0F1115"/>
          <w:sz w:val="24"/>
          <w:szCs w:val="24"/>
        </w:rPr>
      </w:pPr>
      <w:r>
        <w:rPr>
          <w:color w:val="0F1115"/>
          <w:sz w:val="24"/>
          <w:szCs w:val="24"/>
        </w:rPr>
        <w:t xml:space="preserve">- </w:t>
      </w:r>
      <w:r w:rsidR="008D56D1" w:rsidRPr="001E2140">
        <w:rPr>
          <w:color w:val="0F1115"/>
          <w:sz w:val="24"/>
          <w:szCs w:val="24"/>
        </w:rPr>
        <w:t>Заключить соглашение о сотрудничестве или составить совместный план меропр</w:t>
      </w:r>
      <w:r w:rsidR="008D56D1" w:rsidRPr="001E2140">
        <w:rPr>
          <w:color w:val="0F1115"/>
          <w:sz w:val="24"/>
          <w:szCs w:val="24"/>
        </w:rPr>
        <w:t>и</w:t>
      </w:r>
      <w:r w:rsidR="008D56D1" w:rsidRPr="001E2140">
        <w:rPr>
          <w:color w:val="0F1115"/>
          <w:sz w:val="24"/>
          <w:szCs w:val="24"/>
        </w:rPr>
        <w:t>ятий с Координационным центром САФУ. Это позволит университету получать доступ к новейшим методическим материалам, аналитике по мониторингу соцсетей и совместно проводить крупные межвузовские форумы, что повысит качество профилактики экстр</w:t>
      </w:r>
      <w:r w:rsidR="008D56D1" w:rsidRPr="001E2140">
        <w:rPr>
          <w:color w:val="0F1115"/>
          <w:sz w:val="24"/>
          <w:szCs w:val="24"/>
        </w:rPr>
        <w:t>е</w:t>
      </w:r>
      <w:r w:rsidR="008D56D1" w:rsidRPr="001E2140">
        <w:rPr>
          <w:color w:val="0F1115"/>
          <w:sz w:val="24"/>
          <w:szCs w:val="24"/>
        </w:rPr>
        <w:t>мизма.</w:t>
      </w:r>
    </w:p>
    <w:p w14:paraId="41D17D72" w14:textId="77777777" w:rsidR="008D56D1" w:rsidRPr="001E2140" w:rsidRDefault="008D56D1" w:rsidP="00954187">
      <w:pPr>
        <w:pStyle w:val="ds-markdown-paragraph"/>
        <w:spacing w:before="0" w:beforeAutospacing="0" w:after="0" w:afterAutospacing="0" w:line="360" w:lineRule="auto"/>
        <w:ind w:firstLine="567"/>
        <w:jc w:val="both"/>
        <w:rPr>
          <w:color w:val="0F1115"/>
          <w:sz w:val="24"/>
          <w:szCs w:val="24"/>
        </w:rPr>
      </w:pPr>
      <w:r w:rsidRPr="001E2140">
        <w:rPr>
          <w:rStyle w:val="af2"/>
          <w:color w:val="0F1115"/>
          <w:sz w:val="24"/>
          <w:szCs w:val="24"/>
        </w:rPr>
        <w:t>Совершенствование навыков действий в ЧС.</w:t>
      </w:r>
    </w:p>
    <w:p w14:paraId="1CC64A18" w14:textId="3E86133E" w:rsidR="008D56D1" w:rsidRDefault="00954187" w:rsidP="00954187">
      <w:pPr>
        <w:pStyle w:val="ds-markdown-paragraph"/>
        <w:spacing w:before="0" w:beforeAutospacing="0" w:after="0" w:afterAutospacing="0" w:line="360" w:lineRule="auto"/>
        <w:ind w:firstLine="567"/>
        <w:jc w:val="both"/>
        <w:rPr>
          <w:rFonts w:ascii="quote-cjk-patch" w:hAnsi="quote-cjk-patch"/>
          <w:color w:val="0F1115"/>
        </w:rPr>
      </w:pPr>
      <w:r>
        <w:rPr>
          <w:color w:val="0F1115"/>
          <w:sz w:val="24"/>
          <w:szCs w:val="24"/>
        </w:rPr>
        <w:t xml:space="preserve">- </w:t>
      </w:r>
      <w:r w:rsidR="008D56D1" w:rsidRPr="001E2140">
        <w:rPr>
          <w:color w:val="0F1115"/>
          <w:sz w:val="24"/>
          <w:szCs w:val="24"/>
        </w:rPr>
        <w:t>Учитывая, что обучение действиям при ЧС отнесено к области совершенствования, рекомендует</w:t>
      </w:r>
      <w:r w:rsidR="00864F3D">
        <w:rPr>
          <w:color w:val="0F1115"/>
          <w:sz w:val="24"/>
          <w:szCs w:val="24"/>
        </w:rPr>
        <w:t xml:space="preserve">ся внедрить практику внезапных </w:t>
      </w:r>
      <w:r w:rsidR="008D56D1" w:rsidRPr="001E2140">
        <w:rPr>
          <w:color w:val="0F1115"/>
          <w:sz w:val="24"/>
          <w:szCs w:val="24"/>
        </w:rPr>
        <w:t>тренировок по эвакуации для отработки а</w:t>
      </w:r>
      <w:r w:rsidR="008D56D1" w:rsidRPr="001E2140">
        <w:rPr>
          <w:color w:val="0F1115"/>
          <w:sz w:val="24"/>
          <w:szCs w:val="24"/>
        </w:rPr>
        <w:t>в</w:t>
      </w:r>
      <w:r w:rsidR="008D56D1" w:rsidRPr="001E2140">
        <w:rPr>
          <w:color w:val="0F1115"/>
          <w:sz w:val="24"/>
          <w:szCs w:val="24"/>
        </w:rPr>
        <w:t>томатизма действий, а не формального проведения учений «по графику</w:t>
      </w:r>
      <w:r w:rsidR="008D56D1">
        <w:rPr>
          <w:rFonts w:ascii="quote-cjk-patch" w:hAnsi="quote-cjk-patch"/>
          <w:color w:val="0F1115"/>
        </w:rPr>
        <w:t>».</w:t>
      </w:r>
    </w:p>
    <w:p w14:paraId="13970A77" w14:textId="77777777" w:rsidR="008D56D1" w:rsidRPr="00CE65B2" w:rsidRDefault="008D56D1" w:rsidP="008D56D1">
      <w:pPr>
        <w:pStyle w:val="a5"/>
        <w:rPr>
          <w:color w:val="0070C0"/>
        </w:rPr>
      </w:pPr>
    </w:p>
    <w:p w14:paraId="2F0884C5" w14:textId="77777777" w:rsidR="008D56D1" w:rsidRPr="006149C8" w:rsidRDefault="008D56D1" w:rsidP="008D56D1">
      <w:pPr>
        <w:pStyle w:val="a5"/>
        <w:rPr>
          <w:rFonts w:ascii="Times New Roman" w:hAnsi="Times New Roman"/>
        </w:rPr>
      </w:pPr>
      <w:r w:rsidRPr="006149C8">
        <w:rPr>
          <w:rFonts w:ascii="Times New Roman" w:hAnsi="Times New Roman"/>
        </w:rPr>
        <w:t>8. Развитие регионального здравоохранения</w:t>
      </w:r>
    </w:p>
    <w:p w14:paraId="74DA405F" w14:textId="62AF4AC3" w:rsidR="008D56D1" w:rsidRDefault="008D56D1" w:rsidP="00491E23">
      <w:pPr>
        <w:pStyle w:val="a5"/>
        <w:spacing w:after="0"/>
        <w:ind w:left="0" w:firstLine="567"/>
        <w:jc w:val="both"/>
        <w:rPr>
          <w:rFonts w:ascii="Times New Roman" w:hAnsi="Times New Roman"/>
          <w:b w:val="0"/>
          <w:szCs w:val="22"/>
        </w:rPr>
      </w:pPr>
      <w:r w:rsidRPr="006149C8">
        <w:rPr>
          <w:rFonts w:ascii="Times New Roman" w:hAnsi="Times New Roman"/>
          <w:b w:val="0"/>
          <w:szCs w:val="22"/>
        </w:rPr>
        <w:t>8.1. РЕАЛИЗАЦИЯ ПРОЕКТА «ВУЗ – РЕГИОН»</w:t>
      </w:r>
    </w:p>
    <w:p w14:paraId="79D40BAE" w14:textId="77777777" w:rsidR="00491E23" w:rsidRPr="006149C8" w:rsidRDefault="00491E23" w:rsidP="00491E23">
      <w:pPr>
        <w:pStyle w:val="a5"/>
        <w:spacing w:after="0"/>
        <w:ind w:left="0" w:firstLine="567"/>
        <w:jc w:val="both"/>
        <w:rPr>
          <w:rFonts w:ascii="Times New Roman" w:hAnsi="Times New Roman"/>
          <w:b w:val="0"/>
          <w:bCs/>
          <w:szCs w:val="22"/>
        </w:rPr>
      </w:pPr>
    </w:p>
    <w:p w14:paraId="73E46F4D" w14:textId="77777777" w:rsidR="008D56D1" w:rsidRPr="000E1432" w:rsidRDefault="008D56D1" w:rsidP="006149C8">
      <w:pPr>
        <w:spacing w:line="360" w:lineRule="auto"/>
        <w:ind w:firstLine="567"/>
        <w:jc w:val="both"/>
        <w:rPr>
          <w:rFonts w:ascii="Calibri" w:eastAsia="Calibri" w:hAnsi="Calibri" w:cs="Calibri"/>
        </w:rPr>
      </w:pPr>
      <w:r>
        <w:rPr>
          <w:rFonts w:ascii="Times New Roman" w:hAnsi="Times New Roman"/>
          <w:sz w:val="24"/>
        </w:rPr>
        <w:t xml:space="preserve">    Северный государственный медицинский университет (СГМУ) активно спосо</w:t>
      </w:r>
      <w:r>
        <w:rPr>
          <w:rFonts w:ascii="Times New Roman" w:hAnsi="Times New Roman"/>
          <w:sz w:val="24"/>
        </w:rPr>
        <w:t>б</w:t>
      </w:r>
      <w:r>
        <w:rPr>
          <w:rFonts w:ascii="Times New Roman" w:hAnsi="Times New Roman"/>
          <w:sz w:val="24"/>
        </w:rPr>
        <w:t>ствует развитию регионального здравоохранения. С 2018 года в университете действует Проектный офис, курирующий Архангельскую, Мурманскую области, Республику Коми и Ненецкий автономный округ. Его ключевая миссия – обеспечение практического здрав</w:t>
      </w:r>
      <w:r>
        <w:rPr>
          <w:rFonts w:ascii="Times New Roman" w:hAnsi="Times New Roman"/>
          <w:sz w:val="24"/>
        </w:rPr>
        <w:t>о</w:t>
      </w:r>
      <w:r>
        <w:rPr>
          <w:rFonts w:ascii="Times New Roman" w:hAnsi="Times New Roman"/>
          <w:sz w:val="24"/>
        </w:rPr>
        <w:t>охранения квалифицированными специалистами через формирование образовательной экосистемы, призванной устранить кадровый дефицит в медицинских организациях рег</w:t>
      </w:r>
      <w:r>
        <w:rPr>
          <w:rFonts w:ascii="Times New Roman" w:hAnsi="Times New Roman"/>
          <w:sz w:val="24"/>
        </w:rPr>
        <w:t>и</w:t>
      </w:r>
      <w:r>
        <w:rPr>
          <w:rFonts w:ascii="Times New Roman" w:hAnsi="Times New Roman"/>
          <w:sz w:val="24"/>
        </w:rPr>
        <w:t>ональных систем здравоохранения.</w:t>
      </w:r>
    </w:p>
    <w:p w14:paraId="1D8EC14E" w14:textId="78A04E9E" w:rsidR="008D56D1" w:rsidRPr="000E1432" w:rsidRDefault="008D56D1" w:rsidP="006149C8">
      <w:pPr>
        <w:spacing w:line="360" w:lineRule="auto"/>
        <w:ind w:firstLine="567"/>
        <w:jc w:val="both"/>
        <w:rPr>
          <w:rFonts w:eastAsia="Arial" w:cs="Arial"/>
          <w:sz w:val="26"/>
        </w:rPr>
      </w:pPr>
      <w:r>
        <w:rPr>
          <w:rFonts w:eastAsia="Arial" w:cs="Arial"/>
          <w:sz w:val="26"/>
        </w:rPr>
        <w:t xml:space="preserve">    </w:t>
      </w:r>
      <w:r w:rsidR="00864F3D">
        <w:rPr>
          <w:rFonts w:ascii="Times New Roman" w:hAnsi="Times New Roman"/>
          <w:sz w:val="24"/>
        </w:rPr>
        <w:t xml:space="preserve">В 2025 году продолжилось </w:t>
      </w:r>
      <w:r>
        <w:rPr>
          <w:rFonts w:ascii="Times New Roman" w:hAnsi="Times New Roman"/>
          <w:sz w:val="24"/>
        </w:rPr>
        <w:t>сотрудничество и информационное взаимодействие СГМУ с Министерством здравоохранения Мурманской области, Министерством здрав</w:t>
      </w:r>
      <w:r>
        <w:rPr>
          <w:rFonts w:ascii="Times New Roman" w:hAnsi="Times New Roman"/>
          <w:sz w:val="24"/>
        </w:rPr>
        <w:t>о</w:t>
      </w:r>
      <w:r>
        <w:rPr>
          <w:rFonts w:ascii="Times New Roman" w:hAnsi="Times New Roman"/>
          <w:sz w:val="24"/>
        </w:rPr>
        <w:t xml:space="preserve">охранения Республики Коми, Министерством здравоохранения Архангельской области, Департаментом здравоохранения НАО, с территориальными органами Росздравнадзора и территориальными фондами обязательного медицинского страхования перечисленных регионов в рамках заключенных соглашений.   </w:t>
      </w:r>
    </w:p>
    <w:p w14:paraId="089A8935" w14:textId="2D65F04D" w:rsidR="008D56D1" w:rsidRPr="000E1432" w:rsidRDefault="008D56D1" w:rsidP="006149C8">
      <w:pPr>
        <w:spacing w:line="360" w:lineRule="auto"/>
        <w:ind w:firstLine="567"/>
        <w:jc w:val="both"/>
        <w:rPr>
          <w:rFonts w:eastAsia="Arial" w:cs="Arial"/>
          <w:sz w:val="26"/>
        </w:rPr>
      </w:pPr>
      <w:r>
        <w:rPr>
          <w:rFonts w:ascii="Times New Roman" w:hAnsi="Times New Roman"/>
          <w:sz w:val="24"/>
        </w:rPr>
        <w:lastRenderedPageBreak/>
        <w:t xml:space="preserve">    В 2025 году деятельность подразделения была направлена на развитие интеграц</w:t>
      </w:r>
      <w:r>
        <w:rPr>
          <w:rFonts w:ascii="Times New Roman" w:hAnsi="Times New Roman"/>
          <w:sz w:val="24"/>
        </w:rPr>
        <w:t>и</w:t>
      </w:r>
      <w:r>
        <w:rPr>
          <w:rFonts w:ascii="Times New Roman" w:hAnsi="Times New Roman"/>
          <w:sz w:val="24"/>
        </w:rPr>
        <w:t>онных процессов в системе медицинского образования и кадрового обеспечения з</w:t>
      </w:r>
      <w:r w:rsidR="00864F3D">
        <w:rPr>
          <w:rFonts w:ascii="Times New Roman" w:hAnsi="Times New Roman"/>
          <w:sz w:val="24"/>
        </w:rPr>
        <w:t>драв</w:t>
      </w:r>
      <w:r w:rsidR="00864F3D">
        <w:rPr>
          <w:rFonts w:ascii="Times New Roman" w:hAnsi="Times New Roman"/>
          <w:sz w:val="24"/>
        </w:rPr>
        <w:t>о</w:t>
      </w:r>
      <w:r w:rsidR="00864F3D">
        <w:rPr>
          <w:rFonts w:ascii="Times New Roman" w:hAnsi="Times New Roman"/>
          <w:sz w:val="24"/>
        </w:rPr>
        <w:t xml:space="preserve">охранения Архангельской и Мурманской областей, </w:t>
      </w:r>
      <w:r>
        <w:rPr>
          <w:rFonts w:ascii="Times New Roman" w:hAnsi="Times New Roman"/>
          <w:sz w:val="24"/>
        </w:rPr>
        <w:t>Республики Коми, НАО.</w:t>
      </w:r>
    </w:p>
    <w:p w14:paraId="2B8E6EC0" w14:textId="4B3FCE4D" w:rsidR="008D56D1" w:rsidRPr="000E1432" w:rsidRDefault="008D56D1" w:rsidP="006149C8">
      <w:pPr>
        <w:spacing w:line="360" w:lineRule="auto"/>
        <w:ind w:firstLine="567"/>
        <w:jc w:val="both"/>
        <w:rPr>
          <w:rFonts w:eastAsia="Arial" w:cs="Arial"/>
          <w:sz w:val="26"/>
        </w:rPr>
      </w:pPr>
      <w:r>
        <w:rPr>
          <w:rFonts w:eastAsia="Arial" w:cs="Arial"/>
          <w:sz w:val="26"/>
        </w:rPr>
        <w:t xml:space="preserve">     </w:t>
      </w:r>
      <w:r>
        <w:rPr>
          <w:rFonts w:ascii="Times New Roman" w:hAnsi="Times New Roman"/>
          <w:sz w:val="24"/>
        </w:rPr>
        <w:t>В рамках реализации Федерального проекта «ВУЗ-регион» проведена работа по обновлению и подписанию четырехсторонних соглашений о сотрудничестве с регионами. Участниками соглашени</w:t>
      </w:r>
      <w:r w:rsidR="00864F3D">
        <w:rPr>
          <w:rFonts w:ascii="Times New Roman" w:hAnsi="Times New Roman"/>
          <w:sz w:val="24"/>
        </w:rPr>
        <w:t>й выступили СГМУ, региональные м</w:t>
      </w:r>
      <w:r>
        <w:rPr>
          <w:rFonts w:ascii="Times New Roman" w:hAnsi="Times New Roman"/>
          <w:sz w:val="24"/>
        </w:rPr>
        <w:t>инздравы, территориальные органы Росздравнадзора и ТФОМС. Заключенные соглашения закрепляют взаимоде</w:t>
      </w:r>
      <w:r>
        <w:rPr>
          <w:rFonts w:ascii="Times New Roman" w:hAnsi="Times New Roman"/>
          <w:sz w:val="24"/>
        </w:rPr>
        <w:t>й</w:t>
      </w:r>
      <w:r>
        <w:rPr>
          <w:rFonts w:ascii="Times New Roman" w:hAnsi="Times New Roman"/>
          <w:sz w:val="24"/>
        </w:rPr>
        <w:t>ствие сторон по вопросам подготовки медицинских кадров, контроля качества медици</w:t>
      </w:r>
      <w:r>
        <w:rPr>
          <w:rFonts w:ascii="Times New Roman" w:hAnsi="Times New Roman"/>
          <w:sz w:val="24"/>
        </w:rPr>
        <w:t>н</w:t>
      </w:r>
      <w:r>
        <w:rPr>
          <w:rFonts w:ascii="Times New Roman" w:hAnsi="Times New Roman"/>
          <w:sz w:val="24"/>
        </w:rPr>
        <w:t>ской деятельности и обязательного медицинского страхования, что способствует укрепл</w:t>
      </w:r>
      <w:r>
        <w:rPr>
          <w:rFonts w:ascii="Times New Roman" w:hAnsi="Times New Roman"/>
          <w:sz w:val="24"/>
        </w:rPr>
        <w:t>е</w:t>
      </w:r>
      <w:r>
        <w:rPr>
          <w:rFonts w:ascii="Times New Roman" w:hAnsi="Times New Roman"/>
          <w:sz w:val="24"/>
        </w:rPr>
        <w:t>нию кадрового потенциала и развитию здравоохранения в регионах.</w:t>
      </w:r>
    </w:p>
    <w:p w14:paraId="123B93F2" w14:textId="5CF5E3EC" w:rsidR="008D56D1" w:rsidRPr="000E1432" w:rsidRDefault="008D56D1" w:rsidP="006149C8">
      <w:pPr>
        <w:spacing w:line="360" w:lineRule="auto"/>
        <w:ind w:firstLine="567"/>
        <w:jc w:val="both"/>
        <w:rPr>
          <w:rFonts w:eastAsia="Arial" w:cs="Arial"/>
          <w:sz w:val="26"/>
        </w:rPr>
      </w:pPr>
      <w:r>
        <w:rPr>
          <w:rFonts w:ascii="Times New Roman" w:hAnsi="Times New Roman"/>
          <w:sz w:val="24"/>
        </w:rPr>
        <w:t xml:space="preserve">    В отчетном периоде проведена работа по созданию Регионального медицинского образовательного кластера Архангельской области (РМОК АО). Инициатором создания выступил</w:t>
      </w:r>
      <w:r w:rsidR="00864F3D">
        <w:rPr>
          <w:rFonts w:ascii="Times New Roman" w:hAnsi="Times New Roman"/>
          <w:sz w:val="24"/>
        </w:rPr>
        <w:t xml:space="preserve"> ФГБОУ ВО СГМУ (г. Архангельск) </w:t>
      </w:r>
      <w:r>
        <w:rPr>
          <w:rFonts w:ascii="Times New Roman" w:hAnsi="Times New Roman"/>
          <w:sz w:val="24"/>
        </w:rPr>
        <w:t>Минздрава России. В состав участников вошли 7 медицинских колледжей региона, представители министерства здравоохранения и министерства образования Архангельской области. Ключевой целью кластера определ</w:t>
      </w:r>
      <w:r>
        <w:rPr>
          <w:rFonts w:ascii="Times New Roman" w:hAnsi="Times New Roman"/>
          <w:sz w:val="24"/>
        </w:rPr>
        <w:t>е</w:t>
      </w:r>
      <w:r>
        <w:rPr>
          <w:rFonts w:ascii="Times New Roman" w:hAnsi="Times New Roman"/>
          <w:sz w:val="24"/>
        </w:rPr>
        <w:t>но развитие практико-ориентированной модели подготовки и обеспечение системы здр</w:t>
      </w:r>
      <w:r>
        <w:rPr>
          <w:rFonts w:ascii="Times New Roman" w:hAnsi="Times New Roman"/>
          <w:sz w:val="24"/>
        </w:rPr>
        <w:t>а</w:t>
      </w:r>
      <w:r>
        <w:rPr>
          <w:rFonts w:ascii="Times New Roman" w:hAnsi="Times New Roman"/>
          <w:sz w:val="24"/>
        </w:rPr>
        <w:t>воохранения региона квалифицированными кадрами со средним медицинским и фарм</w:t>
      </w:r>
      <w:r>
        <w:rPr>
          <w:rFonts w:ascii="Times New Roman" w:hAnsi="Times New Roman"/>
          <w:sz w:val="24"/>
        </w:rPr>
        <w:t>а</w:t>
      </w:r>
      <w:r>
        <w:rPr>
          <w:rFonts w:ascii="Times New Roman" w:hAnsi="Times New Roman"/>
          <w:sz w:val="24"/>
        </w:rPr>
        <w:t>цевтическим образованием.</w:t>
      </w:r>
    </w:p>
    <w:p w14:paraId="12A75660" w14:textId="77777777" w:rsidR="008D56D1" w:rsidRPr="00442291" w:rsidRDefault="008D56D1" w:rsidP="006149C8">
      <w:pPr>
        <w:spacing w:line="360" w:lineRule="auto"/>
        <w:ind w:firstLine="567"/>
        <w:jc w:val="both"/>
        <w:rPr>
          <w:rFonts w:ascii="Times New Roman" w:eastAsia="Arial" w:hAnsi="Times New Roman"/>
          <w:sz w:val="24"/>
          <w:szCs w:val="24"/>
        </w:rPr>
      </w:pPr>
      <w:r>
        <w:rPr>
          <w:rFonts w:ascii="Times New Roman" w:hAnsi="Times New Roman"/>
          <w:sz w:val="24"/>
        </w:rPr>
        <w:t xml:space="preserve">    В целях совершенствования координации деятельности участников проекта «ВУЗ-регион» проведена актуализация работы Клинического координационного совета, фун</w:t>
      </w:r>
      <w:r>
        <w:rPr>
          <w:rFonts w:ascii="Times New Roman" w:hAnsi="Times New Roman"/>
          <w:sz w:val="24"/>
        </w:rPr>
        <w:t>к</w:t>
      </w:r>
      <w:r>
        <w:rPr>
          <w:rFonts w:ascii="Times New Roman" w:hAnsi="Times New Roman"/>
          <w:sz w:val="24"/>
        </w:rPr>
        <w:t>ционирующего с 2018 года. Утверждена новая редакция Положения о совете (версия 2.0), обновлен его состав и проведены выборы председателя. Обновление нормативной базы и состава совета направлено на повышение эффективности взаимодействия между образ</w:t>
      </w:r>
      <w:r>
        <w:rPr>
          <w:rFonts w:ascii="Times New Roman" w:hAnsi="Times New Roman"/>
          <w:sz w:val="24"/>
        </w:rPr>
        <w:t>о</w:t>
      </w:r>
      <w:r>
        <w:rPr>
          <w:rFonts w:ascii="Times New Roman" w:hAnsi="Times New Roman"/>
          <w:sz w:val="24"/>
        </w:rPr>
        <w:t xml:space="preserve">вательными и медицинскими организациями, а также на оперативное решение </w:t>
      </w:r>
      <w:r w:rsidRPr="00442291">
        <w:rPr>
          <w:rFonts w:ascii="Times New Roman" w:hAnsi="Times New Roman"/>
          <w:sz w:val="24"/>
          <w:szCs w:val="24"/>
        </w:rPr>
        <w:t>вопросов практической подготовки обучающихся.</w:t>
      </w:r>
    </w:p>
    <w:p w14:paraId="38A961D7" w14:textId="77777777" w:rsidR="008D56D1" w:rsidRPr="00442291" w:rsidRDefault="008D56D1" w:rsidP="006149C8">
      <w:pPr>
        <w:spacing w:line="360" w:lineRule="auto"/>
        <w:ind w:firstLine="567"/>
        <w:jc w:val="both"/>
        <w:rPr>
          <w:rFonts w:ascii="Times New Roman" w:hAnsi="Times New Roman"/>
          <w:sz w:val="24"/>
          <w:szCs w:val="24"/>
        </w:rPr>
      </w:pPr>
      <w:r w:rsidRPr="00442291">
        <w:rPr>
          <w:rFonts w:ascii="Times New Roman" w:hAnsi="Times New Roman"/>
          <w:sz w:val="24"/>
          <w:szCs w:val="24"/>
        </w:rPr>
        <w:t>Работа Проектного офиса в 2025 году осуществлялась в строгом соответствии с Пр</w:t>
      </w:r>
      <w:r w:rsidRPr="00442291">
        <w:rPr>
          <w:rFonts w:ascii="Times New Roman" w:hAnsi="Times New Roman"/>
          <w:sz w:val="24"/>
          <w:szCs w:val="24"/>
        </w:rPr>
        <w:t>о</w:t>
      </w:r>
      <w:r w:rsidRPr="00442291">
        <w:rPr>
          <w:rFonts w:ascii="Times New Roman" w:hAnsi="Times New Roman"/>
          <w:sz w:val="24"/>
          <w:szCs w:val="24"/>
        </w:rPr>
        <w:t xml:space="preserve">граммой стратегического развития ФГБОУ ВО СГМУ (г. Архангельск) Минздрава России на 2025-2030 гг. и была направлена на: </w:t>
      </w:r>
    </w:p>
    <w:p w14:paraId="551B3B16" w14:textId="529B80FD" w:rsidR="008D56D1" w:rsidRPr="00442291" w:rsidRDefault="006149C8" w:rsidP="006149C8">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D56D1" w:rsidRPr="00442291">
        <w:rPr>
          <w:rFonts w:ascii="Times New Roman" w:hAnsi="Times New Roman"/>
          <w:color w:val="000000"/>
          <w:sz w:val="24"/>
          <w:szCs w:val="24"/>
        </w:rPr>
        <w:t>оказание научно-методической и экспертно-консультативной помощи органам и</w:t>
      </w:r>
      <w:r w:rsidR="008D56D1" w:rsidRPr="00442291">
        <w:rPr>
          <w:rFonts w:ascii="Times New Roman" w:hAnsi="Times New Roman"/>
          <w:color w:val="000000"/>
          <w:sz w:val="24"/>
          <w:szCs w:val="24"/>
        </w:rPr>
        <w:t>с</w:t>
      </w:r>
      <w:r w:rsidR="008D56D1" w:rsidRPr="00442291">
        <w:rPr>
          <w:rFonts w:ascii="Times New Roman" w:hAnsi="Times New Roman"/>
          <w:color w:val="000000"/>
          <w:sz w:val="24"/>
          <w:szCs w:val="24"/>
        </w:rPr>
        <w:t>полнительной власти в сфере охраны здоровья Мурманской, Архангельской областей и Республики Коми в решении задач по обеспечению медицинских организаций госуда</w:t>
      </w:r>
      <w:r w:rsidR="008D56D1" w:rsidRPr="00442291">
        <w:rPr>
          <w:rFonts w:ascii="Times New Roman" w:hAnsi="Times New Roman"/>
          <w:color w:val="000000"/>
          <w:sz w:val="24"/>
          <w:szCs w:val="24"/>
        </w:rPr>
        <w:t>р</w:t>
      </w:r>
      <w:r w:rsidR="008D56D1" w:rsidRPr="00442291">
        <w:rPr>
          <w:rFonts w:ascii="Times New Roman" w:hAnsi="Times New Roman"/>
          <w:color w:val="000000"/>
          <w:sz w:val="24"/>
          <w:szCs w:val="24"/>
        </w:rPr>
        <w:t>ственной системы здравоохранения квалифицированными кадрами;</w:t>
      </w:r>
    </w:p>
    <w:p w14:paraId="10B6ADDC" w14:textId="2DF7E45C" w:rsidR="008D56D1" w:rsidRPr="00442291" w:rsidRDefault="006149C8" w:rsidP="006149C8">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r w:rsidR="008D56D1" w:rsidRPr="00442291">
        <w:rPr>
          <w:rFonts w:ascii="Times New Roman" w:hAnsi="Times New Roman"/>
          <w:color w:val="000000"/>
          <w:sz w:val="24"/>
          <w:szCs w:val="24"/>
        </w:rPr>
        <w:t>обучение медицинских работников, представителей региональных органов испо</w:t>
      </w:r>
      <w:r w:rsidR="008D56D1" w:rsidRPr="00442291">
        <w:rPr>
          <w:rFonts w:ascii="Times New Roman" w:hAnsi="Times New Roman"/>
          <w:color w:val="000000"/>
          <w:sz w:val="24"/>
          <w:szCs w:val="24"/>
        </w:rPr>
        <w:t>л</w:t>
      </w:r>
      <w:r w:rsidR="008D56D1" w:rsidRPr="00442291">
        <w:rPr>
          <w:rFonts w:ascii="Times New Roman" w:hAnsi="Times New Roman"/>
          <w:color w:val="000000"/>
          <w:sz w:val="24"/>
          <w:szCs w:val="24"/>
        </w:rPr>
        <w:t>нительной власти в сфере охраны здоровья граждан технологиям бережливого произво</w:t>
      </w:r>
      <w:r w:rsidR="008D56D1" w:rsidRPr="00442291">
        <w:rPr>
          <w:rFonts w:ascii="Times New Roman" w:hAnsi="Times New Roman"/>
          <w:color w:val="000000"/>
          <w:sz w:val="24"/>
          <w:szCs w:val="24"/>
        </w:rPr>
        <w:t>д</w:t>
      </w:r>
      <w:r w:rsidR="008D56D1" w:rsidRPr="00442291">
        <w:rPr>
          <w:rFonts w:ascii="Times New Roman" w:hAnsi="Times New Roman"/>
          <w:color w:val="000000"/>
          <w:sz w:val="24"/>
          <w:szCs w:val="24"/>
        </w:rPr>
        <w:t>ства, а также методическое сопровождение процесса их внедрения в практическую де</w:t>
      </w:r>
      <w:r w:rsidR="008D56D1" w:rsidRPr="00442291">
        <w:rPr>
          <w:rFonts w:ascii="Times New Roman" w:hAnsi="Times New Roman"/>
          <w:color w:val="000000"/>
          <w:sz w:val="24"/>
          <w:szCs w:val="24"/>
        </w:rPr>
        <w:t>я</w:t>
      </w:r>
      <w:r w:rsidR="008D56D1" w:rsidRPr="00442291">
        <w:rPr>
          <w:rFonts w:ascii="Times New Roman" w:hAnsi="Times New Roman"/>
          <w:color w:val="000000"/>
          <w:sz w:val="24"/>
          <w:szCs w:val="24"/>
        </w:rPr>
        <w:t>тельность медицинских организаций;</w:t>
      </w:r>
    </w:p>
    <w:p w14:paraId="4B3895DB" w14:textId="7F0BE0BB" w:rsidR="008D56D1" w:rsidRPr="00442291" w:rsidRDefault="006149C8" w:rsidP="006149C8">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D56D1" w:rsidRPr="00442291">
        <w:rPr>
          <w:rFonts w:ascii="Times New Roman" w:hAnsi="Times New Roman"/>
          <w:color w:val="000000"/>
          <w:sz w:val="24"/>
          <w:szCs w:val="24"/>
        </w:rPr>
        <w:t>расширение взаимодействия Университета с работодателями по вопросам труд</w:t>
      </w:r>
      <w:r w:rsidR="008D56D1" w:rsidRPr="00442291">
        <w:rPr>
          <w:rFonts w:ascii="Times New Roman" w:hAnsi="Times New Roman"/>
          <w:color w:val="000000"/>
          <w:sz w:val="24"/>
          <w:szCs w:val="24"/>
        </w:rPr>
        <w:t>о</w:t>
      </w:r>
      <w:r w:rsidR="008D56D1" w:rsidRPr="00442291">
        <w:rPr>
          <w:rFonts w:ascii="Times New Roman" w:hAnsi="Times New Roman"/>
          <w:color w:val="000000"/>
          <w:sz w:val="24"/>
          <w:szCs w:val="24"/>
        </w:rPr>
        <w:t>устройства выпускников, проведения практики, стажировок обучающихся, совершенств</w:t>
      </w:r>
      <w:r w:rsidR="008D56D1" w:rsidRPr="00442291">
        <w:rPr>
          <w:rFonts w:ascii="Times New Roman" w:hAnsi="Times New Roman"/>
          <w:color w:val="000000"/>
          <w:sz w:val="24"/>
          <w:szCs w:val="24"/>
        </w:rPr>
        <w:t>о</w:t>
      </w:r>
      <w:r w:rsidR="008D56D1" w:rsidRPr="00442291">
        <w:rPr>
          <w:rFonts w:ascii="Times New Roman" w:hAnsi="Times New Roman"/>
          <w:color w:val="000000"/>
          <w:sz w:val="24"/>
          <w:szCs w:val="24"/>
        </w:rPr>
        <w:t>вания мониторинга выполнения выпускниками условий целевого договора в Центре кар</w:t>
      </w:r>
      <w:r w:rsidR="008D56D1" w:rsidRPr="00442291">
        <w:rPr>
          <w:rFonts w:ascii="Times New Roman" w:hAnsi="Times New Roman"/>
          <w:color w:val="000000"/>
          <w:sz w:val="24"/>
          <w:szCs w:val="24"/>
        </w:rPr>
        <w:t>ь</w:t>
      </w:r>
      <w:r w:rsidR="008D56D1" w:rsidRPr="00442291">
        <w:rPr>
          <w:rFonts w:ascii="Times New Roman" w:hAnsi="Times New Roman"/>
          <w:color w:val="000000"/>
          <w:sz w:val="24"/>
          <w:szCs w:val="24"/>
        </w:rPr>
        <w:t>еры Университета;</w:t>
      </w:r>
    </w:p>
    <w:p w14:paraId="54D9D098" w14:textId="412AC465" w:rsidR="008D56D1" w:rsidRPr="00442291" w:rsidRDefault="006149C8" w:rsidP="006149C8">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D56D1" w:rsidRPr="00442291">
        <w:rPr>
          <w:rFonts w:ascii="Times New Roman" w:hAnsi="Times New Roman"/>
          <w:color w:val="000000"/>
          <w:sz w:val="24"/>
          <w:szCs w:val="24"/>
        </w:rPr>
        <w:t>совершенствование организации профориентационной работы с обучающимися, дальнейшее развитие системы наставничества;</w:t>
      </w:r>
    </w:p>
    <w:p w14:paraId="43242F7C" w14:textId="482AC5ED" w:rsidR="008D56D1" w:rsidRPr="00442291" w:rsidRDefault="006149C8" w:rsidP="006149C8">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D56D1" w:rsidRPr="00442291">
        <w:rPr>
          <w:rFonts w:ascii="Times New Roman" w:hAnsi="Times New Roman"/>
          <w:color w:val="000000"/>
          <w:sz w:val="24"/>
          <w:szCs w:val="24"/>
        </w:rPr>
        <w:t>мониторинг трудоустройства выпускников и выполнения условий целевого дог</w:t>
      </w:r>
      <w:r w:rsidR="008D56D1" w:rsidRPr="00442291">
        <w:rPr>
          <w:rFonts w:ascii="Times New Roman" w:hAnsi="Times New Roman"/>
          <w:color w:val="000000"/>
          <w:sz w:val="24"/>
          <w:szCs w:val="24"/>
        </w:rPr>
        <w:t>о</w:t>
      </w:r>
      <w:r w:rsidR="008D56D1" w:rsidRPr="00442291">
        <w:rPr>
          <w:rFonts w:ascii="Times New Roman" w:hAnsi="Times New Roman"/>
          <w:color w:val="000000"/>
          <w:sz w:val="24"/>
          <w:szCs w:val="24"/>
        </w:rPr>
        <w:t>вора; изучение мнения работодателей о качестве подготовки выпускников университета;</w:t>
      </w:r>
    </w:p>
    <w:p w14:paraId="5E3E80D6" w14:textId="6F8C587A" w:rsidR="008D56D1" w:rsidRPr="00442291" w:rsidRDefault="006149C8" w:rsidP="006149C8">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D56D1" w:rsidRPr="00442291">
        <w:rPr>
          <w:rFonts w:ascii="Times New Roman" w:hAnsi="Times New Roman"/>
          <w:color w:val="000000"/>
          <w:sz w:val="24"/>
          <w:szCs w:val="24"/>
        </w:rPr>
        <w:t xml:space="preserve">развитие проектной деятельности студенческих объединений. </w:t>
      </w:r>
    </w:p>
    <w:p w14:paraId="4A5054A2" w14:textId="4019285E" w:rsidR="008D56D1" w:rsidRDefault="008D56D1" w:rsidP="006149C8">
      <w:pPr>
        <w:spacing w:line="360" w:lineRule="auto"/>
        <w:rPr>
          <w:b/>
          <w:szCs w:val="22"/>
        </w:rPr>
      </w:pPr>
    </w:p>
    <w:p w14:paraId="06CBBA33" w14:textId="4A9DBDA9" w:rsidR="008D56D1" w:rsidRPr="00932F2D" w:rsidRDefault="008D56D1" w:rsidP="00932F2D">
      <w:pPr>
        <w:spacing w:line="360" w:lineRule="auto"/>
        <w:ind w:firstLine="567"/>
        <w:jc w:val="both"/>
        <w:rPr>
          <w:rFonts w:ascii="Times New Roman" w:hAnsi="Times New Roman"/>
          <w:sz w:val="24"/>
          <w:szCs w:val="24"/>
        </w:rPr>
      </w:pPr>
      <w:r w:rsidRPr="00932F2D">
        <w:rPr>
          <w:rFonts w:ascii="Times New Roman" w:hAnsi="Times New Roman"/>
          <w:sz w:val="24"/>
          <w:szCs w:val="24"/>
        </w:rPr>
        <w:t>РАБОТА</w:t>
      </w:r>
      <w:r w:rsidR="00442291" w:rsidRPr="00932F2D">
        <w:rPr>
          <w:rFonts w:ascii="Times New Roman" w:hAnsi="Times New Roman"/>
          <w:sz w:val="24"/>
          <w:szCs w:val="24"/>
        </w:rPr>
        <w:t xml:space="preserve"> ПОДРАЗДЕЛЕНИЙ ПРОЕКТНОГО ОФИСА</w:t>
      </w:r>
    </w:p>
    <w:p w14:paraId="2081D077" w14:textId="77777777" w:rsidR="006149C8" w:rsidRPr="00442291" w:rsidRDefault="006149C8" w:rsidP="008D56D1">
      <w:pPr>
        <w:spacing w:line="360" w:lineRule="auto"/>
        <w:ind w:firstLine="709"/>
        <w:jc w:val="center"/>
        <w:rPr>
          <w:rFonts w:ascii="Times New Roman" w:hAnsi="Times New Roman"/>
          <w:b/>
          <w:sz w:val="24"/>
          <w:szCs w:val="24"/>
        </w:rPr>
      </w:pPr>
    </w:p>
    <w:p w14:paraId="50B2E6DB" w14:textId="77777777" w:rsidR="008D56D1" w:rsidRPr="000E1759" w:rsidRDefault="008D56D1" w:rsidP="008D56D1">
      <w:pPr>
        <w:spacing w:line="360" w:lineRule="auto"/>
        <w:jc w:val="center"/>
        <w:rPr>
          <w:b/>
          <w:szCs w:val="22"/>
        </w:rPr>
      </w:pPr>
      <w:r>
        <w:rPr>
          <w:noProof/>
        </w:rPr>
        <w:drawing>
          <wp:inline distT="0" distB="0" distL="0" distR="0" wp14:anchorId="6277A537" wp14:editId="230A2C7D">
            <wp:extent cx="5940425" cy="3493099"/>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l="25384" t="18006" r="8717" b="15668"/>
                    <a:stretch>
                      <a:fillRect/>
                    </a:stretch>
                  </pic:blipFill>
                  <pic:spPr bwMode="auto">
                    <a:xfrm>
                      <a:off x="0" y="0"/>
                      <a:ext cx="5940425" cy="3493099"/>
                    </a:xfrm>
                    <a:prstGeom prst="rect">
                      <a:avLst/>
                    </a:prstGeom>
                    <a:ln>
                      <a:noFill/>
                    </a:ln>
                    <a:extLst>
                      <a:ext uri="{53640926-AAD7-44D8-BBD7-CCE9431645EC}">
                        <a14:shadowObscured xmlns:a14="http://schemas.microsoft.com/office/drawing/2010/main"/>
                      </a:ext>
                    </a:extLst>
                  </pic:spPr>
                </pic:pic>
              </a:graphicData>
            </a:graphic>
          </wp:inline>
        </w:drawing>
      </w:r>
    </w:p>
    <w:p w14:paraId="7A4F3F77" w14:textId="77777777" w:rsidR="008D56D1" w:rsidRDefault="008D56D1" w:rsidP="008D56D1">
      <w:pPr>
        <w:spacing w:line="360" w:lineRule="auto"/>
        <w:ind w:left="709"/>
        <w:jc w:val="center"/>
        <w:rPr>
          <w:b/>
        </w:rPr>
      </w:pPr>
    </w:p>
    <w:p w14:paraId="40CB4AE3" w14:textId="4FADADEE" w:rsidR="008D56D1" w:rsidRDefault="008D56D1" w:rsidP="002A63EC">
      <w:pPr>
        <w:spacing w:line="360" w:lineRule="auto"/>
        <w:ind w:left="709"/>
        <w:jc w:val="center"/>
        <w:rPr>
          <w:rFonts w:ascii="Times New Roman" w:hAnsi="Times New Roman"/>
          <w:color w:val="000000" w:themeColor="text1"/>
          <w:sz w:val="24"/>
          <w:szCs w:val="24"/>
        </w:rPr>
      </w:pPr>
      <w:r w:rsidRPr="002A63EC">
        <w:rPr>
          <w:rFonts w:ascii="Times New Roman" w:hAnsi="Times New Roman"/>
          <w:color w:val="000000" w:themeColor="text1"/>
          <w:sz w:val="24"/>
          <w:szCs w:val="24"/>
        </w:rPr>
        <w:t xml:space="preserve"> </w:t>
      </w:r>
      <w:r w:rsidR="005529BD">
        <w:rPr>
          <w:rFonts w:ascii="Times New Roman" w:hAnsi="Times New Roman"/>
          <w:color w:val="000000" w:themeColor="text1"/>
          <w:sz w:val="24"/>
          <w:szCs w:val="24"/>
        </w:rPr>
        <w:t>Рисунок 3 –</w:t>
      </w:r>
      <w:r w:rsidR="002A63EC" w:rsidRPr="005529BD">
        <w:rPr>
          <w:rFonts w:ascii="Times New Roman" w:hAnsi="Times New Roman"/>
          <w:color w:val="000000" w:themeColor="text1"/>
          <w:sz w:val="24"/>
          <w:szCs w:val="24"/>
        </w:rPr>
        <w:t xml:space="preserve"> </w:t>
      </w:r>
      <w:r w:rsidRPr="005529BD">
        <w:rPr>
          <w:rFonts w:ascii="Times New Roman" w:hAnsi="Times New Roman"/>
          <w:color w:val="000000" w:themeColor="text1"/>
          <w:sz w:val="24"/>
          <w:szCs w:val="24"/>
        </w:rPr>
        <w:t>Центр аналитическо-методического обеспечения (ЦМАО) развития регионального здравоохранения Проектного офиса</w:t>
      </w:r>
    </w:p>
    <w:p w14:paraId="54F664B8" w14:textId="77777777" w:rsidR="006149C8" w:rsidRPr="002A63EC" w:rsidRDefault="006149C8" w:rsidP="002A63EC">
      <w:pPr>
        <w:spacing w:line="360" w:lineRule="auto"/>
        <w:ind w:left="709"/>
        <w:jc w:val="center"/>
        <w:rPr>
          <w:rFonts w:ascii="Times New Roman" w:hAnsi="Times New Roman"/>
          <w:color w:val="000000" w:themeColor="text1"/>
          <w:sz w:val="24"/>
          <w:szCs w:val="24"/>
        </w:rPr>
      </w:pPr>
    </w:p>
    <w:p w14:paraId="5204C3C0" w14:textId="77777777" w:rsidR="008D56D1" w:rsidRPr="00255CA5" w:rsidRDefault="008D56D1" w:rsidP="006149C8">
      <w:pPr>
        <w:spacing w:line="360" w:lineRule="auto"/>
        <w:ind w:firstLine="567"/>
        <w:jc w:val="both"/>
        <w:rPr>
          <w:rFonts w:ascii="Times New Roman" w:hAnsi="Times New Roman"/>
          <w:color w:val="000000" w:themeColor="text1"/>
          <w:sz w:val="24"/>
          <w:szCs w:val="24"/>
        </w:rPr>
      </w:pPr>
      <w:r w:rsidRPr="00255CA5">
        <w:rPr>
          <w:rFonts w:ascii="Times New Roman" w:hAnsi="Times New Roman"/>
          <w:color w:val="000000" w:themeColor="text1"/>
          <w:sz w:val="24"/>
          <w:szCs w:val="24"/>
        </w:rPr>
        <w:t>В 2025 году сотрудниками кафедры общественного здоровья, здравоохранения и с</w:t>
      </w:r>
      <w:r w:rsidRPr="00255CA5">
        <w:rPr>
          <w:rFonts w:ascii="Times New Roman" w:hAnsi="Times New Roman"/>
          <w:color w:val="000000" w:themeColor="text1"/>
          <w:sz w:val="24"/>
          <w:szCs w:val="24"/>
        </w:rPr>
        <w:t>о</w:t>
      </w:r>
      <w:r w:rsidRPr="00255CA5">
        <w:rPr>
          <w:rFonts w:ascii="Times New Roman" w:hAnsi="Times New Roman"/>
          <w:color w:val="000000" w:themeColor="text1"/>
          <w:sz w:val="24"/>
          <w:szCs w:val="24"/>
        </w:rPr>
        <w:t>циальной работы была продолжена работа по комплексному анализу репродуктивных установок, репродуктивного поведения и репродуктивного здоровья мужского и женского населения региона на материалах социологического исследования в группе 1795 респо</w:t>
      </w:r>
      <w:r w:rsidRPr="00255CA5">
        <w:rPr>
          <w:rFonts w:ascii="Times New Roman" w:hAnsi="Times New Roman"/>
          <w:color w:val="000000" w:themeColor="text1"/>
          <w:sz w:val="24"/>
          <w:szCs w:val="24"/>
        </w:rPr>
        <w:t>н</w:t>
      </w:r>
      <w:r w:rsidRPr="00255CA5">
        <w:rPr>
          <w:rFonts w:ascii="Times New Roman" w:hAnsi="Times New Roman"/>
          <w:color w:val="000000" w:themeColor="text1"/>
          <w:sz w:val="24"/>
          <w:szCs w:val="24"/>
        </w:rPr>
        <w:t>дентов (репрезентативная по полу, месту проживания выборка жителей региона в возрасте 18-49 лет, в т.ч. женщин, обратившихся в медицинские организации по поводу выполн</w:t>
      </w:r>
      <w:r w:rsidRPr="00255CA5">
        <w:rPr>
          <w:rFonts w:ascii="Times New Roman" w:hAnsi="Times New Roman"/>
          <w:color w:val="000000" w:themeColor="text1"/>
          <w:sz w:val="24"/>
          <w:szCs w:val="24"/>
        </w:rPr>
        <w:t>е</w:t>
      </w:r>
      <w:r w:rsidRPr="00255CA5">
        <w:rPr>
          <w:rFonts w:ascii="Times New Roman" w:hAnsi="Times New Roman"/>
          <w:color w:val="000000" w:themeColor="text1"/>
          <w:sz w:val="24"/>
          <w:szCs w:val="24"/>
        </w:rPr>
        <w:t>ния искусственного прерывания беременности по желанию), данных форм федерального статистического наблюдения. Указанная работа выполнялась с целью разработки научно обоснованных предложений по совершенствованию региональной программы демограф</w:t>
      </w:r>
      <w:r w:rsidRPr="00255CA5">
        <w:rPr>
          <w:rFonts w:ascii="Times New Roman" w:hAnsi="Times New Roman"/>
          <w:color w:val="000000" w:themeColor="text1"/>
          <w:sz w:val="24"/>
          <w:szCs w:val="24"/>
        </w:rPr>
        <w:t>и</w:t>
      </w:r>
      <w:r w:rsidRPr="00255CA5">
        <w:rPr>
          <w:rFonts w:ascii="Times New Roman" w:hAnsi="Times New Roman"/>
          <w:color w:val="000000" w:themeColor="text1"/>
          <w:sz w:val="24"/>
          <w:szCs w:val="24"/>
        </w:rPr>
        <w:t>ческого развития, - создания условий для повышения суммарного коэффициента рожда</w:t>
      </w:r>
      <w:r w:rsidRPr="00255CA5">
        <w:rPr>
          <w:rFonts w:ascii="Times New Roman" w:hAnsi="Times New Roman"/>
          <w:color w:val="000000" w:themeColor="text1"/>
          <w:sz w:val="24"/>
          <w:szCs w:val="24"/>
        </w:rPr>
        <w:t>е</w:t>
      </w:r>
      <w:r w:rsidRPr="00255CA5">
        <w:rPr>
          <w:rFonts w:ascii="Times New Roman" w:hAnsi="Times New Roman"/>
          <w:color w:val="000000" w:themeColor="text1"/>
          <w:sz w:val="24"/>
          <w:szCs w:val="24"/>
        </w:rPr>
        <w:t>мости до 1,6 к 2030 году и до 1,8 к 2036 году, в том числе ежегодного роста суммарного коэффициента рождаемости третьих и последующих детей (определенных Указом През</w:t>
      </w:r>
      <w:r w:rsidRPr="00255CA5">
        <w:rPr>
          <w:rFonts w:ascii="Times New Roman" w:hAnsi="Times New Roman"/>
          <w:color w:val="000000" w:themeColor="text1"/>
          <w:sz w:val="24"/>
          <w:szCs w:val="24"/>
        </w:rPr>
        <w:t>и</w:t>
      </w:r>
      <w:r w:rsidRPr="00255CA5">
        <w:rPr>
          <w:rFonts w:ascii="Times New Roman" w:hAnsi="Times New Roman"/>
          <w:color w:val="000000" w:themeColor="text1"/>
          <w:sz w:val="24"/>
          <w:szCs w:val="24"/>
        </w:rPr>
        <w:t>дента Российской Федерации от 7 мая 2024 г. № 309 в качестве Национальных целей ра</w:t>
      </w:r>
      <w:r w:rsidRPr="00255CA5">
        <w:rPr>
          <w:rFonts w:ascii="Times New Roman" w:hAnsi="Times New Roman"/>
          <w:color w:val="000000" w:themeColor="text1"/>
          <w:sz w:val="24"/>
          <w:szCs w:val="24"/>
        </w:rPr>
        <w:t>з</w:t>
      </w:r>
      <w:r w:rsidRPr="00255CA5">
        <w:rPr>
          <w:rFonts w:ascii="Times New Roman" w:hAnsi="Times New Roman"/>
          <w:color w:val="000000" w:themeColor="text1"/>
          <w:sz w:val="24"/>
          <w:szCs w:val="24"/>
        </w:rPr>
        <w:t>вития страны).</w:t>
      </w:r>
    </w:p>
    <w:p w14:paraId="1BD67C10" w14:textId="77777777" w:rsidR="008D56D1" w:rsidRPr="00255CA5" w:rsidRDefault="008D56D1" w:rsidP="006149C8">
      <w:pPr>
        <w:spacing w:line="360" w:lineRule="auto"/>
        <w:ind w:firstLine="567"/>
        <w:jc w:val="both"/>
        <w:rPr>
          <w:rFonts w:ascii="Times New Roman" w:hAnsi="Times New Roman"/>
          <w:color w:val="000000" w:themeColor="text1"/>
          <w:sz w:val="24"/>
          <w:szCs w:val="24"/>
        </w:rPr>
      </w:pPr>
      <w:r w:rsidRPr="00255CA5">
        <w:rPr>
          <w:rFonts w:ascii="Times New Roman" w:hAnsi="Times New Roman"/>
          <w:color w:val="000000" w:themeColor="text1"/>
          <w:sz w:val="24"/>
          <w:szCs w:val="24"/>
        </w:rPr>
        <w:t>В 2025 году получены следующие результаты:</w:t>
      </w:r>
    </w:p>
    <w:p w14:paraId="0E622717" w14:textId="0D84B61B" w:rsidR="008D56D1" w:rsidRPr="00255CA5" w:rsidRDefault="006149C8" w:rsidP="006149C8">
      <w:pPr>
        <w:spacing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8D56D1" w:rsidRPr="00255CA5">
        <w:rPr>
          <w:rFonts w:ascii="Times New Roman" w:hAnsi="Times New Roman"/>
          <w:color w:val="000000" w:themeColor="text1"/>
          <w:sz w:val="24"/>
          <w:szCs w:val="24"/>
        </w:rPr>
        <w:t>дана комплексная оценка установок детности мужчин и женщин (в т.ч. готовности к рождению первого, второго, третьего и последующего детей), их биологических, соц</w:t>
      </w:r>
      <w:r w:rsidR="008D56D1" w:rsidRPr="00255CA5">
        <w:rPr>
          <w:rFonts w:ascii="Times New Roman" w:hAnsi="Times New Roman"/>
          <w:color w:val="000000" w:themeColor="text1"/>
          <w:sz w:val="24"/>
          <w:szCs w:val="24"/>
        </w:rPr>
        <w:t>и</w:t>
      </w:r>
      <w:r w:rsidR="008D56D1" w:rsidRPr="00255CA5">
        <w:rPr>
          <w:rFonts w:ascii="Times New Roman" w:hAnsi="Times New Roman"/>
          <w:color w:val="000000" w:themeColor="text1"/>
          <w:sz w:val="24"/>
          <w:szCs w:val="24"/>
        </w:rPr>
        <w:t>альных и экономических детерминант;</w:t>
      </w:r>
    </w:p>
    <w:p w14:paraId="66825673" w14:textId="14AC7FEE" w:rsidR="008D56D1" w:rsidRPr="00255CA5" w:rsidRDefault="006149C8" w:rsidP="006149C8">
      <w:pPr>
        <w:spacing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8D56D1" w:rsidRPr="00255CA5">
        <w:rPr>
          <w:rFonts w:ascii="Times New Roman" w:hAnsi="Times New Roman"/>
          <w:color w:val="000000" w:themeColor="text1"/>
          <w:sz w:val="24"/>
          <w:szCs w:val="24"/>
        </w:rPr>
        <w:t>определены факторы, ассоциированные с формами рискового полового поведения мужчин и женщин (в т.ч. раннего начала половой жизни, наличия двух и более половых партнеров).</w:t>
      </w:r>
    </w:p>
    <w:p w14:paraId="313B635A" w14:textId="77777777" w:rsidR="008D56D1" w:rsidRPr="00255CA5" w:rsidRDefault="008D56D1" w:rsidP="006149C8">
      <w:pPr>
        <w:spacing w:line="360" w:lineRule="auto"/>
        <w:ind w:firstLine="567"/>
        <w:jc w:val="both"/>
        <w:rPr>
          <w:rFonts w:ascii="Times New Roman" w:hAnsi="Times New Roman"/>
          <w:color w:val="000000" w:themeColor="text1"/>
          <w:sz w:val="24"/>
          <w:szCs w:val="24"/>
        </w:rPr>
      </w:pPr>
      <w:r w:rsidRPr="00255CA5">
        <w:rPr>
          <w:rFonts w:ascii="Times New Roman" w:hAnsi="Times New Roman"/>
          <w:color w:val="000000" w:themeColor="text1"/>
          <w:sz w:val="24"/>
          <w:szCs w:val="24"/>
        </w:rPr>
        <w:t>В 2025 году в Северном государственном медицинском университете проводилась аналитическая и научная работа по направлению «Состояние и пути оптимизации кадр</w:t>
      </w:r>
      <w:r w:rsidRPr="00255CA5">
        <w:rPr>
          <w:rFonts w:ascii="Times New Roman" w:hAnsi="Times New Roman"/>
          <w:color w:val="000000" w:themeColor="text1"/>
          <w:sz w:val="24"/>
          <w:szCs w:val="24"/>
        </w:rPr>
        <w:t>о</w:t>
      </w:r>
      <w:r w:rsidRPr="00255CA5">
        <w:rPr>
          <w:rFonts w:ascii="Times New Roman" w:hAnsi="Times New Roman"/>
          <w:color w:val="000000" w:themeColor="text1"/>
          <w:sz w:val="24"/>
          <w:szCs w:val="24"/>
        </w:rPr>
        <w:t>вого обеспечения здравоохранения арктических и приарктических территорий Европе</w:t>
      </w:r>
      <w:r w:rsidRPr="00255CA5">
        <w:rPr>
          <w:rFonts w:ascii="Times New Roman" w:hAnsi="Times New Roman"/>
          <w:color w:val="000000" w:themeColor="text1"/>
          <w:sz w:val="24"/>
          <w:szCs w:val="24"/>
        </w:rPr>
        <w:t>й</w:t>
      </w:r>
      <w:r w:rsidRPr="00255CA5">
        <w:rPr>
          <w:rFonts w:ascii="Times New Roman" w:hAnsi="Times New Roman"/>
          <w:color w:val="000000" w:themeColor="text1"/>
          <w:sz w:val="24"/>
          <w:szCs w:val="24"/>
        </w:rPr>
        <w:t>ского севера России», результаты которой позволили (1) дать количественную и кач</w:t>
      </w:r>
      <w:r w:rsidRPr="00255CA5">
        <w:rPr>
          <w:rFonts w:ascii="Times New Roman" w:hAnsi="Times New Roman"/>
          <w:color w:val="000000" w:themeColor="text1"/>
          <w:sz w:val="24"/>
          <w:szCs w:val="24"/>
        </w:rPr>
        <w:t>е</w:t>
      </w:r>
      <w:r w:rsidRPr="00255CA5">
        <w:rPr>
          <w:rFonts w:ascii="Times New Roman" w:hAnsi="Times New Roman"/>
          <w:color w:val="000000" w:themeColor="text1"/>
          <w:sz w:val="24"/>
          <w:szCs w:val="24"/>
        </w:rPr>
        <w:t>ственную оценку кадрового обеспечения здравоохранения арктических и приарктических территорий европейского севера России (на примере Архангельской и Мурманской обл</w:t>
      </w:r>
      <w:r w:rsidRPr="00255CA5">
        <w:rPr>
          <w:rFonts w:ascii="Times New Roman" w:hAnsi="Times New Roman"/>
          <w:color w:val="000000" w:themeColor="text1"/>
          <w:sz w:val="24"/>
          <w:szCs w:val="24"/>
        </w:rPr>
        <w:t>а</w:t>
      </w:r>
      <w:r w:rsidRPr="00255CA5">
        <w:rPr>
          <w:rFonts w:ascii="Times New Roman" w:hAnsi="Times New Roman"/>
          <w:color w:val="000000" w:themeColor="text1"/>
          <w:sz w:val="24"/>
          <w:szCs w:val="24"/>
        </w:rPr>
        <w:t>стей, Ненецкого автономного округа и Республики Коми), (2) дать оценку мотивации об</w:t>
      </w:r>
      <w:r w:rsidRPr="00255CA5">
        <w:rPr>
          <w:rFonts w:ascii="Times New Roman" w:hAnsi="Times New Roman"/>
          <w:color w:val="000000" w:themeColor="text1"/>
          <w:sz w:val="24"/>
          <w:szCs w:val="24"/>
        </w:rPr>
        <w:t>у</w:t>
      </w:r>
      <w:r w:rsidRPr="00255CA5">
        <w:rPr>
          <w:rFonts w:ascii="Times New Roman" w:hAnsi="Times New Roman"/>
          <w:color w:val="000000" w:themeColor="text1"/>
          <w:sz w:val="24"/>
          <w:szCs w:val="24"/>
        </w:rPr>
        <w:t>чающихся старших курсов Северного государственного медицинского университета к участию в программе «Земский доктор» по выбранному направлению профессиональной деятельности, (3) дать характеристику группы практикующих врачей - участников пр</w:t>
      </w:r>
      <w:r w:rsidRPr="00255CA5">
        <w:rPr>
          <w:rFonts w:ascii="Times New Roman" w:hAnsi="Times New Roman"/>
          <w:color w:val="000000" w:themeColor="text1"/>
          <w:sz w:val="24"/>
          <w:szCs w:val="24"/>
        </w:rPr>
        <w:t>о</w:t>
      </w:r>
      <w:r w:rsidRPr="00255CA5">
        <w:rPr>
          <w:rFonts w:ascii="Times New Roman" w:hAnsi="Times New Roman"/>
          <w:color w:val="000000" w:themeColor="text1"/>
          <w:sz w:val="24"/>
          <w:szCs w:val="24"/>
        </w:rPr>
        <w:lastRenderedPageBreak/>
        <w:t>граммы «Земский доктор», работающих в государственных медицинских организациях, расположенных на арктических и приарктических территориях Европейского севера Ро</w:t>
      </w:r>
      <w:r w:rsidRPr="00255CA5">
        <w:rPr>
          <w:rFonts w:ascii="Times New Roman" w:hAnsi="Times New Roman"/>
          <w:color w:val="000000" w:themeColor="text1"/>
          <w:sz w:val="24"/>
          <w:szCs w:val="24"/>
        </w:rPr>
        <w:t>с</w:t>
      </w:r>
      <w:r w:rsidRPr="00255CA5">
        <w:rPr>
          <w:rFonts w:ascii="Times New Roman" w:hAnsi="Times New Roman"/>
          <w:color w:val="000000" w:themeColor="text1"/>
          <w:sz w:val="24"/>
          <w:szCs w:val="24"/>
        </w:rPr>
        <w:t>сии, (4) установить и систематизировать факторы мотивации и удовлетворенности врачей участием в программе «Земский доктор» на арктических и приарктических территориях Европейского севера России. Разработанный на основе результатов работы комплекс м</w:t>
      </w:r>
      <w:r w:rsidRPr="00255CA5">
        <w:rPr>
          <w:rFonts w:ascii="Times New Roman" w:hAnsi="Times New Roman"/>
          <w:color w:val="000000" w:themeColor="text1"/>
          <w:sz w:val="24"/>
          <w:szCs w:val="24"/>
        </w:rPr>
        <w:t>е</w:t>
      </w:r>
      <w:r w:rsidRPr="00255CA5">
        <w:rPr>
          <w:rFonts w:ascii="Times New Roman" w:hAnsi="Times New Roman"/>
          <w:color w:val="000000" w:themeColor="text1"/>
          <w:sz w:val="24"/>
          <w:szCs w:val="24"/>
        </w:rPr>
        <w:t>роприятий по привлечению и закреплению специалистов в государственной системе здр</w:t>
      </w:r>
      <w:r w:rsidRPr="00255CA5">
        <w:rPr>
          <w:rFonts w:ascii="Times New Roman" w:hAnsi="Times New Roman"/>
          <w:color w:val="000000" w:themeColor="text1"/>
          <w:sz w:val="24"/>
          <w:szCs w:val="24"/>
        </w:rPr>
        <w:t>а</w:t>
      </w:r>
      <w:r w:rsidRPr="00255CA5">
        <w:rPr>
          <w:rFonts w:ascii="Times New Roman" w:hAnsi="Times New Roman"/>
          <w:color w:val="000000" w:themeColor="text1"/>
          <w:sz w:val="24"/>
          <w:szCs w:val="24"/>
        </w:rPr>
        <w:t>воохранения арктических и приарктических территорий Европейского севера России представлен руководителям и сотрудникам органов государственной власти субъектов Российской Федерации в сфере охраны здоровья. Основной исполнитель работ – соиск</w:t>
      </w:r>
      <w:r w:rsidRPr="00255CA5">
        <w:rPr>
          <w:rFonts w:ascii="Times New Roman" w:hAnsi="Times New Roman"/>
          <w:color w:val="000000" w:themeColor="text1"/>
          <w:sz w:val="24"/>
          <w:szCs w:val="24"/>
        </w:rPr>
        <w:t>а</w:t>
      </w:r>
      <w:r w:rsidRPr="00255CA5">
        <w:rPr>
          <w:rFonts w:ascii="Times New Roman" w:hAnsi="Times New Roman"/>
          <w:color w:val="000000" w:themeColor="text1"/>
          <w:sz w:val="24"/>
          <w:szCs w:val="24"/>
        </w:rPr>
        <w:t>тель кафедры общественного здоровья, здравоохранения и социальной работы, начальник ОСП «Заостровская участковая больница» ГБУЗ Архангельской области «Приморская ЦРБ» Флеглер Наталья Александровна 19.11.2025 года в Диссертационном совете 21.3.054.05 при ФГБОУ ДПО «Российская медицинская академия непрерывного профе</w:t>
      </w:r>
      <w:r w:rsidRPr="00255CA5">
        <w:rPr>
          <w:rFonts w:ascii="Times New Roman" w:hAnsi="Times New Roman"/>
          <w:color w:val="000000" w:themeColor="text1"/>
          <w:sz w:val="24"/>
          <w:szCs w:val="24"/>
        </w:rPr>
        <w:t>с</w:t>
      </w:r>
      <w:r w:rsidRPr="00255CA5">
        <w:rPr>
          <w:rFonts w:ascii="Times New Roman" w:hAnsi="Times New Roman"/>
          <w:color w:val="000000" w:themeColor="text1"/>
          <w:sz w:val="24"/>
          <w:szCs w:val="24"/>
        </w:rPr>
        <w:t>сионального образования» Минздрава России успешно защитила диссертацию на соиск</w:t>
      </w:r>
      <w:r w:rsidRPr="00255CA5">
        <w:rPr>
          <w:rFonts w:ascii="Times New Roman" w:hAnsi="Times New Roman"/>
          <w:color w:val="000000" w:themeColor="text1"/>
          <w:sz w:val="24"/>
          <w:szCs w:val="24"/>
        </w:rPr>
        <w:t>а</w:t>
      </w:r>
      <w:r w:rsidRPr="00255CA5">
        <w:rPr>
          <w:rFonts w:ascii="Times New Roman" w:hAnsi="Times New Roman"/>
          <w:color w:val="000000" w:themeColor="text1"/>
          <w:sz w:val="24"/>
          <w:szCs w:val="24"/>
        </w:rPr>
        <w:t>ние ученой степени кандидата медицинских наук по специальности 3.2.3. Общественное здоровье, организация и социология здравоохранения, медико-социальная экспертиза.</w:t>
      </w:r>
    </w:p>
    <w:p w14:paraId="4E5F4AE9" w14:textId="77777777" w:rsidR="008D56D1" w:rsidRPr="00255CA5" w:rsidRDefault="008D56D1" w:rsidP="006149C8">
      <w:pPr>
        <w:spacing w:line="360" w:lineRule="auto"/>
        <w:ind w:firstLine="567"/>
        <w:jc w:val="both"/>
        <w:rPr>
          <w:rFonts w:ascii="Times New Roman" w:hAnsi="Times New Roman"/>
          <w:color w:val="000000" w:themeColor="text1"/>
          <w:sz w:val="24"/>
          <w:szCs w:val="24"/>
        </w:rPr>
      </w:pPr>
      <w:r w:rsidRPr="00255CA5">
        <w:rPr>
          <w:rFonts w:ascii="Times New Roman" w:hAnsi="Times New Roman"/>
          <w:color w:val="000000" w:themeColor="text1"/>
          <w:sz w:val="24"/>
          <w:szCs w:val="24"/>
        </w:rPr>
        <w:t> В 2025 году в Северном государственном медицинском университете проводилась аналитическая и научная работа по направлению «Совершенствование оказания медици</w:t>
      </w:r>
      <w:r w:rsidRPr="00255CA5">
        <w:rPr>
          <w:rFonts w:ascii="Times New Roman" w:hAnsi="Times New Roman"/>
          <w:color w:val="000000" w:themeColor="text1"/>
          <w:sz w:val="24"/>
          <w:szCs w:val="24"/>
        </w:rPr>
        <w:t>н</w:t>
      </w:r>
      <w:r w:rsidRPr="00255CA5">
        <w:rPr>
          <w:rFonts w:ascii="Times New Roman" w:hAnsi="Times New Roman"/>
          <w:color w:val="000000" w:themeColor="text1"/>
          <w:sz w:val="24"/>
          <w:szCs w:val="24"/>
        </w:rPr>
        <w:t>ской помощи пациентам с болезнями системы кровообращения (БСК) с применением т</w:t>
      </w:r>
      <w:r w:rsidRPr="00255CA5">
        <w:rPr>
          <w:rFonts w:ascii="Times New Roman" w:hAnsi="Times New Roman"/>
          <w:color w:val="000000" w:themeColor="text1"/>
          <w:sz w:val="24"/>
          <w:szCs w:val="24"/>
        </w:rPr>
        <w:t>е</w:t>
      </w:r>
      <w:r w:rsidRPr="00255CA5">
        <w:rPr>
          <w:rFonts w:ascii="Times New Roman" w:hAnsi="Times New Roman"/>
          <w:color w:val="000000" w:themeColor="text1"/>
          <w:sz w:val="24"/>
          <w:szCs w:val="24"/>
        </w:rPr>
        <w:t>лемедицинских технологий». Ее результаты позволили дать количественную и качестве</w:t>
      </w:r>
      <w:r w:rsidRPr="00255CA5">
        <w:rPr>
          <w:rFonts w:ascii="Times New Roman" w:hAnsi="Times New Roman"/>
          <w:color w:val="000000" w:themeColor="text1"/>
          <w:sz w:val="24"/>
          <w:szCs w:val="24"/>
        </w:rPr>
        <w:t>н</w:t>
      </w:r>
      <w:r w:rsidRPr="00255CA5">
        <w:rPr>
          <w:rFonts w:ascii="Times New Roman" w:hAnsi="Times New Roman"/>
          <w:color w:val="000000" w:themeColor="text1"/>
          <w:sz w:val="24"/>
          <w:szCs w:val="24"/>
        </w:rPr>
        <w:t>ную оценку практики применения телемедицинских консультация по типу «врач-врач» в Архангельской области при оказании медицинской помощи пациентам с БСК, а также ее экономической эффективности (рассчитана себестоимость проведения консультаций ук</w:t>
      </w:r>
      <w:r w:rsidRPr="00255CA5">
        <w:rPr>
          <w:rFonts w:ascii="Times New Roman" w:hAnsi="Times New Roman"/>
          <w:color w:val="000000" w:themeColor="text1"/>
          <w:sz w:val="24"/>
          <w:szCs w:val="24"/>
        </w:rPr>
        <w:t>а</w:t>
      </w:r>
      <w:r w:rsidRPr="00255CA5">
        <w:rPr>
          <w:rFonts w:ascii="Times New Roman" w:hAnsi="Times New Roman"/>
          <w:color w:val="000000" w:themeColor="text1"/>
          <w:sz w:val="24"/>
          <w:szCs w:val="24"/>
        </w:rPr>
        <w:t>занного вида для ГБУЗ Архангельской области «Архангельская областная клиническая больница»). Результаты исследования представлены администрации ГБУЗ Архангельской области «Архангельская областная клиническая больница».</w:t>
      </w:r>
    </w:p>
    <w:p w14:paraId="38C9B6F8" w14:textId="77777777" w:rsidR="008D56D1" w:rsidRPr="00255CA5" w:rsidRDefault="008D56D1" w:rsidP="006149C8">
      <w:pPr>
        <w:spacing w:line="360" w:lineRule="auto"/>
        <w:ind w:firstLine="567"/>
        <w:jc w:val="both"/>
        <w:rPr>
          <w:rFonts w:ascii="Times New Roman" w:hAnsi="Times New Roman"/>
          <w:color w:val="000000" w:themeColor="text1"/>
          <w:sz w:val="24"/>
          <w:szCs w:val="24"/>
        </w:rPr>
      </w:pPr>
      <w:r w:rsidRPr="00255CA5">
        <w:rPr>
          <w:rFonts w:ascii="Times New Roman" w:hAnsi="Times New Roman"/>
          <w:color w:val="000000" w:themeColor="text1"/>
          <w:sz w:val="24"/>
          <w:szCs w:val="24"/>
        </w:rPr>
        <w:t>В соответствии с федеральным проектом «Развитие сети национальных медици</w:t>
      </w:r>
      <w:r w:rsidRPr="00255CA5">
        <w:rPr>
          <w:rFonts w:ascii="Times New Roman" w:hAnsi="Times New Roman"/>
          <w:color w:val="000000" w:themeColor="text1"/>
          <w:sz w:val="24"/>
          <w:szCs w:val="24"/>
        </w:rPr>
        <w:t>н</w:t>
      </w:r>
      <w:r w:rsidRPr="00255CA5">
        <w:rPr>
          <w:rFonts w:ascii="Times New Roman" w:hAnsi="Times New Roman"/>
          <w:color w:val="000000" w:themeColor="text1"/>
          <w:sz w:val="24"/>
          <w:szCs w:val="24"/>
        </w:rPr>
        <w:t>ских исследовательских центров и внедрение инновационных медицинских технологий» (2019-2024 гг.) на национальные медицинские исследовательские центры (НМИЦ) возл</w:t>
      </w:r>
      <w:r w:rsidRPr="00255CA5">
        <w:rPr>
          <w:rFonts w:ascii="Times New Roman" w:hAnsi="Times New Roman"/>
          <w:color w:val="000000" w:themeColor="text1"/>
          <w:sz w:val="24"/>
          <w:szCs w:val="24"/>
        </w:rPr>
        <w:t>о</w:t>
      </w:r>
      <w:r w:rsidRPr="00255CA5">
        <w:rPr>
          <w:rFonts w:ascii="Times New Roman" w:hAnsi="Times New Roman"/>
          <w:color w:val="000000" w:themeColor="text1"/>
          <w:sz w:val="24"/>
          <w:szCs w:val="24"/>
        </w:rPr>
        <w:t>жена обязанность по привлечению сотрудников образовательных организаций, подведо</w:t>
      </w:r>
      <w:r w:rsidRPr="00255CA5">
        <w:rPr>
          <w:rFonts w:ascii="Times New Roman" w:hAnsi="Times New Roman"/>
          <w:color w:val="000000" w:themeColor="text1"/>
          <w:sz w:val="24"/>
          <w:szCs w:val="24"/>
        </w:rPr>
        <w:t>м</w:t>
      </w:r>
      <w:r w:rsidRPr="00255CA5">
        <w:rPr>
          <w:rFonts w:ascii="Times New Roman" w:hAnsi="Times New Roman"/>
          <w:color w:val="000000" w:themeColor="text1"/>
          <w:sz w:val="24"/>
          <w:szCs w:val="24"/>
        </w:rPr>
        <w:t>ственных Минздраву России, к участию в проводимых НМИЦ выездных мероприятиях в рамках проекта «вуз-регион». Сотрудники Университета, являющиеся главными внешта</w:t>
      </w:r>
      <w:r w:rsidRPr="00255CA5">
        <w:rPr>
          <w:rFonts w:ascii="Times New Roman" w:hAnsi="Times New Roman"/>
          <w:color w:val="000000" w:themeColor="text1"/>
          <w:sz w:val="24"/>
          <w:szCs w:val="24"/>
        </w:rPr>
        <w:t>т</w:t>
      </w:r>
      <w:r w:rsidRPr="00255CA5">
        <w:rPr>
          <w:rFonts w:ascii="Times New Roman" w:hAnsi="Times New Roman"/>
          <w:color w:val="000000" w:themeColor="text1"/>
          <w:sz w:val="24"/>
          <w:szCs w:val="24"/>
        </w:rPr>
        <w:lastRenderedPageBreak/>
        <w:t>ными специалистами Архангельской области, принимали участие во всех выездных мер</w:t>
      </w:r>
      <w:r w:rsidRPr="00255CA5">
        <w:rPr>
          <w:rFonts w:ascii="Times New Roman" w:hAnsi="Times New Roman"/>
          <w:color w:val="000000" w:themeColor="text1"/>
          <w:sz w:val="24"/>
          <w:szCs w:val="24"/>
        </w:rPr>
        <w:t>о</w:t>
      </w:r>
      <w:r w:rsidRPr="00255CA5">
        <w:rPr>
          <w:rFonts w:ascii="Times New Roman" w:hAnsi="Times New Roman"/>
          <w:color w:val="000000" w:themeColor="text1"/>
          <w:sz w:val="24"/>
          <w:szCs w:val="24"/>
        </w:rPr>
        <w:t>приятиях, проходивших в г. Архангельске в 2025 году, а также в онлайн-конференциях, организованных НМИЦ.</w:t>
      </w:r>
    </w:p>
    <w:p w14:paraId="2D7D1845" w14:textId="77777777" w:rsidR="008D56D1" w:rsidRPr="006149C8" w:rsidRDefault="008D56D1" w:rsidP="008D56D1">
      <w:pPr>
        <w:spacing w:line="360" w:lineRule="auto"/>
        <w:ind w:firstLine="709"/>
        <w:jc w:val="center"/>
        <w:rPr>
          <w:color w:val="5B9BD5"/>
        </w:rPr>
      </w:pPr>
    </w:p>
    <w:p w14:paraId="3318D02E" w14:textId="0C310244" w:rsidR="008D56D1" w:rsidRPr="006149C8" w:rsidRDefault="006149C8" w:rsidP="00932F2D">
      <w:pPr>
        <w:spacing w:line="360" w:lineRule="auto"/>
        <w:ind w:firstLine="567"/>
        <w:jc w:val="both"/>
        <w:rPr>
          <w:rFonts w:ascii="Times New Roman" w:hAnsi="Times New Roman"/>
        </w:rPr>
      </w:pPr>
      <w:r w:rsidRPr="006149C8">
        <w:rPr>
          <w:rFonts w:ascii="Times New Roman" w:hAnsi="Times New Roman"/>
        </w:rPr>
        <w:t>УЧЕБНЫЙ ЦЕНТР «БЕРЕЖЛИВЫХ ТЕХНОЛОГИЙ»</w:t>
      </w:r>
    </w:p>
    <w:p w14:paraId="4F309094" w14:textId="77777777" w:rsidR="006149C8" w:rsidRPr="006149C8" w:rsidRDefault="006149C8" w:rsidP="008D56D1">
      <w:pPr>
        <w:spacing w:line="360" w:lineRule="auto"/>
        <w:ind w:firstLine="709"/>
        <w:jc w:val="center"/>
        <w:rPr>
          <w:rFonts w:ascii="Times New Roman" w:hAnsi="Times New Roman"/>
          <w:b/>
        </w:rPr>
      </w:pPr>
    </w:p>
    <w:p w14:paraId="59F748A1" w14:textId="77777777" w:rsidR="008D56D1" w:rsidRPr="006149C8" w:rsidRDefault="008D56D1" w:rsidP="006149C8">
      <w:pPr>
        <w:spacing w:line="360" w:lineRule="auto"/>
        <w:ind w:firstLine="567"/>
        <w:jc w:val="both"/>
        <w:rPr>
          <w:rFonts w:ascii="Times New Roman" w:eastAsia="Arial" w:hAnsi="Times New Roman" w:cs="Arial"/>
          <w:sz w:val="24"/>
          <w:szCs w:val="24"/>
        </w:rPr>
      </w:pPr>
      <w:r w:rsidRPr="006149C8">
        <w:rPr>
          <w:rFonts w:ascii="Times New Roman" w:hAnsi="Times New Roman"/>
          <w:sz w:val="24"/>
          <w:szCs w:val="24"/>
        </w:rPr>
        <w:t>Учебный центр «Бережливых технологий» продолжает обучение руководителей м</w:t>
      </w:r>
      <w:r w:rsidRPr="006149C8">
        <w:rPr>
          <w:rFonts w:ascii="Times New Roman" w:hAnsi="Times New Roman"/>
          <w:sz w:val="24"/>
          <w:szCs w:val="24"/>
        </w:rPr>
        <w:t>е</w:t>
      </w:r>
      <w:r w:rsidRPr="006149C8">
        <w:rPr>
          <w:rFonts w:ascii="Times New Roman" w:hAnsi="Times New Roman"/>
          <w:sz w:val="24"/>
          <w:szCs w:val="24"/>
        </w:rPr>
        <w:t>дицинских организаций и практикующих врачей из курируемых регионов по программе повышения квалификации «Основы бережливого производства». За пять лет более 300 медицинских специалистов успешно освоили инновационные подходы к менеджменту, направленные на оптимизацию процессов и сокращение потерь при оказании медици</w:t>
      </w:r>
      <w:r w:rsidRPr="006149C8">
        <w:rPr>
          <w:rFonts w:ascii="Times New Roman" w:hAnsi="Times New Roman"/>
          <w:sz w:val="24"/>
          <w:szCs w:val="24"/>
        </w:rPr>
        <w:t>н</w:t>
      </w:r>
      <w:r w:rsidRPr="006149C8">
        <w:rPr>
          <w:rFonts w:ascii="Times New Roman" w:hAnsi="Times New Roman"/>
          <w:sz w:val="24"/>
          <w:szCs w:val="24"/>
        </w:rPr>
        <w:t>ской помощи.</w:t>
      </w:r>
    </w:p>
    <w:p w14:paraId="055DF9E4" w14:textId="4C223EC8" w:rsidR="008D56D1" w:rsidRDefault="008D56D1" w:rsidP="006149C8">
      <w:pPr>
        <w:spacing w:line="360" w:lineRule="auto"/>
        <w:ind w:firstLine="567"/>
        <w:jc w:val="both"/>
        <w:rPr>
          <w:rFonts w:ascii="Times New Roman" w:hAnsi="Times New Roman"/>
          <w:sz w:val="24"/>
          <w:szCs w:val="24"/>
        </w:rPr>
      </w:pPr>
      <w:r w:rsidRPr="006149C8">
        <w:rPr>
          <w:rFonts w:ascii="Times New Roman" w:hAnsi="Times New Roman"/>
          <w:color w:val="000000" w:themeColor="text1"/>
          <w:sz w:val="24"/>
          <w:szCs w:val="24"/>
        </w:rPr>
        <w:t>В 2024 году продолжилось обучение руководителей медицинских организаций и практикующих врачей Архангельской области по дополнительной профессиональной программе повышения квалификации «Основы бережливого производства». 10 предст</w:t>
      </w:r>
      <w:r w:rsidRPr="006149C8">
        <w:rPr>
          <w:rFonts w:ascii="Times New Roman" w:hAnsi="Times New Roman"/>
          <w:color w:val="000000" w:themeColor="text1"/>
          <w:sz w:val="24"/>
          <w:szCs w:val="24"/>
        </w:rPr>
        <w:t>а</w:t>
      </w:r>
      <w:r w:rsidRPr="006149C8">
        <w:rPr>
          <w:rFonts w:ascii="Times New Roman" w:hAnsi="Times New Roman"/>
          <w:color w:val="000000" w:themeColor="text1"/>
          <w:sz w:val="24"/>
          <w:szCs w:val="24"/>
        </w:rPr>
        <w:t>вителей медицинских организаций Архангельской области успешно прошли обучение и приобрели компетенции в сфере инновационного подхода к менеджменту, включающий в себя оптимизацию деятельности, связанной с сокращением потерь при оказании медици</w:t>
      </w:r>
      <w:r w:rsidRPr="006149C8">
        <w:rPr>
          <w:rFonts w:ascii="Times New Roman" w:hAnsi="Times New Roman"/>
          <w:color w:val="000000" w:themeColor="text1"/>
          <w:sz w:val="24"/>
          <w:szCs w:val="24"/>
        </w:rPr>
        <w:t>н</w:t>
      </w:r>
      <w:r w:rsidRPr="006149C8">
        <w:rPr>
          <w:rFonts w:ascii="Times New Roman" w:hAnsi="Times New Roman"/>
          <w:color w:val="000000" w:themeColor="text1"/>
          <w:sz w:val="24"/>
          <w:szCs w:val="24"/>
        </w:rPr>
        <w:t>ской помощи.</w:t>
      </w:r>
      <w:r w:rsidRPr="006149C8">
        <w:rPr>
          <w:rFonts w:ascii="Times New Roman" w:hAnsi="Times New Roman"/>
          <w:sz w:val="24"/>
          <w:szCs w:val="24"/>
        </w:rPr>
        <w:t>В 2025 году в рамках реализации </w:t>
      </w:r>
      <w:r w:rsidRPr="006149C8">
        <w:rPr>
          <w:rFonts w:ascii="Times New Roman" w:hAnsi="Times New Roman"/>
          <w:sz w:val="24"/>
          <w:szCs w:val="24"/>
          <w:shd w:val="clear" w:color="auto" w:fill="FFFFFF"/>
        </w:rPr>
        <w:t>национального проекта «Эффективная и конкурентная экономика», который действует с 1 января 2025 года</w:t>
      </w:r>
      <w:r w:rsidRPr="006149C8">
        <w:rPr>
          <w:rFonts w:ascii="Times New Roman" w:hAnsi="Times New Roman"/>
          <w:sz w:val="24"/>
          <w:szCs w:val="24"/>
        </w:rPr>
        <w:t> (федеральный проект «Производительность труда»), и развития проекта «Бережливые технологии в здравоохр</w:t>
      </w:r>
      <w:r w:rsidRPr="006149C8">
        <w:rPr>
          <w:rFonts w:ascii="Times New Roman" w:hAnsi="Times New Roman"/>
          <w:sz w:val="24"/>
          <w:szCs w:val="24"/>
        </w:rPr>
        <w:t>а</w:t>
      </w:r>
      <w:r w:rsidRPr="006149C8">
        <w:rPr>
          <w:rFonts w:ascii="Times New Roman" w:hAnsi="Times New Roman"/>
          <w:sz w:val="24"/>
          <w:szCs w:val="24"/>
        </w:rPr>
        <w:t>нении» проведена работа по обучению представителей медицинских организаций. Подг</w:t>
      </w:r>
      <w:r w:rsidRPr="006149C8">
        <w:rPr>
          <w:rFonts w:ascii="Times New Roman" w:hAnsi="Times New Roman"/>
          <w:sz w:val="24"/>
          <w:szCs w:val="24"/>
        </w:rPr>
        <w:t>о</w:t>
      </w:r>
      <w:r w:rsidRPr="006149C8">
        <w:rPr>
          <w:rFonts w:ascii="Times New Roman" w:hAnsi="Times New Roman"/>
          <w:sz w:val="24"/>
          <w:szCs w:val="24"/>
        </w:rPr>
        <w:t>товка 32 квалифицированных специалистов создала кадровый резерв и будет обеспеч</w:t>
      </w:r>
      <w:r w:rsidRPr="006149C8">
        <w:rPr>
          <w:rFonts w:ascii="Times New Roman" w:hAnsi="Times New Roman"/>
          <w:sz w:val="24"/>
          <w:szCs w:val="24"/>
        </w:rPr>
        <w:t>и</w:t>
      </w:r>
      <w:r w:rsidRPr="006149C8">
        <w:rPr>
          <w:rFonts w:ascii="Times New Roman" w:hAnsi="Times New Roman"/>
          <w:sz w:val="24"/>
          <w:szCs w:val="24"/>
        </w:rPr>
        <w:t>вать дальнейшее тиражирование лучших практик бережливого производства в медици</w:t>
      </w:r>
      <w:r w:rsidRPr="006149C8">
        <w:rPr>
          <w:rFonts w:ascii="Times New Roman" w:hAnsi="Times New Roman"/>
          <w:sz w:val="24"/>
          <w:szCs w:val="24"/>
        </w:rPr>
        <w:t>н</w:t>
      </w:r>
      <w:r w:rsidRPr="006149C8">
        <w:rPr>
          <w:rFonts w:ascii="Times New Roman" w:hAnsi="Times New Roman"/>
          <w:sz w:val="24"/>
          <w:szCs w:val="24"/>
        </w:rPr>
        <w:t>ской среде.</w:t>
      </w:r>
    </w:p>
    <w:p w14:paraId="58CF6216" w14:textId="77777777" w:rsidR="006149C8" w:rsidRPr="006149C8" w:rsidRDefault="006149C8" w:rsidP="006149C8">
      <w:pPr>
        <w:spacing w:line="360" w:lineRule="auto"/>
        <w:ind w:firstLine="567"/>
        <w:jc w:val="both"/>
        <w:rPr>
          <w:rFonts w:ascii="Times New Roman" w:eastAsia="Arial" w:hAnsi="Times New Roman" w:cs="Arial"/>
          <w:sz w:val="24"/>
          <w:szCs w:val="24"/>
        </w:rPr>
      </w:pPr>
    </w:p>
    <w:p w14:paraId="226DFB96" w14:textId="73B0CD05" w:rsidR="00421802" w:rsidRDefault="006149C8" w:rsidP="00932F2D">
      <w:pPr>
        <w:spacing w:line="360" w:lineRule="auto"/>
        <w:ind w:firstLine="567"/>
        <w:jc w:val="both"/>
        <w:rPr>
          <w:rFonts w:ascii="Times New Roman" w:hAnsi="Times New Roman"/>
          <w:sz w:val="24"/>
          <w:szCs w:val="24"/>
        </w:rPr>
      </w:pPr>
      <w:r w:rsidRPr="006149C8">
        <w:rPr>
          <w:rFonts w:ascii="Times New Roman" w:hAnsi="Times New Roman"/>
          <w:sz w:val="24"/>
          <w:szCs w:val="24"/>
        </w:rPr>
        <w:t>ЦЕНТР КАРЬЕРЫ</w:t>
      </w:r>
    </w:p>
    <w:p w14:paraId="60B63DF6" w14:textId="77777777" w:rsidR="006149C8" w:rsidRPr="006149C8" w:rsidRDefault="006149C8" w:rsidP="00421802">
      <w:pPr>
        <w:spacing w:line="360" w:lineRule="auto"/>
        <w:ind w:firstLine="709"/>
        <w:jc w:val="center"/>
        <w:rPr>
          <w:rFonts w:ascii="Times New Roman" w:hAnsi="Times New Roman"/>
          <w:sz w:val="24"/>
          <w:szCs w:val="24"/>
        </w:rPr>
      </w:pPr>
    </w:p>
    <w:p w14:paraId="70596BBA" w14:textId="77777777" w:rsidR="00421802" w:rsidRPr="000078DE" w:rsidRDefault="00421802" w:rsidP="006149C8">
      <w:pPr>
        <w:spacing w:line="360" w:lineRule="auto"/>
        <w:ind w:firstLine="567"/>
        <w:jc w:val="both"/>
        <w:rPr>
          <w:rFonts w:ascii="Times New Roman" w:hAnsi="Times New Roman"/>
          <w:sz w:val="24"/>
          <w:szCs w:val="24"/>
        </w:rPr>
      </w:pPr>
      <w:r w:rsidRPr="000078DE">
        <w:rPr>
          <w:rFonts w:ascii="Times New Roman" w:hAnsi="Times New Roman"/>
          <w:sz w:val="24"/>
          <w:szCs w:val="24"/>
        </w:rPr>
        <w:t>В 2025 году Центр аналитическо-методического обеспечения развития региональн</w:t>
      </w:r>
      <w:r w:rsidRPr="000078DE">
        <w:rPr>
          <w:rFonts w:ascii="Times New Roman" w:hAnsi="Times New Roman"/>
          <w:sz w:val="24"/>
          <w:szCs w:val="24"/>
        </w:rPr>
        <w:t>о</w:t>
      </w:r>
      <w:r w:rsidRPr="000078DE">
        <w:rPr>
          <w:rFonts w:ascii="Times New Roman" w:hAnsi="Times New Roman"/>
          <w:sz w:val="24"/>
          <w:szCs w:val="24"/>
        </w:rPr>
        <w:t xml:space="preserve">го здравоохранения Проектного офиса и Центр карьеры СГМУ продолжили работу по проведению регулярного анализа информации о трудоустройстве выпускников вуза, в т.ч. </w:t>
      </w:r>
      <w:r w:rsidRPr="000078DE">
        <w:rPr>
          <w:rFonts w:ascii="Times New Roman" w:hAnsi="Times New Roman"/>
          <w:sz w:val="24"/>
          <w:szCs w:val="24"/>
        </w:rPr>
        <w:lastRenderedPageBreak/>
        <w:t xml:space="preserve">о количестве выпускников, трудоустроенных на должности врачей-терапевтов участковых и врачей-педиатров участковых после прохождения ими первичной аккредитации.  </w:t>
      </w:r>
    </w:p>
    <w:p w14:paraId="3186AE4A" w14:textId="77777777" w:rsidR="00421802" w:rsidRPr="000078DE" w:rsidRDefault="00421802" w:rsidP="006149C8">
      <w:pPr>
        <w:spacing w:line="360" w:lineRule="auto"/>
        <w:ind w:firstLine="567"/>
        <w:jc w:val="both"/>
        <w:rPr>
          <w:rFonts w:ascii="Times New Roman" w:hAnsi="Times New Roman"/>
          <w:sz w:val="24"/>
          <w:szCs w:val="24"/>
        </w:rPr>
      </w:pPr>
      <w:r w:rsidRPr="000078DE">
        <w:rPr>
          <w:rFonts w:ascii="Times New Roman" w:hAnsi="Times New Roman"/>
          <w:sz w:val="24"/>
          <w:szCs w:val="24"/>
        </w:rPr>
        <w:t>Данная работа проводилась в целях:</w:t>
      </w:r>
    </w:p>
    <w:p w14:paraId="16D92022" w14:textId="7561FD94" w:rsidR="00421802" w:rsidRPr="000078DE" w:rsidRDefault="006149C8" w:rsidP="006149C8">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421802" w:rsidRPr="000078DE">
        <w:rPr>
          <w:rFonts w:ascii="Times New Roman" w:hAnsi="Times New Roman"/>
          <w:color w:val="000000"/>
          <w:sz w:val="24"/>
          <w:szCs w:val="24"/>
        </w:rPr>
        <w:t>обоснования заявки на обучение по программам профессиональной переподгото</w:t>
      </w:r>
      <w:r w:rsidR="00421802" w:rsidRPr="000078DE">
        <w:rPr>
          <w:rFonts w:ascii="Times New Roman" w:hAnsi="Times New Roman"/>
          <w:color w:val="000000"/>
          <w:sz w:val="24"/>
          <w:szCs w:val="24"/>
        </w:rPr>
        <w:t>в</w:t>
      </w:r>
      <w:r w:rsidR="00421802" w:rsidRPr="000078DE">
        <w:rPr>
          <w:rFonts w:ascii="Times New Roman" w:hAnsi="Times New Roman"/>
          <w:color w:val="000000"/>
          <w:sz w:val="24"/>
          <w:szCs w:val="24"/>
        </w:rPr>
        <w:t>ки специалистов в 202</w:t>
      </w:r>
      <w:r w:rsidR="00421802" w:rsidRPr="000078DE">
        <w:rPr>
          <w:rFonts w:ascii="Times New Roman" w:hAnsi="Times New Roman"/>
          <w:sz w:val="24"/>
          <w:szCs w:val="24"/>
        </w:rPr>
        <w:t>5</w:t>
      </w:r>
      <w:r w:rsidR="00421802" w:rsidRPr="000078DE">
        <w:rPr>
          <w:rFonts w:ascii="Times New Roman" w:hAnsi="Times New Roman"/>
          <w:color w:val="000000"/>
          <w:sz w:val="24"/>
          <w:szCs w:val="24"/>
        </w:rPr>
        <w:t xml:space="preserve"> году, в т.ч. с учетом необходимости укомплектования специал</w:t>
      </w:r>
      <w:r w:rsidR="00421802" w:rsidRPr="000078DE">
        <w:rPr>
          <w:rFonts w:ascii="Times New Roman" w:hAnsi="Times New Roman"/>
          <w:color w:val="000000"/>
          <w:sz w:val="24"/>
          <w:szCs w:val="24"/>
        </w:rPr>
        <w:t>и</w:t>
      </w:r>
      <w:r w:rsidR="00421802" w:rsidRPr="000078DE">
        <w:rPr>
          <w:rFonts w:ascii="Times New Roman" w:hAnsi="Times New Roman"/>
          <w:color w:val="000000"/>
          <w:sz w:val="24"/>
          <w:szCs w:val="24"/>
        </w:rPr>
        <w:t>стами вводимых в эксплуатацию объектов здравоохранения рамках Федеральных прое</w:t>
      </w:r>
      <w:r w:rsidR="00421802" w:rsidRPr="000078DE">
        <w:rPr>
          <w:rFonts w:ascii="Times New Roman" w:hAnsi="Times New Roman"/>
          <w:color w:val="000000"/>
          <w:sz w:val="24"/>
          <w:szCs w:val="24"/>
        </w:rPr>
        <w:t>к</w:t>
      </w:r>
      <w:r w:rsidR="00421802" w:rsidRPr="000078DE">
        <w:rPr>
          <w:rFonts w:ascii="Times New Roman" w:hAnsi="Times New Roman"/>
          <w:color w:val="000000"/>
          <w:sz w:val="24"/>
          <w:szCs w:val="24"/>
        </w:rPr>
        <w:t>тов;</w:t>
      </w:r>
    </w:p>
    <w:p w14:paraId="22B26443" w14:textId="62B64008" w:rsidR="00421802" w:rsidRPr="000078DE" w:rsidRDefault="006149C8" w:rsidP="006149C8">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421802" w:rsidRPr="000078DE">
        <w:rPr>
          <w:rFonts w:ascii="Times New Roman" w:hAnsi="Times New Roman"/>
          <w:color w:val="000000"/>
          <w:sz w:val="24"/>
          <w:szCs w:val="24"/>
        </w:rPr>
        <w:t>оценки реализации «Дорожной карты» (плана-графика) мероприятий по ликвид</w:t>
      </w:r>
      <w:r w:rsidR="00421802" w:rsidRPr="000078DE">
        <w:rPr>
          <w:rFonts w:ascii="Times New Roman" w:hAnsi="Times New Roman"/>
          <w:color w:val="000000"/>
          <w:sz w:val="24"/>
          <w:szCs w:val="24"/>
        </w:rPr>
        <w:t>а</w:t>
      </w:r>
      <w:r w:rsidR="00421802" w:rsidRPr="000078DE">
        <w:rPr>
          <w:rFonts w:ascii="Times New Roman" w:hAnsi="Times New Roman"/>
          <w:color w:val="000000"/>
          <w:sz w:val="24"/>
          <w:szCs w:val="24"/>
        </w:rPr>
        <w:t>ции кадрового дефицита и устранению дисбалансов в региональном здравоохранении в кратко- и среднесрочной перспективе (с учетом данных о потребности медицинских орг</w:t>
      </w:r>
      <w:r w:rsidR="00421802" w:rsidRPr="000078DE">
        <w:rPr>
          <w:rFonts w:ascii="Times New Roman" w:hAnsi="Times New Roman"/>
          <w:color w:val="000000"/>
          <w:sz w:val="24"/>
          <w:szCs w:val="24"/>
        </w:rPr>
        <w:t>а</w:t>
      </w:r>
      <w:r w:rsidR="00421802" w:rsidRPr="000078DE">
        <w:rPr>
          <w:rFonts w:ascii="Times New Roman" w:hAnsi="Times New Roman"/>
          <w:color w:val="000000"/>
          <w:sz w:val="24"/>
          <w:szCs w:val="24"/>
        </w:rPr>
        <w:t>низаций в специалистах с высшим и средним медицинским образованием);</w:t>
      </w:r>
    </w:p>
    <w:p w14:paraId="30BD22C0" w14:textId="3635F3EA" w:rsidR="00421802" w:rsidRPr="000078DE" w:rsidRDefault="006149C8" w:rsidP="006149C8">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421802" w:rsidRPr="000078DE">
        <w:rPr>
          <w:rFonts w:ascii="Times New Roman" w:hAnsi="Times New Roman"/>
          <w:color w:val="000000"/>
          <w:sz w:val="24"/>
          <w:szCs w:val="24"/>
        </w:rPr>
        <w:t>разработки предложений по совершенствованию механизмов целевого обучения и целевого приема по итогам приемной кампании 202</w:t>
      </w:r>
      <w:r w:rsidR="00421802" w:rsidRPr="000078DE">
        <w:rPr>
          <w:rFonts w:ascii="Times New Roman" w:hAnsi="Times New Roman"/>
          <w:sz w:val="24"/>
          <w:szCs w:val="24"/>
        </w:rPr>
        <w:t xml:space="preserve">5 </w:t>
      </w:r>
      <w:r w:rsidR="00421802" w:rsidRPr="000078DE">
        <w:rPr>
          <w:rFonts w:ascii="Times New Roman" w:hAnsi="Times New Roman"/>
          <w:color w:val="000000"/>
          <w:sz w:val="24"/>
          <w:szCs w:val="24"/>
        </w:rPr>
        <w:t xml:space="preserve">года. </w:t>
      </w:r>
    </w:p>
    <w:p w14:paraId="62EAF35E" w14:textId="77777777" w:rsidR="00421802" w:rsidRPr="000078DE" w:rsidRDefault="00421802" w:rsidP="006149C8">
      <w:pPr>
        <w:spacing w:line="360" w:lineRule="auto"/>
        <w:ind w:firstLine="567"/>
        <w:jc w:val="both"/>
        <w:rPr>
          <w:rFonts w:ascii="Times New Roman" w:hAnsi="Times New Roman"/>
          <w:sz w:val="24"/>
          <w:szCs w:val="24"/>
        </w:rPr>
      </w:pPr>
      <w:r w:rsidRPr="000078DE">
        <w:rPr>
          <w:rFonts w:ascii="Times New Roman" w:hAnsi="Times New Roman"/>
          <w:sz w:val="24"/>
          <w:szCs w:val="24"/>
        </w:rPr>
        <w:t xml:space="preserve">По результатам проведенного анализа сформулированы предложения по целевому обучению граждан по образовательным программам высшего образования, произведен расчет потребности регионов во врачебных кадрах, выполненный в разрезе медицинских специальностей, в соответствии с требованиями Минздрава России, проанализированы сведения о студентах и ординаторах, обучающихся в рамках целевого приема, заказчиком подготовки которых являются регионы. </w:t>
      </w:r>
    </w:p>
    <w:p w14:paraId="073409A7" w14:textId="77777777" w:rsidR="006E15F4" w:rsidRPr="006149C8" w:rsidRDefault="006E15F4" w:rsidP="006149C8">
      <w:pPr>
        <w:spacing w:line="360" w:lineRule="auto"/>
        <w:ind w:firstLine="567"/>
        <w:jc w:val="both"/>
        <w:rPr>
          <w:rFonts w:ascii="Times New Roman" w:hAnsi="Times New Roman"/>
          <w:sz w:val="24"/>
          <w:szCs w:val="24"/>
        </w:rPr>
      </w:pPr>
      <w:r w:rsidRPr="006149C8">
        <w:rPr>
          <w:rFonts w:ascii="Times New Roman" w:hAnsi="Times New Roman"/>
          <w:sz w:val="24"/>
          <w:szCs w:val="24"/>
        </w:rPr>
        <w:t xml:space="preserve">В 2025 году Центром карьеры были организованы профориентационные встречи студентов с потенциальными работодателями. </w:t>
      </w:r>
    </w:p>
    <w:p w14:paraId="72630583" w14:textId="77777777" w:rsidR="006E15F4" w:rsidRPr="006149C8" w:rsidRDefault="006E15F4" w:rsidP="006149C8">
      <w:pPr>
        <w:spacing w:line="360" w:lineRule="auto"/>
        <w:ind w:firstLine="567"/>
        <w:jc w:val="both"/>
        <w:rPr>
          <w:rFonts w:ascii="Times New Roman" w:hAnsi="Times New Roman"/>
          <w:sz w:val="24"/>
          <w:szCs w:val="24"/>
        </w:rPr>
      </w:pPr>
      <w:r w:rsidRPr="006149C8">
        <w:rPr>
          <w:rFonts w:ascii="Times New Roman" w:hAnsi="Times New Roman"/>
          <w:sz w:val="24"/>
          <w:szCs w:val="24"/>
        </w:rPr>
        <w:t>В апреле состоялась конференция работодателей по распределению выпускников ВО и СПО, на которой обучающиеся выпускных курсов в количестве 505 человек со</w:t>
      </w:r>
      <w:r w:rsidRPr="006149C8">
        <w:rPr>
          <w:rFonts w:ascii="Times New Roman" w:hAnsi="Times New Roman"/>
          <w:sz w:val="24"/>
          <w:szCs w:val="24"/>
        </w:rPr>
        <w:t>в</w:t>
      </w:r>
      <w:r w:rsidRPr="006149C8">
        <w:rPr>
          <w:rFonts w:ascii="Times New Roman" w:hAnsi="Times New Roman"/>
          <w:sz w:val="24"/>
          <w:szCs w:val="24"/>
        </w:rPr>
        <w:t>местно с потенциальными работодателями (87 организаций медицинского и фармацевт</w:t>
      </w:r>
      <w:r w:rsidRPr="006149C8">
        <w:rPr>
          <w:rFonts w:ascii="Times New Roman" w:hAnsi="Times New Roman"/>
          <w:sz w:val="24"/>
          <w:szCs w:val="24"/>
        </w:rPr>
        <w:t>и</w:t>
      </w:r>
      <w:r w:rsidRPr="006149C8">
        <w:rPr>
          <w:rFonts w:ascii="Times New Roman" w:hAnsi="Times New Roman"/>
          <w:sz w:val="24"/>
          <w:szCs w:val="24"/>
        </w:rPr>
        <w:t xml:space="preserve">ческого профиля) определяли траекторию развития своей карьеры.  </w:t>
      </w:r>
    </w:p>
    <w:p w14:paraId="5BD7551F" w14:textId="77777777" w:rsidR="006E15F4" w:rsidRPr="006149C8" w:rsidRDefault="006E15F4" w:rsidP="006149C8">
      <w:pPr>
        <w:spacing w:line="360" w:lineRule="auto"/>
        <w:ind w:firstLine="567"/>
        <w:jc w:val="both"/>
        <w:rPr>
          <w:rFonts w:ascii="Times New Roman" w:hAnsi="Times New Roman"/>
          <w:sz w:val="24"/>
          <w:szCs w:val="24"/>
        </w:rPr>
      </w:pPr>
      <w:r w:rsidRPr="006149C8">
        <w:rPr>
          <w:rFonts w:ascii="Times New Roman" w:hAnsi="Times New Roman"/>
          <w:sz w:val="24"/>
          <w:szCs w:val="24"/>
        </w:rPr>
        <w:t>В декабре состоялись  Ярмарка вакансий для обучающихся 4-5 курсов  (около 600 студентов) с представителями органов исполнительной власти в сфере охраны здоровья регионов, закрепленных за СГМУ в рамках проекта «вуз-регион» (Архангельской, Му</w:t>
      </w:r>
      <w:r w:rsidRPr="006149C8">
        <w:rPr>
          <w:rFonts w:ascii="Times New Roman" w:hAnsi="Times New Roman"/>
          <w:sz w:val="24"/>
          <w:szCs w:val="24"/>
        </w:rPr>
        <w:t>р</w:t>
      </w:r>
      <w:r w:rsidRPr="006149C8">
        <w:rPr>
          <w:rFonts w:ascii="Times New Roman" w:hAnsi="Times New Roman"/>
          <w:sz w:val="24"/>
          <w:szCs w:val="24"/>
        </w:rPr>
        <w:t xml:space="preserve">манской, Вологодской областей, НАО и Республики Коми), на которой потенциальные работодатели (67 организаций медицинского и фармацевтического профиля) получили возможность представить информацию о наличии вакансий, уровне заработной платы, </w:t>
      </w:r>
      <w:r w:rsidRPr="006149C8">
        <w:rPr>
          <w:rFonts w:ascii="Times New Roman" w:hAnsi="Times New Roman"/>
          <w:sz w:val="24"/>
          <w:szCs w:val="24"/>
        </w:rPr>
        <w:lastRenderedPageBreak/>
        <w:t xml:space="preserve">перспективах роста молодых специалистов и мерах социальной поддержки, реализуемых в соответствии с региональными программами и пообщаться со студентами. </w:t>
      </w:r>
    </w:p>
    <w:p w14:paraId="567A0EE3" w14:textId="0EBBB97B" w:rsidR="00316855" w:rsidRDefault="006E15F4" w:rsidP="006149C8">
      <w:pPr>
        <w:spacing w:line="360" w:lineRule="auto"/>
        <w:ind w:firstLine="567"/>
        <w:jc w:val="both"/>
        <w:rPr>
          <w:rFonts w:ascii="Times New Roman" w:hAnsi="Times New Roman"/>
          <w:sz w:val="24"/>
          <w:szCs w:val="24"/>
        </w:rPr>
      </w:pPr>
      <w:r w:rsidRPr="006149C8">
        <w:rPr>
          <w:rFonts w:ascii="Times New Roman" w:hAnsi="Times New Roman"/>
          <w:sz w:val="24"/>
          <w:szCs w:val="24"/>
        </w:rPr>
        <w:t>В мае проведено выездное собрание депутатов областного совета и главных врачей центральных медицинский организаций (24 человека) Архангельской области со студе</w:t>
      </w:r>
      <w:r w:rsidRPr="006149C8">
        <w:rPr>
          <w:rFonts w:ascii="Times New Roman" w:hAnsi="Times New Roman"/>
          <w:sz w:val="24"/>
          <w:szCs w:val="24"/>
        </w:rPr>
        <w:t>н</w:t>
      </w:r>
      <w:r w:rsidRPr="006149C8">
        <w:rPr>
          <w:rFonts w:ascii="Times New Roman" w:hAnsi="Times New Roman"/>
          <w:sz w:val="24"/>
          <w:szCs w:val="24"/>
        </w:rPr>
        <w:t>тами всех курсов (около 1200 обучающихся), с целью привлечения внимания труд</w:t>
      </w:r>
      <w:r w:rsidRPr="006149C8">
        <w:rPr>
          <w:rFonts w:ascii="Times New Roman" w:hAnsi="Times New Roman"/>
          <w:sz w:val="24"/>
          <w:szCs w:val="24"/>
        </w:rPr>
        <w:t>о</w:t>
      </w:r>
      <w:r w:rsidRPr="006149C8">
        <w:rPr>
          <w:rFonts w:ascii="Times New Roman" w:hAnsi="Times New Roman"/>
          <w:sz w:val="24"/>
          <w:szCs w:val="24"/>
        </w:rPr>
        <w:t>устройство в нашем регион и проведения профориентационной работы среди обучающи</w:t>
      </w:r>
      <w:r w:rsidRPr="006149C8">
        <w:rPr>
          <w:rFonts w:ascii="Times New Roman" w:hAnsi="Times New Roman"/>
          <w:sz w:val="24"/>
          <w:szCs w:val="24"/>
        </w:rPr>
        <w:t>х</w:t>
      </w:r>
      <w:r w:rsidRPr="006149C8">
        <w:rPr>
          <w:rFonts w:ascii="Times New Roman" w:hAnsi="Times New Roman"/>
          <w:sz w:val="24"/>
          <w:szCs w:val="24"/>
        </w:rPr>
        <w:t>ся.</w:t>
      </w:r>
      <w:r w:rsidRPr="006E15F4">
        <w:rPr>
          <w:rFonts w:ascii="Times New Roman" w:hAnsi="Times New Roman"/>
          <w:sz w:val="24"/>
          <w:szCs w:val="24"/>
        </w:rPr>
        <w:t xml:space="preserve">  </w:t>
      </w:r>
    </w:p>
    <w:p w14:paraId="52C759C8" w14:textId="77777777" w:rsidR="006149C8" w:rsidRDefault="006149C8" w:rsidP="006149C8">
      <w:pPr>
        <w:spacing w:line="360" w:lineRule="auto"/>
        <w:ind w:firstLine="567"/>
        <w:jc w:val="both"/>
        <w:rPr>
          <w:rFonts w:ascii="Times New Roman" w:hAnsi="Times New Roman"/>
          <w:sz w:val="24"/>
          <w:szCs w:val="24"/>
        </w:rPr>
      </w:pPr>
    </w:p>
    <w:p w14:paraId="02A6DE2D" w14:textId="50A8F1C2" w:rsidR="00AE65C3" w:rsidRDefault="006149C8" w:rsidP="00932F2D">
      <w:pPr>
        <w:spacing w:line="360" w:lineRule="auto"/>
        <w:ind w:firstLine="567"/>
        <w:jc w:val="both"/>
        <w:rPr>
          <w:rFonts w:ascii="Times New Roman" w:hAnsi="Times New Roman"/>
          <w:sz w:val="24"/>
          <w:szCs w:val="24"/>
        </w:rPr>
      </w:pPr>
      <w:r w:rsidRPr="006149C8">
        <w:rPr>
          <w:rFonts w:ascii="Times New Roman" w:hAnsi="Times New Roman"/>
          <w:sz w:val="24"/>
          <w:szCs w:val="24"/>
        </w:rPr>
        <w:t>РАБОТА ВОЛОНТЕРСКОГО ЦЕНТРА</w:t>
      </w:r>
    </w:p>
    <w:p w14:paraId="56A60F35" w14:textId="77777777" w:rsidR="00AE65C3" w:rsidRPr="00421802" w:rsidRDefault="00AE65C3" w:rsidP="006149C8">
      <w:pPr>
        <w:spacing w:line="360" w:lineRule="auto"/>
        <w:ind w:firstLine="567"/>
        <w:jc w:val="both"/>
        <w:rPr>
          <w:rFonts w:ascii="Times New Roman" w:hAnsi="Times New Roman"/>
          <w:sz w:val="24"/>
        </w:rPr>
      </w:pPr>
      <w:r>
        <w:rPr>
          <w:rFonts w:ascii="Times New Roman" w:hAnsi="Times New Roman"/>
          <w:sz w:val="24"/>
        </w:rPr>
        <w:t>Формирование здорового стиля жизни у населения г. Архангельска и Архангельской области является важнейшей социальной задачей Северного государственного медици</w:t>
      </w:r>
      <w:r>
        <w:rPr>
          <w:rFonts w:ascii="Times New Roman" w:hAnsi="Times New Roman"/>
          <w:sz w:val="24"/>
        </w:rPr>
        <w:t>н</w:t>
      </w:r>
      <w:r>
        <w:rPr>
          <w:rFonts w:ascii="Times New Roman" w:hAnsi="Times New Roman"/>
          <w:sz w:val="24"/>
        </w:rPr>
        <w:t>ского университета, решаемой посредством добровольческой деятельности, которая в СГМУ осуществляется в 5 направлениях, каждое из которых включает ряд волонтерских мероприятий:</w:t>
      </w:r>
    </w:p>
    <w:p w14:paraId="3BA23A33" w14:textId="309DDFE8" w:rsidR="00AE65C3" w:rsidRPr="00421802" w:rsidRDefault="006149C8" w:rsidP="006149C8">
      <w:pPr>
        <w:pBdr>
          <w:top w:val="nil"/>
          <w:left w:val="nil"/>
          <w:bottom w:val="nil"/>
          <w:right w:val="nil"/>
          <w:between w:val="nil"/>
        </w:pBdr>
        <w:spacing w:line="36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 </w:t>
      </w:r>
      <w:r w:rsidR="00AE65C3">
        <w:rPr>
          <w:rFonts w:ascii="Times New Roman" w:hAnsi="Times New Roman"/>
          <w:color w:val="000000" w:themeColor="text1"/>
          <w:sz w:val="24"/>
        </w:rPr>
        <w:t xml:space="preserve">медицинское волонтерство – 151 мероприятие, </w:t>
      </w:r>
    </w:p>
    <w:p w14:paraId="599F8E1E" w14:textId="4AAAF5F1" w:rsidR="00AE65C3" w:rsidRPr="00421802" w:rsidRDefault="006149C8" w:rsidP="006149C8">
      <w:pPr>
        <w:pBdr>
          <w:top w:val="nil"/>
          <w:left w:val="nil"/>
          <w:bottom w:val="nil"/>
          <w:right w:val="nil"/>
          <w:between w:val="nil"/>
        </w:pBdr>
        <w:spacing w:line="36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 </w:t>
      </w:r>
      <w:r w:rsidR="00AE65C3">
        <w:rPr>
          <w:rFonts w:ascii="Times New Roman" w:hAnsi="Times New Roman"/>
          <w:color w:val="000000" w:themeColor="text1"/>
          <w:sz w:val="24"/>
        </w:rPr>
        <w:t xml:space="preserve">профилактическое волонтерство - 26 мероприятий, </w:t>
      </w:r>
    </w:p>
    <w:p w14:paraId="591BFBB3" w14:textId="144B7CB7" w:rsidR="00AE65C3" w:rsidRPr="00421802" w:rsidRDefault="006149C8" w:rsidP="006149C8">
      <w:pPr>
        <w:pBdr>
          <w:top w:val="nil"/>
          <w:left w:val="nil"/>
          <w:bottom w:val="nil"/>
          <w:right w:val="nil"/>
          <w:between w:val="nil"/>
        </w:pBdr>
        <w:spacing w:line="36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 </w:t>
      </w:r>
      <w:r w:rsidR="00AE65C3">
        <w:rPr>
          <w:rFonts w:ascii="Times New Roman" w:hAnsi="Times New Roman"/>
          <w:color w:val="000000" w:themeColor="text1"/>
          <w:sz w:val="24"/>
        </w:rPr>
        <w:t xml:space="preserve">патриотическое волонтерство - 4 мероприятия, </w:t>
      </w:r>
    </w:p>
    <w:p w14:paraId="2193E3F6" w14:textId="60BF4772" w:rsidR="00AE65C3" w:rsidRPr="00421802" w:rsidRDefault="006149C8" w:rsidP="006149C8">
      <w:pPr>
        <w:pBdr>
          <w:top w:val="nil"/>
          <w:left w:val="nil"/>
          <w:bottom w:val="nil"/>
          <w:right w:val="nil"/>
          <w:between w:val="nil"/>
        </w:pBdr>
        <w:spacing w:line="36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 </w:t>
      </w:r>
      <w:r w:rsidR="00AE65C3">
        <w:rPr>
          <w:rFonts w:ascii="Times New Roman" w:hAnsi="Times New Roman"/>
          <w:color w:val="000000" w:themeColor="text1"/>
          <w:sz w:val="24"/>
        </w:rPr>
        <w:t xml:space="preserve">социальное волонтерство - 93 мероприятий, </w:t>
      </w:r>
    </w:p>
    <w:p w14:paraId="419D175A" w14:textId="7CCBF71E" w:rsidR="00AE65C3" w:rsidRPr="00421802" w:rsidRDefault="006149C8" w:rsidP="006149C8">
      <w:pPr>
        <w:pBdr>
          <w:top w:val="nil"/>
          <w:left w:val="nil"/>
          <w:bottom w:val="nil"/>
          <w:right w:val="nil"/>
          <w:between w:val="nil"/>
        </w:pBdr>
        <w:spacing w:line="36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 </w:t>
      </w:r>
      <w:r w:rsidR="00AE65C3">
        <w:rPr>
          <w:rFonts w:ascii="Times New Roman" w:hAnsi="Times New Roman"/>
          <w:color w:val="000000" w:themeColor="text1"/>
          <w:sz w:val="24"/>
        </w:rPr>
        <w:t xml:space="preserve">культурное волонтерство - 11 мероприятий. </w:t>
      </w:r>
    </w:p>
    <w:p w14:paraId="4295C05F" w14:textId="3DD8DDD6" w:rsidR="00AE65C3" w:rsidRPr="00421802" w:rsidRDefault="00AE65C3" w:rsidP="006149C8">
      <w:pPr>
        <w:spacing w:line="360" w:lineRule="auto"/>
        <w:ind w:firstLine="567"/>
        <w:jc w:val="both"/>
        <w:rPr>
          <w:rFonts w:ascii="Times New Roman" w:hAnsi="Times New Roman"/>
          <w:color w:val="000000" w:themeColor="text1"/>
          <w:sz w:val="24"/>
        </w:rPr>
      </w:pPr>
      <w:r>
        <w:rPr>
          <w:rFonts w:ascii="Times New Roman" w:hAnsi="Times New Roman"/>
          <w:color w:val="000000" w:themeColor="text1"/>
          <w:sz w:val="24"/>
        </w:rPr>
        <w:t>В 2025 году в университете количество обучающихся, занимающихся добровольч</w:t>
      </w:r>
      <w:r>
        <w:rPr>
          <w:rFonts w:ascii="Times New Roman" w:hAnsi="Times New Roman"/>
          <w:color w:val="000000" w:themeColor="text1"/>
          <w:sz w:val="24"/>
        </w:rPr>
        <w:t>е</w:t>
      </w:r>
      <w:r>
        <w:rPr>
          <w:rFonts w:ascii="Times New Roman" w:hAnsi="Times New Roman"/>
          <w:color w:val="000000" w:themeColor="text1"/>
          <w:sz w:val="24"/>
        </w:rPr>
        <w:t xml:space="preserve">ством, увеличилось до 273 волонтеров. </w:t>
      </w:r>
    </w:p>
    <w:p w14:paraId="0601CCD7" w14:textId="3108D49E" w:rsidR="00AE65C3" w:rsidRDefault="00AE65C3" w:rsidP="006149C8">
      <w:pPr>
        <w:spacing w:line="360" w:lineRule="auto"/>
        <w:ind w:firstLine="567"/>
        <w:jc w:val="both"/>
        <w:rPr>
          <w:rFonts w:ascii="Times New Roman" w:hAnsi="Times New Roman"/>
          <w:sz w:val="24"/>
        </w:rPr>
      </w:pPr>
      <w:proofErr w:type="gramStart"/>
      <w:r>
        <w:rPr>
          <w:rFonts w:ascii="Times New Roman" w:hAnsi="Times New Roman"/>
          <w:color w:val="000000" w:themeColor="text1"/>
          <w:sz w:val="24"/>
        </w:rPr>
        <w:t xml:space="preserve">В рамках реализации </w:t>
      </w:r>
      <w:r>
        <w:rPr>
          <w:rFonts w:ascii="Times New Roman" w:hAnsi="Times New Roman"/>
          <w:color w:val="000000" w:themeColor="text1"/>
          <w:sz w:val="24"/>
          <w:shd w:val="clear" w:color="auto" w:fill="FFFFFF"/>
        </w:rPr>
        <w:t>Целевой комплексной программы по формированию здорового образа жизни “Университет здоровья” с 2021 по 2025 гг. сформирована система работы по формированию здоровьесберегающей позиции у обучающихся СГМУ, включающая как формирование здоровьесберегающей среды, так и проведение мероприятий по пропаганде здорового образа жизни, профилактике заболеваний, также физкультурно-оздоровительные мероприятия.</w:t>
      </w:r>
      <w:proofErr w:type="gramEnd"/>
      <w:r>
        <w:rPr>
          <w:rFonts w:ascii="Times New Roman" w:hAnsi="Times New Roman"/>
          <w:color w:val="000000" w:themeColor="text1"/>
          <w:sz w:val="24"/>
          <w:shd w:val="clear" w:color="auto" w:fill="FFFFFF"/>
        </w:rPr>
        <w:t xml:space="preserve"> </w:t>
      </w:r>
      <w:r>
        <w:rPr>
          <w:rFonts w:ascii="Times New Roman" w:hAnsi="Times New Roman"/>
          <w:sz w:val="24"/>
        </w:rPr>
        <w:t>На современном этапе, большое внимание уделяется ра</w:t>
      </w:r>
      <w:r>
        <w:rPr>
          <w:rFonts w:ascii="Times New Roman" w:hAnsi="Times New Roman"/>
          <w:sz w:val="24"/>
        </w:rPr>
        <w:t>с</w:t>
      </w:r>
      <w:r>
        <w:rPr>
          <w:rFonts w:ascii="Times New Roman" w:hAnsi="Times New Roman"/>
          <w:sz w:val="24"/>
        </w:rPr>
        <w:t>ширению влияния Общественного Университета здоровья в Архангельской области и в общем в арктической зоне страны, так как формирование стиля ЗОЖ у населения является важнейшей социальной задачей СГМУ. Информационно-просветительская работа, пр</w:t>
      </w:r>
      <w:r>
        <w:rPr>
          <w:rFonts w:ascii="Times New Roman" w:hAnsi="Times New Roman"/>
          <w:sz w:val="24"/>
        </w:rPr>
        <w:t>о</w:t>
      </w:r>
      <w:r>
        <w:rPr>
          <w:rFonts w:ascii="Times New Roman" w:hAnsi="Times New Roman"/>
          <w:sz w:val="24"/>
        </w:rPr>
        <w:t>филактика заболеваний осуществляется через работу лектория «Университетские субб</w:t>
      </w:r>
      <w:r>
        <w:rPr>
          <w:rFonts w:ascii="Times New Roman" w:hAnsi="Times New Roman"/>
          <w:sz w:val="24"/>
        </w:rPr>
        <w:t>о</w:t>
      </w:r>
      <w:r>
        <w:rPr>
          <w:rFonts w:ascii="Times New Roman" w:hAnsi="Times New Roman"/>
          <w:sz w:val="24"/>
        </w:rPr>
        <w:t>ты»,</w:t>
      </w:r>
      <w:r>
        <w:rPr>
          <w:rFonts w:ascii="Times New Roman" w:hAnsi="Times New Roman"/>
          <w:color w:val="FF0000"/>
          <w:sz w:val="24"/>
        </w:rPr>
        <w:t> </w:t>
      </w:r>
      <w:r>
        <w:rPr>
          <w:rFonts w:ascii="Times New Roman" w:hAnsi="Times New Roman"/>
          <w:sz w:val="24"/>
        </w:rPr>
        <w:t xml:space="preserve">Школы «здоровья» и добровольческую деятельность. Добровольческая деятельность </w:t>
      </w:r>
      <w:r>
        <w:rPr>
          <w:rFonts w:ascii="Times New Roman" w:hAnsi="Times New Roman"/>
          <w:sz w:val="24"/>
        </w:rPr>
        <w:lastRenderedPageBreak/>
        <w:t>студентов-медиков в контексте формирования ЗОЖ у населения отличается высоким уровнем их мотивации и компетентности, которую студенты получают при прохождении обучения в Школах волонтеров. </w:t>
      </w:r>
    </w:p>
    <w:tbl>
      <w:tblPr>
        <w:tblStyle w:val="a8"/>
        <w:tblW w:w="0" w:type="auto"/>
        <w:tblLook w:val="04A0" w:firstRow="1" w:lastRow="0" w:firstColumn="1" w:lastColumn="0" w:noHBand="0" w:noVBand="1"/>
      </w:tblPr>
      <w:tblGrid>
        <w:gridCol w:w="9448"/>
      </w:tblGrid>
      <w:tr w:rsidR="00D41202" w14:paraId="6E2770C1" w14:textId="77777777" w:rsidTr="00D41202">
        <w:trPr>
          <w:trHeight w:val="4079"/>
        </w:trPr>
        <w:tc>
          <w:tcPr>
            <w:tcW w:w="9448" w:type="dxa"/>
          </w:tcPr>
          <w:p w14:paraId="632DC690" w14:textId="48B914AE" w:rsidR="00D41202" w:rsidRDefault="00D41202" w:rsidP="006149C8">
            <w:pPr>
              <w:spacing w:line="360" w:lineRule="auto"/>
              <w:jc w:val="both"/>
              <w:rPr>
                <w:rFonts w:ascii="Times New Roman" w:hAnsi="Times New Roman"/>
                <w:sz w:val="24"/>
              </w:rPr>
            </w:pPr>
            <w:r>
              <w:rPr>
                <w:rFonts w:ascii="Times New Roman" w:hAnsi="Times New Roman"/>
                <w:noProof/>
                <w:sz w:val="24"/>
              </w:rPr>
              <w:drawing>
                <wp:inline distT="0" distB="0" distL="0" distR="0" wp14:anchorId="1E054A1B" wp14:editId="43EC3A45">
                  <wp:extent cx="5842570" cy="2655371"/>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1318" cy="2654802"/>
                          </a:xfrm>
                          <a:prstGeom prst="rect">
                            <a:avLst/>
                          </a:prstGeom>
                          <a:noFill/>
                        </pic:spPr>
                      </pic:pic>
                    </a:graphicData>
                  </a:graphic>
                </wp:inline>
              </w:drawing>
            </w:r>
          </w:p>
        </w:tc>
      </w:tr>
    </w:tbl>
    <w:p w14:paraId="3AD17CA1" w14:textId="77777777" w:rsidR="00D41202" w:rsidRPr="00421802" w:rsidRDefault="00D41202" w:rsidP="006149C8">
      <w:pPr>
        <w:spacing w:line="360" w:lineRule="auto"/>
        <w:ind w:firstLine="567"/>
        <w:jc w:val="both"/>
        <w:rPr>
          <w:rFonts w:ascii="Times New Roman" w:hAnsi="Times New Roman"/>
          <w:sz w:val="24"/>
        </w:rPr>
      </w:pPr>
    </w:p>
    <w:p w14:paraId="6FF69027" w14:textId="42F1DAC5" w:rsidR="00576B26" w:rsidRDefault="00576B26" w:rsidP="00311E68">
      <w:pPr>
        <w:spacing w:line="360" w:lineRule="auto"/>
        <w:ind w:firstLine="709"/>
        <w:jc w:val="center"/>
        <w:rPr>
          <w:rFonts w:ascii="Times New Roman" w:hAnsi="Times New Roman"/>
          <w:sz w:val="24"/>
        </w:rPr>
      </w:pPr>
      <w:r w:rsidRPr="005529BD">
        <w:rPr>
          <w:rFonts w:ascii="Times New Roman" w:hAnsi="Times New Roman"/>
          <w:sz w:val="24"/>
        </w:rPr>
        <w:t>Рис</w:t>
      </w:r>
      <w:r w:rsidR="002A63EC" w:rsidRPr="005529BD">
        <w:rPr>
          <w:rFonts w:ascii="Times New Roman" w:hAnsi="Times New Roman"/>
          <w:sz w:val="24"/>
        </w:rPr>
        <w:t xml:space="preserve">унок 4 </w:t>
      </w:r>
      <w:r w:rsidR="005529BD" w:rsidRPr="005529BD">
        <w:rPr>
          <w:rFonts w:ascii="Times New Roman" w:hAnsi="Times New Roman"/>
          <w:sz w:val="24"/>
        </w:rPr>
        <w:t>–</w:t>
      </w:r>
      <w:r w:rsidRPr="005529BD">
        <w:rPr>
          <w:rFonts w:ascii="Times New Roman" w:hAnsi="Times New Roman"/>
          <w:sz w:val="24"/>
        </w:rPr>
        <w:t xml:space="preserve"> </w:t>
      </w:r>
      <w:r w:rsidR="00311E68" w:rsidRPr="005529BD">
        <w:rPr>
          <w:rFonts w:ascii="Times New Roman" w:hAnsi="Times New Roman"/>
          <w:sz w:val="24"/>
        </w:rPr>
        <w:t xml:space="preserve"> Проект «Университет здоровья»</w:t>
      </w:r>
    </w:p>
    <w:p w14:paraId="0E1BFCCB" w14:textId="7836CF37" w:rsidR="00AE65C3" w:rsidRPr="00421802" w:rsidRDefault="00AE65C3" w:rsidP="006149C8">
      <w:pPr>
        <w:spacing w:line="360" w:lineRule="auto"/>
        <w:ind w:firstLine="567"/>
        <w:jc w:val="both"/>
        <w:rPr>
          <w:rFonts w:ascii="Times New Roman" w:hAnsi="Times New Roman"/>
          <w:sz w:val="24"/>
        </w:rPr>
      </w:pPr>
      <w:r>
        <w:rPr>
          <w:rFonts w:ascii="Times New Roman" w:hAnsi="Times New Roman"/>
          <w:sz w:val="24"/>
        </w:rPr>
        <w:t>Ключевым в деятельности волонтеров-медиков является реализация проекта «Ст</w:t>
      </w:r>
      <w:r>
        <w:rPr>
          <w:rFonts w:ascii="Times New Roman" w:hAnsi="Times New Roman"/>
          <w:sz w:val="24"/>
        </w:rPr>
        <w:t>у</w:t>
      </w:r>
      <w:r>
        <w:rPr>
          <w:rFonts w:ascii="Times New Roman" w:hAnsi="Times New Roman"/>
          <w:sz w:val="24"/>
        </w:rPr>
        <w:t>денческий кабинет здоровья», который реализуется в стационарной и выездной формах. Цель проекта - формирование у школьников здоровьесберегающей позиции. Волонтеры-медики выезжали в образовательные учреждения Архангельской области и разворачивали интерактивные площадки по следующим направлениям: 1) Площадка «Здоровый образ жизни»; 2) Площадка «Стоматологическое здоровье»; 3) Площадка «Медицинский осмотр» (в том числе профилактика вредных привычек); 4) Площадка обучения первой помощи.</w:t>
      </w:r>
      <w:r>
        <w:rPr>
          <w:rFonts w:ascii="Times New Roman" w:hAnsi="Times New Roman"/>
          <w:color w:val="FF0000"/>
          <w:sz w:val="24"/>
        </w:rPr>
        <w:t> </w:t>
      </w:r>
      <w:r>
        <w:rPr>
          <w:rFonts w:ascii="Times New Roman" w:hAnsi="Times New Roman"/>
          <w:sz w:val="24"/>
        </w:rPr>
        <w:t xml:space="preserve">В течение 2025 гг. проведено - </w:t>
      </w:r>
      <w:r w:rsidR="00864F3D">
        <w:rPr>
          <w:rFonts w:ascii="Times New Roman" w:hAnsi="Times New Roman"/>
          <w:sz w:val="24"/>
        </w:rPr>
        <w:t xml:space="preserve">7 мероприятий, с охватом около </w:t>
      </w:r>
      <w:r>
        <w:rPr>
          <w:rFonts w:ascii="Times New Roman" w:hAnsi="Times New Roman"/>
          <w:sz w:val="24"/>
        </w:rPr>
        <w:t xml:space="preserve">580 школьников и студентов города Архангельска. </w:t>
      </w:r>
    </w:p>
    <w:p w14:paraId="62BDC36C" w14:textId="06F8BA97" w:rsidR="00AE65C3" w:rsidRPr="005529BD" w:rsidRDefault="00576B26" w:rsidP="00AE65C3">
      <w:pPr>
        <w:spacing w:line="360" w:lineRule="auto"/>
        <w:ind w:firstLine="709"/>
        <w:jc w:val="right"/>
        <w:rPr>
          <w:rFonts w:ascii="Times New Roman" w:hAnsi="Times New Roman"/>
          <w:color w:val="000000" w:themeColor="text1"/>
          <w:sz w:val="24"/>
          <w:szCs w:val="24"/>
        </w:rPr>
      </w:pPr>
      <w:r w:rsidRPr="005529BD">
        <w:rPr>
          <w:rFonts w:ascii="Times New Roman" w:hAnsi="Times New Roman"/>
          <w:color w:val="000000" w:themeColor="text1"/>
          <w:sz w:val="24"/>
          <w:szCs w:val="24"/>
        </w:rPr>
        <w:t>Таблица 71</w:t>
      </w:r>
    </w:p>
    <w:p w14:paraId="24FEF19C" w14:textId="77777777" w:rsidR="00AE65C3" w:rsidRPr="00F85BC9" w:rsidRDefault="00AE65C3" w:rsidP="00864F3D">
      <w:pPr>
        <w:spacing w:line="240" w:lineRule="auto"/>
        <w:ind w:firstLine="709"/>
        <w:jc w:val="center"/>
        <w:rPr>
          <w:rFonts w:ascii="Times New Roman" w:hAnsi="Times New Roman"/>
          <w:b/>
          <w:color w:val="000000" w:themeColor="text1"/>
          <w:sz w:val="24"/>
          <w:szCs w:val="24"/>
        </w:rPr>
      </w:pPr>
      <w:r w:rsidRPr="00F85BC9">
        <w:rPr>
          <w:rFonts w:ascii="Times New Roman" w:hAnsi="Times New Roman"/>
          <w:b/>
          <w:color w:val="000000"/>
          <w:sz w:val="24"/>
          <w:szCs w:val="24"/>
        </w:rPr>
        <w:t>Мероприятия проекта "Студенческий кабинет здоровья"</w:t>
      </w:r>
    </w:p>
    <w:p w14:paraId="6387AC4F" w14:textId="77777777" w:rsidR="00AE65C3" w:rsidRPr="00F85BC9" w:rsidRDefault="00AE65C3" w:rsidP="00864F3D">
      <w:pPr>
        <w:spacing w:line="240" w:lineRule="auto"/>
        <w:ind w:firstLine="709"/>
        <w:jc w:val="both"/>
        <w:rPr>
          <w:rFonts w:ascii="Times New Roman" w:hAnsi="Times New Roman"/>
          <w:color w:val="000000" w:themeColor="text1"/>
          <w:sz w:val="24"/>
          <w:szCs w:val="24"/>
        </w:rPr>
      </w:pPr>
    </w:p>
    <w:tbl>
      <w:tblPr>
        <w:tblStyle w:val="a8"/>
        <w:tblW w:w="9464" w:type="dxa"/>
        <w:tblLayout w:type="fixed"/>
        <w:tblLook w:val="04A0" w:firstRow="1" w:lastRow="0" w:firstColumn="1" w:lastColumn="0" w:noHBand="0" w:noVBand="1"/>
      </w:tblPr>
      <w:tblGrid>
        <w:gridCol w:w="871"/>
        <w:gridCol w:w="2161"/>
        <w:gridCol w:w="3313"/>
        <w:gridCol w:w="2127"/>
        <w:gridCol w:w="992"/>
      </w:tblGrid>
      <w:tr w:rsidR="00AE65C3" w:rsidRPr="005529BD" w14:paraId="3AD27BF9" w14:textId="77777777" w:rsidTr="005529BD">
        <w:trPr>
          <w:trHeight w:val="230"/>
        </w:trPr>
        <w:tc>
          <w:tcPr>
            <w:tcW w:w="871" w:type="dxa"/>
          </w:tcPr>
          <w:p w14:paraId="66EA4D34" w14:textId="77777777" w:rsidR="00AE65C3" w:rsidRPr="005529BD" w:rsidRDefault="00AE65C3" w:rsidP="005529BD">
            <w:pPr>
              <w:spacing w:line="240" w:lineRule="auto"/>
              <w:jc w:val="center"/>
              <w:rPr>
                <w:rFonts w:ascii="Times New Roman" w:hAnsi="Times New Roman"/>
                <w:b/>
                <w:color w:val="000000" w:themeColor="text1"/>
                <w:szCs w:val="22"/>
              </w:rPr>
            </w:pPr>
            <w:r w:rsidRPr="005529BD">
              <w:rPr>
                <w:rFonts w:ascii="Times New Roman" w:hAnsi="Times New Roman"/>
                <w:b/>
                <w:color w:val="000000" w:themeColor="text1"/>
                <w:szCs w:val="22"/>
              </w:rPr>
              <w:t>№ п/п</w:t>
            </w:r>
          </w:p>
        </w:tc>
        <w:tc>
          <w:tcPr>
            <w:tcW w:w="2161" w:type="dxa"/>
          </w:tcPr>
          <w:p w14:paraId="45A0C36B" w14:textId="77777777" w:rsidR="00AE65C3" w:rsidRPr="005529BD" w:rsidRDefault="00AE65C3" w:rsidP="005529BD">
            <w:pPr>
              <w:spacing w:line="240" w:lineRule="auto"/>
              <w:jc w:val="center"/>
              <w:rPr>
                <w:rFonts w:ascii="Times New Roman" w:hAnsi="Times New Roman"/>
                <w:b/>
                <w:color w:val="000000" w:themeColor="text1"/>
                <w:szCs w:val="22"/>
              </w:rPr>
            </w:pPr>
            <w:r w:rsidRPr="005529BD">
              <w:rPr>
                <w:rFonts w:ascii="Times New Roman" w:hAnsi="Times New Roman"/>
                <w:b/>
                <w:color w:val="000000" w:themeColor="text1"/>
                <w:szCs w:val="22"/>
              </w:rPr>
              <w:t>Дата мероприятия</w:t>
            </w:r>
          </w:p>
        </w:tc>
        <w:tc>
          <w:tcPr>
            <w:tcW w:w="3313" w:type="dxa"/>
          </w:tcPr>
          <w:p w14:paraId="4375BF8E" w14:textId="77777777" w:rsidR="00AE65C3" w:rsidRPr="005529BD" w:rsidRDefault="00AE65C3" w:rsidP="005529BD">
            <w:pPr>
              <w:spacing w:line="240" w:lineRule="auto"/>
              <w:jc w:val="center"/>
              <w:rPr>
                <w:rFonts w:ascii="Times New Roman" w:hAnsi="Times New Roman"/>
                <w:b/>
                <w:color w:val="000000" w:themeColor="text1"/>
                <w:szCs w:val="22"/>
              </w:rPr>
            </w:pPr>
            <w:r w:rsidRPr="005529BD">
              <w:rPr>
                <w:rFonts w:ascii="Times New Roman" w:hAnsi="Times New Roman"/>
                <w:b/>
                <w:color w:val="000000" w:themeColor="text1"/>
                <w:szCs w:val="22"/>
              </w:rPr>
              <w:t>Место проведения</w:t>
            </w:r>
          </w:p>
        </w:tc>
        <w:tc>
          <w:tcPr>
            <w:tcW w:w="2127" w:type="dxa"/>
          </w:tcPr>
          <w:p w14:paraId="7A9966A9" w14:textId="77777777" w:rsidR="005529BD" w:rsidRDefault="00AE65C3" w:rsidP="005529BD">
            <w:pPr>
              <w:spacing w:line="240" w:lineRule="auto"/>
              <w:jc w:val="center"/>
              <w:rPr>
                <w:rFonts w:ascii="Times New Roman" w:hAnsi="Times New Roman"/>
                <w:b/>
                <w:color w:val="000000" w:themeColor="text1"/>
                <w:szCs w:val="22"/>
              </w:rPr>
            </w:pPr>
            <w:r w:rsidRPr="005529BD">
              <w:rPr>
                <w:rFonts w:ascii="Times New Roman" w:hAnsi="Times New Roman"/>
                <w:b/>
                <w:color w:val="000000" w:themeColor="text1"/>
                <w:szCs w:val="22"/>
              </w:rPr>
              <w:t xml:space="preserve">Категория </w:t>
            </w:r>
          </w:p>
          <w:p w14:paraId="174282B4" w14:textId="5953B025" w:rsidR="00AE65C3" w:rsidRPr="005529BD" w:rsidRDefault="00AE65C3" w:rsidP="005529BD">
            <w:pPr>
              <w:spacing w:line="240" w:lineRule="auto"/>
              <w:jc w:val="center"/>
              <w:rPr>
                <w:rFonts w:ascii="Times New Roman" w:hAnsi="Times New Roman"/>
                <w:b/>
                <w:color w:val="000000" w:themeColor="text1"/>
                <w:szCs w:val="22"/>
              </w:rPr>
            </w:pPr>
            <w:r w:rsidRPr="005529BD">
              <w:rPr>
                <w:rFonts w:ascii="Times New Roman" w:hAnsi="Times New Roman"/>
                <w:b/>
                <w:color w:val="000000" w:themeColor="text1"/>
                <w:szCs w:val="22"/>
              </w:rPr>
              <w:t>целевой аудитории</w:t>
            </w:r>
          </w:p>
        </w:tc>
        <w:tc>
          <w:tcPr>
            <w:tcW w:w="992" w:type="dxa"/>
          </w:tcPr>
          <w:p w14:paraId="6D9CFE3E" w14:textId="77777777" w:rsidR="00AE65C3" w:rsidRPr="005529BD" w:rsidRDefault="00AE65C3" w:rsidP="005529BD">
            <w:pPr>
              <w:spacing w:line="240" w:lineRule="auto"/>
              <w:jc w:val="center"/>
              <w:rPr>
                <w:rFonts w:ascii="Times New Roman" w:hAnsi="Times New Roman"/>
                <w:b/>
                <w:color w:val="000000" w:themeColor="text1"/>
                <w:szCs w:val="22"/>
              </w:rPr>
            </w:pPr>
            <w:r w:rsidRPr="005529BD">
              <w:rPr>
                <w:rFonts w:ascii="Times New Roman" w:hAnsi="Times New Roman"/>
                <w:b/>
                <w:color w:val="000000" w:themeColor="text1"/>
                <w:szCs w:val="22"/>
              </w:rPr>
              <w:t>Охват, чел.</w:t>
            </w:r>
          </w:p>
        </w:tc>
      </w:tr>
      <w:tr w:rsidR="00AE65C3" w:rsidRPr="005529BD" w14:paraId="4BF4E570" w14:textId="77777777" w:rsidTr="005529BD">
        <w:trPr>
          <w:trHeight w:val="274"/>
        </w:trPr>
        <w:tc>
          <w:tcPr>
            <w:tcW w:w="871" w:type="dxa"/>
          </w:tcPr>
          <w:p w14:paraId="37EAC537"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w:t>
            </w:r>
          </w:p>
        </w:tc>
        <w:tc>
          <w:tcPr>
            <w:tcW w:w="2161" w:type="dxa"/>
          </w:tcPr>
          <w:p w14:paraId="449CACF1"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14.03.2025 г.</w:t>
            </w:r>
          </w:p>
        </w:tc>
        <w:tc>
          <w:tcPr>
            <w:tcW w:w="3313" w:type="dxa"/>
          </w:tcPr>
          <w:p w14:paraId="49A36AD9"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МБОУ Гимназия №6</w:t>
            </w:r>
          </w:p>
        </w:tc>
        <w:tc>
          <w:tcPr>
            <w:tcW w:w="2127" w:type="dxa"/>
          </w:tcPr>
          <w:p w14:paraId="1D46E3BF"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Школьники</w:t>
            </w:r>
          </w:p>
        </w:tc>
        <w:tc>
          <w:tcPr>
            <w:tcW w:w="992" w:type="dxa"/>
          </w:tcPr>
          <w:p w14:paraId="439BD2DB"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80</w:t>
            </w:r>
          </w:p>
        </w:tc>
      </w:tr>
      <w:tr w:rsidR="00AE65C3" w:rsidRPr="005529BD" w14:paraId="7BE1BE0C" w14:textId="77777777" w:rsidTr="005529BD">
        <w:tc>
          <w:tcPr>
            <w:tcW w:w="871" w:type="dxa"/>
          </w:tcPr>
          <w:p w14:paraId="0D12D747"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w:t>
            </w:r>
          </w:p>
        </w:tc>
        <w:tc>
          <w:tcPr>
            <w:tcW w:w="2161" w:type="dxa"/>
          </w:tcPr>
          <w:p w14:paraId="26D96D40"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17.03.2025 г.</w:t>
            </w:r>
          </w:p>
        </w:tc>
        <w:tc>
          <w:tcPr>
            <w:tcW w:w="3313" w:type="dxa"/>
          </w:tcPr>
          <w:p w14:paraId="7E40FB66"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МБОУ Архангельская СШ С</w:t>
            </w:r>
            <w:r w:rsidRPr="005529BD">
              <w:rPr>
                <w:rFonts w:ascii="Times New Roman" w:hAnsi="Times New Roman"/>
                <w:color w:val="000000" w:themeColor="text1"/>
                <w:szCs w:val="22"/>
              </w:rPr>
              <w:t>о</w:t>
            </w:r>
            <w:r w:rsidRPr="005529BD">
              <w:rPr>
                <w:rFonts w:ascii="Times New Roman" w:hAnsi="Times New Roman"/>
                <w:color w:val="000000" w:themeColor="text1"/>
                <w:szCs w:val="22"/>
              </w:rPr>
              <w:t>ловецких юнг</w:t>
            </w:r>
          </w:p>
        </w:tc>
        <w:tc>
          <w:tcPr>
            <w:tcW w:w="2127" w:type="dxa"/>
          </w:tcPr>
          <w:p w14:paraId="1DF97F61"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Школьники</w:t>
            </w:r>
          </w:p>
        </w:tc>
        <w:tc>
          <w:tcPr>
            <w:tcW w:w="992" w:type="dxa"/>
          </w:tcPr>
          <w:p w14:paraId="07986184"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150</w:t>
            </w:r>
          </w:p>
        </w:tc>
      </w:tr>
      <w:tr w:rsidR="00AE65C3" w:rsidRPr="005529BD" w14:paraId="39928DF1" w14:textId="77777777" w:rsidTr="005529BD">
        <w:tc>
          <w:tcPr>
            <w:tcW w:w="871" w:type="dxa"/>
          </w:tcPr>
          <w:p w14:paraId="1E44BBF0"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3.</w:t>
            </w:r>
          </w:p>
        </w:tc>
        <w:tc>
          <w:tcPr>
            <w:tcW w:w="2161" w:type="dxa"/>
          </w:tcPr>
          <w:p w14:paraId="4DEA971D"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7.04.2025 г.</w:t>
            </w:r>
          </w:p>
        </w:tc>
        <w:tc>
          <w:tcPr>
            <w:tcW w:w="3313" w:type="dxa"/>
          </w:tcPr>
          <w:p w14:paraId="3BB424D4"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ГБПОУ Архангельский госуда</w:t>
            </w:r>
            <w:r w:rsidRPr="005529BD">
              <w:rPr>
                <w:rFonts w:ascii="Times New Roman" w:hAnsi="Times New Roman"/>
                <w:color w:val="000000" w:themeColor="text1"/>
                <w:szCs w:val="22"/>
              </w:rPr>
              <w:t>р</w:t>
            </w:r>
            <w:r w:rsidRPr="005529BD">
              <w:rPr>
                <w:rFonts w:ascii="Times New Roman" w:hAnsi="Times New Roman"/>
                <w:color w:val="000000" w:themeColor="text1"/>
                <w:szCs w:val="22"/>
              </w:rPr>
              <w:t>ственный многопрофильный колледж</w:t>
            </w:r>
          </w:p>
        </w:tc>
        <w:tc>
          <w:tcPr>
            <w:tcW w:w="2127" w:type="dxa"/>
          </w:tcPr>
          <w:p w14:paraId="08F5A512"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Студенты СПО</w:t>
            </w:r>
          </w:p>
        </w:tc>
        <w:tc>
          <w:tcPr>
            <w:tcW w:w="992" w:type="dxa"/>
          </w:tcPr>
          <w:p w14:paraId="52CA6507"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80</w:t>
            </w:r>
          </w:p>
        </w:tc>
      </w:tr>
      <w:tr w:rsidR="00AE65C3" w:rsidRPr="005529BD" w14:paraId="0FD6DD5C" w14:textId="77777777" w:rsidTr="005529BD">
        <w:tc>
          <w:tcPr>
            <w:tcW w:w="871" w:type="dxa"/>
          </w:tcPr>
          <w:p w14:paraId="465C2C92"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lastRenderedPageBreak/>
              <w:t>4.</w:t>
            </w:r>
          </w:p>
        </w:tc>
        <w:tc>
          <w:tcPr>
            <w:tcW w:w="2161" w:type="dxa"/>
          </w:tcPr>
          <w:p w14:paraId="5926A498"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10.04.2025 г.</w:t>
            </w:r>
          </w:p>
        </w:tc>
        <w:tc>
          <w:tcPr>
            <w:tcW w:w="3313" w:type="dxa"/>
          </w:tcPr>
          <w:p w14:paraId="3A8546F7"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МБОУ Архангельская СШ С</w:t>
            </w:r>
            <w:r w:rsidRPr="005529BD">
              <w:rPr>
                <w:rFonts w:ascii="Times New Roman" w:hAnsi="Times New Roman"/>
                <w:color w:val="000000" w:themeColor="text1"/>
                <w:szCs w:val="22"/>
              </w:rPr>
              <w:t>о</w:t>
            </w:r>
            <w:r w:rsidRPr="005529BD">
              <w:rPr>
                <w:rFonts w:ascii="Times New Roman" w:hAnsi="Times New Roman"/>
                <w:color w:val="000000" w:themeColor="text1"/>
                <w:szCs w:val="22"/>
              </w:rPr>
              <w:t>ловецких юнг</w:t>
            </w:r>
          </w:p>
        </w:tc>
        <w:tc>
          <w:tcPr>
            <w:tcW w:w="2127" w:type="dxa"/>
          </w:tcPr>
          <w:p w14:paraId="26005337"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 xml:space="preserve">Школьники </w:t>
            </w:r>
          </w:p>
        </w:tc>
        <w:tc>
          <w:tcPr>
            <w:tcW w:w="992" w:type="dxa"/>
          </w:tcPr>
          <w:p w14:paraId="75852484"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100</w:t>
            </w:r>
          </w:p>
        </w:tc>
      </w:tr>
      <w:tr w:rsidR="00AE65C3" w:rsidRPr="005529BD" w14:paraId="1C90239D" w14:textId="77777777" w:rsidTr="005529BD">
        <w:trPr>
          <w:trHeight w:val="328"/>
        </w:trPr>
        <w:tc>
          <w:tcPr>
            <w:tcW w:w="871" w:type="dxa"/>
          </w:tcPr>
          <w:p w14:paraId="40F6BA36"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5.</w:t>
            </w:r>
          </w:p>
        </w:tc>
        <w:tc>
          <w:tcPr>
            <w:tcW w:w="2161" w:type="dxa"/>
          </w:tcPr>
          <w:p w14:paraId="54526E67"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29.04.2025 г.</w:t>
            </w:r>
          </w:p>
        </w:tc>
        <w:tc>
          <w:tcPr>
            <w:tcW w:w="3313" w:type="dxa"/>
          </w:tcPr>
          <w:p w14:paraId="79623583" w14:textId="77777777" w:rsidR="00AE65C3" w:rsidRPr="005529BD" w:rsidRDefault="00AE65C3" w:rsidP="005529BD">
            <w:pPr>
              <w:spacing w:line="240" w:lineRule="auto"/>
              <w:jc w:val="both"/>
              <w:rPr>
                <w:rFonts w:ascii="Times New Roman" w:hAnsi="Times New Roman"/>
                <w:color w:val="000000" w:themeColor="text1"/>
                <w:szCs w:val="22"/>
              </w:rPr>
            </w:pPr>
            <w:r w:rsidRPr="005529BD">
              <w:rPr>
                <w:rFonts w:ascii="Times New Roman" w:hAnsi="Times New Roman"/>
                <w:color w:val="000000" w:themeColor="text1"/>
                <w:szCs w:val="22"/>
              </w:rPr>
              <w:t>МБОУ «Заостровская средняя школа»</w:t>
            </w:r>
          </w:p>
          <w:p w14:paraId="47ABE976" w14:textId="77777777" w:rsidR="00AE65C3" w:rsidRPr="005529BD" w:rsidRDefault="00AE65C3" w:rsidP="005529BD">
            <w:pPr>
              <w:spacing w:line="240" w:lineRule="auto"/>
              <w:rPr>
                <w:rFonts w:ascii="Times New Roman" w:hAnsi="Times New Roman"/>
                <w:color w:val="000000" w:themeColor="text1"/>
                <w:szCs w:val="22"/>
              </w:rPr>
            </w:pPr>
          </w:p>
        </w:tc>
        <w:tc>
          <w:tcPr>
            <w:tcW w:w="2127" w:type="dxa"/>
          </w:tcPr>
          <w:p w14:paraId="29282BE9"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Школьники</w:t>
            </w:r>
          </w:p>
        </w:tc>
        <w:tc>
          <w:tcPr>
            <w:tcW w:w="992" w:type="dxa"/>
          </w:tcPr>
          <w:p w14:paraId="05294D89"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80</w:t>
            </w:r>
          </w:p>
        </w:tc>
      </w:tr>
      <w:tr w:rsidR="00AE65C3" w:rsidRPr="005529BD" w14:paraId="3D17B01C" w14:textId="77777777" w:rsidTr="005529BD">
        <w:trPr>
          <w:trHeight w:val="353"/>
        </w:trPr>
        <w:tc>
          <w:tcPr>
            <w:tcW w:w="871" w:type="dxa"/>
          </w:tcPr>
          <w:p w14:paraId="60B30344"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6.</w:t>
            </w:r>
          </w:p>
        </w:tc>
        <w:tc>
          <w:tcPr>
            <w:tcW w:w="2161" w:type="dxa"/>
          </w:tcPr>
          <w:p w14:paraId="4E91419C"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9.10.2025 г.</w:t>
            </w:r>
          </w:p>
        </w:tc>
        <w:tc>
          <w:tcPr>
            <w:tcW w:w="3313" w:type="dxa"/>
          </w:tcPr>
          <w:p w14:paraId="358EEBD1"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МБОУ ЭБЛ имени академика Н.П.Лаверова</w:t>
            </w:r>
          </w:p>
        </w:tc>
        <w:tc>
          <w:tcPr>
            <w:tcW w:w="2127" w:type="dxa"/>
          </w:tcPr>
          <w:p w14:paraId="46F98B37"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Школьники</w:t>
            </w:r>
          </w:p>
        </w:tc>
        <w:tc>
          <w:tcPr>
            <w:tcW w:w="992" w:type="dxa"/>
          </w:tcPr>
          <w:p w14:paraId="6E5E9219"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60</w:t>
            </w:r>
          </w:p>
        </w:tc>
      </w:tr>
      <w:tr w:rsidR="00AE65C3" w:rsidRPr="005529BD" w14:paraId="72C80F61" w14:textId="77777777" w:rsidTr="005529BD">
        <w:trPr>
          <w:trHeight w:val="240"/>
        </w:trPr>
        <w:tc>
          <w:tcPr>
            <w:tcW w:w="871" w:type="dxa"/>
          </w:tcPr>
          <w:p w14:paraId="50CBF2B8"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7.</w:t>
            </w:r>
          </w:p>
        </w:tc>
        <w:tc>
          <w:tcPr>
            <w:tcW w:w="2161" w:type="dxa"/>
          </w:tcPr>
          <w:p w14:paraId="3B2B60CC"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20.11.2025 г.</w:t>
            </w:r>
          </w:p>
        </w:tc>
        <w:tc>
          <w:tcPr>
            <w:tcW w:w="3313" w:type="dxa"/>
          </w:tcPr>
          <w:p w14:paraId="0A2D57CA"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САФУ им. М.В. Ломоносова</w:t>
            </w:r>
          </w:p>
        </w:tc>
        <w:tc>
          <w:tcPr>
            <w:tcW w:w="2127" w:type="dxa"/>
          </w:tcPr>
          <w:p w14:paraId="088DA685" w14:textId="77777777" w:rsidR="00AE65C3" w:rsidRPr="005529BD" w:rsidRDefault="00AE65C3" w:rsidP="005529BD">
            <w:pPr>
              <w:spacing w:line="240" w:lineRule="auto"/>
              <w:rPr>
                <w:rFonts w:ascii="Times New Roman" w:hAnsi="Times New Roman"/>
                <w:color w:val="000000" w:themeColor="text1"/>
                <w:szCs w:val="22"/>
              </w:rPr>
            </w:pPr>
            <w:r w:rsidRPr="005529BD">
              <w:rPr>
                <w:rFonts w:ascii="Times New Roman" w:hAnsi="Times New Roman"/>
                <w:color w:val="000000" w:themeColor="text1"/>
                <w:szCs w:val="22"/>
              </w:rPr>
              <w:t>Студенты ВО</w:t>
            </w:r>
          </w:p>
        </w:tc>
        <w:tc>
          <w:tcPr>
            <w:tcW w:w="992" w:type="dxa"/>
          </w:tcPr>
          <w:p w14:paraId="3D39F064" w14:textId="77777777" w:rsidR="00AE65C3" w:rsidRPr="005529BD" w:rsidRDefault="00AE65C3" w:rsidP="005529BD">
            <w:pPr>
              <w:spacing w:line="240" w:lineRule="auto"/>
              <w:jc w:val="center"/>
              <w:rPr>
                <w:rFonts w:ascii="Times New Roman" w:hAnsi="Times New Roman"/>
                <w:color w:val="000000" w:themeColor="text1"/>
                <w:szCs w:val="22"/>
              </w:rPr>
            </w:pPr>
            <w:r w:rsidRPr="005529BD">
              <w:rPr>
                <w:rFonts w:ascii="Times New Roman" w:hAnsi="Times New Roman"/>
                <w:color w:val="000000" w:themeColor="text1"/>
                <w:szCs w:val="22"/>
              </w:rPr>
              <w:t>30</w:t>
            </w:r>
          </w:p>
        </w:tc>
      </w:tr>
    </w:tbl>
    <w:p w14:paraId="00030164" w14:textId="77777777" w:rsidR="00AE65C3" w:rsidRPr="00F85BC9" w:rsidRDefault="00AE65C3" w:rsidP="00AE65C3">
      <w:pPr>
        <w:spacing w:line="360" w:lineRule="auto"/>
        <w:ind w:firstLine="709"/>
        <w:jc w:val="both"/>
        <w:rPr>
          <w:rFonts w:ascii="Times New Roman" w:hAnsi="Times New Roman"/>
          <w:color w:val="000000" w:themeColor="text1"/>
          <w:sz w:val="24"/>
          <w:szCs w:val="24"/>
        </w:rPr>
      </w:pPr>
    </w:p>
    <w:p w14:paraId="0E590444" w14:textId="77777777" w:rsidR="00AE65C3" w:rsidRPr="00F85BC9" w:rsidRDefault="00AE65C3" w:rsidP="006149C8">
      <w:pPr>
        <w:spacing w:line="360" w:lineRule="auto"/>
        <w:ind w:firstLine="567"/>
        <w:jc w:val="both"/>
        <w:rPr>
          <w:rFonts w:ascii="Times New Roman" w:hAnsi="Times New Roman"/>
          <w:color w:val="000000" w:themeColor="text1"/>
          <w:sz w:val="24"/>
          <w:szCs w:val="24"/>
        </w:rPr>
      </w:pPr>
      <w:r w:rsidRPr="00F85BC9">
        <w:rPr>
          <w:rFonts w:ascii="Times New Roman" w:hAnsi="Times New Roman"/>
          <w:sz w:val="24"/>
          <w:szCs w:val="24"/>
        </w:rPr>
        <w:t>Помимо этого, волонтеры-медики, реализуя Федеральные программы, проводили просветительские мероприятия в направлении офтальмологических заболеваний («Пр</w:t>
      </w:r>
      <w:r w:rsidRPr="00F85BC9">
        <w:rPr>
          <w:rFonts w:ascii="Times New Roman" w:hAnsi="Times New Roman"/>
          <w:sz w:val="24"/>
          <w:szCs w:val="24"/>
        </w:rPr>
        <w:t>о</w:t>
      </w:r>
      <w:r w:rsidRPr="00F85BC9">
        <w:rPr>
          <w:rFonts w:ascii="Times New Roman" w:hAnsi="Times New Roman"/>
          <w:sz w:val="24"/>
          <w:szCs w:val="24"/>
        </w:rPr>
        <w:t>Зрение»), онкологических заболеваний («Онкопатруль»), сердечно-сосудистых заболев</w:t>
      </w:r>
      <w:r w:rsidRPr="00F85BC9">
        <w:rPr>
          <w:rFonts w:ascii="Times New Roman" w:hAnsi="Times New Roman"/>
          <w:sz w:val="24"/>
          <w:szCs w:val="24"/>
        </w:rPr>
        <w:t>а</w:t>
      </w:r>
      <w:r w:rsidRPr="00F85BC9">
        <w:rPr>
          <w:rFonts w:ascii="Times New Roman" w:hAnsi="Times New Roman"/>
          <w:sz w:val="24"/>
          <w:szCs w:val="24"/>
        </w:rPr>
        <w:t>ний («Оберегая сердца»), заболеваний опорно-двигательного аппарата («Здоровье суст</w:t>
      </w:r>
      <w:r w:rsidRPr="00F85BC9">
        <w:rPr>
          <w:rFonts w:ascii="Times New Roman" w:hAnsi="Times New Roman"/>
          <w:sz w:val="24"/>
          <w:szCs w:val="24"/>
        </w:rPr>
        <w:t>а</w:t>
      </w:r>
      <w:r w:rsidRPr="00F85BC9">
        <w:rPr>
          <w:rFonts w:ascii="Times New Roman" w:hAnsi="Times New Roman"/>
          <w:sz w:val="24"/>
          <w:szCs w:val="24"/>
        </w:rPr>
        <w:t>вов в надежных руках»); профилактические мероприятия в рамках направления «Сан</w:t>
      </w:r>
      <w:r w:rsidRPr="00F85BC9">
        <w:rPr>
          <w:rFonts w:ascii="Times New Roman" w:hAnsi="Times New Roman"/>
          <w:sz w:val="24"/>
          <w:szCs w:val="24"/>
        </w:rPr>
        <w:t>и</w:t>
      </w:r>
      <w:r w:rsidRPr="00F85BC9">
        <w:rPr>
          <w:rFonts w:ascii="Times New Roman" w:hAnsi="Times New Roman"/>
          <w:sz w:val="24"/>
          <w:szCs w:val="24"/>
        </w:rPr>
        <w:t xml:space="preserve">тарно-профилактическое просвещение», например, «ВИЧ/СПИД проблема каждого». </w:t>
      </w:r>
      <w:r w:rsidRPr="00F85BC9">
        <w:rPr>
          <w:rFonts w:ascii="Times New Roman" w:hAnsi="Times New Roman"/>
          <w:color w:val="000000" w:themeColor="text1"/>
          <w:sz w:val="24"/>
          <w:szCs w:val="24"/>
        </w:rPr>
        <w:t>В</w:t>
      </w:r>
      <w:r w:rsidRPr="00F85BC9">
        <w:rPr>
          <w:rFonts w:ascii="Times New Roman" w:hAnsi="Times New Roman"/>
          <w:color w:val="000000" w:themeColor="text1"/>
          <w:sz w:val="24"/>
          <w:szCs w:val="24"/>
        </w:rPr>
        <w:t>о</w:t>
      </w:r>
      <w:r w:rsidRPr="00F85BC9">
        <w:rPr>
          <w:rFonts w:ascii="Times New Roman" w:hAnsi="Times New Roman"/>
          <w:color w:val="000000" w:themeColor="text1"/>
          <w:sz w:val="24"/>
          <w:szCs w:val="24"/>
        </w:rPr>
        <w:t>лонтеры-медики провели обучение первой помощи сотрудников ФКУ СИЗО-1УФСИН России по Архангельской области в январе 2025 года (22.01.2025), охват - 30 человек.</w:t>
      </w:r>
    </w:p>
    <w:p w14:paraId="08055B42" w14:textId="77777777" w:rsidR="00AE65C3" w:rsidRPr="00F85BC9" w:rsidRDefault="00AE65C3" w:rsidP="006149C8">
      <w:pPr>
        <w:spacing w:line="360" w:lineRule="auto"/>
        <w:ind w:firstLine="567"/>
        <w:jc w:val="both"/>
        <w:rPr>
          <w:rFonts w:ascii="Times New Roman" w:hAnsi="Times New Roman"/>
          <w:sz w:val="24"/>
          <w:szCs w:val="24"/>
        </w:rPr>
      </w:pPr>
      <w:r w:rsidRPr="00F85BC9">
        <w:rPr>
          <w:rFonts w:ascii="Times New Roman" w:hAnsi="Times New Roman"/>
          <w:sz w:val="24"/>
          <w:szCs w:val="24"/>
        </w:rPr>
        <w:t>Студенческое объединение ЗдравОтряд "Мистер Рэбит" («Mr.Rabbit») поставило п</w:t>
      </w:r>
      <w:r w:rsidRPr="00F85BC9">
        <w:rPr>
          <w:rFonts w:ascii="Times New Roman" w:hAnsi="Times New Roman"/>
          <w:sz w:val="24"/>
          <w:szCs w:val="24"/>
        </w:rPr>
        <w:t>е</w:t>
      </w:r>
      <w:r w:rsidRPr="00F85BC9">
        <w:rPr>
          <w:rFonts w:ascii="Times New Roman" w:hAnsi="Times New Roman"/>
          <w:sz w:val="24"/>
          <w:szCs w:val="24"/>
        </w:rPr>
        <w:t>ред собой следующие задачи: привлечение внимания населения к решению проблем в о</w:t>
      </w:r>
      <w:r w:rsidRPr="00F85BC9">
        <w:rPr>
          <w:rFonts w:ascii="Times New Roman" w:hAnsi="Times New Roman"/>
          <w:sz w:val="24"/>
          <w:szCs w:val="24"/>
        </w:rPr>
        <w:t>б</w:t>
      </w:r>
      <w:r w:rsidRPr="00F85BC9">
        <w:rPr>
          <w:rFonts w:ascii="Times New Roman" w:hAnsi="Times New Roman"/>
          <w:sz w:val="24"/>
          <w:szCs w:val="24"/>
        </w:rPr>
        <w:t>ласти общественного здоровья, содействие развитию системы профилактики заболеваний и укреплению здоровья. Реализация данных задач достигалась путем проведения проф</w:t>
      </w:r>
      <w:r w:rsidRPr="00F85BC9">
        <w:rPr>
          <w:rFonts w:ascii="Times New Roman" w:hAnsi="Times New Roman"/>
          <w:sz w:val="24"/>
          <w:szCs w:val="24"/>
        </w:rPr>
        <w:t>и</w:t>
      </w:r>
      <w:r w:rsidRPr="00F85BC9">
        <w:rPr>
          <w:rFonts w:ascii="Times New Roman" w:hAnsi="Times New Roman"/>
          <w:sz w:val="24"/>
          <w:szCs w:val="24"/>
        </w:rPr>
        <w:t>лактических бесед и мероприятий по пропаганде здорового образа жизни, в частности по темам «Правильное питание», «Режим дня», «Память и как ее прокачать», «Сон и бессо</w:t>
      </w:r>
      <w:r w:rsidRPr="00F85BC9">
        <w:rPr>
          <w:rFonts w:ascii="Times New Roman" w:hAnsi="Times New Roman"/>
          <w:sz w:val="24"/>
          <w:szCs w:val="24"/>
        </w:rPr>
        <w:t>н</w:t>
      </w:r>
      <w:r w:rsidRPr="00F85BC9">
        <w:rPr>
          <w:rFonts w:ascii="Times New Roman" w:hAnsi="Times New Roman"/>
          <w:sz w:val="24"/>
          <w:szCs w:val="24"/>
        </w:rPr>
        <w:t>ница» среди школьников и населения г. Архангельска и Архангельской области</w:t>
      </w:r>
    </w:p>
    <w:p w14:paraId="508A96E7" w14:textId="77777777" w:rsidR="00AE65C3" w:rsidRPr="00F85BC9" w:rsidRDefault="00AE65C3" w:rsidP="006149C8">
      <w:pPr>
        <w:pStyle w:val="aff9"/>
        <w:spacing w:after="0" w:line="360" w:lineRule="auto"/>
        <w:ind w:left="0" w:firstLine="567"/>
        <w:jc w:val="both"/>
        <w:rPr>
          <w:sz w:val="24"/>
          <w:szCs w:val="24"/>
        </w:rPr>
      </w:pPr>
      <w:r w:rsidRPr="00F85BC9">
        <w:rPr>
          <w:sz w:val="24"/>
          <w:szCs w:val="24"/>
        </w:rPr>
        <w:t>Деятельность студенческого объединения "Стоп зависимость" («Stop Addiction») направлена на профилактику наркозависимости среди молодежи в рамках проекта «НаркоСтоп», а также предупреждение развития зависимостей, а именно: табачной, алкогольной, компьютерной; зависимости от социальных сетей и избыточного употребления нездоровой пищи.</w:t>
      </w:r>
      <w:r w:rsidRPr="00F85BC9">
        <w:rPr>
          <w:color w:val="FF0000"/>
          <w:sz w:val="24"/>
          <w:szCs w:val="24"/>
        </w:rPr>
        <w:t> </w:t>
      </w:r>
      <w:r w:rsidRPr="00F85BC9">
        <w:rPr>
          <w:color w:val="000000" w:themeColor="text1"/>
          <w:sz w:val="24"/>
          <w:szCs w:val="24"/>
        </w:rPr>
        <w:t xml:space="preserve">Реализация профилактической деятельности группы осуществлялось путем проведения профилактических бесед и интерактивных игр с классами обучающихся образовательных учреждений (МБОУ СШ №2, МБОУ СШ №7, МБОУ СШ № 11, МБОУ «Северодвинская городская гимназия №14», МАОУ СОШ №21 (г. Северодвинск), МБОУ СОШ №23, МБОУ Гимназия 25, МБОУ СШ № 26, МБОУ СШ № 28, МБОУ СШ № 35, МБОУ СШ № 36, МБОУ СОШ №45, МБОУ СШ №62, МБОУ «Уемская СШ», МБОУ ОСШ, МБОУ «Бобровская средняя школа»); учреждений среднего </w:t>
      </w:r>
      <w:r w:rsidRPr="00F85BC9">
        <w:rPr>
          <w:color w:val="000000" w:themeColor="text1"/>
          <w:sz w:val="24"/>
          <w:szCs w:val="24"/>
        </w:rPr>
        <w:lastRenderedPageBreak/>
        <w:t xml:space="preserve">профессионального и высшего образования (Технологический колледж Императора Петра I, Арктический морской институт имени В. И. Воронина, Архангельский техникум строительства и экономики, САФУ имени М.В. Ломоносова), </w:t>
      </w:r>
      <w:r w:rsidRPr="00F85BC9">
        <w:rPr>
          <w:sz w:val="24"/>
          <w:szCs w:val="24"/>
        </w:rPr>
        <w:t>участие в городских мероприятиях (День трезвости). </w:t>
      </w:r>
    </w:p>
    <w:p w14:paraId="6FCC0CA5" w14:textId="77777777" w:rsidR="00AE65C3" w:rsidRPr="00F85BC9" w:rsidRDefault="00AE65C3" w:rsidP="006149C8">
      <w:pPr>
        <w:pStyle w:val="aff9"/>
        <w:spacing w:after="0" w:line="360" w:lineRule="auto"/>
        <w:ind w:left="0" w:firstLine="567"/>
        <w:jc w:val="both"/>
        <w:rPr>
          <w:color w:val="000000" w:themeColor="text1"/>
          <w:sz w:val="24"/>
          <w:szCs w:val="24"/>
        </w:rPr>
      </w:pPr>
      <w:r w:rsidRPr="00F85BC9">
        <w:rPr>
          <w:color w:val="000000" w:themeColor="text1"/>
          <w:sz w:val="24"/>
          <w:szCs w:val="24"/>
        </w:rPr>
        <w:t>Проект «Мобильный студенческий здравпункт», работающий на базе поликлиник, сопровождающий Лекторий «Университет здоровья» (работа с пожилым населением г. Архангельск), участвующий в работе участковых избирательных комиссий во время выборов Президента Российской Федерации, в рамках проекта проведено 31 мероприятие.</w:t>
      </w:r>
    </w:p>
    <w:p w14:paraId="020E0DAE" w14:textId="77777777" w:rsidR="00AE65C3" w:rsidRPr="00F85BC9" w:rsidRDefault="00AE65C3" w:rsidP="006149C8">
      <w:pPr>
        <w:pStyle w:val="aff9"/>
        <w:spacing w:after="0" w:line="360" w:lineRule="auto"/>
        <w:ind w:left="0" w:firstLine="567"/>
        <w:jc w:val="both"/>
        <w:rPr>
          <w:sz w:val="24"/>
          <w:szCs w:val="24"/>
        </w:rPr>
      </w:pPr>
      <w:r w:rsidRPr="00F85BC9">
        <w:rPr>
          <w:sz w:val="24"/>
          <w:szCs w:val="24"/>
        </w:rPr>
        <w:t>В ходе реализации проектов волонтеров-медиков «Студенческий кабинет здоровья», «Наше здоровье», «Мобильный студенческий здравпункт», «Нарко-стоп», «Зависимости-нет» и др. Университета здоровья информационно-просветительская работа, профилактика заболеваний, формирование установки на ЗОЖ у населения Арктики имеют высокую результативность – просветительской и профилактической работой охвачено 9361 человек разных возрастных групп в Архангельской области.</w:t>
      </w:r>
    </w:p>
    <w:p w14:paraId="7423026B" w14:textId="5585C109" w:rsidR="005529BD" w:rsidRPr="006149C8" w:rsidRDefault="00AE65C3" w:rsidP="006149C8">
      <w:pPr>
        <w:spacing w:line="360" w:lineRule="auto"/>
        <w:ind w:firstLine="567"/>
        <w:jc w:val="both"/>
        <w:rPr>
          <w:rFonts w:ascii="Times New Roman" w:hAnsi="Times New Roman"/>
          <w:sz w:val="24"/>
          <w:szCs w:val="24"/>
        </w:rPr>
      </w:pPr>
      <w:r w:rsidRPr="00F85BC9">
        <w:rPr>
          <w:rFonts w:ascii="Times New Roman" w:hAnsi="Times New Roman"/>
          <w:color w:val="000000"/>
          <w:sz w:val="24"/>
          <w:szCs w:val="24"/>
        </w:rPr>
        <w:t>В СГМУ добровольческая деятельность осуществляется в 5 направлениях, каждое из которых включает ряд волонтерских мероприятий:</w:t>
      </w:r>
    </w:p>
    <w:p w14:paraId="461D1645" w14:textId="5AAB2E7B" w:rsidR="00AE65C3" w:rsidRPr="005529BD" w:rsidRDefault="00AE65C3" w:rsidP="007066C7">
      <w:pPr>
        <w:spacing w:line="360" w:lineRule="auto"/>
        <w:jc w:val="right"/>
        <w:rPr>
          <w:rFonts w:ascii="Times New Roman" w:hAnsi="Times New Roman"/>
          <w:color w:val="000000"/>
          <w:sz w:val="24"/>
          <w:szCs w:val="24"/>
          <w:shd w:val="clear" w:color="auto" w:fill="03FF00"/>
        </w:rPr>
      </w:pPr>
      <w:r w:rsidRPr="005529BD">
        <w:rPr>
          <w:rFonts w:ascii="Times New Roman" w:hAnsi="Times New Roman"/>
          <w:color w:val="000000"/>
          <w:sz w:val="24"/>
          <w:szCs w:val="24"/>
        </w:rPr>
        <w:t>Таблица</w:t>
      </w:r>
      <w:r w:rsidR="00576B26" w:rsidRPr="005529BD">
        <w:rPr>
          <w:rFonts w:ascii="Times New Roman" w:hAnsi="Times New Roman"/>
          <w:color w:val="000000"/>
          <w:sz w:val="24"/>
          <w:szCs w:val="24"/>
        </w:rPr>
        <w:t xml:space="preserve"> 72</w:t>
      </w:r>
    </w:p>
    <w:p w14:paraId="64EC2DDB" w14:textId="71C9954A" w:rsidR="00AE65C3" w:rsidRDefault="00AE65C3" w:rsidP="00864F3D">
      <w:pPr>
        <w:spacing w:line="240" w:lineRule="auto"/>
        <w:ind w:firstLine="709"/>
        <w:jc w:val="center"/>
        <w:rPr>
          <w:rFonts w:ascii="Times New Roman" w:hAnsi="Times New Roman"/>
          <w:b/>
          <w:sz w:val="24"/>
          <w:szCs w:val="24"/>
        </w:rPr>
      </w:pPr>
      <w:r w:rsidRPr="00F85BC9">
        <w:rPr>
          <w:rFonts w:ascii="Times New Roman" w:hAnsi="Times New Roman"/>
          <w:b/>
          <w:sz w:val="24"/>
          <w:szCs w:val="24"/>
        </w:rPr>
        <w:t>Направления волонтерской деятельности</w:t>
      </w:r>
    </w:p>
    <w:p w14:paraId="5D712E7E" w14:textId="77777777" w:rsidR="007066C7" w:rsidRPr="00F85BC9" w:rsidRDefault="007066C7" w:rsidP="00864F3D">
      <w:pPr>
        <w:spacing w:line="240" w:lineRule="auto"/>
        <w:ind w:firstLine="709"/>
        <w:jc w:val="center"/>
        <w:rPr>
          <w:rFonts w:ascii="Times New Roman" w:hAnsi="Times New Roman"/>
          <w:color w:val="000000" w:themeColor="text1"/>
          <w:sz w:val="24"/>
          <w:szCs w:val="24"/>
        </w:rPr>
      </w:pPr>
    </w:p>
    <w:tbl>
      <w:tblPr>
        <w:tblStyle w:val="a8"/>
        <w:tblW w:w="0" w:type="auto"/>
        <w:tblLook w:val="04A0" w:firstRow="1" w:lastRow="0" w:firstColumn="1" w:lastColumn="0" w:noHBand="0" w:noVBand="1"/>
      </w:tblPr>
      <w:tblGrid>
        <w:gridCol w:w="4361"/>
        <w:gridCol w:w="2977"/>
        <w:gridCol w:w="1842"/>
      </w:tblGrid>
      <w:tr w:rsidR="00AE65C3" w:rsidRPr="005529BD" w14:paraId="403A2B17" w14:textId="77777777" w:rsidTr="005529BD">
        <w:tc>
          <w:tcPr>
            <w:tcW w:w="4361" w:type="dxa"/>
          </w:tcPr>
          <w:p w14:paraId="53A80DC3" w14:textId="77777777" w:rsidR="00AE65C3" w:rsidRPr="005529BD" w:rsidRDefault="00AE65C3" w:rsidP="005529BD">
            <w:pPr>
              <w:spacing w:line="240" w:lineRule="auto"/>
              <w:jc w:val="center"/>
              <w:rPr>
                <w:rFonts w:ascii="Times New Roman" w:hAnsi="Times New Roman"/>
                <w:b/>
                <w:szCs w:val="22"/>
              </w:rPr>
            </w:pPr>
            <w:r w:rsidRPr="005529BD">
              <w:rPr>
                <w:rFonts w:ascii="Times New Roman" w:hAnsi="Times New Roman"/>
                <w:b/>
                <w:szCs w:val="22"/>
              </w:rPr>
              <w:t>Направление</w:t>
            </w:r>
          </w:p>
        </w:tc>
        <w:tc>
          <w:tcPr>
            <w:tcW w:w="2977" w:type="dxa"/>
          </w:tcPr>
          <w:p w14:paraId="7124DE8F" w14:textId="77777777" w:rsidR="00AE65C3" w:rsidRPr="005529BD" w:rsidRDefault="00AE65C3" w:rsidP="005529BD">
            <w:pPr>
              <w:spacing w:line="240" w:lineRule="auto"/>
              <w:jc w:val="center"/>
              <w:rPr>
                <w:rFonts w:ascii="Times New Roman" w:hAnsi="Times New Roman"/>
                <w:b/>
                <w:szCs w:val="22"/>
              </w:rPr>
            </w:pPr>
            <w:r w:rsidRPr="005529BD">
              <w:rPr>
                <w:rFonts w:ascii="Times New Roman" w:hAnsi="Times New Roman"/>
                <w:b/>
                <w:szCs w:val="22"/>
              </w:rPr>
              <w:t>Количество мероприятий</w:t>
            </w:r>
          </w:p>
        </w:tc>
        <w:tc>
          <w:tcPr>
            <w:tcW w:w="1842" w:type="dxa"/>
          </w:tcPr>
          <w:p w14:paraId="2E7B034B" w14:textId="77777777" w:rsidR="00AE65C3" w:rsidRPr="005529BD" w:rsidRDefault="00AE65C3" w:rsidP="005529BD">
            <w:pPr>
              <w:spacing w:line="240" w:lineRule="auto"/>
              <w:jc w:val="center"/>
              <w:rPr>
                <w:rFonts w:ascii="Times New Roman" w:hAnsi="Times New Roman"/>
                <w:b/>
                <w:szCs w:val="22"/>
              </w:rPr>
            </w:pPr>
            <w:r w:rsidRPr="005529BD">
              <w:rPr>
                <w:rFonts w:ascii="Times New Roman" w:hAnsi="Times New Roman"/>
                <w:b/>
                <w:szCs w:val="22"/>
              </w:rPr>
              <w:t>Охват (чел.)</w:t>
            </w:r>
          </w:p>
        </w:tc>
      </w:tr>
      <w:tr w:rsidR="00AE65C3" w:rsidRPr="005529BD" w14:paraId="4CFD21E6" w14:textId="77777777" w:rsidTr="005529BD">
        <w:trPr>
          <w:trHeight w:val="258"/>
        </w:trPr>
        <w:tc>
          <w:tcPr>
            <w:tcW w:w="4361" w:type="dxa"/>
            <w:vAlign w:val="center"/>
          </w:tcPr>
          <w:p w14:paraId="1293D8D7"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Медицинское волонтерство</w:t>
            </w:r>
            <w:r w:rsidRPr="005529BD">
              <w:rPr>
                <w:rFonts w:ascii="Times New Roman" w:hAnsi="Times New Roman"/>
                <w:i/>
                <w:szCs w:val="22"/>
              </w:rPr>
              <w:t xml:space="preserve">, </w:t>
            </w:r>
            <w:r w:rsidRPr="005529BD">
              <w:rPr>
                <w:rFonts w:ascii="Times New Roman" w:hAnsi="Times New Roman"/>
                <w:szCs w:val="22"/>
              </w:rPr>
              <w:t>включая</w:t>
            </w:r>
          </w:p>
        </w:tc>
        <w:tc>
          <w:tcPr>
            <w:tcW w:w="29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F26E85"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151</w:t>
            </w:r>
          </w:p>
        </w:tc>
        <w:tc>
          <w:tcPr>
            <w:tcW w:w="1842" w:type="dxa"/>
            <w:tcBorders>
              <w:top w:val="single" w:sz="8" w:space="0" w:color="auto"/>
              <w:bottom w:val="single" w:sz="8" w:space="0" w:color="auto"/>
              <w:right w:val="single" w:sz="8" w:space="0" w:color="auto"/>
            </w:tcBorders>
            <w:tcMar>
              <w:top w:w="0" w:type="dxa"/>
              <w:left w:w="108" w:type="dxa"/>
              <w:bottom w:w="0" w:type="dxa"/>
              <w:right w:w="108" w:type="dxa"/>
            </w:tcMar>
          </w:tcPr>
          <w:p w14:paraId="0B86C9EC" w14:textId="77777777" w:rsidR="00AE65C3" w:rsidRPr="005529BD" w:rsidRDefault="00AE65C3" w:rsidP="005529BD">
            <w:pPr>
              <w:spacing w:line="240" w:lineRule="auto"/>
              <w:jc w:val="center"/>
              <w:rPr>
                <w:rFonts w:ascii="Times New Roman" w:hAnsi="Times New Roman"/>
                <w:szCs w:val="22"/>
                <w:shd w:val="clear" w:color="auto" w:fill="FFFF00"/>
              </w:rPr>
            </w:pPr>
            <w:r w:rsidRPr="005529BD">
              <w:rPr>
                <w:rFonts w:ascii="Times New Roman" w:hAnsi="Times New Roman"/>
                <w:color w:val="000000"/>
                <w:szCs w:val="22"/>
                <w:shd w:val="clear" w:color="auto" w:fill="FFFFFF"/>
              </w:rPr>
              <w:t>4958</w:t>
            </w:r>
          </w:p>
        </w:tc>
      </w:tr>
      <w:tr w:rsidR="00AE65C3" w:rsidRPr="005529BD" w14:paraId="4AA66859" w14:textId="77777777" w:rsidTr="005529BD">
        <w:tc>
          <w:tcPr>
            <w:tcW w:w="4361" w:type="dxa"/>
            <w:vAlign w:val="center"/>
          </w:tcPr>
          <w:p w14:paraId="260A531E"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обучение первой помощи школьников</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75236236"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11 </w:t>
            </w:r>
          </w:p>
        </w:tc>
        <w:tc>
          <w:tcPr>
            <w:tcW w:w="1842" w:type="dxa"/>
            <w:tcBorders>
              <w:bottom w:val="single" w:sz="8" w:space="0" w:color="auto"/>
              <w:right w:val="single" w:sz="8" w:space="0" w:color="auto"/>
            </w:tcBorders>
            <w:tcMar>
              <w:top w:w="0" w:type="dxa"/>
              <w:left w:w="108" w:type="dxa"/>
              <w:bottom w:w="0" w:type="dxa"/>
              <w:right w:w="108" w:type="dxa"/>
            </w:tcMar>
          </w:tcPr>
          <w:p w14:paraId="697BBA49"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252</w:t>
            </w:r>
          </w:p>
        </w:tc>
      </w:tr>
      <w:tr w:rsidR="00AE65C3" w:rsidRPr="005529BD" w14:paraId="7F5834B7" w14:textId="77777777" w:rsidTr="005529BD">
        <w:tc>
          <w:tcPr>
            <w:tcW w:w="4361" w:type="dxa"/>
            <w:vAlign w:val="center"/>
          </w:tcPr>
          <w:p w14:paraId="6CFDF266"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профилактика заболеваний</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65492B9D"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37 </w:t>
            </w:r>
          </w:p>
        </w:tc>
        <w:tc>
          <w:tcPr>
            <w:tcW w:w="1842" w:type="dxa"/>
            <w:tcBorders>
              <w:bottom w:val="single" w:sz="8" w:space="0" w:color="auto"/>
              <w:right w:val="single" w:sz="8" w:space="0" w:color="auto"/>
            </w:tcBorders>
            <w:tcMar>
              <w:top w:w="0" w:type="dxa"/>
              <w:left w:w="108" w:type="dxa"/>
              <w:bottom w:w="0" w:type="dxa"/>
              <w:right w:w="108" w:type="dxa"/>
            </w:tcMar>
          </w:tcPr>
          <w:p w14:paraId="431B09EA"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740</w:t>
            </w:r>
          </w:p>
        </w:tc>
      </w:tr>
      <w:tr w:rsidR="00AE65C3" w:rsidRPr="005529BD" w14:paraId="6F53A69A" w14:textId="77777777" w:rsidTr="005529BD">
        <w:tc>
          <w:tcPr>
            <w:tcW w:w="4361" w:type="dxa"/>
            <w:vAlign w:val="center"/>
          </w:tcPr>
          <w:p w14:paraId="75EB4118"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 xml:space="preserve">пропаганда ЗОЖ  </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5D2D3638"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38 </w:t>
            </w:r>
          </w:p>
        </w:tc>
        <w:tc>
          <w:tcPr>
            <w:tcW w:w="1842" w:type="dxa"/>
            <w:tcBorders>
              <w:bottom w:val="single" w:sz="8" w:space="0" w:color="auto"/>
              <w:right w:val="single" w:sz="8" w:space="0" w:color="auto"/>
            </w:tcBorders>
            <w:tcMar>
              <w:top w:w="0" w:type="dxa"/>
              <w:left w:w="108" w:type="dxa"/>
              <w:bottom w:w="0" w:type="dxa"/>
              <w:right w:w="108" w:type="dxa"/>
            </w:tcMar>
          </w:tcPr>
          <w:p w14:paraId="2A85EFF7"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1148</w:t>
            </w:r>
          </w:p>
        </w:tc>
      </w:tr>
      <w:tr w:rsidR="00AE65C3" w:rsidRPr="005529BD" w14:paraId="37AB9994" w14:textId="77777777" w:rsidTr="005529BD">
        <w:tc>
          <w:tcPr>
            <w:tcW w:w="4361" w:type="dxa"/>
            <w:vAlign w:val="center"/>
          </w:tcPr>
          <w:p w14:paraId="772B53E9"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медицинское сопровождение мероприятий</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543EF61F"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41 </w:t>
            </w:r>
          </w:p>
        </w:tc>
        <w:tc>
          <w:tcPr>
            <w:tcW w:w="1842" w:type="dxa"/>
            <w:tcBorders>
              <w:bottom w:val="single" w:sz="8" w:space="0" w:color="auto"/>
              <w:right w:val="single" w:sz="8" w:space="0" w:color="auto"/>
            </w:tcBorders>
            <w:tcMar>
              <w:top w:w="0" w:type="dxa"/>
              <w:left w:w="108" w:type="dxa"/>
              <w:bottom w:w="0" w:type="dxa"/>
              <w:right w:w="108" w:type="dxa"/>
            </w:tcMar>
          </w:tcPr>
          <w:p w14:paraId="0E74F36F"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1587</w:t>
            </w:r>
          </w:p>
        </w:tc>
      </w:tr>
      <w:tr w:rsidR="00AE65C3" w:rsidRPr="005529BD" w14:paraId="3AA1A032" w14:textId="77777777" w:rsidTr="005529BD">
        <w:tc>
          <w:tcPr>
            <w:tcW w:w="4361" w:type="dxa"/>
            <w:vAlign w:val="center"/>
          </w:tcPr>
          <w:p w14:paraId="4D2F9BB4"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«Студенческий кабинет здоровья»</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36753989"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7</w:t>
            </w:r>
          </w:p>
        </w:tc>
        <w:tc>
          <w:tcPr>
            <w:tcW w:w="1842" w:type="dxa"/>
            <w:tcBorders>
              <w:bottom w:val="single" w:sz="8" w:space="0" w:color="auto"/>
              <w:right w:val="single" w:sz="8" w:space="0" w:color="auto"/>
            </w:tcBorders>
            <w:tcMar>
              <w:top w:w="0" w:type="dxa"/>
              <w:left w:w="108" w:type="dxa"/>
              <w:bottom w:w="0" w:type="dxa"/>
              <w:right w:w="108" w:type="dxa"/>
            </w:tcMar>
          </w:tcPr>
          <w:p w14:paraId="4A2CFAE3"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580</w:t>
            </w:r>
          </w:p>
        </w:tc>
      </w:tr>
      <w:tr w:rsidR="00AE65C3" w:rsidRPr="005529BD" w14:paraId="7BEFC00A" w14:textId="77777777" w:rsidTr="005529BD">
        <w:tc>
          <w:tcPr>
            <w:tcW w:w="4361" w:type="dxa"/>
            <w:vAlign w:val="center"/>
          </w:tcPr>
          <w:p w14:paraId="658B6DD0"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«Мобильный студенческий здравпункт»</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3100A1A0"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 xml:space="preserve">15  </w:t>
            </w:r>
          </w:p>
        </w:tc>
        <w:tc>
          <w:tcPr>
            <w:tcW w:w="1842" w:type="dxa"/>
            <w:tcBorders>
              <w:bottom w:val="single" w:sz="8" w:space="0" w:color="auto"/>
              <w:right w:val="single" w:sz="8" w:space="0" w:color="auto"/>
            </w:tcBorders>
            <w:tcMar>
              <w:top w:w="0" w:type="dxa"/>
              <w:left w:w="108" w:type="dxa"/>
              <w:bottom w:w="0" w:type="dxa"/>
              <w:right w:w="108" w:type="dxa"/>
            </w:tcMar>
          </w:tcPr>
          <w:p w14:paraId="00454188"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591</w:t>
            </w:r>
          </w:p>
        </w:tc>
      </w:tr>
      <w:tr w:rsidR="00AE65C3" w:rsidRPr="005529BD" w14:paraId="24AB4BD9" w14:textId="77777777" w:rsidTr="005529BD">
        <w:trPr>
          <w:trHeight w:val="327"/>
        </w:trPr>
        <w:tc>
          <w:tcPr>
            <w:tcW w:w="4361" w:type="dxa"/>
            <w:vAlign w:val="center"/>
          </w:tcPr>
          <w:p w14:paraId="37A74455"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донорство</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26F54D1E"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2 </w:t>
            </w:r>
          </w:p>
        </w:tc>
        <w:tc>
          <w:tcPr>
            <w:tcW w:w="1842" w:type="dxa"/>
            <w:tcBorders>
              <w:bottom w:val="single" w:sz="8" w:space="0" w:color="auto"/>
              <w:right w:val="single" w:sz="8" w:space="0" w:color="auto"/>
            </w:tcBorders>
            <w:tcMar>
              <w:top w:w="0" w:type="dxa"/>
              <w:left w:w="108" w:type="dxa"/>
              <w:bottom w:w="0" w:type="dxa"/>
              <w:right w:w="108" w:type="dxa"/>
            </w:tcMar>
          </w:tcPr>
          <w:p w14:paraId="2B9C4261"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60</w:t>
            </w:r>
          </w:p>
        </w:tc>
      </w:tr>
      <w:tr w:rsidR="00AE65C3" w:rsidRPr="005529BD" w14:paraId="1AACD929" w14:textId="77777777" w:rsidTr="005529BD">
        <w:trPr>
          <w:trHeight w:val="268"/>
        </w:trPr>
        <w:tc>
          <w:tcPr>
            <w:tcW w:w="4361" w:type="dxa"/>
            <w:vAlign w:val="center"/>
          </w:tcPr>
          <w:p w14:paraId="5A8977AE"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Профилактическое волонтерство</w:t>
            </w:r>
            <w:r w:rsidRPr="005529BD">
              <w:rPr>
                <w:rFonts w:ascii="Times New Roman" w:hAnsi="Times New Roman"/>
                <w:i/>
                <w:szCs w:val="22"/>
              </w:rPr>
              <w:t xml:space="preserve">, </w:t>
            </w:r>
            <w:r w:rsidRPr="005529BD">
              <w:rPr>
                <w:rFonts w:ascii="Times New Roman" w:hAnsi="Times New Roman"/>
                <w:szCs w:val="22"/>
              </w:rPr>
              <w:t>включая</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66C142B9"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26</w:t>
            </w:r>
          </w:p>
        </w:tc>
        <w:tc>
          <w:tcPr>
            <w:tcW w:w="1842" w:type="dxa"/>
            <w:tcBorders>
              <w:bottom w:val="single" w:sz="8" w:space="0" w:color="auto"/>
              <w:right w:val="single" w:sz="8" w:space="0" w:color="auto"/>
            </w:tcBorders>
            <w:tcMar>
              <w:top w:w="0" w:type="dxa"/>
              <w:left w:w="108" w:type="dxa"/>
              <w:bottom w:w="0" w:type="dxa"/>
              <w:right w:w="108" w:type="dxa"/>
            </w:tcMar>
          </w:tcPr>
          <w:p w14:paraId="1F299E5B"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1162</w:t>
            </w:r>
          </w:p>
        </w:tc>
      </w:tr>
      <w:tr w:rsidR="00AE65C3" w:rsidRPr="005529BD" w14:paraId="78D9985F" w14:textId="77777777" w:rsidTr="005529BD">
        <w:tc>
          <w:tcPr>
            <w:tcW w:w="4361" w:type="dxa"/>
            <w:vAlign w:val="center"/>
          </w:tcPr>
          <w:p w14:paraId="7413B409"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профилактика наркомании</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32EEBBAD"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15</w:t>
            </w:r>
          </w:p>
        </w:tc>
        <w:tc>
          <w:tcPr>
            <w:tcW w:w="1842" w:type="dxa"/>
            <w:tcBorders>
              <w:bottom w:val="single" w:sz="8" w:space="0" w:color="auto"/>
              <w:right w:val="single" w:sz="8" w:space="0" w:color="auto"/>
            </w:tcBorders>
            <w:tcMar>
              <w:top w:w="0" w:type="dxa"/>
              <w:left w:w="108" w:type="dxa"/>
              <w:bottom w:w="0" w:type="dxa"/>
              <w:right w:w="108" w:type="dxa"/>
            </w:tcMar>
          </w:tcPr>
          <w:p w14:paraId="0BA29FD0"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677</w:t>
            </w:r>
          </w:p>
        </w:tc>
      </w:tr>
      <w:tr w:rsidR="00AE65C3" w:rsidRPr="005529BD" w14:paraId="27AD8227" w14:textId="77777777" w:rsidTr="005529BD">
        <w:trPr>
          <w:trHeight w:val="352"/>
        </w:trPr>
        <w:tc>
          <w:tcPr>
            <w:tcW w:w="4361" w:type="dxa"/>
            <w:vAlign w:val="center"/>
          </w:tcPr>
          <w:p w14:paraId="4EB75BFD"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профилактика вредных привычек</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6B50CCE7"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11</w:t>
            </w:r>
          </w:p>
        </w:tc>
        <w:tc>
          <w:tcPr>
            <w:tcW w:w="1842" w:type="dxa"/>
            <w:tcBorders>
              <w:bottom w:val="single" w:sz="8" w:space="0" w:color="auto"/>
              <w:right w:val="single" w:sz="8" w:space="0" w:color="auto"/>
            </w:tcBorders>
            <w:tcMar>
              <w:top w:w="0" w:type="dxa"/>
              <w:left w:w="108" w:type="dxa"/>
              <w:bottom w:w="0" w:type="dxa"/>
              <w:right w:w="108" w:type="dxa"/>
            </w:tcMar>
          </w:tcPr>
          <w:p w14:paraId="15D1AB83" w14:textId="77777777" w:rsidR="00AE65C3" w:rsidRPr="005529BD" w:rsidRDefault="00AE65C3" w:rsidP="005529BD">
            <w:pPr>
              <w:spacing w:line="240" w:lineRule="auto"/>
              <w:jc w:val="center"/>
              <w:rPr>
                <w:rFonts w:ascii="Times New Roman" w:hAnsi="Times New Roman"/>
                <w:szCs w:val="22"/>
                <w:shd w:val="clear" w:color="auto" w:fill="FFFFFF"/>
              </w:rPr>
            </w:pPr>
            <w:r w:rsidRPr="005529BD">
              <w:rPr>
                <w:rFonts w:ascii="Times New Roman" w:hAnsi="Times New Roman"/>
                <w:szCs w:val="22"/>
                <w:shd w:val="clear" w:color="auto" w:fill="FFFFFF"/>
              </w:rPr>
              <w:t>485</w:t>
            </w:r>
          </w:p>
        </w:tc>
      </w:tr>
      <w:tr w:rsidR="00AE65C3" w:rsidRPr="005529BD" w14:paraId="4F6110F3" w14:textId="77777777" w:rsidTr="005529BD">
        <w:trPr>
          <w:trHeight w:val="224"/>
        </w:trPr>
        <w:tc>
          <w:tcPr>
            <w:tcW w:w="4361" w:type="dxa"/>
            <w:vAlign w:val="center"/>
          </w:tcPr>
          <w:p w14:paraId="4666E989"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Социальное волонтерство</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7519FEAA"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93</w:t>
            </w:r>
          </w:p>
        </w:tc>
        <w:tc>
          <w:tcPr>
            <w:tcW w:w="1842" w:type="dxa"/>
            <w:tcBorders>
              <w:bottom w:val="single" w:sz="8" w:space="0" w:color="auto"/>
              <w:right w:val="single" w:sz="8" w:space="0" w:color="auto"/>
            </w:tcBorders>
            <w:tcMar>
              <w:top w:w="0" w:type="dxa"/>
              <w:left w:w="108" w:type="dxa"/>
              <w:bottom w:w="0" w:type="dxa"/>
              <w:right w:w="108" w:type="dxa"/>
            </w:tcMar>
          </w:tcPr>
          <w:p w14:paraId="014BAE0E"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2810</w:t>
            </w:r>
          </w:p>
        </w:tc>
      </w:tr>
      <w:tr w:rsidR="00AE65C3" w:rsidRPr="005529BD" w14:paraId="71462660" w14:textId="77777777" w:rsidTr="005529BD">
        <w:tc>
          <w:tcPr>
            <w:tcW w:w="4361" w:type="dxa"/>
            <w:vAlign w:val="center"/>
          </w:tcPr>
          <w:p w14:paraId="59D40727"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Патриотическое волонтерство</w:t>
            </w:r>
          </w:p>
        </w:tc>
        <w:tc>
          <w:tcPr>
            <w:tcW w:w="29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235669"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4</w:t>
            </w:r>
          </w:p>
        </w:tc>
        <w:tc>
          <w:tcPr>
            <w:tcW w:w="1842" w:type="dxa"/>
            <w:tcBorders>
              <w:top w:val="single" w:sz="8" w:space="0" w:color="auto"/>
              <w:bottom w:val="single" w:sz="8" w:space="0" w:color="auto"/>
              <w:right w:val="single" w:sz="8" w:space="0" w:color="auto"/>
            </w:tcBorders>
            <w:tcMar>
              <w:top w:w="0" w:type="dxa"/>
              <w:left w:w="108" w:type="dxa"/>
              <w:bottom w:w="0" w:type="dxa"/>
              <w:right w:w="108" w:type="dxa"/>
            </w:tcMar>
          </w:tcPr>
          <w:p w14:paraId="04B6BB90"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179</w:t>
            </w:r>
          </w:p>
        </w:tc>
      </w:tr>
      <w:tr w:rsidR="00AE65C3" w:rsidRPr="005529BD" w14:paraId="4BA07BB1" w14:textId="77777777" w:rsidTr="005529BD">
        <w:tc>
          <w:tcPr>
            <w:tcW w:w="4361" w:type="dxa"/>
            <w:vAlign w:val="center"/>
          </w:tcPr>
          <w:p w14:paraId="2B3B3161"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Культурное волонтерство</w:t>
            </w:r>
          </w:p>
        </w:tc>
        <w:tc>
          <w:tcPr>
            <w:tcW w:w="2977" w:type="dxa"/>
            <w:tcBorders>
              <w:left w:val="single" w:sz="8" w:space="0" w:color="auto"/>
              <w:bottom w:val="single" w:sz="8" w:space="0" w:color="auto"/>
              <w:right w:val="single" w:sz="8" w:space="0" w:color="auto"/>
            </w:tcBorders>
            <w:tcMar>
              <w:top w:w="0" w:type="dxa"/>
              <w:left w:w="108" w:type="dxa"/>
              <w:bottom w:w="0" w:type="dxa"/>
              <w:right w:w="108" w:type="dxa"/>
            </w:tcMar>
          </w:tcPr>
          <w:p w14:paraId="18E21D7F"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11 </w:t>
            </w:r>
          </w:p>
        </w:tc>
        <w:tc>
          <w:tcPr>
            <w:tcW w:w="1842" w:type="dxa"/>
            <w:tcBorders>
              <w:bottom w:val="single" w:sz="8" w:space="0" w:color="auto"/>
              <w:right w:val="single" w:sz="8" w:space="0" w:color="auto"/>
            </w:tcBorders>
            <w:tcMar>
              <w:top w:w="0" w:type="dxa"/>
              <w:left w:w="108" w:type="dxa"/>
              <w:bottom w:w="0" w:type="dxa"/>
              <w:right w:w="108" w:type="dxa"/>
            </w:tcMar>
          </w:tcPr>
          <w:p w14:paraId="35926103"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color w:val="000000"/>
                <w:szCs w:val="22"/>
              </w:rPr>
              <w:t>252</w:t>
            </w:r>
          </w:p>
        </w:tc>
      </w:tr>
    </w:tbl>
    <w:p w14:paraId="66B619B4" w14:textId="77777777" w:rsidR="00AE65C3" w:rsidRPr="00421802" w:rsidRDefault="00AE65C3" w:rsidP="00AE65C3">
      <w:pPr>
        <w:pStyle w:val="aff9"/>
        <w:widowControl/>
        <w:suppressAutoHyphens w:val="0"/>
        <w:autoSpaceDE/>
        <w:spacing w:line="360" w:lineRule="auto"/>
        <w:ind w:left="0" w:firstLine="708"/>
        <w:contextualSpacing/>
        <w:jc w:val="both"/>
        <w:rPr>
          <w:color w:val="000000" w:themeColor="text1"/>
          <w:sz w:val="24"/>
        </w:rPr>
      </w:pPr>
    </w:p>
    <w:p w14:paraId="7304F783" w14:textId="76B85C38" w:rsidR="00AE65C3" w:rsidRDefault="001F6A16" w:rsidP="00932F2D">
      <w:pPr>
        <w:spacing w:line="360" w:lineRule="auto"/>
        <w:ind w:firstLine="567"/>
        <w:jc w:val="both"/>
        <w:rPr>
          <w:rFonts w:ascii="Times New Roman" w:hAnsi="Times New Roman"/>
          <w:sz w:val="24"/>
          <w:szCs w:val="24"/>
        </w:rPr>
      </w:pPr>
      <w:bookmarkStart w:id="11" w:name="_heading=h.gjdgxs" w:colFirst="0" w:colLast="0"/>
      <w:bookmarkEnd w:id="11"/>
      <w:r w:rsidRPr="001F6A16">
        <w:rPr>
          <w:rFonts w:ascii="Times New Roman" w:hAnsi="Times New Roman"/>
          <w:sz w:val="24"/>
          <w:szCs w:val="24"/>
        </w:rPr>
        <w:t>КОЛИЧЕСТВО ОБУЧАЮЩИХСЯ ПО ДПП В РАМКАХ ПРОЕКТА ВУЗ</w:t>
      </w:r>
      <w:r w:rsidR="00864F3D">
        <w:rPr>
          <w:rFonts w:ascii="Times New Roman" w:hAnsi="Times New Roman"/>
          <w:sz w:val="24"/>
          <w:szCs w:val="24"/>
        </w:rPr>
        <w:t xml:space="preserve"> </w:t>
      </w:r>
      <w:r w:rsidRPr="001F6A16">
        <w:rPr>
          <w:rFonts w:ascii="Times New Roman" w:hAnsi="Times New Roman"/>
          <w:sz w:val="24"/>
          <w:szCs w:val="24"/>
        </w:rPr>
        <w:t>-</w:t>
      </w:r>
      <w:r w:rsidR="00864F3D">
        <w:rPr>
          <w:rFonts w:ascii="Times New Roman" w:hAnsi="Times New Roman"/>
          <w:sz w:val="24"/>
          <w:szCs w:val="24"/>
        </w:rPr>
        <w:t xml:space="preserve"> РЕГИОН </w:t>
      </w:r>
      <w:r w:rsidRPr="001F6A16">
        <w:rPr>
          <w:rFonts w:ascii="Times New Roman" w:hAnsi="Times New Roman"/>
          <w:sz w:val="24"/>
          <w:szCs w:val="24"/>
        </w:rPr>
        <w:t>В 2025 ГОДУ</w:t>
      </w:r>
    </w:p>
    <w:p w14:paraId="23E6C757" w14:textId="77777777" w:rsidR="001F6A16" w:rsidRPr="001F6A16" w:rsidRDefault="001F6A16" w:rsidP="001F6A16">
      <w:pPr>
        <w:spacing w:line="360" w:lineRule="auto"/>
        <w:ind w:firstLine="567"/>
        <w:jc w:val="both"/>
        <w:rPr>
          <w:rFonts w:ascii="Times New Roman" w:hAnsi="Times New Roman"/>
          <w:sz w:val="24"/>
          <w:szCs w:val="24"/>
        </w:rPr>
      </w:pPr>
    </w:p>
    <w:p w14:paraId="209856BA" w14:textId="77777777" w:rsidR="00AE65C3" w:rsidRPr="00F85BC9" w:rsidRDefault="00AE65C3" w:rsidP="001F6A16">
      <w:pPr>
        <w:spacing w:line="360" w:lineRule="auto"/>
        <w:ind w:firstLine="697"/>
        <w:jc w:val="both"/>
        <w:rPr>
          <w:rFonts w:ascii="Times New Roman" w:hAnsi="Times New Roman"/>
          <w:color w:val="000000" w:themeColor="text1"/>
          <w:sz w:val="24"/>
          <w:szCs w:val="24"/>
        </w:rPr>
      </w:pPr>
      <w:bookmarkStart w:id="12" w:name="_heading=h.lblp9114quw9" w:colFirst="0" w:colLast="0"/>
      <w:bookmarkEnd w:id="12"/>
      <w:r w:rsidRPr="00F85BC9">
        <w:rPr>
          <w:rFonts w:ascii="Times New Roman" w:hAnsi="Times New Roman"/>
          <w:color w:val="000000" w:themeColor="text1"/>
          <w:sz w:val="24"/>
          <w:szCs w:val="24"/>
        </w:rPr>
        <w:t>В 2025 году по проекту «вуз-регион» прошли обучение по дополнительным пр</w:t>
      </w:r>
      <w:r w:rsidRPr="00F85BC9">
        <w:rPr>
          <w:rFonts w:ascii="Times New Roman" w:hAnsi="Times New Roman"/>
          <w:color w:val="000000" w:themeColor="text1"/>
          <w:sz w:val="24"/>
          <w:szCs w:val="24"/>
        </w:rPr>
        <w:t>о</w:t>
      </w:r>
      <w:r w:rsidRPr="00F85BC9">
        <w:rPr>
          <w:rFonts w:ascii="Times New Roman" w:hAnsi="Times New Roman"/>
          <w:color w:val="000000" w:themeColor="text1"/>
          <w:sz w:val="24"/>
          <w:szCs w:val="24"/>
        </w:rPr>
        <w:t xml:space="preserve">фессиональным программам 2207 человек. </w:t>
      </w:r>
    </w:p>
    <w:p w14:paraId="0F43D40C" w14:textId="26220E4F" w:rsidR="00AE65C3" w:rsidRPr="005529BD" w:rsidRDefault="00576B26" w:rsidP="001F6A16">
      <w:pPr>
        <w:spacing w:line="360" w:lineRule="auto"/>
        <w:ind w:firstLine="697"/>
        <w:jc w:val="right"/>
        <w:rPr>
          <w:rFonts w:ascii="Times New Roman" w:hAnsi="Times New Roman"/>
          <w:color w:val="000000" w:themeColor="text1"/>
          <w:sz w:val="24"/>
          <w:szCs w:val="24"/>
        </w:rPr>
      </w:pPr>
      <w:r w:rsidRPr="005529BD">
        <w:rPr>
          <w:rFonts w:ascii="Times New Roman" w:hAnsi="Times New Roman"/>
          <w:color w:val="000000" w:themeColor="text1"/>
          <w:sz w:val="24"/>
          <w:szCs w:val="24"/>
        </w:rPr>
        <w:t>Таблица 73</w:t>
      </w:r>
    </w:p>
    <w:p w14:paraId="382A85DC" w14:textId="77777777" w:rsidR="00AE65C3" w:rsidRPr="00F85BC9" w:rsidRDefault="00AE65C3" w:rsidP="001F6A16">
      <w:pPr>
        <w:spacing w:line="360" w:lineRule="auto"/>
        <w:ind w:firstLine="697"/>
        <w:jc w:val="center"/>
        <w:rPr>
          <w:rFonts w:ascii="Times New Roman" w:hAnsi="Times New Roman"/>
          <w:b/>
          <w:color w:val="000000" w:themeColor="text1"/>
          <w:sz w:val="24"/>
          <w:szCs w:val="24"/>
        </w:rPr>
      </w:pPr>
      <w:r w:rsidRPr="00F85BC9">
        <w:rPr>
          <w:rFonts w:ascii="Times New Roman" w:hAnsi="Times New Roman"/>
          <w:b/>
          <w:color w:val="000000" w:themeColor="text1"/>
          <w:sz w:val="24"/>
          <w:szCs w:val="24"/>
        </w:rPr>
        <w:t>Дополнительные профессиональные программы по проекту "Вуз-регион"</w:t>
      </w:r>
    </w:p>
    <w:tbl>
      <w:tblPr>
        <w:tblStyle w:val="a8"/>
        <w:tblW w:w="9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6"/>
        <w:gridCol w:w="935"/>
        <w:gridCol w:w="1069"/>
        <w:gridCol w:w="1336"/>
        <w:gridCol w:w="1069"/>
        <w:gridCol w:w="1069"/>
        <w:gridCol w:w="1338"/>
        <w:gridCol w:w="1069"/>
      </w:tblGrid>
      <w:tr w:rsidR="00AE65C3" w:rsidRPr="005529BD" w14:paraId="29C91878" w14:textId="77777777" w:rsidTr="00D41202">
        <w:trPr>
          <w:trHeight w:val="602"/>
        </w:trPr>
        <w:tc>
          <w:tcPr>
            <w:tcW w:w="1566"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5E16EC" w14:textId="77777777" w:rsidR="00AE65C3" w:rsidRPr="005529BD" w:rsidRDefault="00AE65C3" w:rsidP="005529BD">
            <w:pPr>
              <w:spacing w:line="240" w:lineRule="auto"/>
              <w:rPr>
                <w:rFonts w:ascii="Times New Roman" w:hAnsi="Times New Roman"/>
                <w:b/>
                <w:szCs w:val="22"/>
              </w:rPr>
            </w:pPr>
            <w:r w:rsidRPr="005529BD">
              <w:rPr>
                <w:rFonts w:ascii="Times New Roman" w:hAnsi="Times New Roman"/>
                <w:b/>
                <w:szCs w:val="22"/>
              </w:rPr>
              <w:t>Регион</w:t>
            </w:r>
          </w:p>
        </w:tc>
        <w:tc>
          <w:tcPr>
            <w:tcW w:w="3340" w:type="dxa"/>
            <w:gridSpan w:val="3"/>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A238F1" w14:textId="77777777" w:rsidR="00AE65C3" w:rsidRPr="005529BD" w:rsidRDefault="00AE65C3" w:rsidP="005529BD">
            <w:pPr>
              <w:spacing w:line="240" w:lineRule="auto"/>
              <w:jc w:val="center"/>
              <w:rPr>
                <w:rFonts w:ascii="Times New Roman" w:hAnsi="Times New Roman"/>
                <w:b/>
                <w:szCs w:val="22"/>
              </w:rPr>
            </w:pPr>
            <w:r w:rsidRPr="005529BD">
              <w:rPr>
                <w:rFonts w:ascii="Times New Roman" w:hAnsi="Times New Roman"/>
                <w:b/>
                <w:szCs w:val="22"/>
              </w:rPr>
              <w:t>Количество проучившихся по ДПП ПП, чел.</w:t>
            </w:r>
          </w:p>
        </w:tc>
        <w:tc>
          <w:tcPr>
            <w:tcW w:w="3476" w:type="dxa"/>
            <w:gridSpan w:val="3"/>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F7441" w14:textId="77777777" w:rsidR="00AE65C3" w:rsidRPr="005529BD" w:rsidRDefault="00AE65C3" w:rsidP="005529BD">
            <w:pPr>
              <w:spacing w:line="240" w:lineRule="auto"/>
              <w:jc w:val="center"/>
              <w:rPr>
                <w:rFonts w:ascii="Times New Roman" w:hAnsi="Times New Roman"/>
                <w:b/>
                <w:szCs w:val="22"/>
              </w:rPr>
            </w:pPr>
            <w:r w:rsidRPr="005529BD">
              <w:rPr>
                <w:rFonts w:ascii="Times New Roman" w:hAnsi="Times New Roman"/>
                <w:b/>
                <w:szCs w:val="22"/>
              </w:rPr>
              <w:t>Количество проучившихся по ДПП ПК, чел.</w:t>
            </w:r>
          </w:p>
        </w:tc>
        <w:tc>
          <w:tcPr>
            <w:tcW w:w="1069"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BC172" w14:textId="77777777" w:rsidR="00AE65C3" w:rsidRPr="005529BD" w:rsidRDefault="00AE65C3" w:rsidP="005529BD">
            <w:pPr>
              <w:spacing w:line="240" w:lineRule="auto"/>
              <w:rPr>
                <w:rFonts w:ascii="Times New Roman" w:hAnsi="Times New Roman"/>
                <w:b/>
                <w:szCs w:val="22"/>
              </w:rPr>
            </w:pPr>
            <w:r w:rsidRPr="005529BD">
              <w:rPr>
                <w:rFonts w:ascii="Times New Roman" w:hAnsi="Times New Roman"/>
                <w:b/>
                <w:szCs w:val="22"/>
              </w:rPr>
              <w:t>Итого, чел.</w:t>
            </w:r>
          </w:p>
        </w:tc>
      </w:tr>
      <w:tr w:rsidR="00AE65C3" w:rsidRPr="005529BD" w14:paraId="074FC8A6" w14:textId="77777777" w:rsidTr="00D41202">
        <w:trPr>
          <w:trHeight w:val="145"/>
        </w:trPr>
        <w:tc>
          <w:tcPr>
            <w:tcW w:w="1566" w:type="dxa"/>
            <w:vMerge/>
            <w:tcBorders>
              <w:top w:val="single" w:sz="8" w:space="0" w:color="000000"/>
              <w:left w:val="single" w:sz="8" w:space="0" w:color="000000"/>
              <w:bottom w:val="single" w:sz="8" w:space="0" w:color="000000"/>
              <w:right w:val="single" w:sz="8" w:space="0" w:color="000000"/>
            </w:tcBorders>
            <w:shd w:val="clear" w:color="auto" w:fill="auto"/>
          </w:tcPr>
          <w:p w14:paraId="22BC7635" w14:textId="77777777" w:rsidR="00AE65C3" w:rsidRPr="005529BD" w:rsidRDefault="00AE65C3" w:rsidP="005529BD">
            <w:pPr>
              <w:spacing w:line="240" w:lineRule="auto"/>
              <w:rPr>
                <w:rFonts w:ascii="Times New Roman" w:hAnsi="Times New Roman"/>
                <w:szCs w:val="22"/>
              </w:rPr>
            </w:pPr>
          </w:p>
        </w:tc>
        <w:tc>
          <w:tcPr>
            <w:tcW w:w="935" w:type="dxa"/>
            <w:tcBorders>
              <w:bottom w:val="single" w:sz="8" w:space="0" w:color="000000"/>
              <w:right w:val="single" w:sz="8" w:space="0" w:color="000000"/>
            </w:tcBorders>
            <w:shd w:val="clear" w:color="auto" w:fill="auto"/>
            <w:tcMar>
              <w:top w:w="100" w:type="dxa"/>
              <w:left w:w="100" w:type="dxa"/>
              <w:bottom w:w="100" w:type="dxa"/>
              <w:right w:w="100" w:type="dxa"/>
            </w:tcMar>
          </w:tcPr>
          <w:p w14:paraId="330F9517"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szCs w:val="22"/>
              </w:rPr>
              <w:t>Всего</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77D751EB"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szCs w:val="22"/>
              </w:rPr>
              <w:t>Бюджет</w:t>
            </w:r>
          </w:p>
        </w:tc>
        <w:tc>
          <w:tcPr>
            <w:tcW w:w="1336" w:type="dxa"/>
            <w:tcBorders>
              <w:bottom w:val="single" w:sz="8" w:space="0" w:color="000000"/>
              <w:right w:val="single" w:sz="8" w:space="0" w:color="000000"/>
            </w:tcBorders>
            <w:shd w:val="clear" w:color="auto" w:fill="auto"/>
            <w:tcMar>
              <w:top w:w="100" w:type="dxa"/>
              <w:left w:w="100" w:type="dxa"/>
              <w:bottom w:w="100" w:type="dxa"/>
              <w:right w:w="100" w:type="dxa"/>
            </w:tcMar>
          </w:tcPr>
          <w:p w14:paraId="1A6E97EA"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szCs w:val="22"/>
              </w:rPr>
              <w:t>Внебюджет</w:t>
            </w:r>
          </w:p>
        </w:tc>
        <w:tc>
          <w:tcPr>
            <w:tcW w:w="1069" w:type="dxa"/>
            <w:tcBorders>
              <w:bottom w:val="single" w:sz="8" w:space="0" w:color="000000"/>
              <w:right w:val="single" w:sz="8" w:space="0" w:color="000000"/>
            </w:tcBorders>
            <w:shd w:val="clear" w:color="auto" w:fill="auto"/>
            <w:tcMar>
              <w:top w:w="100" w:type="dxa"/>
              <w:left w:w="100" w:type="dxa"/>
              <w:bottom w:w="100" w:type="dxa"/>
              <w:right w:w="100" w:type="dxa"/>
            </w:tcMar>
          </w:tcPr>
          <w:p w14:paraId="1FC6A315"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szCs w:val="22"/>
              </w:rPr>
              <w:t>Всего</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226B2383"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Бюджет</w:t>
            </w:r>
          </w:p>
        </w:tc>
        <w:tc>
          <w:tcPr>
            <w:tcW w:w="1337" w:type="dxa"/>
            <w:tcBorders>
              <w:bottom w:val="single" w:sz="8" w:space="0" w:color="000000"/>
              <w:right w:val="single" w:sz="8" w:space="0" w:color="000000"/>
            </w:tcBorders>
            <w:shd w:val="clear" w:color="auto" w:fill="auto"/>
            <w:tcMar>
              <w:top w:w="100" w:type="dxa"/>
              <w:left w:w="100" w:type="dxa"/>
              <w:bottom w:w="100" w:type="dxa"/>
              <w:right w:w="100" w:type="dxa"/>
            </w:tcMar>
          </w:tcPr>
          <w:p w14:paraId="033E2BFD" w14:textId="77777777" w:rsidR="00AE65C3" w:rsidRPr="005529BD" w:rsidRDefault="00AE65C3" w:rsidP="005529BD">
            <w:pPr>
              <w:spacing w:line="240" w:lineRule="auto"/>
              <w:jc w:val="center"/>
              <w:rPr>
                <w:rFonts w:ascii="Times New Roman" w:hAnsi="Times New Roman"/>
                <w:szCs w:val="22"/>
              </w:rPr>
            </w:pPr>
            <w:r w:rsidRPr="005529BD">
              <w:rPr>
                <w:rFonts w:ascii="Times New Roman" w:hAnsi="Times New Roman"/>
                <w:szCs w:val="22"/>
              </w:rPr>
              <w:t>Внебюджет</w:t>
            </w:r>
          </w:p>
        </w:tc>
        <w:tc>
          <w:tcPr>
            <w:tcW w:w="1069" w:type="dxa"/>
            <w:vMerge/>
            <w:tcBorders>
              <w:top w:val="single" w:sz="8" w:space="0" w:color="000000"/>
              <w:bottom w:val="single" w:sz="8" w:space="0" w:color="000000"/>
              <w:right w:val="single" w:sz="8" w:space="0" w:color="000000"/>
            </w:tcBorders>
            <w:shd w:val="clear" w:color="auto" w:fill="auto"/>
          </w:tcPr>
          <w:p w14:paraId="032A42C2" w14:textId="77777777" w:rsidR="00AE65C3" w:rsidRPr="005529BD" w:rsidRDefault="00AE65C3" w:rsidP="005529BD">
            <w:pPr>
              <w:spacing w:line="240" w:lineRule="auto"/>
              <w:rPr>
                <w:rFonts w:ascii="Times New Roman" w:hAnsi="Times New Roman"/>
                <w:szCs w:val="22"/>
              </w:rPr>
            </w:pPr>
          </w:p>
        </w:tc>
      </w:tr>
      <w:tr w:rsidR="00AE65C3" w:rsidRPr="005529BD" w14:paraId="56309032" w14:textId="77777777" w:rsidTr="00D41202">
        <w:trPr>
          <w:trHeight w:val="519"/>
        </w:trPr>
        <w:tc>
          <w:tcPr>
            <w:tcW w:w="15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D14D50"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Архангел</w:t>
            </w:r>
            <w:r w:rsidRPr="005529BD">
              <w:rPr>
                <w:rFonts w:ascii="Times New Roman" w:hAnsi="Times New Roman"/>
                <w:szCs w:val="22"/>
              </w:rPr>
              <w:t>ь</w:t>
            </w:r>
            <w:r w:rsidRPr="005529BD">
              <w:rPr>
                <w:rFonts w:ascii="Times New Roman" w:hAnsi="Times New Roman"/>
                <w:szCs w:val="22"/>
              </w:rPr>
              <w:t>ская область</w:t>
            </w:r>
          </w:p>
        </w:tc>
        <w:tc>
          <w:tcPr>
            <w:tcW w:w="935" w:type="dxa"/>
            <w:tcBorders>
              <w:bottom w:val="single" w:sz="8" w:space="0" w:color="000000"/>
              <w:right w:val="single" w:sz="8" w:space="0" w:color="000000"/>
            </w:tcBorders>
            <w:shd w:val="clear" w:color="auto" w:fill="auto"/>
            <w:tcMar>
              <w:top w:w="0" w:type="dxa"/>
              <w:left w:w="100" w:type="dxa"/>
              <w:bottom w:w="0" w:type="dxa"/>
              <w:right w:w="100" w:type="dxa"/>
            </w:tcMar>
          </w:tcPr>
          <w:p w14:paraId="6A8FAD14"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163</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24EFB6AD"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92</w:t>
            </w:r>
          </w:p>
        </w:tc>
        <w:tc>
          <w:tcPr>
            <w:tcW w:w="1336" w:type="dxa"/>
            <w:tcBorders>
              <w:bottom w:val="single" w:sz="8" w:space="0" w:color="000000"/>
              <w:right w:val="single" w:sz="8" w:space="0" w:color="000000"/>
            </w:tcBorders>
            <w:shd w:val="clear" w:color="auto" w:fill="auto"/>
            <w:tcMar>
              <w:top w:w="0" w:type="dxa"/>
              <w:left w:w="100" w:type="dxa"/>
              <w:bottom w:w="0" w:type="dxa"/>
              <w:right w:w="100" w:type="dxa"/>
            </w:tcMar>
          </w:tcPr>
          <w:p w14:paraId="1B3FDF98"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71</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7C718E66"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1635</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2B70EA7F"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1441</w:t>
            </w:r>
          </w:p>
        </w:tc>
        <w:tc>
          <w:tcPr>
            <w:tcW w:w="1337" w:type="dxa"/>
            <w:tcBorders>
              <w:bottom w:val="single" w:sz="8" w:space="0" w:color="000000"/>
              <w:right w:val="single" w:sz="8" w:space="0" w:color="000000"/>
            </w:tcBorders>
            <w:shd w:val="clear" w:color="auto" w:fill="auto"/>
            <w:tcMar>
              <w:top w:w="0" w:type="dxa"/>
              <w:left w:w="100" w:type="dxa"/>
              <w:bottom w:w="0" w:type="dxa"/>
              <w:right w:w="100" w:type="dxa"/>
            </w:tcMar>
          </w:tcPr>
          <w:p w14:paraId="25E0E554"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194</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3FCA7D2A"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1798</w:t>
            </w:r>
          </w:p>
        </w:tc>
      </w:tr>
      <w:tr w:rsidR="00AE65C3" w:rsidRPr="005529BD" w14:paraId="430FEC32" w14:textId="77777777" w:rsidTr="00D41202">
        <w:trPr>
          <w:trHeight w:val="424"/>
        </w:trPr>
        <w:tc>
          <w:tcPr>
            <w:tcW w:w="15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18A323"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Республика Коми</w:t>
            </w:r>
          </w:p>
        </w:tc>
        <w:tc>
          <w:tcPr>
            <w:tcW w:w="935" w:type="dxa"/>
            <w:tcBorders>
              <w:bottom w:val="single" w:sz="8" w:space="0" w:color="000000"/>
              <w:right w:val="single" w:sz="8" w:space="0" w:color="000000"/>
            </w:tcBorders>
            <w:shd w:val="clear" w:color="auto" w:fill="auto"/>
            <w:tcMar>
              <w:top w:w="0" w:type="dxa"/>
              <w:left w:w="100" w:type="dxa"/>
              <w:bottom w:w="0" w:type="dxa"/>
              <w:right w:w="100" w:type="dxa"/>
            </w:tcMar>
          </w:tcPr>
          <w:p w14:paraId="6C372870"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23</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1B174FC5"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22</w:t>
            </w:r>
          </w:p>
        </w:tc>
        <w:tc>
          <w:tcPr>
            <w:tcW w:w="1336" w:type="dxa"/>
            <w:tcBorders>
              <w:bottom w:val="single" w:sz="8" w:space="0" w:color="000000"/>
              <w:right w:val="single" w:sz="8" w:space="0" w:color="000000"/>
            </w:tcBorders>
            <w:shd w:val="clear" w:color="auto" w:fill="auto"/>
            <w:tcMar>
              <w:top w:w="0" w:type="dxa"/>
              <w:left w:w="100" w:type="dxa"/>
              <w:bottom w:w="0" w:type="dxa"/>
              <w:right w:w="100" w:type="dxa"/>
            </w:tcMar>
          </w:tcPr>
          <w:p w14:paraId="685BEE70"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1</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29D72F88"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624</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3F473D03"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566</w:t>
            </w:r>
          </w:p>
        </w:tc>
        <w:tc>
          <w:tcPr>
            <w:tcW w:w="1337" w:type="dxa"/>
            <w:tcBorders>
              <w:bottom w:val="single" w:sz="8" w:space="0" w:color="000000"/>
              <w:right w:val="single" w:sz="8" w:space="0" w:color="000000"/>
            </w:tcBorders>
            <w:shd w:val="clear" w:color="auto" w:fill="auto"/>
            <w:tcMar>
              <w:top w:w="0" w:type="dxa"/>
              <w:left w:w="100" w:type="dxa"/>
              <w:bottom w:w="0" w:type="dxa"/>
              <w:right w:w="100" w:type="dxa"/>
            </w:tcMar>
          </w:tcPr>
          <w:p w14:paraId="2AFC764E"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58</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32535C7D"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647</w:t>
            </w:r>
          </w:p>
        </w:tc>
      </w:tr>
      <w:tr w:rsidR="00AE65C3" w:rsidRPr="005529BD" w14:paraId="178FC23F" w14:textId="77777777" w:rsidTr="00D41202">
        <w:trPr>
          <w:trHeight w:val="519"/>
        </w:trPr>
        <w:tc>
          <w:tcPr>
            <w:tcW w:w="15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E50A43" w14:textId="77777777"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Мурманская область</w:t>
            </w:r>
          </w:p>
        </w:tc>
        <w:tc>
          <w:tcPr>
            <w:tcW w:w="935" w:type="dxa"/>
            <w:tcBorders>
              <w:bottom w:val="single" w:sz="8" w:space="0" w:color="000000"/>
              <w:right w:val="single" w:sz="8" w:space="0" w:color="000000"/>
            </w:tcBorders>
            <w:shd w:val="clear" w:color="auto" w:fill="auto"/>
            <w:tcMar>
              <w:top w:w="0" w:type="dxa"/>
              <w:left w:w="100" w:type="dxa"/>
              <w:bottom w:w="0" w:type="dxa"/>
              <w:right w:w="100" w:type="dxa"/>
            </w:tcMar>
          </w:tcPr>
          <w:p w14:paraId="71C78CD8"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4</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0F7338E0"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0</w:t>
            </w:r>
          </w:p>
        </w:tc>
        <w:tc>
          <w:tcPr>
            <w:tcW w:w="1336" w:type="dxa"/>
            <w:tcBorders>
              <w:bottom w:val="single" w:sz="8" w:space="0" w:color="000000"/>
              <w:right w:val="single" w:sz="8" w:space="0" w:color="000000"/>
            </w:tcBorders>
            <w:shd w:val="clear" w:color="auto" w:fill="auto"/>
            <w:tcMar>
              <w:top w:w="0" w:type="dxa"/>
              <w:left w:w="100" w:type="dxa"/>
              <w:bottom w:w="0" w:type="dxa"/>
              <w:right w:w="100" w:type="dxa"/>
            </w:tcMar>
          </w:tcPr>
          <w:p w14:paraId="5259AD56"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4</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555B8C6A"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53</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3426A5FC"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48</w:t>
            </w:r>
          </w:p>
        </w:tc>
        <w:tc>
          <w:tcPr>
            <w:tcW w:w="1337" w:type="dxa"/>
            <w:tcBorders>
              <w:bottom w:val="single" w:sz="8" w:space="0" w:color="000000"/>
              <w:right w:val="single" w:sz="8" w:space="0" w:color="000000"/>
            </w:tcBorders>
            <w:shd w:val="clear" w:color="auto" w:fill="auto"/>
            <w:tcMar>
              <w:top w:w="0" w:type="dxa"/>
              <w:left w:w="100" w:type="dxa"/>
              <w:bottom w:w="0" w:type="dxa"/>
              <w:right w:w="100" w:type="dxa"/>
            </w:tcMar>
          </w:tcPr>
          <w:p w14:paraId="49BA8877"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5</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141227DB"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57</w:t>
            </w:r>
          </w:p>
        </w:tc>
      </w:tr>
      <w:tr w:rsidR="00AE65C3" w:rsidRPr="005529BD" w14:paraId="4C89FED6" w14:textId="77777777" w:rsidTr="00D41202">
        <w:trPr>
          <w:trHeight w:val="779"/>
        </w:trPr>
        <w:tc>
          <w:tcPr>
            <w:tcW w:w="15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B37DD" w14:textId="77777777" w:rsidR="005529BD" w:rsidRDefault="00AE65C3" w:rsidP="005529BD">
            <w:pPr>
              <w:spacing w:line="240" w:lineRule="auto"/>
              <w:rPr>
                <w:rFonts w:ascii="Times New Roman" w:hAnsi="Times New Roman"/>
                <w:szCs w:val="22"/>
              </w:rPr>
            </w:pPr>
            <w:r w:rsidRPr="005529BD">
              <w:rPr>
                <w:rFonts w:ascii="Times New Roman" w:hAnsi="Times New Roman"/>
                <w:szCs w:val="22"/>
              </w:rPr>
              <w:t xml:space="preserve">Ненецкий </w:t>
            </w:r>
          </w:p>
          <w:p w14:paraId="011B9B85" w14:textId="0C47D10B" w:rsidR="00AE65C3" w:rsidRPr="005529BD" w:rsidRDefault="00AE65C3" w:rsidP="005529BD">
            <w:pPr>
              <w:spacing w:line="240" w:lineRule="auto"/>
              <w:rPr>
                <w:rFonts w:ascii="Times New Roman" w:hAnsi="Times New Roman"/>
                <w:szCs w:val="22"/>
              </w:rPr>
            </w:pPr>
            <w:r w:rsidRPr="005529BD">
              <w:rPr>
                <w:rFonts w:ascii="Times New Roman" w:hAnsi="Times New Roman"/>
                <w:szCs w:val="22"/>
              </w:rPr>
              <w:t>автономный округ</w:t>
            </w:r>
          </w:p>
        </w:tc>
        <w:tc>
          <w:tcPr>
            <w:tcW w:w="935" w:type="dxa"/>
            <w:tcBorders>
              <w:bottom w:val="single" w:sz="8" w:space="0" w:color="000000"/>
              <w:right w:val="single" w:sz="8" w:space="0" w:color="000000"/>
            </w:tcBorders>
            <w:shd w:val="clear" w:color="auto" w:fill="auto"/>
            <w:tcMar>
              <w:top w:w="0" w:type="dxa"/>
              <w:left w:w="100" w:type="dxa"/>
              <w:bottom w:w="0" w:type="dxa"/>
              <w:right w:w="100" w:type="dxa"/>
            </w:tcMar>
          </w:tcPr>
          <w:p w14:paraId="1B29EC60"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5</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325DD50D"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3</w:t>
            </w:r>
          </w:p>
        </w:tc>
        <w:tc>
          <w:tcPr>
            <w:tcW w:w="1336" w:type="dxa"/>
            <w:tcBorders>
              <w:bottom w:val="single" w:sz="8" w:space="0" w:color="000000"/>
              <w:right w:val="single" w:sz="8" w:space="0" w:color="000000"/>
            </w:tcBorders>
            <w:shd w:val="clear" w:color="auto" w:fill="auto"/>
            <w:tcMar>
              <w:top w:w="0" w:type="dxa"/>
              <w:left w:w="100" w:type="dxa"/>
              <w:bottom w:w="0" w:type="dxa"/>
              <w:right w:w="100" w:type="dxa"/>
            </w:tcMar>
          </w:tcPr>
          <w:p w14:paraId="54C31F36"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2</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5C9147C0"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94</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4C7A6CE9"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2</w:t>
            </w:r>
          </w:p>
        </w:tc>
        <w:tc>
          <w:tcPr>
            <w:tcW w:w="1337" w:type="dxa"/>
            <w:tcBorders>
              <w:bottom w:val="single" w:sz="8" w:space="0" w:color="000000"/>
              <w:right w:val="single" w:sz="8" w:space="0" w:color="000000"/>
            </w:tcBorders>
            <w:shd w:val="clear" w:color="auto" w:fill="auto"/>
            <w:tcMar>
              <w:top w:w="0" w:type="dxa"/>
              <w:left w:w="100" w:type="dxa"/>
              <w:bottom w:w="0" w:type="dxa"/>
              <w:right w:w="100" w:type="dxa"/>
            </w:tcMar>
          </w:tcPr>
          <w:p w14:paraId="0FB11085"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92</w:t>
            </w:r>
          </w:p>
        </w:tc>
        <w:tc>
          <w:tcPr>
            <w:tcW w:w="1069" w:type="dxa"/>
            <w:tcBorders>
              <w:bottom w:val="single" w:sz="8" w:space="0" w:color="000000"/>
              <w:right w:val="single" w:sz="8" w:space="0" w:color="000000"/>
            </w:tcBorders>
            <w:shd w:val="clear" w:color="auto" w:fill="auto"/>
            <w:tcMar>
              <w:top w:w="0" w:type="dxa"/>
              <w:left w:w="100" w:type="dxa"/>
              <w:bottom w:w="0" w:type="dxa"/>
              <w:right w:w="100" w:type="dxa"/>
            </w:tcMar>
          </w:tcPr>
          <w:p w14:paraId="16D38B0C" w14:textId="77777777" w:rsidR="00AE65C3" w:rsidRPr="005529BD" w:rsidRDefault="00AE65C3" w:rsidP="005529BD">
            <w:pPr>
              <w:spacing w:line="240" w:lineRule="auto"/>
              <w:ind w:left="100"/>
              <w:jc w:val="center"/>
              <w:rPr>
                <w:rFonts w:ascii="Times New Roman" w:hAnsi="Times New Roman"/>
                <w:szCs w:val="22"/>
              </w:rPr>
            </w:pPr>
            <w:r w:rsidRPr="005529BD">
              <w:rPr>
                <w:rFonts w:ascii="Times New Roman" w:hAnsi="Times New Roman"/>
                <w:szCs w:val="22"/>
              </w:rPr>
              <w:t>99</w:t>
            </w:r>
          </w:p>
        </w:tc>
      </w:tr>
    </w:tbl>
    <w:p w14:paraId="1EFBA0E6" w14:textId="03A655CD" w:rsidR="00AE65C3" w:rsidRPr="00F85BC9" w:rsidRDefault="00AE65C3" w:rsidP="00576B26">
      <w:pPr>
        <w:spacing w:line="360" w:lineRule="auto"/>
        <w:jc w:val="both"/>
        <w:rPr>
          <w:rFonts w:ascii="Times New Roman" w:hAnsi="Times New Roman"/>
          <w:sz w:val="24"/>
          <w:szCs w:val="24"/>
        </w:rPr>
      </w:pPr>
    </w:p>
    <w:p w14:paraId="365865C8" w14:textId="07305EA9" w:rsidR="00AE65C3" w:rsidRPr="00F85BC9" w:rsidRDefault="00D41202" w:rsidP="004F0884">
      <w:pPr>
        <w:shd w:val="clear" w:color="auto" w:fill="FFFFFF"/>
        <w:spacing w:line="360" w:lineRule="auto"/>
        <w:ind w:firstLine="567"/>
        <w:jc w:val="both"/>
        <w:rPr>
          <w:rFonts w:ascii="Times New Roman" w:eastAsia="quote-cjk-patch" w:hAnsi="Times New Roman"/>
          <w:b/>
          <w:color w:val="0F1115"/>
          <w:sz w:val="24"/>
          <w:szCs w:val="24"/>
        </w:rPr>
      </w:pPr>
      <w:r>
        <w:rPr>
          <w:rFonts w:ascii="Times New Roman" w:eastAsia="quote-cjk-patch" w:hAnsi="Times New Roman"/>
          <w:b/>
          <w:color w:val="0F1115"/>
          <w:sz w:val="24"/>
          <w:szCs w:val="24"/>
        </w:rPr>
        <w:t>ВЫВОДЫ ПО РАЗДЕЛУ</w:t>
      </w:r>
      <w:r w:rsidR="00AE65C3" w:rsidRPr="00F85BC9">
        <w:rPr>
          <w:rFonts w:ascii="Times New Roman" w:eastAsia="quote-cjk-patch" w:hAnsi="Times New Roman"/>
          <w:b/>
          <w:color w:val="0F1115"/>
          <w:sz w:val="24"/>
          <w:szCs w:val="24"/>
        </w:rPr>
        <w:t xml:space="preserve"> «ВУЗ – Регион» в СГМУ</w:t>
      </w:r>
      <w:r>
        <w:rPr>
          <w:rFonts w:ascii="Times New Roman" w:eastAsia="quote-cjk-patch" w:hAnsi="Times New Roman"/>
          <w:b/>
          <w:color w:val="0F1115"/>
          <w:sz w:val="24"/>
          <w:szCs w:val="24"/>
        </w:rPr>
        <w:t>:</w:t>
      </w:r>
    </w:p>
    <w:p w14:paraId="78457568" w14:textId="2F3D00E2" w:rsidR="00AE65C3" w:rsidRPr="00F85BC9" w:rsidRDefault="00576B26" w:rsidP="004F0884">
      <w:pPr>
        <w:pStyle w:val="3"/>
        <w:shd w:val="clear" w:color="auto" w:fill="FFFFFF"/>
        <w:spacing w:before="0" w:after="0" w:line="360" w:lineRule="auto"/>
        <w:ind w:left="0" w:firstLine="567"/>
        <w:rPr>
          <w:rFonts w:ascii="Times New Roman" w:hAnsi="Times New Roman" w:cs="Times New Roman"/>
          <w:color w:val="0F1115"/>
          <w:sz w:val="24"/>
          <w:szCs w:val="24"/>
        </w:rPr>
      </w:pPr>
      <w:r>
        <w:rPr>
          <w:rFonts w:ascii="Times New Roman" w:hAnsi="Times New Roman" w:cs="Times New Roman"/>
          <w:color w:val="0F1115"/>
          <w:sz w:val="24"/>
          <w:szCs w:val="24"/>
        </w:rPr>
        <w:t>Сильные стор</w:t>
      </w:r>
      <w:r w:rsidR="00AE65C3" w:rsidRPr="00F85BC9">
        <w:rPr>
          <w:rFonts w:ascii="Times New Roman" w:hAnsi="Times New Roman" w:cs="Times New Roman"/>
          <w:color w:val="0F1115"/>
          <w:sz w:val="24"/>
          <w:szCs w:val="24"/>
        </w:rPr>
        <w:t>оны</w:t>
      </w:r>
    </w:p>
    <w:p w14:paraId="1BB60920" w14:textId="77777777" w:rsidR="00AE65C3" w:rsidRPr="004F0884" w:rsidRDefault="00AE65C3" w:rsidP="004F0884">
      <w:pPr>
        <w:pStyle w:val="ds-markdown-paragraph"/>
        <w:shd w:val="clear" w:color="auto" w:fill="FFFFFF"/>
        <w:spacing w:before="0" w:beforeAutospacing="0" w:after="0" w:afterAutospacing="0" w:line="360" w:lineRule="auto"/>
        <w:ind w:firstLine="567"/>
        <w:jc w:val="both"/>
        <w:rPr>
          <w:color w:val="0F1115"/>
          <w:sz w:val="24"/>
          <w:szCs w:val="24"/>
        </w:rPr>
      </w:pPr>
      <w:r w:rsidRPr="004F0884">
        <w:rPr>
          <w:color w:val="0F1115"/>
          <w:sz w:val="24"/>
          <w:szCs w:val="24"/>
        </w:rPr>
        <w:t>В данном разделе наиболее сильно выражены стратегическое позиционирование университета и количественные результаты.</w:t>
      </w:r>
    </w:p>
    <w:p w14:paraId="3188CB4C" w14:textId="0A09A0A1" w:rsidR="00AE65C3" w:rsidRPr="004F0884" w:rsidRDefault="003243B4" w:rsidP="004F0884">
      <w:pPr>
        <w:pStyle w:val="ds-markdown-paragraph"/>
        <w:shd w:val="clear" w:color="auto" w:fill="FFFFFF"/>
        <w:spacing w:before="0" w:beforeAutospacing="0" w:after="0" w:afterAutospacing="0" w:line="360" w:lineRule="auto"/>
        <w:ind w:firstLine="567"/>
        <w:jc w:val="both"/>
        <w:rPr>
          <w:color w:val="0F1115"/>
          <w:sz w:val="24"/>
          <w:szCs w:val="24"/>
        </w:rPr>
      </w:pPr>
      <w:r w:rsidRPr="004F0884">
        <w:rPr>
          <w:rStyle w:val="af2"/>
          <w:b w:val="0"/>
          <w:color w:val="0F1115"/>
          <w:sz w:val="24"/>
          <w:szCs w:val="24"/>
        </w:rPr>
        <w:t xml:space="preserve">- </w:t>
      </w:r>
      <w:r w:rsidR="00AE65C3" w:rsidRPr="004F0884">
        <w:rPr>
          <w:rStyle w:val="af2"/>
          <w:b w:val="0"/>
          <w:color w:val="0F1115"/>
          <w:sz w:val="24"/>
          <w:szCs w:val="24"/>
        </w:rPr>
        <w:t>Стратегическая роль университета как интегратора.</w:t>
      </w:r>
      <w:r w:rsidR="00AE65C3" w:rsidRPr="004F0884">
        <w:rPr>
          <w:color w:val="0F1115"/>
          <w:sz w:val="24"/>
          <w:szCs w:val="24"/>
        </w:rPr>
        <w:t> СГМУ выступает не просто образовательным учреждением, а ключевым звеном в формировании кадровой политики макрорегиона (Архангельская, Мурманская области, Коми, НАО). Создание Региональн</w:t>
      </w:r>
      <w:r w:rsidR="00AE65C3" w:rsidRPr="004F0884">
        <w:rPr>
          <w:color w:val="0F1115"/>
          <w:sz w:val="24"/>
          <w:szCs w:val="24"/>
        </w:rPr>
        <w:t>о</w:t>
      </w:r>
      <w:r w:rsidR="00AE65C3" w:rsidRPr="004F0884">
        <w:rPr>
          <w:color w:val="0F1115"/>
          <w:sz w:val="24"/>
          <w:szCs w:val="24"/>
        </w:rPr>
        <w:t>го медицинского образовательного кластера (РМОК) с участием 7 колледжей и двух м</w:t>
      </w:r>
      <w:r w:rsidR="00AE65C3" w:rsidRPr="004F0884">
        <w:rPr>
          <w:color w:val="0F1115"/>
          <w:sz w:val="24"/>
          <w:szCs w:val="24"/>
        </w:rPr>
        <w:t>и</w:t>
      </w:r>
      <w:r w:rsidR="00AE65C3" w:rsidRPr="004F0884">
        <w:rPr>
          <w:color w:val="0F1115"/>
          <w:sz w:val="24"/>
          <w:szCs w:val="24"/>
        </w:rPr>
        <w:t>нистерств (здравоохранения и образования) является значимым достижением, обеспеч</w:t>
      </w:r>
      <w:r w:rsidR="00AE65C3" w:rsidRPr="004F0884">
        <w:rPr>
          <w:color w:val="0F1115"/>
          <w:sz w:val="24"/>
          <w:szCs w:val="24"/>
        </w:rPr>
        <w:t>и</w:t>
      </w:r>
      <w:r w:rsidR="00AE65C3" w:rsidRPr="004F0884">
        <w:rPr>
          <w:color w:val="0F1115"/>
          <w:sz w:val="24"/>
          <w:szCs w:val="24"/>
        </w:rPr>
        <w:t>вающим преемственность образования «школа — колледж — вуз».</w:t>
      </w:r>
    </w:p>
    <w:p w14:paraId="67EBDEB3" w14:textId="34AE60AC" w:rsidR="00AE65C3" w:rsidRPr="004F0884" w:rsidRDefault="003243B4" w:rsidP="004F0884">
      <w:pPr>
        <w:pStyle w:val="ds-markdown-paragraph"/>
        <w:shd w:val="clear" w:color="auto" w:fill="FFFFFF"/>
        <w:spacing w:before="0" w:beforeAutospacing="0" w:after="0" w:afterAutospacing="0" w:line="360" w:lineRule="auto"/>
        <w:ind w:firstLine="567"/>
        <w:jc w:val="both"/>
        <w:rPr>
          <w:color w:val="0F1115"/>
          <w:sz w:val="24"/>
          <w:szCs w:val="24"/>
        </w:rPr>
      </w:pPr>
      <w:r w:rsidRPr="004F0884">
        <w:rPr>
          <w:rStyle w:val="af2"/>
          <w:b w:val="0"/>
          <w:color w:val="0F1115"/>
          <w:sz w:val="24"/>
          <w:szCs w:val="24"/>
        </w:rPr>
        <w:t xml:space="preserve">- </w:t>
      </w:r>
      <w:r w:rsidR="00AE65C3" w:rsidRPr="004F0884">
        <w:rPr>
          <w:rStyle w:val="af2"/>
          <w:b w:val="0"/>
          <w:color w:val="0F1115"/>
          <w:sz w:val="24"/>
          <w:szCs w:val="24"/>
        </w:rPr>
        <w:t>Высокая востребованность ДПО (дополнительного профессионального образов</w:t>
      </w:r>
      <w:r w:rsidR="00AE65C3" w:rsidRPr="004F0884">
        <w:rPr>
          <w:rStyle w:val="af2"/>
          <w:b w:val="0"/>
          <w:color w:val="0F1115"/>
          <w:sz w:val="24"/>
          <w:szCs w:val="24"/>
        </w:rPr>
        <w:t>а</w:t>
      </w:r>
      <w:r w:rsidR="00AE65C3" w:rsidRPr="004F0884">
        <w:rPr>
          <w:rStyle w:val="af2"/>
          <w:b w:val="0"/>
          <w:color w:val="0F1115"/>
          <w:sz w:val="24"/>
          <w:szCs w:val="24"/>
        </w:rPr>
        <w:t>ния).</w:t>
      </w:r>
      <w:r w:rsidR="00AE65C3" w:rsidRPr="004F0884">
        <w:rPr>
          <w:color w:val="0F1115"/>
          <w:sz w:val="24"/>
          <w:szCs w:val="24"/>
        </w:rPr>
        <w:t> Масштаб обучения впечатляет: </w:t>
      </w:r>
      <w:r w:rsidR="00AE65C3" w:rsidRPr="004F0884">
        <w:rPr>
          <w:rStyle w:val="af2"/>
          <w:b w:val="0"/>
          <w:color w:val="0F1115"/>
          <w:sz w:val="24"/>
          <w:szCs w:val="24"/>
        </w:rPr>
        <w:t>2207 человек</w:t>
      </w:r>
      <w:r w:rsidR="00AE65C3" w:rsidRPr="004F0884">
        <w:rPr>
          <w:color w:val="0F1115"/>
          <w:sz w:val="24"/>
          <w:szCs w:val="24"/>
        </w:rPr>
        <w:t> прошли обучение по программам п</w:t>
      </w:r>
      <w:r w:rsidR="00AE65C3" w:rsidRPr="004F0884">
        <w:rPr>
          <w:color w:val="0F1115"/>
          <w:sz w:val="24"/>
          <w:szCs w:val="24"/>
        </w:rPr>
        <w:t>о</w:t>
      </w:r>
      <w:r w:rsidR="00AE65C3" w:rsidRPr="004F0884">
        <w:rPr>
          <w:color w:val="0F1115"/>
          <w:sz w:val="24"/>
          <w:szCs w:val="24"/>
        </w:rPr>
        <w:t>вышения квалификации и профессиональной переподготовки в 2025 году. Это подтве</w:t>
      </w:r>
      <w:r w:rsidR="00AE65C3" w:rsidRPr="004F0884">
        <w:rPr>
          <w:color w:val="0F1115"/>
          <w:sz w:val="24"/>
          <w:szCs w:val="24"/>
        </w:rPr>
        <w:t>р</w:t>
      </w:r>
      <w:r w:rsidR="00AE65C3" w:rsidRPr="004F0884">
        <w:rPr>
          <w:color w:val="0F1115"/>
          <w:sz w:val="24"/>
          <w:szCs w:val="24"/>
        </w:rPr>
        <w:t>ждает востребованность университета как центра непрерывного медицинского образов</w:t>
      </w:r>
      <w:r w:rsidR="00AE65C3" w:rsidRPr="004F0884">
        <w:rPr>
          <w:color w:val="0F1115"/>
          <w:sz w:val="24"/>
          <w:szCs w:val="24"/>
        </w:rPr>
        <w:t>а</w:t>
      </w:r>
      <w:r w:rsidR="00AE65C3" w:rsidRPr="004F0884">
        <w:rPr>
          <w:color w:val="0F1115"/>
          <w:sz w:val="24"/>
          <w:szCs w:val="24"/>
        </w:rPr>
        <w:t>ния для регионов.</w:t>
      </w:r>
    </w:p>
    <w:p w14:paraId="5ECB6CCA" w14:textId="2E71D9DC" w:rsidR="00AE65C3" w:rsidRPr="004F0884" w:rsidRDefault="003243B4" w:rsidP="004F0884">
      <w:pPr>
        <w:pStyle w:val="ds-markdown-paragraph"/>
        <w:shd w:val="clear" w:color="auto" w:fill="FFFFFF"/>
        <w:spacing w:before="0" w:beforeAutospacing="0" w:after="0" w:afterAutospacing="0" w:line="360" w:lineRule="auto"/>
        <w:ind w:firstLine="567"/>
        <w:jc w:val="both"/>
        <w:rPr>
          <w:color w:val="0F1115"/>
          <w:sz w:val="24"/>
          <w:szCs w:val="24"/>
        </w:rPr>
      </w:pPr>
      <w:r w:rsidRPr="004F0884">
        <w:rPr>
          <w:rStyle w:val="af2"/>
          <w:b w:val="0"/>
          <w:color w:val="0F1115"/>
          <w:sz w:val="24"/>
          <w:szCs w:val="24"/>
        </w:rPr>
        <w:lastRenderedPageBreak/>
        <w:t xml:space="preserve">- </w:t>
      </w:r>
      <w:r w:rsidR="00AE65C3" w:rsidRPr="004F0884">
        <w:rPr>
          <w:rStyle w:val="af2"/>
          <w:b w:val="0"/>
          <w:color w:val="0F1115"/>
          <w:sz w:val="24"/>
          <w:szCs w:val="24"/>
        </w:rPr>
        <w:t>Развитие бережливых технологий.</w:t>
      </w:r>
      <w:r w:rsidR="00AE65C3" w:rsidRPr="004F0884">
        <w:rPr>
          <w:color w:val="0F1115"/>
          <w:sz w:val="24"/>
          <w:szCs w:val="24"/>
        </w:rPr>
        <w:t> Устойчивая работа Учебного центра «Бережл</w:t>
      </w:r>
      <w:r w:rsidR="00AE65C3" w:rsidRPr="004F0884">
        <w:rPr>
          <w:color w:val="0F1115"/>
          <w:sz w:val="24"/>
          <w:szCs w:val="24"/>
        </w:rPr>
        <w:t>и</w:t>
      </w:r>
      <w:r w:rsidR="00AE65C3" w:rsidRPr="004F0884">
        <w:rPr>
          <w:color w:val="0F1115"/>
          <w:sz w:val="24"/>
          <w:szCs w:val="24"/>
        </w:rPr>
        <w:t>вых технологий» (более 300 обученных специалистов за 5 лет, 32 — в 2025 году) показ</w:t>
      </w:r>
      <w:r w:rsidR="00AE65C3" w:rsidRPr="004F0884">
        <w:rPr>
          <w:color w:val="0F1115"/>
          <w:sz w:val="24"/>
          <w:szCs w:val="24"/>
        </w:rPr>
        <w:t>ы</w:t>
      </w:r>
      <w:r w:rsidR="00AE65C3" w:rsidRPr="004F0884">
        <w:rPr>
          <w:color w:val="0F1115"/>
          <w:sz w:val="24"/>
          <w:szCs w:val="24"/>
        </w:rPr>
        <w:t>вает внедрение современных управленческих практик в практическое здравоохранение регионов, что коррелирует с задачами национального проекта «Производительность тр</w:t>
      </w:r>
      <w:r w:rsidR="00AE65C3" w:rsidRPr="004F0884">
        <w:rPr>
          <w:color w:val="0F1115"/>
          <w:sz w:val="24"/>
          <w:szCs w:val="24"/>
        </w:rPr>
        <w:t>у</w:t>
      </w:r>
      <w:r w:rsidR="00AE65C3" w:rsidRPr="004F0884">
        <w:rPr>
          <w:color w:val="0F1115"/>
          <w:sz w:val="24"/>
          <w:szCs w:val="24"/>
        </w:rPr>
        <w:t>да».</w:t>
      </w:r>
    </w:p>
    <w:p w14:paraId="3D197393" w14:textId="5FC4F5D1" w:rsidR="00AE65C3" w:rsidRPr="004F0884" w:rsidRDefault="003243B4" w:rsidP="004F0884">
      <w:pPr>
        <w:pStyle w:val="ds-markdown-paragraph"/>
        <w:shd w:val="clear" w:color="auto" w:fill="FFFFFF"/>
        <w:spacing w:before="0" w:beforeAutospacing="0" w:after="0" w:afterAutospacing="0" w:line="360" w:lineRule="auto"/>
        <w:ind w:firstLine="567"/>
        <w:jc w:val="both"/>
        <w:rPr>
          <w:color w:val="0F1115"/>
          <w:sz w:val="24"/>
          <w:szCs w:val="24"/>
        </w:rPr>
      </w:pPr>
      <w:r w:rsidRPr="004F0884">
        <w:rPr>
          <w:rStyle w:val="af2"/>
          <w:b w:val="0"/>
          <w:color w:val="0F1115"/>
          <w:sz w:val="24"/>
          <w:szCs w:val="24"/>
        </w:rPr>
        <w:t xml:space="preserve">- </w:t>
      </w:r>
      <w:r w:rsidR="00AE65C3" w:rsidRPr="004F0884">
        <w:rPr>
          <w:rStyle w:val="af2"/>
          <w:b w:val="0"/>
          <w:color w:val="0F1115"/>
          <w:sz w:val="24"/>
          <w:szCs w:val="24"/>
        </w:rPr>
        <w:t>Активное волонтерство и профориентация.</w:t>
      </w:r>
      <w:r w:rsidR="00AE65C3" w:rsidRPr="004F0884">
        <w:rPr>
          <w:color w:val="0F1115"/>
          <w:sz w:val="24"/>
          <w:szCs w:val="24"/>
        </w:rPr>
        <w:t> Высокая вовлеченность студентов (273 волонтера) и широкий охват населения (</w:t>
      </w:r>
      <w:r w:rsidR="00AE65C3" w:rsidRPr="004F0884">
        <w:rPr>
          <w:rStyle w:val="af2"/>
          <w:b w:val="0"/>
          <w:color w:val="0F1115"/>
          <w:sz w:val="24"/>
          <w:szCs w:val="24"/>
        </w:rPr>
        <w:t>9361 человек</w:t>
      </w:r>
      <w:r w:rsidR="00AE65C3" w:rsidRPr="004F0884">
        <w:rPr>
          <w:color w:val="0F1115"/>
          <w:sz w:val="24"/>
          <w:szCs w:val="24"/>
        </w:rPr>
        <w:t> просветительской работой) демо</w:t>
      </w:r>
      <w:r w:rsidR="00AE65C3" w:rsidRPr="004F0884">
        <w:rPr>
          <w:color w:val="0F1115"/>
          <w:sz w:val="24"/>
          <w:szCs w:val="24"/>
        </w:rPr>
        <w:t>н</w:t>
      </w:r>
      <w:r w:rsidR="00AE65C3" w:rsidRPr="004F0884">
        <w:rPr>
          <w:color w:val="0F1115"/>
          <w:sz w:val="24"/>
          <w:szCs w:val="24"/>
        </w:rPr>
        <w:t>стрирует успешную реализацию социальной миссии университета. Особенно сильным направлением является выездная работа («Студенческий кабинет здоровья», охват школ</w:t>
      </w:r>
      <w:r w:rsidR="00AE65C3" w:rsidRPr="004F0884">
        <w:rPr>
          <w:color w:val="0F1115"/>
          <w:sz w:val="24"/>
          <w:szCs w:val="24"/>
        </w:rPr>
        <w:t>ь</w:t>
      </w:r>
      <w:r w:rsidR="00AE65C3" w:rsidRPr="004F0884">
        <w:rPr>
          <w:color w:val="0F1115"/>
          <w:sz w:val="24"/>
          <w:szCs w:val="24"/>
        </w:rPr>
        <w:t>ников и студентов СПО), формирующая кадровый резерв и положительный имидж вуза.</w:t>
      </w:r>
    </w:p>
    <w:p w14:paraId="3301B018" w14:textId="57219E95" w:rsidR="00AE65C3" w:rsidRPr="00906BA4" w:rsidRDefault="003243B4" w:rsidP="00906BA4">
      <w:pPr>
        <w:pStyle w:val="ds-markdown-paragraph"/>
        <w:shd w:val="clear" w:color="auto" w:fill="FFFFFF"/>
        <w:spacing w:before="0" w:beforeAutospacing="0" w:after="0" w:afterAutospacing="0" w:line="360" w:lineRule="auto"/>
        <w:ind w:firstLine="567"/>
        <w:jc w:val="both"/>
        <w:rPr>
          <w:color w:val="0F1115"/>
          <w:sz w:val="24"/>
          <w:szCs w:val="24"/>
        </w:rPr>
      </w:pPr>
      <w:r w:rsidRPr="004F0884">
        <w:rPr>
          <w:rStyle w:val="af2"/>
          <w:b w:val="0"/>
          <w:color w:val="0F1115"/>
          <w:sz w:val="24"/>
          <w:szCs w:val="24"/>
        </w:rPr>
        <w:t xml:space="preserve">- </w:t>
      </w:r>
      <w:r w:rsidR="00AE65C3" w:rsidRPr="004F0884">
        <w:rPr>
          <w:rStyle w:val="af2"/>
          <w:b w:val="0"/>
          <w:color w:val="0F1115"/>
          <w:sz w:val="24"/>
          <w:szCs w:val="24"/>
        </w:rPr>
        <w:t>Актуальность научных исследований.</w:t>
      </w:r>
      <w:r w:rsidR="00AE65C3" w:rsidRPr="004F0884">
        <w:rPr>
          <w:color w:val="0F1115"/>
          <w:sz w:val="24"/>
          <w:szCs w:val="24"/>
        </w:rPr>
        <w:t> Исследования, проведенные кафедрой общ</w:t>
      </w:r>
      <w:r w:rsidR="00AE65C3" w:rsidRPr="004F0884">
        <w:rPr>
          <w:color w:val="0F1115"/>
          <w:sz w:val="24"/>
          <w:szCs w:val="24"/>
        </w:rPr>
        <w:t>е</w:t>
      </w:r>
      <w:r w:rsidR="00AE65C3" w:rsidRPr="004F0884">
        <w:rPr>
          <w:color w:val="0F1115"/>
          <w:sz w:val="24"/>
          <w:szCs w:val="24"/>
        </w:rPr>
        <w:t>ственного здоровья (репродуктивное здоровье, кадровое обеспечение Арктики, телемед</w:t>
      </w:r>
      <w:r w:rsidR="00AE65C3" w:rsidRPr="004F0884">
        <w:rPr>
          <w:color w:val="0F1115"/>
          <w:sz w:val="24"/>
          <w:szCs w:val="24"/>
        </w:rPr>
        <w:t>и</w:t>
      </w:r>
      <w:r w:rsidR="00AE65C3" w:rsidRPr="004F0884">
        <w:rPr>
          <w:color w:val="0F1115"/>
          <w:sz w:val="24"/>
          <w:szCs w:val="24"/>
        </w:rPr>
        <w:t>цина), имеют высокую практическую значимость. Защита кандидатской диссертации с</w:t>
      </w:r>
      <w:r w:rsidR="00AE65C3" w:rsidRPr="004F0884">
        <w:rPr>
          <w:color w:val="0F1115"/>
          <w:sz w:val="24"/>
          <w:szCs w:val="24"/>
        </w:rPr>
        <w:t>о</w:t>
      </w:r>
      <w:r w:rsidR="00AE65C3" w:rsidRPr="004F0884">
        <w:rPr>
          <w:color w:val="0F1115"/>
          <w:sz w:val="24"/>
          <w:szCs w:val="24"/>
        </w:rPr>
        <w:t>трудником-практиком (главврачом участковой больницы) по теме кадрового обеспечения Арктики является образцом интеграции науки и практики.</w:t>
      </w:r>
    </w:p>
    <w:p w14:paraId="62CD5D9C" w14:textId="77777777" w:rsidR="00AE65C3" w:rsidRPr="00F85BC9" w:rsidRDefault="00AE65C3" w:rsidP="00F85BC9">
      <w:pPr>
        <w:shd w:val="clear" w:color="auto" w:fill="FFFFFF"/>
        <w:spacing w:line="360" w:lineRule="auto"/>
        <w:ind w:left="635"/>
        <w:rPr>
          <w:rFonts w:ascii="Times New Roman" w:eastAsia="quote-cjk-patch" w:hAnsi="Times New Roman"/>
          <w:b/>
          <w:color w:val="0F1115"/>
          <w:sz w:val="24"/>
          <w:szCs w:val="24"/>
        </w:rPr>
      </w:pPr>
      <w:r w:rsidRPr="00F85BC9">
        <w:rPr>
          <w:rFonts w:ascii="Times New Roman" w:eastAsia="quote-cjk-patch" w:hAnsi="Times New Roman"/>
          <w:b/>
          <w:color w:val="0F1115"/>
          <w:sz w:val="24"/>
          <w:szCs w:val="24"/>
        </w:rPr>
        <w:t>Проблемные зоны</w:t>
      </w:r>
    </w:p>
    <w:p w14:paraId="7B8D2227" w14:textId="2BBE364F" w:rsidR="00AE65C3" w:rsidRPr="003243B4" w:rsidRDefault="003243B4" w:rsidP="003243B4">
      <w:pPr>
        <w:shd w:val="clear" w:color="auto" w:fill="FFFFFF"/>
        <w:spacing w:line="360" w:lineRule="auto"/>
        <w:ind w:firstLine="567"/>
        <w:jc w:val="both"/>
        <w:rPr>
          <w:rFonts w:ascii="Times New Roman" w:eastAsia="quote-cjk-patch" w:hAnsi="Times New Roman"/>
          <w:color w:val="0F1115"/>
          <w:sz w:val="24"/>
          <w:szCs w:val="24"/>
        </w:rPr>
      </w:pPr>
      <w:r w:rsidRPr="003243B4">
        <w:rPr>
          <w:rFonts w:ascii="Times New Roman" w:eastAsia="quote-cjk-patch" w:hAnsi="Times New Roman"/>
          <w:color w:val="0F1115"/>
          <w:sz w:val="24"/>
          <w:szCs w:val="24"/>
        </w:rPr>
        <w:t xml:space="preserve">- </w:t>
      </w:r>
      <w:r w:rsidR="00AE65C3" w:rsidRPr="003243B4">
        <w:rPr>
          <w:rFonts w:ascii="Times New Roman" w:eastAsia="quote-cjk-patch" w:hAnsi="Times New Roman"/>
          <w:color w:val="0F1115"/>
          <w:sz w:val="24"/>
          <w:szCs w:val="24"/>
        </w:rPr>
        <w:t>Отсутствие "госзаказа" от регионов на аналитику:</w:t>
      </w:r>
    </w:p>
    <w:p w14:paraId="7064355D" w14:textId="31448E51" w:rsidR="00AE65C3" w:rsidRPr="003243B4" w:rsidRDefault="00AE65C3" w:rsidP="003243B4">
      <w:pPr>
        <w:shd w:val="clear" w:color="auto" w:fill="FFFFFF"/>
        <w:spacing w:line="360" w:lineRule="auto"/>
        <w:ind w:firstLine="567"/>
        <w:jc w:val="both"/>
        <w:rPr>
          <w:rFonts w:ascii="Times New Roman" w:eastAsia="quote-cjk-patch" w:hAnsi="Times New Roman"/>
          <w:color w:val="0F1115"/>
          <w:sz w:val="24"/>
          <w:szCs w:val="24"/>
        </w:rPr>
      </w:pPr>
      <w:r w:rsidRPr="003243B4">
        <w:rPr>
          <w:rFonts w:ascii="Times New Roman" w:eastAsia="quote-cjk-patch" w:hAnsi="Times New Roman"/>
          <w:color w:val="0F1115"/>
          <w:sz w:val="24"/>
          <w:szCs w:val="24"/>
        </w:rPr>
        <w:t>Как указано в выводе по Центру аналитик</w:t>
      </w:r>
      <w:r w:rsidR="00DB54C3" w:rsidRPr="003243B4">
        <w:rPr>
          <w:rFonts w:ascii="Times New Roman" w:eastAsia="quote-cjk-patch" w:hAnsi="Times New Roman"/>
          <w:color w:val="0F1115"/>
          <w:sz w:val="24"/>
          <w:szCs w:val="24"/>
        </w:rPr>
        <w:t>о</w:t>
      </w:r>
      <w:r w:rsidRPr="003243B4">
        <w:rPr>
          <w:rFonts w:ascii="Times New Roman" w:eastAsia="quote-cjk-patch" w:hAnsi="Times New Roman"/>
          <w:color w:val="0F1115"/>
          <w:sz w:val="24"/>
          <w:szCs w:val="24"/>
        </w:rPr>
        <w:t>-методического обеспечения, регионал</w:t>
      </w:r>
      <w:r w:rsidRPr="003243B4">
        <w:rPr>
          <w:rFonts w:ascii="Times New Roman" w:eastAsia="quote-cjk-patch" w:hAnsi="Times New Roman"/>
          <w:color w:val="0F1115"/>
          <w:sz w:val="24"/>
          <w:szCs w:val="24"/>
        </w:rPr>
        <w:t>ь</w:t>
      </w:r>
      <w:r w:rsidRPr="003243B4">
        <w:rPr>
          <w:rFonts w:ascii="Times New Roman" w:eastAsia="quote-cjk-patch" w:hAnsi="Times New Roman"/>
          <w:color w:val="0F1115"/>
          <w:sz w:val="24"/>
          <w:szCs w:val="24"/>
        </w:rPr>
        <w:t>ные органы власти и медицинские организации не формируют заказ на проведение нау</w:t>
      </w:r>
      <w:r w:rsidRPr="003243B4">
        <w:rPr>
          <w:rFonts w:ascii="Times New Roman" w:eastAsia="quote-cjk-patch" w:hAnsi="Times New Roman"/>
          <w:color w:val="0F1115"/>
          <w:sz w:val="24"/>
          <w:szCs w:val="24"/>
        </w:rPr>
        <w:t>ч</w:t>
      </w:r>
      <w:r w:rsidRPr="003243B4">
        <w:rPr>
          <w:rFonts w:ascii="Times New Roman" w:eastAsia="quote-cjk-patch" w:hAnsi="Times New Roman"/>
          <w:color w:val="0F1115"/>
          <w:sz w:val="24"/>
          <w:szCs w:val="24"/>
        </w:rPr>
        <w:t>но-аналитических работ. Университет делает это "впрок" или по собственной инициативе, что может приводить к невостребованности результатов.</w:t>
      </w:r>
    </w:p>
    <w:p w14:paraId="4F603316" w14:textId="147B9C8B" w:rsidR="00AE65C3" w:rsidRPr="003243B4" w:rsidRDefault="003243B4" w:rsidP="003243B4">
      <w:pPr>
        <w:shd w:val="clear" w:color="auto" w:fill="FFFFFF"/>
        <w:spacing w:line="360" w:lineRule="auto"/>
        <w:ind w:firstLine="567"/>
        <w:jc w:val="both"/>
        <w:rPr>
          <w:rFonts w:ascii="Times New Roman" w:eastAsia="quote-cjk-patch" w:hAnsi="Times New Roman"/>
          <w:color w:val="0F1115"/>
          <w:sz w:val="24"/>
          <w:szCs w:val="24"/>
        </w:rPr>
      </w:pPr>
      <w:r w:rsidRPr="003243B4">
        <w:rPr>
          <w:rFonts w:ascii="Times New Roman" w:eastAsia="quote-cjk-patch" w:hAnsi="Times New Roman"/>
          <w:color w:val="0F1115"/>
          <w:sz w:val="24"/>
          <w:szCs w:val="24"/>
        </w:rPr>
        <w:t xml:space="preserve">- </w:t>
      </w:r>
      <w:r w:rsidR="00AE65C3" w:rsidRPr="003243B4">
        <w:rPr>
          <w:rFonts w:ascii="Times New Roman" w:eastAsia="quote-cjk-patch" w:hAnsi="Times New Roman"/>
          <w:color w:val="0F1115"/>
          <w:sz w:val="24"/>
          <w:szCs w:val="24"/>
        </w:rPr>
        <w:t>Кадровый и ресурсный дефицит внутри Проектного офиса:</w:t>
      </w:r>
    </w:p>
    <w:p w14:paraId="3894A809" w14:textId="77777777" w:rsidR="00AE65C3" w:rsidRPr="003243B4" w:rsidRDefault="00AE65C3" w:rsidP="003243B4">
      <w:pPr>
        <w:shd w:val="clear" w:color="auto" w:fill="FFFFFF"/>
        <w:spacing w:line="360" w:lineRule="auto"/>
        <w:ind w:firstLine="567"/>
        <w:jc w:val="both"/>
        <w:rPr>
          <w:rFonts w:ascii="Times New Roman" w:eastAsia="quote-cjk-patch" w:hAnsi="Times New Roman"/>
          <w:color w:val="0F1115"/>
          <w:sz w:val="24"/>
          <w:szCs w:val="24"/>
        </w:rPr>
      </w:pPr>
      <w:r w:rsidRPr="003243B4">
        <w:rPr>
          <w:rFonts w:ascii="Times New Roman" w:eastAsia="quote-cjk-patch" w:hAnsi="Times New Roman"/>
          <w:color w:val="0F1115"/>
          <w:sz w:val="24"/>
          <w:szCs w:val="24"/>
        </w:rPr>
        <w:t>Центр аналитическо-методического обеспечения (ЦМАО) не имеет собственного штатного расписания, что ставит под угрозу оперативность и устойчивость выполнения задач при появлении срочных запросов от регионов.</w:t>
      </w:r>
    </w:p>
    <w:p w14:paraId="107A081D" w14:textId="59A64D13" w:rsidR="00AE65C3" w:rsidRPr="003243B4" w:rsidRDefault="003243B4" w:rsidP="003243B4">
      <w:pPr>
        <w:shd w:val="clear" w:color="auto" w:fill="FFFFFF"/>
        <w:spacing w:line="360" w:lineRule="auto"/>
        <w:ind w:firstLine="567"/>
        <w:jc w:val="both"/>
        <w:rPr>
          <w:rFonts w:ascii="Times New Roman" w:eastAsia="quote-cjk-patch" w:hAnsi="Times New Roman"/>
          <w:color w:val="0F1115"/>
          <w:sz w:val="24"/>
          <w:szCs w:val="24"/>
        </w:rPr>
      </w:pPr>
      <w:r w:rsidRPr="003243B4">
        <w:rPr>
          <w:rFonts w:ascii="Times New Roman" w:eastAsia="quote-cjk-patch" w:hAnsi="Times New Roman"/>
          <w:color w:val="0F1115"/>
          <w:sz w:val="24"/>
          <w:szCs w:val="24"/>
        </w:rPr>
        <w:t xml:space="preserve">- </w:t>
      </w:r>
      <w:r w:rsidR="00AE65C3" w:rsidRPr="003243B4">
        <w:rPr>
          <w:rFonts w:ascii="Times New Roman" w:eastAsia="quote-cjk-patch" w:hAnsi="Times New Roman"/>
          <w:color w:val="0F1115"/>
          <w:sz w:val="24"/>
          <w:szCs w:val="24"/>
        </w:rPr>
        <w:t>Дисбаланс в дополнительном профессиональном образовании между регионами:</w:t>
      </w:r>
      <w:r w:rsidR="004F6548" w:rsidRPr="003243B4">
        <w:rPr>
          <w:rFonts w:ascii="Times New Roman" w:eastAsia="quote-cjk-patch" w:hAnsi="Times New Roman"/>
          <w:color w:val="0F1115"/>
          <w:sz w:val="24"/>
          <w:szCs w:val="24"/>
        </w:rPr>
        <w:t xml:space="preserve"> </w:t>
      </w:r>
      <w:r w:rsidR="00AE65C3" w:rsidRPr="003243B4">
        <w:rPr>
          <w:rFonts w:ascii="Times New Roman" w:eastAsia="quote-cjk-patch" w:hAnsi="Times New Roman"/>
          <w:color w:val="0F1115"/>
          <w:sz w:val="24"/>
          <w:szCs w:val="24"/>
        </w:rPr>
        <w:t>Из 2207 обученных специалистов 1798 (81,5%) приходятся на Архангельскую область. Остальные регионы (особенно Мурманская область — 57 человек) охвачены в гораздо меньшей степени, что говорит о неравномерности реализации проекта.</w:t>
      </w:r>
    </w:p>
    <w:p w14:paraId="782943F9" w14:textId="3C2BF4E6" w:rsidR="00AE65C3" w:rsidRPr="003243B4" w:rsidRDefault="003243B4" w:rsidP="003243B4">
      <w:pPr>
        <w:shd w:val="clear" w:color="auto" w:fill="FFFFFF"/>
        <w:spacing w:line="360" w:lineRule="auto"/>
        <w:ind w:firstLine="567"/>
        <w:jc w:val="both"/>
        <w:rPr>
          <w:rFonts w:ascii="Times New Roman" w:eastAsia="quote-cjk-patch" w:hAnsi="Times New Roman"/>
          <w:color w:val="0F1115"/>
          <w:sz w:val="24"/>
          <w:szCs w:val="24"/>
        </w:rPr>
      </w:pPr>
      <w:r w:rsidRPr="003243B4">
        <w:rPr>
          <w:rFonts w:ascii="Times New Roman" w:eastAsia="quote-cjk-patch" w:hAnsi="Times New Roman"/>
          <w:color w:val="0F1115"/>
          <w:sz w:val="24"/>
          <w:szCs w:val="24"/>
        </w:rPr>
        <w:t xml:space="preserve">- </w:t>
      </w:r>
      <w:r w:rsidR="00AE65C3" w:rsidRPr="003243B4">
        <w:rPr>
          <w:rFonts w:ascii="Times New Roman" w:eastAsia="quote-cjk-patch" w:hAnsi="Times New Roman"/>
          <w:color w:val="0F1115"/>
          <w:sz w:val="24"/>
          <w:szCs w:val="24"/>
        </w:rPr>
        <w:t>Использование волонтеров в качестве бесплатной рабочей силы. Участились сл</w:t>
      </w:r>
      <w:r w:rsidR="00AE65C3" w:rsidRPr="003243B4">
        <w:rPr>
          <w:rFonts w:ascii="Times New Roman" w:eastAsia="quote-cjk-patch" w:hAnsi="Times New Roman"/>
          <w:color w:val="0F1115"/>
          <w:sz w:val="24"/>
          <w:szCs w:val="24"/>
        </w:rPr>
        <w:t>у</w:t>
      </w:r>
      <w:r w:rsidR="00AE65C3" w:rsidRPr="003243B4">
        <w:rPr>
          <w:rFonts w:ascii="Times New Roman" w:eastAsia="quote-cjk-patch" w:hAnsi="Times New Roman"/>
          <w:color w:val="0F1115"/>
          <w:sz w:val="24"/>
          <w:szCs w:val="24"/>
        </w:rPr>
        <w:t>чаи получения заявок от внешних партнеров на волонтерское сопровождение на длител</w:t>
      </w:r>
      <w:r w:rsidR="00AE65C3" w:rsidRPr="003243B4">
        <w:rPr>
          <w:rFonts w:ascii="Times New Roman" w:eastAsia="quote-cjk-patch" w:hAnsi="Times New Roman"/>
          <w:color w:val="0F1115"/>
          <w:sz w:val="24"/>
          <w:szCs w:val="24"/>
        </w:rPr>
        <w:t>ь</w:t>
      </w:r>
      <w:r w:rsidR="00AE65C3" w:rsidRPr="003243B4">
        <w:rPr>
          <w:rFonts w:ascii="Times New Roman" w:eastAsia="quote-cjk-patch" w:hAnsi="Times New Roman"/>
          <w:color w:val="0F1115"/>
          <w:sz w:val="24"/>
          <w:szCs w:val="24"/>
        </w:rPr>
        <w:lastRenderedPageBreak/>
        <w:t xml:space="preserve">ный период (например, с 8:00 до 18:00) без обеспечения волонтеров трансфером, водой и горячим питанием. </w:t>
      </w:r>
    </w:p>
    <w:p w14:paraId="6221A82F" w14:textId="77777777" w:rsidR="00AE65C3" w:rsidRPr="00F85BC9" w:rsidRDefault="00AE65C3" w:rsidP="00F85BC9">
      <w:pPr>
        <w:spacing w:line="360" w:lineRule="auto"/>
        <w:ind w:firstLine="709"/>
        <w:jc w:val="both"/>
        <w:rPr>
          <w:rFonts w:ascii="Times New Roman" w:hAnsi="Times New Roman"/>
          <w:sz w:val="24"/>
          <w:szCs w:val="24"/>
        </w:rPr>
      </w:pPr>
      <w:r w:rsidRPr="00F85BC9">
        <w:rPr>
          <w:rFonts w:ascii="Times New Roman" w:hAnsi="Times New Roman"/>
          <w:b/>
          <w:sz w:val="24"/>
          <w:szCs w:val="24"/>
        </w:rPr>
        <w:t>Области совершенствования</w:t>
      </w:r>
      <w:r w:rsidRPr="00F85BC9">
        <w:rPr>
          <w:rFonts w:ascii="Times New Roman" w:hAnsi="Times New Roman"/>
          <w:sz w:val="24"/>
          <w:szCs w:val="24"/>
        </w:rPr>
        <w:t xml:space="preserve">: </w:t>
      </w:r>
    </w:p>
    <w:p w14:paraId="403DEF50" w14:textId="77777777" w:rsidR="00AE65C3" w:rsidRPr="00F85BC9" w:rsidRDefault="00AE65C3" w:rsidP="00F85BC9">
      <w:pPr>
        <w:spacing w:line="360" w:lineRule="auto"/>
        <w:ind w:firstLine="709"/>
        <w:jc w:val="both"/>
        <w:rPr>
          <w:rFonts w:ascii="Times New Roman" w:hAnsi="Times New Roman"/>
          <w:sz w:val="24"/>
          <w:szCs w:val="24"/>
        </w:rPr>
      </w:pPr>
      <w:r w:rsidRPr="00F85BC9">
        <w:rPr>
          <w:rFonts w:ascii="Times New Roman" w:hAnsi="Times New Roman"/>
          <w:sz w:val="24"/>
          <w:szCs w:val="24"/>
        </w:rPr>
        <w:t>С целью обеспечения медицинских организаций государственной системы здрав</w:t>
      </w:r>
      <w:r w:rsidRPr="00F85BC9">
        <w:rPr>
          <w:rFonts w:ascii="Times New Roman" w:hAnsi="Times New Roman"/>
          <w:sz w:val="24"/>
          <w:szCs w:val="24"/>
        </w:rPr>
        <w:t>о</w:t>
      </w:r>
      <w:r w:rsidRPr="00F85BC9">
        <w:rPr>
          <w:rFonts w:ascii="Times New Roman" w:hAnsi="Times New Roman"/>
          <w:sz w:val="24"/>
          <w:szCs w:val="24"/>
        </w:rPr>
        <w:t>охранения северных регионов медицинскими кадрами необходимо реализовать следу</w:t>
      </w:r>
      <w:r w:rsidRPr="00F85BC9">
        <w:rPr>
          <w:rFonts w:ascii="Times New Roman" w:hAnsi="Times New Roman"/>
          <w:sz w:val="24"/>
          <w:szCs w:val="24"/>
        </w:rPr>
        <w:t>ю</w:t>
      </w:r>
      <w:r w:rsidRPr="00F85BC9">
        <w:rPr>
          <w:rFonts w:ascii="Times New Roman" w:hAnsi="Times New Roman"/>
          <w:sz w:val="24"/>
          <w:szCs w:val="24"/>
        </w:rPr>
        <w:t xml:space="preserve">щие мероприятия: </w:t>
      </w:r>
    </w:p>
    <w:p w14:paraId="23129A8B" w14:textId="4BD7554D" w:rsidR="00AE65C3" w:rsidRPr="00F85BC9" w:rsidRDefault="00AE65C3" w:rsidP="00906BA4">
      <w:pPr>
        <w:shd w:val="clear" w:color="auto" w:fill="FFFFFF"/>
        <w:spacing w:line="360" w:lineRule="auto"/>
        <w:ind w:firstLine="567"/>
        <w:jc w:val="both"/>
        <w:rPr>
          <w:rFonts w:ascii="Times New Roman" w:eastAsia="quote-cjk-patch" w:hAnsi="Times New Roman"/>
          <w:color w:val="0F1115"/>
          <w:sz w:val="24"/>
          <w:szCs w:val="24"/>
        </w:rPr>
      </w:pPr>
      <w:r w:rsidRPr="00F85BC9">
        <w:rPr>
          <w:rFonts w:ascii="Times New Roman" w:eastAsia="quote-cjk-patch" w:hAnsi="Times New Roman"/>
          <w:b/>
          <w:color w:val="0F1115"/>
          <w:sz w:val="24"/>
          <w:szCs w:val="24"/>
        </w:rPr>
        <w:t>В сфере управления и планирования</w:t>
      </w:r>
    </w:p>
    <w:p w14:paraId="1EE1B2A9" w14:textId="1C7F4083" w:rsidR="00AE65C3" w:rsidRPr="00906BA4" w:rsidRDefault="00AE65C3" w:rsidP="00906BA4">
      <w:pPr>
        <w:shd w:val="clear" w:color="auto" w:fill="FFFFFF"/>
        <w:spacing w:line="360" w:lineRule="auto"/>
        <w:ind w:firstLine="567"/>
        <w:jc w:val="both"/>
        <w:rPr>
          <w:rFonts w:ascii="Times New Roman" w:eastAsia="quote-cjk-patch" w:hAnsi="Times New Roman"/>
          <w:color w:val="0F1115"/>
          <w:sz w:val="24"/>
          <w:szCs w:val="24"/>
        </w:rPr>
      </w:pPr>
      <w:r w:rsidRPr="00906BA4">
        <w:rPr>
          <w:rFonts w:ascii="Times New Roman" w:eastAsia="quote-cjk-patch" w:hAnsi="Times New Roman"/>
          <w:b/>
          <w:color w:val="0F1115"/>
          <w:sz w:val="24"/>
          <w:szCs w:val="24"/>
        </w:rPr>
        <w:t>Переход к модели "Регионального заказа":</w:t>
      </w:r>
      <w:r w:rsidR="004F0884" w:rsidRPr="00906BA4">
        <w:rPr>
          <w:rFonts w:ascii="Times New Roman" w:eastAsia="quote-cjk-patch" w:hAnsi="Times New Roman"/>
          <w:color w:val="0F1115"/>
          <w:sz w:val="24"/>
          <w:szCs w:val="24"/>
        </w:rPr>
        <w:t xml:space="preserve"> </w:t>
      </w:r>
      <w:r w:rsidRPr="00906BA4">
        <w:rPr>
          <w:rFonts w:ascii="Times New Roman" w:eastAsia="quote-cjk-patch" w:hAnsi="Times New Roman"/>
          <w:color w:val="0F1115"/>
          <w:sz w:val="24"/>
          <w:szCs w:val="24"/>
        </w:rPr>
        <w:t>Внедрить практику ежегодного согл</w:t>
      </w:r>
      <w:r w:rsidRPr="00906BA4">
        <w:rPr>
          <w:rFonts w:ascii="Times New Roman" w:eastAsia="quote-cjk-patch" w:hAnsi="Times New Roman"/>
          <w:color w:val="0F1115"/>
          <w:sz w:val="24"/>
          <w:szCs w:val="24"/>
        </w:rPr>
        <w:t>а</w:t>
      </w:r>
      <w:r w:rsidRPr="00906BA4">
        <w:rPr>
          <w:rFonts w:ascii="Times New Roman" w:eastAsia="quote-cjk-patch" w:hAnsi="Times New Roman"/>
          <w:color w:val="0F1115"/>
          <w:sz w:val="24"/>
          <w:szCs w:val="24"/>
        </w:rPr>
        <w:t>сования с минздравами курируемых регионов тематического плана научно-аналитических работ, необходимых для принятия управленческих решений. Это превратит инициативу университета в востребованную услугу.</w:t>
      </w:r>
    </w:p>
    <w:p w14:paraId="4E807EA5" w14:textId="4A270668" w:rsidR="00AE65C3" w:rsidRPr="00906BA4" w:rsidRDefault="00AE65C3" w:rsidP="00906BA4">
      <w:pPr>
        <w:spacing w:line="360" w:lineRule="auto"/>
        <w:ind w:firstLine="567"/>
        <w:jc w:val="both"/>
        <w:rPr>
          <w:rFonts w:ascii="Times New Roman" w:hAnsi="Times New Roman"/>
          <w:color w:val="0F1115"/>
          <w:sz w:val="24"/>
          <w:szCs w:val="24"/>
        </w:rPr>
      </w:pPr>
      <w:r w:rsidRPr="00906BA4">
        <w:rPr>
          <w:rFonts w:ascii="Times New Roman" w:hAnsi="Times New Roman"/>
          <w:b/>
          <w:bCs/>
          <w:color w:val="0F1115"/>
          <w:sz w:val="24"/>
          <w:szCs w:val="24"/>
        </w:rPr>
        <w:t>Институционализация Центра аналитическо-методического обеспечения (ЦМАО)</w:t>
      </w:r>
      <w:r w:rsidR="004F0884" w:rsidRPr="00906BA4">
        <w:rPr>
          <w:rFonts w:ascii="Times New Roman" w:hAnsi="Times New Roman"/>
          <w:b/>
          <w:color w:val="0F1115"/>
          <w:sz w:val="24"/>
          <w:szCs w:val="24"/>
        </w:rPr>
        <w:t>:</w:t>
      </w:r>
      <w:r w:rsidR="004F0884" w:rsidRPr="00906BA4">
        <w:rPr>
          <w:rFonts w:ascii="Times New Roman" w:hAnsi="Times New Roman"/>
          <w:color w:val="0F1115"/>
          <w:sz w:val="24"/>
          <w:szCs w:val="24"/>
        </w:rPr>
        <w:t xml:space="preserve"> </w:t>
      </w:r>
      <w:r w:rsidRPr="00906BA4">
        <w:rPr>
          <w:rFonts w:ascii="Times New Roman" w:hAnsi="Times New Roman"/>
          <w:color w:val="0F1115"/>
          <w:sz w:val="24"/>
          <w:szCs w:val="24"/>
        </w:rPr>
        <w:t>Ввести в штатное расписание Проектного офиса ставки аналитиков (или закр</w:t>
      </w:r>
      <w:r w:rsidRPr="00906BA4">
        <w:rPr>
          <w:rFonts w:ascii="Times New Roman" w:hAnsi="Times New Roman"/>
          <w:color w:val="0F1115"/>
          <w:sz w:val="24"/>
          <w:szCs w:val="24"/>
        </w:rPr>
        <w:t>е</w:t>
      </w:r>
      <w:r w:rsidRPr="00906BA4">
        <w:rPr>
          <w:rFonts w:ascii="Times New Roman" w:hAnsi="Times New Roman"/>
          <w:color w:val="0F1115"/>
          <w:sz w:val="24"/>
          <w:szCs w:val="24"/>
        </w:rPr>
        <w:t>пить нагрузку сотрудникам кафедры в рамках государственного задания (ГЗ) с оплатой). Это позволит перейти от безвозмездной инициативы к оперативному выполнению гос</w:t>
      </w:r>
      <w:r w:rsidRPr="00906BA4">
        <w:rPr>
          <w:rFonts w:ascii="Times New Roman" w:hAnsi="Times New Roman"/>
          <w:color w:val="0F1115"/>
          <w:sz w:val="24"/>
          <w:szCs w:val="24"/>
        </w:rPr>
        <w:t>у</w:t>
      </w:r>
      <w:r w:rsidRPr="00906BA4">
        <w:rPr>
          <w:rFonts w:ascii="Times New Roman" w:hAnsi="Times New Roman"/>
          <w:color w:val="0F1115"/>
          <w:sz w:val="24"/>
          <w:szCs w:val="24"/>
        </w:rPr>
        <w:t>дарственных (региональных) заданий. Без этого «проблемная зона» отсутствия заказа м</w:t>
      </w:r>
      <w:r w:rsidRPr="00906BA4">
        <w:rPr>
          <w:rFonts w:ascii="Times New Roman" w:hAnsi="Times New Roman"/>
          <w:color w:val="0F1115"/>
          <w:sz w:val="24"/>
          <w:szCs w:val="24"/>
        </w:rPr>
        <w:t>о</w:t>
      </w:r>
      <w:r w:rsidRPr="00906BA4">
        <w:rPr>
          <w:rFonts w:ascii="Times New Roman" w:hAnsi="Times New Roman"/>
          <w:color w:val="0F1115"/>
          <w:sz w:val="24"/>
          <w:szCs w:val="24"/>
        </w:rPr>
        <w:t>жет трансформироваться в неспособность выполнить заказ, если он появится.</w:t>
      </w:r>
    </w:p>
    <w:p w14:paraId="0C167025" w14:textId="28DF5F4E" w:rsidR="00AE65C3" w:rsidRPr="00906BA4" w:rsidRDefault="00AE65C3" w:rsidP="00906BA4">
      <w:pPr>
        <w:spacing w:line="360" w:lineRule="auto"/>
        <w:ind w:firstLine="567"/>
        <w:jc w:val="both"/>
        <w:rPr>
          <w:rFonts w:ascii="Times New Roman" w:hAnsi="Times New Roman"/>
          <w:color w:val="0F1115"/>
          <w:sz w:val="24"/>
          <w:szCs w:val="24"/>
        </w:rPr>
      </w:pPr>
      <w:r w:rsidRPr="00906BA4">
        <w:rPr>
          <w:rFonts w:ascii="Times New Roman" w:hAnsi="Times New Roman"/>
          <w:b/>
          <w:bCs/>
          <w:color w:val="0F1115"/>
          <w:sz w:val="24"/>
          <w:szCs w:val="24"/>
        </w:rPr>
        <w:t>Расширение присутствия в Мурманской области и НАО</w:t>
      </w:r>
      <w:r w:rsidR="004F0884" w:rsidRPr="00906BA4">
        <w:rPr>
          <w:rFonts w:ascii="Times New Roman" w:hAnsi="Times New Roman"/>
          <w:b/>
          <w:bCs/>
          <w:color w:val="0F1115"/>
          <w:sz w:val="24"/>
          <w:szCs w:val="24"/>
        </w:rPr>
        <w:t>:</w:t>
      </w:r>
      <w:r w:rsidR="004F0884" w:rsidRPr="00906BA4">
        <w:rPr>
          <w:rFonts w:ascii="Times New Roman" w:hAnsi="Times New Roman"/>
          <w:bCs/>
          <w:color w:val="0F1115"/>
          <w:sz w:val="24"/>
          <w:szCs w:val="24"/>
        </w:rPr>
        <w:t xml:space="preserve"> </w:t>
      </w:r>
      <w:r w:rsidRPr="00906BA4">
        <w:rPr>
          <w:rFonts w:ascii="Times New Roman" w:hAnsi="Times New Roman"/>
          <w:color w:val="0F1115"/>
          <w:sz w:val="24"/>
          <w:szCs w:val="24"/>
        </w:rPr>
        <w:t>Провести анализ пр</w:t>
      </w:r>
      <w:r w:rsidRPr="00906BA4">
        <w:rPr>
          <w:rFonts w:ascii="Times New Roman" w:hAnsi="Times New Roman"/>
          <w:color w:val="0F1115"/>
          <w:sz w:val="24"/>
          <w:szCs w:val="24"/>
        </w:rPr>
        <w:t>и</w:t>
      </w:r>
      <w:r w:rsidRPr="00906BA4">
        <w:rPr>
          <w:rFonts w:ascii="Times New Roman" w:hAnsi="Times New Roman"/>
          <w:color w:val="0F1115"/>
          <w:sz w:val="24"/>
          <w:szCs w:val="24"/>
        </w:rPr>
        <w:t>чин низкого охвата обучением ДПО в Мурманской области (54-57 чел.) и НАО (7-99 чел.) по сравнению с Архангельской областью. Возможно, требуется проведение выездных циклов обучения на базах крупных больниц Мурманска и Нарьян-Мара, либо адаптация расписания под график работы врачей в отдаленных территориях. Усилить информацио</w:t>
      </w:r>
      <w:r w:rsidRPr="00906BA4">
        <w:rPr>
          <w:rFonts w:ascii="Times New Roman" w:hAnsi="Times New Roman"/>
          <w:color w:val="0F1115"/>
          <w:sz w:val="24"/>
          <w:szCs w:val="24"/>
        </w:rPr>
        <w:t>н</w:t>
      </w:r>
      <w:r w:rsidRPr="00906BA4">
        <w:rPr>
          <w:rFonts w:ascii="Times New Roman" w:hAnsi="Times New Roman"/>
          <w:color w:val="0F1115"/>
          <w:sz w:val="24"/>
          <w:szCs w:val="24"/>
        </w:rPr>
        <w:t>ное сопровождение возможностей обучения.</w:t>
      </w:r>
    </w:p>
    <w:p w14:paraId="440D8226" w14:textId="01AA771E" w:rsidR="00AE65C3" w:rsidRPr="00906BA4" w:rsidRDefault="00AE65C3" w:rsidP="00906BA4">
      <w:pPr>
        <w:spacing w:line="360" w:lineRule="auto"/>
        <w:ind w:firstLine="567"/>
        <w:jc w:val="both"/>
        <w:rPr>
          <w:rFonts w:ascii="Times New Roman" w:hAnsi="Times New Roman"/>
          <w:color w:val="0F1115"/>
          <w:sz w:val="24"/>
          <w:szCs w:val="24"/>
        </w:rPr>
      </w:pPr>
      <w:r w:rsidRPr="00906BA4">
        <w:rPr>
          <w:rFonts w:ascii="Times New Roman" w:hAnsi="Times New Roman"/>
          <w:b/>
          <w:bCs/>
          <w:color w:val="0F1115"/>
          <w:sz w:val="24"/>
          <w:szCs w:val="24"/>
        </w:rPr>
        <w:t>Цифровизация мониторинга трудоустройства и целевого приема</w:t>
      </w:r>
      <w:r w:rsidR="004F0884" w:rsidRPr="00906BA4">
        <w:rPr>
          <w:rFonts w:ascii="Times New Roman" w:hAnsi="Times New Roman"/>
          <w:b/>
          <w:bCs/>
          <w:color w:val="0F1115"/>
          <w:sz w:val="24"/>
          <w:szCs w:val="24"/>
        </w:rPr>
        <w:t>:</w:t>
      </w:r>
      <w:r w:rsidR="004F0884" w:rsidRPr="00906BA4">
        <w:rPr>
          <w:rFonts w:ascii="Times New Roman" w:hAnsi="Times New Roman"/>
          <w:bCs/>
          <w:color w:val="0F1115"/>
          <w:sz w:val="24"/>
          <w:szCs w:val="24"/>
        </w:rPr>
        <w:t xml:space="preserve"> </w:t>
      </w:r>
      <w:r w:rsidRPr="00906BA4">
        <w:rPr>
          <w:rFonts w:ascii="Times New Roman" w:hAnsi="Times New Roman"/>
          <w:color w:val="0F1115"/>
          <w:sz w:val="24"/>
          <w:szCs w:val="24"/>
        </w:rPr>
        <w:t>Внедрить с</w:t>
      </w:r>
      <w:r w:rsidRPr="00906BA4">
        <w:rPr>
          <w:rFonts w:ascii="Times New Roman" w:hAnsi="Times New Roman"/>
          <w:color w:val="0F1115"/>
          <w:sz w:val="24"/>
          <w:szCs w:val="24"/>
        </w:rPr>
        <w:t>и</w:t>
      </w:r>
      <w:r w:rsidRPr="00906BA4">
        <w:rPr>
          <w:rFonts w:ascii="Times New Roman" w:hAnsi="Times New Roman"/>
          <w:color w:val="0F1115"/>
          <w:sz w:val="24"/>
          <w:szCs w:val="24"/>
        </w:rPr>
        <w:t>стему электронного отслеживания статуса целевика (от поступления до отработки 3-х лет после ординатуры). В отчет включить показатели KPI: «Доля выпускников-целевиков, приступивших к работе в медорганизации заказчика в течение 3 месяцев после аккредит</w:t>
      </w:r>
      <w:r w:rsidRPr="00906BA4">
        <w:rPr>
          <w:rFonts w:ascii="Times New Roman" w:hAnsi="Times New Roman"/>
          <w:color w:val="0F1115"/>
          <w:sz w:val="24"/>
          <w:szCs w:val="24"/>
        </w:rPr>
        <w:t>а</w:t>
      </w:r>
      <w:r w:rsidRPr="00906BA4">
        <w:rPr>
          <w:rFonts w:ascii="Times New Roman" w:hAnsi="Times New Roman"/>
          <w:color w:val="0F1115"/>
          <w:sz w:val="24"/>
          <w:szCs w:val="24"/>
        </w:rPr>
        <w:t>ции». Это позволит оцифровать оценку эффективности кадровой работы.</w:t>
      </w:r>
    </w:p>
    <w:p w14:paraId="149AF954" w14:textId="3FFD556E" w:rsidR="00AE65C3" w:rsidRPr="00906BA4" w:rsidRDefault="00AE65C3" w:rsidP="00906BA4">
      <w:pPr>
        <w:spacing w:line="360" w:lineRule="auto"/>
        <w:ind w:firstLine="567"/>
        <w:jc w:val="both"/>
        <w:rPr>
          <w:rFonts w:ascii="Times New Roman" w:hAnsi="Times New Roman"/>
          <w:color w:val="0F1115"/>
          <w:sz w:val="24"/>
          <w:szCs w:val="24"/>
        </w:rPr>
      </w:pPr>
      <w:r w:rsidRPr="00906BA4">
        <w:rPr>
          <w:rFonts w:ascii="Times New Roman" w:hAnsi="Times New Roman"/>
          <w:b/>
          <w:bCs/>
          <w:color w:val="0F1115"/>
          <w:sz w:val="24"/>
          <w:szCs w:val="24"/>
        </w:rPr>
        <w:t>Коммерциализация экспертизы</w:t>
      </w:r>
      <w:r w:rsidR="004F0884" w:rsidRPr="00906BA4">
        <w:rPr>
          <w:rFonts w:ascii="Times New Roman" w:hAnsi="Times New Roman"/>
          <w:b/>
          <w:bCs/>
          <w:color w:val="0F1115"/>
          <w:sz w:val="24"/>
          <w:szCs w:val="24"/>
        </w:rPr>
        <w:t>:</w:t>
      </w:r>
      <w:r w:rsidR="004F0884" w:rsidRPr="00906BA4">
        <w:rPr>
          <w:rFonts w:ascii="Times New Roman" w:hAnsi="Times New Roman"/>
          <w:bCs/>
          <w:color w:val="0F1115"/>
          <w:sz w:val="24"/>
          <w:szCs w:val="24"/>
        </w:rPr>
        <w:t xml:space="preserve"> </w:t>
      </w:r>
      <w:r w:rsidRPr="00906BA4">
        <w:rPr>
          <w:rFonts w:ascii="Times New Roman" w:hAnsi="Times New Roman"/>
          <w:color w:val="0F1115"/>
          <w:sz w:val="24"/>
          <w:szCs w:val="24"/>
        </w:rPr>
        <w:t>Учитывая высокое качество аналитических работ (например, по телемедицине и кадрам в Арктике), рассматривать возможность выполн</w:t>
      </w:r>
      <w:r w:rsidRPr="00906BA4">
        <w:rPr>
          <w:rFonts w:ascii="Times New Roman" w:hAnsi="Times New Roman"/>
          <w:color w:val="0F1115"/>
          <w:sz w:val="24"/>
          <w:szCs w:val="24"/>
        </w:rPr>
        <w:t>е</w:t>
      </w:r>
      <w:r w:rsidRPr="00906BA4">
        <w:rPr>
          <w:rFonts w:ascii="Times New Roman" w:hAnsi="Times New Roman"/>
          <w:color w:val="0F1115"/>
          <w:sz w:val="24"/>
          <w:szCs w:val="24"/>
        </w:rPr>
        <w:t xml:space="preserve">ния исследований для регионов не только в рамках грантов или инициативной работы, но </w:t>
      </w:r>
      <w:r w:rsidRPr="00906BA4">
        <w:rPr>
          <w:rFonts w:ascii="Times New Roman" w:hAnsi="Times New Roman"/>
          <w:color w:val="0F1115"/>
          <w:sz w:val="24"/>
          <w:szCs w:val="24"/>
        </w:rPr>
        <w:lastRenderedPageBreak/>
        <w:t>и за счет внебюджетных средств (хоздоговорные НИР). Это позволит решить проблему отсутствия штата (п. 2) за счет привлеченных средств.</w:t>
      </w:r>
    </w:p>
    <w:p w14:paraId="11C972D0" w14:textId="34A2E25B" w:rsidR="00AE65C3" w:rsidRPr="00906BA4" w:rsidRDefault="00AE65C3" w:rsidP="00906BA4">
      <w:pPr>
        <w:spacing w:line="360" w:lineRule="auto"/>
        <w:ind w:firstLine="567"/>
        <w:jc w:val="both"/>
        <w:rPr>
          <w:rFonts w:ascii="Times New Roman" w:hAnsi="Times New Roman"/>
          <w:color w:val="0F1115"/>
          <w:sz w:val="24"/>
          <w:szCs w:val="24"/>
        </w:rPr>
      </w:pPr>
      <w:r w:rsidRPr="00906BA4">
        <w:rPr>
          <w:rFonts w:ascii="Times New Roman" w:hAnsi="Times New Roman"/>
          <w:b/>
          <w:bCs/>
          <w:color w:val="0F1115"/>
          <w:sz w:val="24"/>
          <w:szCs w:val="24"/>
        </w:rPr>
        <w:t>Развитие «Студенческого кабинета здоровья» как профориентационного ли</w:t>
      </w:r>
      <w:r w:rsidRPr="00906BA4">
        <w:rPr>
          <w:rFonts w:ascii="Times New Roman" w:hAnsi="Times New Roman"/>
          <w:b/>
          <w:bCs/>
          <w:color w:val="0F1115"/>
          <w:sz w:val="24"/>
          <w:szCs w:val="24"/>
        </w:rPr>
        <w:t>ф</w:t>
      </w:r>
      <w:r w:rsidRPr="00906BA4">
        <w:rPr>
          <w:rFonts w:ascii="Times New Roman" w:hAnsi="Times New Roman"/>
          <w:b/>
          <w:bCs/>
          <w:color w:val="0F1115"/>
          <w:sz w:val="24"/>
          <w:szCs w:val="24"/>
        </w:rPr>
        <w:t>та</w:t>
      </w:r>
      <w:r w:rsidR="00906BA4" w:rsidRPr="00906BA4">
        <w:rPr>
          <w:rFonts w:ascii="Times New Roman" w:hAnsi="Times New Roman"/>
          <w:b/>
          <w:bCs/>
          <w:color w:val="0F1115"/>
          <w:sz w:val="24"/>
          <w:szCs w:val="24"/>
        </w:rPr>
        <w:t>:</w:t>
      </w:r>
      <w:r w:rsidR="00906BA4" w:rsidRPr="00906BA4">
        <w:rPr>
          <w:rFonts w:ascii="Times New Roman" w:hAnsi="Times New Roman"/>
          <w:bCs/>
          <w:color w:val="0F1115"/>
          <w:sz w:val="24"/>
          <w:szCs w:val="24"/>
        </w:rPr>
        <w:t xml:space="preserve"> </w:t>
      </w:r>
      <w:r w:rsidRPr="00906BA4">
        <w:rPr>
          <w:rFonts w:ascii="Times New Roman" w:hAnsi="Times New Roman"/>
          <w:color w:val="0F1115"/>
          <w:sz w:val="24"/>
          <w:szCs w:val="24"/>
        </w:rPr>
        <w:t>Учитывая высокий интерес школьников (580 чел.), необходимо формализовать сист</w:t>
      </w:r>
      <w:r w:rsidRPr="00906BA4">
        <w:rPr>
          <w:rFonts w:ascii="Times New Roman" w:hAnsi="Times New Roman"/>
          <w:color w:val="0F1115"/>
          <w:sz w:val="24"/>
          <w:szCs w:val="24"/>
        </w:rPr>
        <w:t>е</w:t>
      </w:r>
      <w:r w:rsidRPr="00906BA4">
        <w:rPr>
          <w:rFonts w:ascii="Times New Roman" w:hAnsi="Times New Roman"/>
          <w:color w:val="0F1115"/>
          <w:sz w:val="24"/>
          <w:szCs w:val="24"/>
        </w:rPr>
        <w:t>му долгосрочного наставничества: закрепить за школами, где работают волонтеры, статус «базовых школ СГМУ» с целью последующего увеличения количества абитуриентов из муниципальных районов области, которые чаще возвращаются работать на малые родины.</w:t>
      </w:r>
    </w:p>
    <w:p w14:paraId="3B7E1588" w14:textId="3C8359E6" w:rsidR="00AE65C3" w:rsidRPr="00F85BC9" w:rsidRDefault="00AE65C3" w:rsidP="00F85BC9">
      <w:pPr>
        <w:shd w:val="clear" w:color="auto" w:fill="FFFFFF"/>
        <w:spacing w:line="360" w:lineRule="auto"/>
        <w:jc w:val="both"/>
        <w:rPr>
          <w:rFonts w:ascii="Times New Roman" w:eastAsia="quote-cjk-patch" w:hAnsi="Times New Roman"/>
          <w:color w:val="0F1115"/>
          <w:sz w:val="24"/>
          <w:szCs w:val="24"/>
        </w:rPr>
      </w:pPr>
      <w:r w:rsidRPr="00F85BC9">
        <w:rPr>
          <w:rFonts w:ascii="Times New Roman" w:eastAsia="quote-cjk-patch" w:hAnsi="Times New Roman"/>
          <w:b/>
          <w:color w:val="0F1115"/>
          <w:sz w:val="24"/>
          <w:szCs w:val="24"/>
        </w:rPr>
        <w:t>В сфере кадрового обеспечения</w:t>
      </w:r>
    </w:p>
    <w:p w14:paraId="6F0CC311" w14:textId="77777777" w:rsidR="00AE65C3" w:rsidRPr="00F85BC9" w:rsidRDefault="00AE65C3" w:rsidP="00906BA4">
      <w:pPr>
        <w:shd w:val="clear" w:color="auto" w:fill="FFFFFF"/>
        <w:spacing w:line="360" w:lineRule="auto"/>
        <w:ind w:firstLine="567"/>
        <w:jc w:val="both"/>
        <w:rPr>
          <w:rFonts w:ascii="Times New Roman" w:eastAsia="quote-cjk-patch" w:hAnsi="Times New Roman"/>
          <w:b/>
          <w:color w:val="0F1115"/>
          <w:sz w:val="24"/>
          <w:szCs w:val="24"/>
        </w:rPr>
      </w:pPr>
      <w:r w:rsidRPr="00F85BC9">
        <w:rPr>
          <w:rFonts w:ascii="Times New Roman" w:eastAsia="quote-cjk-patch" w:hAnsi="Times New Roman"/>
          <w:b/>
          <w:color w:val="0F1115"/>
          <w:sz w:val="24"/>
          <w:szCs w:val="24"/>
        </w:rPr>
        <w:t>Создание единой системы непрерывной профориентации:</w:t>
      </w:r>
    </w:p>
    <w:p w14:paraId="57A45A03" w14:textId="0331D525" w:rsidR="00AE65C3" w:rsidRPr="00F85BC9" w:rsidRDefault="00906BA4" w:rsidP="00906BA4">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AE65C3" w:rsidRPr="00F85BC9">
        <w:rPr>
          <w:rFonts w:ascii="Times New Roman" w:hAnsi="Times New Roman"/>
          <w:color w:val="000000"/>
          <w:sz w:val="24"/>
          <w:szCs w:val="24"/>
        </w:rPr>
        <w:t>Создание условий для внедрения многоуровневой системы непрерывной профе</w:t>
      </w:r>
      <w:r w:rsidR="00AE65C3" w:rsidRPr="00F85BC9">
        <w:rPr>
          <w:rFonts w:ascii="Times New Roman" w:hAnsi="Times New Roman"/>
          <w:color w:val="000000"/>
          <w:sz w:val="24"/>
          <w:szCs w:val="24"/>
        </w:rPr>
        <w:t>с</w:t>
      </w:r>
      <w:r w:rsidR="00AE65C3" w:rsidRPr="00F85BC9">
        <w:rPr>
          <w:rFonts w:ascii="Times New Roman" w:hAnsi="Times New Roman"/>
          <w:color w:val="000000"/>
          <w:sz w:val="24"/>
          <w:szCs w:val="24"/>
        </w:rPr>
        <w:t>сиональной ориентации будущих медицинских работников с целью снижения оттока пе</w:t>
      </w:r>
      <w:r w:rsidR="00AE65C3" w:rsidRPr="00F85BC9">
        <w:rPr>
          <w:rFonts w:ascii="Times New Roman" w:hAnsi="Times New Roman"/>
          <w:color w:val="000000"/>
          <w:sz w:val="24"/>
          <w:szCs w:val="24"/>
        </w:rPr>
        <w:t>р</w:t>
      </w:r>
      <w:r w:rsidR="00AE65C3" w:rsidRPr="00F85BC9">
        <w:rPr>
          <w:rFonts w:ascii="Times New Roman" w:hAnsi="Times New Roman"/>
          <w:color w:val="000000"/>
          <w:sz w:val="24"/>
          <w:szCs w:val="24"/>
        </w:rPr>
        <w:t>спективных абитуриентов из северных регионов, привлечения потенциальных абитурие</w:t>
      </w:r>
      <w:r w:rsidR="00AE65C3" w:rsidRPr="00F85BC9">
        <w:rPr>
          <w:rFonts w:ascii="Times New Roman" w:hAnsi="Times New Roman"/>
          <w:color w:val="000000"/>
          <w:sz w:val="24"/>
          <w:szCs w:val="24"/>
        </w:rPr>
        <w:t>н</w:t>
      </w:r>
      <w:r w:rsidR="00AE65C3" w:rsidRPr="00F85BC9">
        <w:rPr>
          <w:rFonts w:ascii="Times New Roman" w:hAnsi="Times New Roman"/>
          <w:color w:val="000000"/>
          <w:sz w:val="24"/>
          <w:szCs w:val="24"/>
        </w:rPr>
        <w:t>тов из иных регионов страны (совместно с представителями органов исполнительной вл</w:t>
      </w:r>
      <w:r w:rsidR="00AE65C3" w:rsidRPr="00F85BC9">
        <w:rPr>
          <w:rFonts w:ascii="Times New Roman" w:hAnsi="Times New Roman"/>
          <w:color w:val="000000"/>
          <w:sz w:val="24"/>
          <w:szCs w:val="24"/>
        </w:rPr>
        <w:t>а</w:t>
      </w:r>
      <w:r w:rsidR="00AE65C3" w:rsidRPr="00F85BC9">
        <w:rPr>
          <w:rFonts w:ascii="Times New Roman" w:hAnsi="Times New Roman"/>
          <w:color w:val="000000"/>
          <w:sz w:val="24"/>
          <w:szCs w:val="24"/>
        </w:rPr>
        <w:t>сти в сфере охраны здоровья, муниципальных образований, профессиональными ассоци</w:t>
      </w:r>
      <w:r w:rsidR="00AE65C3" w:rsidRPr="00F85BC9">
        <w:rPr>
          <w:rFonts w:ascii="Times New Roman" w:hAnsi="Times New Roman"/>
          <w:color w:val="000000"/>
          <w:sz w:val="24"/>
          <w:szCs w:val="24"/>
        </w:rPr>
        <w:t>а</w:t>
      </w:r>
      <w:r w:rsidR="00AE65C3" w:rsidRPr="00F85BC9">
        <w:rPr>
          <w:rFonts w:ascii="Times New Roman" w:hAnsi="Times New Roman"/>
          <w:color w:val="000000"/>
          <w:sz w:val="24"/>
          <w:szCs w:val="24"/>
        </w:rPr>
        <w:t>циями, медицинским организациями);</w:t>
      </w:r>
    </w:p>
    <w:p w14:paraId="35483C72" w14:textId="57C1D93A" w:rsidR="00AE65C3" w:rsidRPr="00F85BC9" w:rsidRDefault="00906BA4" w:rsidP="00906BA4">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4F6548">
        <w:rPr>
          <w:rFonts w:ascii="Times New Roman" w:hAnsi="Times New Roman"/>
          <w:color w:val="000000"/>
          <w:sz w:val="24"/>
          <w:szCs w:val="24"/>
        </w:rPr>
        <w:t>О</w:t>
      </w:r>
      <w:r w:rsidR="00AE65C3" w:rsidRPr="00F85BC9">
        <w:rPr>
          <w:rFonts w:ascii="Times New Roman" w:hAnsi="Times New Roman"/>
          <w:color w:val="000000"/>
          <w:sz w:val="24"/>
          <w:szCs w:val="24"/>
        </w:rPr>
        <w:t>беспеч</w:t>
      </w:r>
      <w:r w:rsidR="004F6548">
        <w:rPr>
          <w:rFonts w:ascii="Times New Roman" w:hAnsi="Times New Roman"/>
          <w:color w:val="000000"/>
          <w:sz w:val="24"/>
          <w:szCs w:val="24"/>
        </w:rPr>
        <w:t>ение</w:t>
      </w:r>
      <w:r w:rsidR="00AE65C3" w:rsidRPr="00F85BC9">
        <w:rPr>
          <w:rFonts w:ascii="Times New Roman" w:hAnsi="Times New Roman"/>
          <w:color w:val="000000"/>
          <w:sz w:val="24"/>
          <w:szCs w:val="24"/>
        </w:rPr>
        <w:t xml:space="preserve"> участи</w:t>
      </w:r>
      <w:r w:rsidR="004F6548">
        <w:rPr>
          <w:rFonts w:ascii="Times New Roman" w:hAnsi="Times New Roman"/>
          <w:color w:val="000000"/>
          <w:sz w:val="24"/>
          <w:szCs w:val="24"/>
        </w:rPr>
        <w:t>я</w:t>
      </w:r>
      <w:r w:rsidR="00AE65C3" w:rsidRPr="00F85BC9">
        <w:rPr>
          <w:rFonts w:ascii="Times New Roman" w:hAnsi="Times New Roman"/>
          <w:color w:val="000000"/>
          <w:sz w:val="24"/>
          <w:szCs w:val="24"/>
        </w:rPr>
        <w:t xml:space="preserve"> органов местного самоуправления в решении задач ранней профориентации будущих абитуриентов образовательных организаций высшего и средн</w:t>
      </w:r>
      <w:r w:rsidR="00AE65C3" w:rsidRPr="00F85BC9">
        <w:rPr>
          <w:rFonts w:ascii="Times New Roman" w:hAnsi="Times New Roman"/>
          <w:color w:val="000000"/>
          <w:sz w:val="24"/>
          <w:szCs w:val="24"/>
        </w:rPr>
        <w:t>е</w:t>
      </w:r>
      <w:r w:rsidR="00AE65C3" w:rsidRPr="00F85BC9">
        <w:rPr>
          <w:rFonts w:ascii="Times New Roman" w:hAnsi="Times New Roman"/>
          <w:color w:val="000000"/>
          <w:sz w:val="24"/>
          <w:szCs w:val="24"/>
        </w:rPr>
        <w:t>го специального медицинского образования, создания землячеств, оказания дополнител</w:t>
      </w:r>
      <w:r w:rsidR="00AE65C3" w:rsidRPr="00F85BC9">
        <w:rPr>
          <w:rFonts w:ascii="Times New Roman" w:hAnsi="Times New Roman"/>
          <w:color w:val="000000"/>
          <w:sz w:val="24"/>
          <w:szCs w:val="24"/>
        </w:rPr>
        <w:t>ь</w:t>
      </w:r>
      <w:r w:rsidR="00AE65C3" w:rsidRPr="00F85BC9">
        <w:rPr>
          <w:rFonts w:ascii="Times New Roman" w:hAnsi="Times New Roman"/>
          <w:color w:val="000000"/>
          <w:sz w:val="24"/>
          <w:szCs w:val="24"/>
        </w:rPr>
        <w:t>ных мер социальной поддержки обучающимся на целевой основе в части доплат к ст</w:t>
      </w:r>
      <w:r w:rsidR="00AE65C3" w:rsidRPr="00F85BC9">
        <w:rPr>
          <w:rFonts w:ascii="Times New Roman" w:hAnsi="Times New Roman"/>
          <w:color w:val="000000"/>
          <w:sz w:val="24"/>
          <w:szCs w:val="24"/>
        </w:rPr>
        <w:t>и</w:t>
      </w:r>
      <w:r w:rsidR="00AE65C3" w:rsidRPr="00F85BC9">
        <w:rPr>
          <w:rFonts w:ascii="Times New Roman" w:hAnsi="Times New Roman"/>
          <w:color w:val="000000"/>
          <w:sz w:val="24"/>
          <w:szCs w:val="24"/>
        </w:rPr>
        <w:t>пендиям, оплаты проезда к месту прохождения производственной практики, оплаты пр</w:t>
      </w:r>
      <w:r w:rsidR="00AE65C3" w:rsidRPr="00F85BC9">
        <w:rPr>
          <w:rFonts w:ascii="Times New Roman" w:hAnsi="Times New Roman"/>
          <w:color w:val="000000"/>
          <w:sz w:val="24"/>
          <w:szCs w:val="24"/>
        </w:rPr>
        <w:t>о</w:t>
      </w:r>
      <w:r w:rsidR="00AE65C3" w:rsidRPr="00F85BC9">
        <w:rPr>
          <w:rFonts w:ascii="Times New Roman" w:hAnsi="Times New Roman"/>
          <w:color w:val="000000"/>
          <w:sz w:val="24"/>
          <w:szCs w:val="24"/>
        </w:rPr>
        <w:t>живания в общежития и др.);</w:t>
      </w:r>
    </w:p>
    <w:p w14:paraId="2F439EEE" w14:textId="77777777" w:rsidR="00AE65C3" w:rsidRPr="00F85BC9" w:rsidRDefault="00AE65C3" w:rsidP="00906BA4">
      <w:pPr>
        <w:shd w:val="clear" w:color="auto" w:fill="FFFFFF"/>
        <w:spacing w:line="360" w:lineRule="auto"/>
        <w:ind w:firstLine="567"/>
        <w:jc w:val="both"/>
        <w:rPr>
          <w:rFonts w:ascii="Times New Roman" w:eastAsia="quote-cjk-patch" w:hAnsi="Times New Roman"/>
          <w:b/>
          <w:color w:val="0F1115"/>
          <w:sz w:val="24"/>
          <w:szCs w:val="24"/>
        </w:rPr>
      </w:pPr>
      <w:r w:rsidRPr="00F85BC9">
        <w:rPr>
          <w:rFonts w:ascii="Times New Roman" w:eastAsia="quote-cjk-patch" w:hAnsi="Times New Roman"/>
          <w:b/>
          <w:color w:val="0F1115"/>
          <w:sz w:val="24"/>
          <w:szCs w:val="24"/>
        </w:rPr>
        <w:t>Развитие наставничества:</w:t>
      </w:r>
    </w:p>
    <w:p w14:paraId="5034EF2B" w14:textId="7BAE8C7C" w:rsidR="00AE65C3" w:rsidRPr="00F85BC9" w:rsidRDefault="00906BA4" w:rsidP="00906BA4">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t xml:space="preserve">- </w:t>
      </w:r>
      <w:r w:rsidR="004F6548">
        <w:rPr>
          <w:rFonts w:ascii="Times New Roman" w:eastAsia="quote-cjk-patch" w:hAnsi="Times New Roman"/>
          <w:color w:val="0F1115"/>
          <w:sz w:val="24"/>
          <w:szCs w:val="24"/>
        </w:rPr>
        <w:t>С</w:t>
      </w:r>
      <w:r w:rsidR="00AE65C3" w:rsidRPr="00F85BC9">
        <w:rPr>
          <w:rFonts w:ascii="Times New Roman" w:eastAsia="quote-cjk-patch" w:hAnsi="Times New Roman"/>
          <w:color w:val="0F1115"/>
          <w:sz w:val="24"/>
          <w:szCs w:val="24"/>
        </w:rPr>
        <w:t>оздани</w:t>
      </w:r>
      <w:r w:rsidR="004F6548">
        <w:rPr>
          <w:rFonts w:ascii="Times New Roman" w:eastAsia="quote-cjk-patch" w:hAnsi="Times New Roman"/>
          <w:color w:val="0F1115"/>
          <w:sz w:val="24"/>
          <w:szCs w:val="24"/>
        </w:rPr>
        <w:t>е</w:t>
      </w:r>
      <w:r w:rsidR="00AE65C3" w:rsidRPr="00F85BC9">
        <w:rPr>
          <w:rFonts w:ascii="Times New Roman" w:eastAsia="quote-cjk-patch" w:hAnsi="Times New Roman"/>
          <w:color w:val="0F1115"/>
          <w:sz w:val="24"/>
          <w:szCs w:val="24"/>
        </w:rPr>
        <w:t> </w:t>
      </w:r>
      <w:r w:rsidR="00AE65C3" w:rsidRPr="00F85BC9">
        <w:rPr>
          <w:rFonts w:ascii="Times New Roman" w:eastAsia="quote-cjk-patch" w:hAnsi="Times New Roman"/>
          <w:b/>
          <w:color w:val="0F1115"/>
          <w:sz w:val="24"/>
          <w:szCs w:val="24"/>
        </w:rPr>
        <w:t>виртуального центра поддержки выпускников</w:t>
      </w:r>
      <w:r w:rsidR="00AE65C3" w:rsidRPr="00F85BC9">
        <w:rPr>
          <w:rFonts w:ascii="Times New Roman" w:eastAsia="quote-cjk-patch" w:hAnsi="Times New Roman"/>
          <w:color w:val="0F1115"/>
          <w:sz w:val="24"/>
          <w:szCs w:val="24"/>
        </w:rPr>
        <w:t> для методического с</w:t>
      </w:r>
      <w:r w:rsidR="00AE65C3" w:rsidRPr="00F85BC9">
        <w:rPr>
          <w:rFonts w:ascii="Times New Roman" w:eastAsia="quote-cjk-patch" w:hAnsi="Times New Roman"/>
          <w:color w:val="0F1115"/>
          <w:sz w:val="24"/>
          <w:szCs w:val="24"/>
        </w:rPr>
        <w:t>о</w:t>
      </w:r>
      <w:r w:rsidR="00AE65C3" w:rsidRPr="00F85BC9">
        <w:rPr>
          <w:rFonts w:ascii="Times New Roman" w:eastAsia="quote-cjk-patch" w:hAnsi="Times New Roman"/>
          <w:color w:val="0F1115"/>
          <w:sz w:val="24"/>
          <w:szCs w:val="24"/>
        </w:rPr>
        <w:t>провождения молодых специалистов, уехавших работать в отдаленные районы Арктич</w:t>
      </w:r>
      <w:r w:rsidR="00AE65C3" w:rsidRPr="00F85BC9">
        <w:rPr>
          <w:rFonts w:ascii="Times New Roman" w:eastAsia="quote-cjk-patch" w:hAnsi="Times New Roman"/>
          <w:color w:val="0F1115"/>
          <w:sz w:val="24"/>
          <w:szCs w:val="24"/>
        </w:rPr>
        <w:t>е</w:t>
      </w:r>
      <w:r w:rsidR="00AE65C3" w:rsidRPr="00F85BC9">
        <w:rPr>
          <w:rFonts w:ascii="Times New Roman" w:eastAsia="quote-cjk-patch" w:hAnsi="Times New Roman"/>
          <w:color w:val="0F1115"/>
          <w:sz w:val="24"/>
          <w:szCs w:val="24"/>
        </w:rPr>
        <w:t>ской зоны.</w:t>
      </w:r>
    </w:p>
    <w:p w14:paraId="19C8353E" w14:textId="3335B92E" w:rsidR="00AE65C3" w:rsidRPr="00F85BC9" w:rsidRDefault="00906BA4" w:rsidP="00906BA4">
      <w:pPr>
        <w:pBdr>
          <w:top w:val="nil"/>
          <w:left w:val="nil"/>
          <w:bottom w:val="nil"/>
          <w:right w:val="nil"/>
          <w:between w:val="nil"/>
        </w:pBd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AE65C3" w:rsidRPr="00F85BC9">
        <w:rPr>
          <w:rFonts w:ascii="Times New Roman" w:hAnsi="Times New Roman"/>
          <w:color w:val="000000"/>
          <w:sz w:val="24"/>
          <w:szCs w:val="24"/>
        </w:rPr>
        <w:t>Разви</w:t>
      </w:r>
      <w:r w:rsidR="004F6548">
        <w:rPr>
          <w:rFonts w:ascii="Times New Roman" w:hAnsi="Times New Roman"/>
          <w:color w:val="000000"/>
          <w:sz w:val="24"/>
          <w:szCs w:val="24"/>
        </w:rPr>
        <w:t>тие</w:t>
      </w:r>
      <w:r w:rsidR="00AE65C3" w:rsidRPr="00F85BC9">
        <w:rPr>
          <w:rFonts w:ascii="Times New Roman" w:hAnsi="Times New Roman"/>
          <w:color w:val="000000"/>
          <w:sz w:val="24"/>
          <w:szCs w:val="24"/>
        </w:rPr>
        <w:t xml:space="preserve"> институт</w:t>
      </w:r>
      <w:r w:rsidR="004F6548">
        <w:rPr>
          <w:rFonts w:ascii="Times New Roman" w:hAnsi="Times New Roman"/>
          <w:color w:val="000000"/>
          <w:sz w:val="24"/>
          <w:szCs w:val="24"/>
        </w:rPr>
        <w:t>а</w:t>
      </w:r>
      <w:r w:rsidR="00AE65C3" w:rsidRPr="00F85BC9">
        <w:rPr>
          <w:rFonts w:ascii="Times New Roman" w:hAnsi="Times New Roman"/>
          <w:color w:val="000000"/>
          <w:sz w:val="24"/>
          <w:szCs w:val="24"/>
        </w:rPr>
        <w:t xml:space="preserve"> наставничества для молодых специалистов, пришедших на р</w:t>
      </w:r>
      <w:r w:rsidR="00AE65C3" w:rsidRPr="00F85BC9">
        <w:rPr>
          <w:rFonts w:ascii="Times New Roman" w:hAnsi="Times New Roman"/>
          <w:color w:val="000000"/>
          <w:sz w:val="24"/>
          <w:szCs w:val="24"/>
        </w:rPr>
        <w:t>а</w:t>
      </w:r>
      <w:r w:rsidR="00AE65C3" w:rsidRPr="00F85BC9">
        <w:rPr>
          <w:rFonts w:ascii="Times New Roman" w:hAnsi="Times New Roman"/>
          <w:color w:val="000000"/>
          <w:sz w:val="24"/>
          <w:szCs w:val="24"/>
        </w:rPr>
        <w:t>боту в медицинские организации, оказывающие населению первичную медикосанитарную помощь, после окончания вуза и прохождения первичной, первичной специализированной аккредитации;</w:t>
      </w:r>
    </w:p>
    <w:p w14:paraId="30AF3F3A" w14:textId="7D6A99CE" w:rsidR="00AE65C3" w:rsidRPr="00F85BC9" w:rsidRDefault="00AE65C3" w:rsidP="00906BA4">
      <w:pPr>
        <w:shd w:val="clear" w:color="auto" w:fill="FFFFFF"/>
        <w:spacing w:line="360" w:lineRule="auto"/>
        <w:ind w:firstLine="567"/>
        <w:jc w:val="both"/>
        <w:rPr>
          <w:rFonts w:ascii="Times New Roman" w:eastAsia="quote-cjk-patch" w:hAnsi="Times New Roman"/>
          <w:color w:val="0F1115"/>
          <w:sz w:val="24"/>
          <w:szCs w:val="24"/>
        </w:rPr>
      </w:pPr>
      <w:r w:rsidRPr="00F85BC9">
        <w:rPr>
          <w:rFonts w:ascii="Times New Roman" w:eastAsia="quote-cjk-patch" w:hAnsi="Times New Roman"/>
          <w:b/>
          <w:color w:val="0F1115"/>
          <w:sz w:val="24"/>
          <w:szCs w:val="24"/>
        </w:rPr>
        <w:t>В сфере содержательной работы</w:t>
      </w:r>
    </w:p>
    <w:p w14:paraId="4E195449" w14:textId="77777777" w:rsidR="00AE65C3" w:rsidRPr="00F85BC9" w:rsidRDefault="00AE65C3" w:rsidP="00906BA4">
      <w:pPr>
        <w:shd w:val="clear" w:color="auto" w:fill="FFFFFF"/>
        <w:spacing w:line="360" w:lineRule="auto"/>
        <w:ind w:firstLine="567"/>
        <w:jc w:val="both"/>
        <w:rPr>
          <w:rFonts w:ascii="Times New Roman" w:eastAsia="quote-cjk-patch" w:hAnsi="Times New Roman"/>
          <w:b/>
          <w:color w:val="0F1115"/>
          <w:sz w:val="24"/>
          <w:szCs w:val="24"/>
        </w:rPr>
      </w:pPr>
      <w:r w:rsidRPr="00F85BC9">
        <w:rPr>
          <w:rFonts w:ascii="Times New Roman" w:eastAsia="quote-cjk-patch" w:hAnsi="Times New Roman"/>
          <w:b/>
          <w:color w:val="0F1115"/>
          <w:sz w:val="24"/>
          <w:szCs w:val="24"/>
        </w:rPr>
        <w:t>Тиражирование лучших практик бережливого производства:</w:t>
      </w:r>
    </w:p>
    <w:p w14:paraId="3CC3418C" w14:textId="34202B1C" w:rsidR="00AE65C3" w:rsidRPr="00F85BC9" w:rsidRDefault="00906BA4" w:rsidP="00906BA4">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color w:val="0F1115"/>
          <w:sz w:val="24"/>
          <w:szCs w:val="24"/>
        </w:rPr>
        <w:lastRenderedPageBreak/>
        <w:t xml:space="preserve">- </w:t>
      </w:r>
      <w:r w:rsidR="00AE65C3" w:rsidRPr="00F85BC9">
        <w:rPr>
          <w:rFonts w:ascii="Times New Roman" w:eastAsia="quote-cjk-patch" w:hAnsi="Times New Roman"/>
          <w:color w:val="0F1115"/>
          <w:sz w:val="24"/>
          <w:szCs w:val="24"/>
        </w:rPr>
        <w:t>На базе подготовленных специалистов сформировать пул "амбассадоров" бережл</w:t>
      </w:r>
      <w:r w:rsidR="00AE65C3" w:rsidRPr="00F85BC9">
        <w:rPr>
          <w:rFonts w:ascii="Times New Roman" w:eastAsia="quote-cjk-patch" w:hAnsi="Times New Roman"/>
          <w:color w:val="0F1115"/>
          <w:sz w:val="24"/>
          <w:szCs w:val="24"/>
        </w:rPr>
        <w:t>и</w:t>
      </w:r>
      <w:r w:rsidR="00AE65C3" w:rsidRPr="00F85BC9">
        <w:rPr>
          <w:rFonts w:ascii="Times New Roman" w:eastAsia="quote-cjk-patch" w:hAnsi="Times New Roman"/>
          <w:color w:val="0F1115"/>
          <w:sz w:val="24"/>
          <w:szCs w:val="24"/>
        </w:rPr>
        <w:t>вых технологий, которые будут помогать внедрять оптимизационные подходы в конкре</w:t>
      </w:r>
      <w:r w:rsidR="00AE65C3" w:rsidRPr="00F85BC9">
        <w:rPr>
          <w:rFonts w:ascii="Times New Roman" w:eastAsia="quote-cjk-patch" w:hAnsi="Times New Roman"/>
          <w:color w:val="0F1115"/>
          <w:sz w:val="24"/>
          <w:szCs w:val="24"/>
        </w:rPr>
        <w:t>т</w:t>
      </w:r>
      <w:r w:rsidR="00AE65C3" w:rsidRPr="00F85BC9">
        <w:rPr>
          <w:rFonts w:ascii="Times New Roman" w:eastAsia="quote-cjk-patch" w:hAnsi="Times New Roman"/>
          <w:color w:val="0F1115"/>
          <w:sz w:val="24"/>
          <w:szCs w:val="24"/>
        </w:rPr>
        <w:t>ных медицинских организациях регионов под научно-методическим руководством Уче</w:t>
      </w:r>
      <w:r w:rsidR="00AE65C3" w:rsidRPr="00F85BC9">
        <w:rPr>
          <w:rFonts w:ascii="Times New Roman" w:eastAsia="quote-cjk-patch" w:hAnsi="Times New Roman"/>
          <w:color w:val="0F1115"/>
          <w:sz w:val="24"/>
          <w:szCs w:val="24"/>
        </w:rPr>
        <w:t>б</w:t>
      </w:r>
      <w:r w:rsidR="00AE65C3" w:rsidRPr="00F85BC9">
        <w:rPr>
          <w:rFonts w:ascii="Times New Roman" w:eastAsia="quote-cjk-patch" w:hAnsi="Times New Roman"/>
          <w:color w:val="0F1115"/>
          <w:sz w:val="24"/>
          <w:szCs w:val="24"/>
        </w:rPr>
        <w:t>ного центра СГМУ.</w:t>
      </w:r>
    </w:p>
    <w:p w14:paraId="29B66736" w14:textId="1F02C482" w:rsidR="00AE65C3" w:rsidRPr="00F85BC9" w:rsidRDefault="00906BA4" w:rsidP="00906BA4">
      <w:pPr>
        <w:shd w:val="clear" w:color="auto" w:fill="FFFFFF"/>
        <w:spacing w:line="360" w:lineRule="auto"/>
        <w:ind w:firstLine="567"/>
        <w:jc w:val="both"/>
        <w:rPr>
          <w:rFonts w:ascii="Times New Roman" w:eastAsia="quote-cjk-patch" w:hAnsi="Times New Roman"/>
          <w:color w:val="0F1115"/>
          <w:sz w:val="24"/>
          <w:szCs w:val="24"/>
        </w:rPr>
      </w:pPr>
      <w:r>
        <w:rPr>
          <w:rFonts w:ascii="Times New Roman" w:eastAsia="quote-cjk-patch" w:hAnsi="Times New Roman"/>
          <w:b/>
          <w:color w:val="0F1115"/>
          <w:sz w:val="24"/>
          <w:szCs w:val="24"/>
        </w:rPr>
        <w:t xml:space="preserve">- </w:t>
      </w:r>
      <w:r w:rsidR="00AE65C3" w:rsidRPr="00F85BC9">
        <w:rPr>
          <w:rFonts w:ascii="Times New Roman" w:eastAsia="quote-cjk-patch" w:hAnsi="Times New Roman"/>
          <w:b/>
          <w:color w:val="0F1115"/>
          <w:sz w:val="24"/>
          <w:szCs w:val="24"/>
        </w:rPr>
        <w:t>Интеграция телемедицины в работу с отдаленными территориями:</w:t>
      </w:r>
      <w:r w:rsidR="00AE65C3" w:rsidRPr="00F85BC9">
        <w:rPr>
          <w:rFonts w:ascii="Times New Roman" w:eastAsia="quote-cjk-patch" w:hAnsi="Times New Roman"/>
          <w:color w:val="0F1115"/>
          <w:sz w:val="24"/>
          <w:szCs w:val="24"/>
        </w:rPr>
        <w:br/>
        <w:t>Использовать результаты исследований по телемедицине для разработки и методического сопровождения региональных программ дистанционного консультирования пациентов в труднодоступных населенных пунктах Арктической зоны.</w:t>
      </w:r>
    </w:p>
    <w:p w14:paraId="55A243CE" w14:textId="3383FCC4" w:rsidR="00AE65C3" w:rsidRPr="00F85BC9" w:rsidRDefault="00906BA4" w:rsidP="00906BA4">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AE65C3" w:rsidRPr="00F85BC9">
        <w:rPr>
          <w:rFonts w:ascii="Times New Roman" w:hAnsi="Times New Roman"/>
          <w:color w:val="000000"/>
          <w:sz w:val="24"/>
          <w:szCs w:val="24"/>
        </w:rPr>
        <w:t>Обеспеч</w:t>
      </w:r>
      <w:r w:rsidR="004F6548">
        <w:rPr>
          <w:rFonts w:ascii="Times New Roman" w:hAnsi="Times New Roman"/>
          <w:color w:val="000000"/>
          <w:sz w:val="24"/>
          <w:szCs w:val="24"/>
        </w:rPr>
        <w:t>ение</w:t>
      </w:r>
      <w:r w:rsidR="00AE65C3" w:rsidRPr="00F85BC9">
        <w:rPr>
          <w:rFonts w:ascii="Times New Roman" w:hAnsi="Times New Roman"/>
          <w:color w:val="000000"/>
          <w:sz w:val="24"/>
          <w:szCs w:val="24"/>
        </w:rPr>
        <w:t xml:space="preserve"> долгосрочно</w:t>
      </w:r>
      <w:r w:rsidR="004F6548">
        <w:rPr>
          <w:rFonts w:ascii="Times New Roman" w:hAnsi="Times New Roman"/>
          <w:color w:val="000000"/>
          <w:sz w:val="24"/>
          <w:szCs w:val="24"/>
        </w:rPr>
        <w:t>го</w:t>
      </w:r>
      <w:r w:rsidR="00AE65C3" w:rsidRPr="00F85BC9">
        <w:rPr>
          <w:rFonts w:ascii="Times New Roman" w:hAnsi="Times New Roman"/>
          <w:color w:val="000000"/>
          <w:sz w:val="24"/>
          <w:szCs w:val="24"/>
        </w:rPr>
        <w:t xml:space="preserve"> (до 2030 г.) планировани</w:t>
      </w:r>
      <w:r w:rsidR="004F6548">
        <w:rPr>
          <w:rFonts w:ascii="Times New Roman" w:hAnsi="Times New Roman"/>
          <w:color w:val="000000"/>
          <w:sz w:val="24"/>
          <w:szCs w:val="24"/>
        </w:rPr>
        <w:t>я</w:t>
      </w:r>
      <w:r w:rsidR="00AE65C3" w:rsidRPr="00F85BC9">
        <w:rPr>
          <w:rFonts w:ascii="Times New Roman" w:hAnsi="Times New Roman"/>
          <w:color w:val="000000"/>
          <w:sz w:val="24"/>
          <w:szCs w:val="24"/>
        </w:rPr>
        <w:t xml:space="preserve"> потребности во врачебном и среднем медицинском персонале (в т.ч. по отдельным специальностям) с учетом результ</w:t>
      </w:r>
      <w:r w:rsidR="00AE65C3" w:rsidRPr="00F85BC9">
        <w:rPr>
          <w:rFonts w:ascii="Times New Roman" w:hAnsi="Times New Roman"/>
          <w:color w:val="000000"/>
          <w:sz w:val="24"/>
          <w:szCs w:val="24"/>
        </w:rPr>
        <w:t>а</w:t>
      </w:r>
      <w:r w:rsidR="00AE65C3" w:rsidRPr="00F85BC9">
        <w:rPr>
          <w:rFonts w:ascii="Times New Roman" w:hAnsi="Times New Roman"/>
          <w:color w:val="000000"/>
          <w:sz w:val="24"/>
          <w:szCs w:val="24"/>
        </w:rPr>
        <w:t>тов прогнозирования демографической ситуации, потребности населения в медици</w:t>
      </w:r>
      <w:r w:rsidR="00932F2D">
        <w:rPr>
          <w:rFonts w:ascii="Times New Roman" w:hAnsi="Times New Roman"/>
          <w:color w:val="000000"/>
          <w:sz w:val="24"/>
          <w:szCs w:val="24"/>
        </w:rPr>
        <w:t>нской помощи, развит</w:t>
      </w:r>
      <w:r w:rsidR="00F85BC9">
        <w:rPr>
          <w:rFonts w:ascii="Times New Roman" w:hAnsi="Times New Roman"/>
          <w:color w:val="000000"/>
          <w:sz w:val="24"/>
          <w:szCs w:val="24"/>
        </w:rPr>
        <w:t xml:space="preserve">ия кадровой </w:t>
      </w:r>
      <w:r w:rsidR="00AE65C3" w:rsidRPr="00F85BC9">
        <w:rPr>
          <w:rFonts w:ascii="Times New Roman" w:hAnsi="Times New Roman"/>
          <w:color w:val="000000"/>
          <w:sz w:val="24"/>
          <w:szCs w:val="24"/>
        </w:rPr>
        <w:t>ситуации в отдельных медицинских организациях;</w:t>
      </w:r>
    </w:p>
    <w:p w14:paraId="4D1010B9" w14:textId="77777777" w:rsidR="00AE65C3" w:rsidRDefault="00AE65C3" w:rsidP="00F85BC9">
      <w:pPr>
        <w:spacing w:line="360" w:lineRule="auto"/>
        <w:jc w:val="both"/>
        <w:sectPr w:rsidR="00AE65C3" w:rsidSect="00397764">
          <w:pgSz w:w="11906" w:h="16838"/>
          <w:pgMar w:top="1134" w:right="851" w:bottom="1134" w:left="1701" w:header="708" w:footer="708" w:gutter="0"/>
          <w:cols w:space="708"/>
          <w:docGrid w:linePitch="360"/>
        </w:sectPr>
      </w:pPr>
    </w:p>
    <w:p w14:paraId="7C5E6FB5" w14:textId="02C01215" w:rsidR="00AE65C3" w:rsidRPr="00F05075" w:rsidRDefault="00F05075" w:rsidP="00932F2D">
      <w:pPr>
        <w:pStyle w:val="a5"/>
        <w:spacing w:after="0"/>
        <w:ind w:left="0" w:firstLine="567"/>
        <w:jc w:val="both"/>
        <w:rPr>
          <w:rFonts w:ascii="Times New Roman" w:hAnsi="Times New Roman"/>
          <w:b w:val="0"/>
          <w:sz w:val="24"/>
          <w:szCs w:val="24"/>
        </w:rPr>
      </w:pPr>
      <w:r w:rsidRPr="00F05075">
        <w:rPr>
          <w:rFonts w:ascii="Times New Roman" w:hAnsi="Times New Roman"/>
          <w:b w:val="0"/>
          <w:caps w:val="0"/>
          <w:sz w:val="24"/>
          <w:szCs w:val="24"/>
        </w:rPr>
        <w:lastRenderedPageBreak/>
        <w:t>8.2. МЕДИ</w:t>
      </w:r>
      <w:r w:rsidR="00864F3D">
        <w:rPr>
          <w:rFonts w:ascii="Times New Roman" w:hAnsi="Times New Roman"/>
          <w:b w:val="0"/>
          <w:caps w:val="0"/>
          <w:sz w:val="24"/>
          <w:szCs w:val="24"/>
        </w:rPr>
        <w:t xml:space="preserve">ЦИНСКАЯ ДЕЯТЕЛЬНОСТЬ ПО ИТОГАМ </w:t>
      </w:r>
      <w:r w:rsidRPr="00F05075">
        <w:rPr>
          <w:rFonts w:ascii="Times New Roman" w:hAnsi="Times New Roman"/>
          <w:b w:val="0"/>
          <w:caps w:val="0"/>
          <w:sz w:val="24"/>
          <w:szCs w:val="24"/>
        </w:rPr>
        <w:t>2025 ГГ.</w:t>
      </w:r>
    </w:p>
    <w:p w14:paraId="4DF05F2D" w14:textId="31691409" w:rsidR="00AE65C3" w:rsidRDefault="00954187" w:rsidP="00F05075">
      <w:pPr>
        <w:pStyle w:val="212"/>
        <w:spacing w:after="0" w:line="360" w:lineRule="auto"/>
        <w:ind w:left="0" w:firstLine="567"/>
        <w:rPr>
          <w:rFonts w:ascii="Times New Roman" w:hAnsi="Times New Roman"/>
          <w:sz w:val="24"/>
          <w:szCs w:val="24"/>
        </w:rPr>
      </w:pPr>
      <w:r w:rsidRPr="00F05075">
        <w:rPr>
          <w:rFonts w:ascii="Times New Roman" w:hAnsi="Times New Roman"/>
          <w:sz w:val="24"/>
          <w:szCs w:val="24"/>
        </w:rPr>
        <w:t>СТРАТЕГИЧЕСКОЕ ПОЗИЦИОНИРОВАНИЕ И РАЗВИТИЕ</w:t>
      </w:r>
    </w:p>
    <w:p w14:paraId="27325F35" w14:textId="77777777" w:rsidR="0030080B" w:rsidRPr="00F05075" w:rsidRDefault="0030080B" w:rsidP="00F05075">
      <w:pPr>
        <w:pStyle w:val="212"/>
        <w:spacing w:after="0" w:line="360" w:lineRule="auto"/>
        <w:ind w:left="0" w:firstLine="567"/>
        <w:rPr>
          <w:rFonts w:ascii="Times New Roman" w:hAnsi="Times New Roman"/>
          <w:sz w:val="24"/>
          <w:szCs w:val="24"/>
        </w:rPr>
      </w:pPr>
    </w:p>
    <w:p w14:paraId="198014E5" w14:textId="77777777" w:rsidR="00AE65C3" w:rsidRPr="00F05075" w:rsidRDefault="00AE65C3" w:rsidP="00F05075">
      <w:pPr>
        <w:pStyle w:val="212"/>
        <w:spacing w:after="0" w:line="360" w:lineRule="auto"/>
        <w:ind w:left="0" w:firstLine="567"/>
        <w:rPr>
          <w:rFonts w:ascii="Times New Roman" w:hAnsi="Times New Roman"/>
          <w:sz w:val="24"/>
          <w:szCs w:val="24"/>
        </w:rPr>
      </w:pPr>
      <w:r w:rsidRPr="00F05075">
        <w:rPr>
          <w:rFonts w:ascii="Times New Roman" w:hAnsi="Times New Roman"/>
          <w:sz w:val="24"/>
          <w:szCs w:val="24"/>
        </w:rPr>
        <w:t>КДП СГМУ функционирует в рамках стратегической цели Университета по созданию Университетского медицинского центра (УМЦ) как собственной клинической базы. Деятельность направлена не только на оказание медицинской помощи, но и на интеграцию с образовательным процессом и научными исследованиями.</w:t>
      </w:r>
    </w:p>
    <w:p w14:paraId="61AE5CF9" w14:textId="77777777" w:rsidR="00AE65C3" w:rsidRPr="00F05075" w:rsidRDefault="00AE65C3" w:rsidP="00F05075">
      <w:pPr>
        <w:pStyle w:val="212"/>
        <w:spacing w:after="0" w:line="360" w:lineRule="auto"/>
        <w:ind w:left="0" w:firstLine="567"/>
        <w:rPr>
          <w:rFonts w:ascii="Times New Roman" w:hAnsi="Times New Roman"/>
          <w:sz w:val="24"/>
          <w:szCs w:val="24"/>
        </w:rPr>
      </w:pPr>
      <w:r w:rsidRPr="00F05075">
        <w:rPr>
          <w:rFonts w:ascii="Times New Roman" w:hAnsi="Times New Roman"/>
          <w:sz w:val="24"/>
          <w:szCs w:val="24"/>
        </w:rPr>
        <w:t xml:space="preserve">Ключевым перспективным проектом является включение новой поликлиники УМЦ в структуру межвузовского кампуса мирового уровня «Арктическая звезда». </w:t>
      </w:r>
    </w:p>
    <w:p w14:paraId="793196BE" w14:textId="77777777" w:rsidR="00AE65C3" w:rsidRPr="00F85BC9" w:rsidRDefault="00AE65C3" w:rsidP="00F85BC9">
      <w:pPr>
        <w:pStyle w:val="212"/>
        <w:spacing w:after="0" w:line="360" w:lineRule="auto"/>
        <w:rPr>
          <w:rFonts w:ascii="Times New Roman" w:hAnsi="Times New Roman"/>
          <w:sz w:val="24"/>
          <w:szCs w:val="24"/>
        </w:rPr>
      </w:pPr>
      <w:r w:rsidRPr="00F85BC9">
        <w:rPr>
          <w:rFonts w:ascii="Times New Roman" w:hAnsi="Times New Roman"/>
          <w:noProof/>
          <w:sz w:val="24"/>
          <w:szCs w:val="24"/>
        </w:rPr>
        <w:drawing>
          <wp:inline distT="0" distB="0" distL="0" distR="0" wp14:anchorId="09C85735" wp14:editId="7119572B">
            <wp:extent cx="5579587" cy="2967487"/>
            <wp:effectExtent l="0" t="0" r="254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l="19551" t="15384" r="4808" b="9970"/>
                    <a:stretch>
                      <a:fillRect/>
                    </a:stretch>
                  </pic:blipFill>
                  <pic:spPr bwMode="auto">
                    <a:xfrm>
                      <a:off x="0" y="0"/>
                      <a:ext cx="5616604" cy="2987174"/>
                    </a:xfrm>
                    <a:prstGeom prst="rect">
                      <a:avLst/>
                    </a:prstGeom>
                    <a:ln>
                      <a:noFill/>
                    </a:ln>
                    <a:extLst>
                      <a:ext uri="{53640926-AAD7-44D8-BBD7-CCE9431645EC}">
                        <a14:shadowObscured xmlns:a14="http://schemas.microsoft.com/office/drawing/2010/main"/>
                      </a:ext>
                    </a:extLst>
                  </pic:spPr>
                </pic:pic>
              </a:graphicData>
            </a:graphic>
          </wp:inline>
        </w:drawing>
      </w:r>
    </w:p>
    <w:p w14:paraId="7E70F280" w14:textId="77777777" w:rsidR="00AE65C3" w:rsidRPr="00F85BC9" w:rsidRDefault="00AE65C3" w:rsidP="00F85BC9">
      <w:pPr>
        <w:pStyle w:val="212"/>
        <w:spacing w:after="0" w:line="360" w:lineRule="auto"/>
        <w:rPr>
          <w:rFonts w:ascii="Times New Roman" w:hAnsi="Times New Roman"/>
          <w:sz w:val="24"/>
          <w:szCs w:val="24"/>
        </w:rPr>
      </w:pPr>
    </w:p>
    <w:p w14:paraId="4E1425E4" w14:textId="2C618974" w:rsidR="00AE65C3" w:rsidRPr="00F85BC9" w:rsidRDefault="002A63EC" w:rsidP="00F85BC9">
      <w:pPr>
        <w:pStyle w:val="212"/>
        <w:spacing w:after="0" w:line="360" w:lineRule="auto"/>
        <w:jc w:val="center"/>
        <w:rPr>
          <w:rFonts w:ascii="Times New Roman" w:hAnsi="Times New Roman"/>
          <w:sz w:val="24"/>
          <w:szCs w:val="24"/>
        </w:rPr>
      </w:pPr>
      <w:r w:rsidRPr="002A63EC">
        <w:rPr>
          <w:rFonts w:ascii="Times New Roman" w:hAnsi="Times New Roman"/>
          <w:sz w:val="24"/>
          <w:szCs w:val="24"/>
        </w:rPr>
        <w:t>Рисунок 5</w:t>
      </w:r>
      <w:r w:rsidR="00AE65C3" w:rsidRPr="002A63EC">
        <w:rPr>
          <w:rFonts w:ascii="Times New Roman" w:hAnsi="Times New Roman"/>
          <w:sz w:val="24"/>
          <w:szCs w:val="24"/>
        </w:rPr>
        <w:t xml:space="preserve"> - Проект развития КДП СГМУ</w:t>
      </w:r>
    </w:p>
    <w:p w14:paraId="75FE6C60" w14:textId="77777777" w:rsidR="00AE65C3" w:rsidRPr="00F85BC9" w:rsidRDefault="00AE65C3" w:rsidP="00F85BC9">
      <w:pPr>
        <w:pStyle w:val="212"/>
        <w:spacing w:after="0" w:line="360" w:lineRule="auto"/>
        <w:jc w:val="center"/>
        <w:rPr>
          <w:rFonts w:ascii="Times New Roman" w:hAnsi="Times New Roman"/>
          <w:sz w:val="24"/>
          <w:szCs w:val="24"/>
        </w:rPr>
      </w:pPr>
    </w:p>
    <w:p w14:paraId="3C9082D4" w14:textId="1B4C153F"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Итоги деятельности за 2025 гг. (Ключевые результаты)</w:t>
      </w:r>
    </w:p>
    <w:p w14:paraId="0EF7E4D9" w14:textId="02D2FA0B"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b/>
          <w:sz w:val="24"/>
          <w:szCs w:val="24"/>
        </w:rPr>
        <w:t>Медицинская деятельность</w:t>
      </w:r>
    </w:p>
    <w:p w14:paraId="5713068A"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Наблюдается стабильное перевыполнение плановых показателей по ОМС (посещения — 104–116%, обращения — 118% в 2025 г.).</w:t>
      </w:r>
    </w:p>
    <w:p w14:paraId="0FEEAE55"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Исполнение сметы доходов выросло с 90,5% (2024) до </w:t>
      </w:r>
      <w:r w:rsidRPr="00F85BC9">
        <w:rPr>
          <w:rFonts w:ascii="Times New Roman" w:hAnsi="Times New Roman"/>
          <w:b/>
          <w:sz w:val="24"/>
          <w:szCs w:val="24"/>
        </w:rPr>
        <w:t>96,2% (2025)</w:t>
      </w:r>
      <w:r w:rsidRPr="00F85BC9">
        <w:rPr>
          <w:rFonts w:ascii="Times New Roman" w:hAnsi="Times New Roman"/>
          <w:sz w:val="24"/>
          <w:szCs w:val="24"/>
        </w:rPr>
        <w:t>, что свидетельствует о повышении финансовой эффективности.</w:t>
      </w:r>
    </w:p>
    <w:p w14:paraId="52A2B052"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Получены новые лицензии (диетология), расширяющие спектр медицинских услуг.</w:t>
      </w:r>
    </w:p>
    <w:p w14:paraId="46531188" w14:textId="68FAE732" w:rsidR="00AE65C3" w:rsidRPr="00F05075" w:rsidRDefault="00AE65C3" w:rsidP="00F05075">
      <w:pPr>
        <w:pStyle w:val="212"/>
        <w:spacing w:after="0" w:line="360" w:lineRule="auto"/>
        <w:ind w:left="0" w:firstLine="567"/>
        <w:rPr>
          <w:rFonts w:ascii="Times New Roman" w:hAnsi="Times New Roman"/>
          <w:b/>
          <w:sz w:val="24"/>
          <w:szCs w:val="24"/>
        </w:rPr>
      </w:pPr>
      <w:r w:rsidRPr="00F05075">
        <w:rPr>
          <w:rFonts w:ascii="Times New Roman" w:hAnsi="Times New Roman"/>
          <w:b/>
          <w:sz w:val="24"/>
          <w:szCs w:val="24"/>
        </w:rPr>
        <w:lastRenderedPageBreak/>
        <w:t>Развитие инфраструктуры и кадров</w:t>
      </w:r>
    </w:p>
    <w:p w14:paraId="7BD45CC7" w14:textId="2C08F059"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Получена лицензия на </w:t>
      </w:r>
      <w:r w:rsidRPr="00F05075">
        <w:rPr>
          <w:rFonts w:ascii="Times New Roman" w:hAnsi="Times New Roman"/>
          <w:sz w:val="24"/>
          <w:szCs w:val="24"/>
        </w:rPr>
        <w:t>аптечный пункт,</w:t>
      </w:r>
      <w:r w:rsidRPr="00F85BC9">
        <w:rPr>
          <w:rFonts w:ascii="Times New Roman" w:hAnsi="Times New Roman"/>
          <w:sz w:val="24"/>
          <w:szCs w:val="24"/>
        </w:rPr>
        <w:t xml:space="preserve"> что позволяет замкнуть цикл оказания услуги (назначение – получение препарата). Обновлена материально-техническая база: приобретена новая стоматологическая установка и оборудование в рамках грантовых программ. Укреплен кадровый состав: приняты пять выпускников целевой ординатуры (пульмонолог, врач общей практики,</w:t>
      </w:r>
      <w:r w:rsidR="00F05075">
        <w:rPr>
          <w:rFonts w:ascii="Times New Roman" w:hAnsi="Times New Roman"/>
          <w:sz w:val="24"/>
          <w:szCs w:val="24"/>
        </w:rPr>
        <w:t xml:space="preserve"> </w:t>
      </w:r>
      <w:r w:rsidRPr="00F85BC9">
        <w:rPr>
          <w:rFonts w:ascii="Times New Roman" w:hAnsi="Times New Roman"/>
          <w:sz w:val="24"/>
          <w:szCs w:val="24"/>
        </w:rPr>
        <w:t>отоларинголо</w:t>
      </w:r>
      <w:r w:rsidR="00F05075">
        <w:rPr>
          <w:rFonts w:ascii="Times New Roman" w:hAnsi="Times New Roman"/>
          <w:sz w:val="24"/>
          <w:szCs w:val="24"/>
        </w:rPr>
        <w:t>г, кардиолог, акушер-</w:t>
      </w:r>
      <w:r w:rsidRPr="00F85BC9">
        <w:rPr>
          <w:rFonts w:ascii="Times New Roman" w:hAnsi="Times New Roman"/>
          <w:sz w:val="24"/>
          <w:szCs w:val="24"/>
        </w:rPr>
        <w:t>гинеколог) приняты фармацевтически</w:t>
      </w:r>
      <w:r w:rsidR="00F05075">
        <w:rPr>
          <w:rFonts w:ascii="Times New Roman" w:hAnsi="Times New Roman"/>
          <w:sz w:val="24"/>
          <w:szCs w:val="24"/>
        </w:rPr>
        <w:t>е работники для работы в аптеке</w:t>
      </w:r>
      <w:r w:rsidRPr="00F85BC9">
        <w:rPr>
          <w:rFonts w:ascii="Times New Roman" w:hAnsi="Times New Roman"/>
          <w:sz w:val="24"/>
          <w:szCs w:val="24"/>
        </w:rPr>
        <w:t xml:space="preserve">. Ординаторы </w:t>
      </w:r>
      <w:r w:rsidR="00F05075" w:rsidRPr="00F85BC9">
        <w:rPr>
          <w:rFonts w:ascii="Times New Roman" w:hAnsi="Times New Roman"/>
          <w:sz w:val="24"/>
          <w:szCs w:val="24"/>
        </w:rPr>
        <w:t>университета</w:t>
      </w:r>
      <w:r w:rsidRPr="00F85BC9">
        <w:rPr>
          <w:rFonts w:ascii="Times New Roman" w:hAnsi="Times New Roman"/>
          <w:sz w:val="24"/>
          <w:szCs w:val="24"/>
        </w:rPr>
        <w:t xml:space="preserve"> проходят практику на базе поликлиники.</w:t>
      </w:r>
    </w:p>
    <w:p w14:paraId="1CF83E59" w14:textId="06BDAC33" w:rsidR="00AE65C3" w:rsidRPr="00F05075" w:rsidRDefault="00AE65C3" w:rsidP="00F05075">
      <w:pPr>
        <w:pStyle w:val="212"/>
        <w:spacing w:after="0" w:line="360" w:lineRule="auto"/>
        <w:ind w:left="0" w:firstLine="567"/>
        <w:rPr>
          <w:rFonts w:ascii="Times New Roman" w:hAnsi="Times New Roman"/>
          <w:b/>
          <w:sz w:val="24"/>
          <w:szCs w:val="24"/>
        </w:rPr>
      </w:pPr>
      <w:r w:rsidRPr="00F05075">
        <w:rPr>
          <w:rFonts w:ascii="Times New Roman" w:hAnsi="Times New Roman"/>
          <w:b/>
          <w:sz w:val="24"/>
          <w:szCs w:val="24"/>
        </w:rPr>
        <w:t>Цифровизация и взаимодействие</w:t>
      </w:r>
    </w:p>
    <w:p w14:paraId="7A7CA024"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Проведены мероприятия по цифровой трансформации: успешно интегрирован </w:t>
      </w:r>
      <w:r w:rsidRPr="00F05075">
        <w:rPr>
          <w:rFonts w:ascii="Times New Roman" w:hAnsi="Times New Roman"/>
          <w:sz w:val="24"/>
          <w:szCs w:val="24"/>
        </w:rPr>
        <w:t>СЭМД-230 </w:t>
      </w:r>
      <w:r w:rsidRPr="00F85BC9">
        <w:rPr>
          <w:rFonts w:ascii="Times New Roman" w:hAnsi="Times New Roman"/>
          <w:sz w:val="24"/>
          <w:szCs w:val="24"/>
        </w:rPr>
        <w:t>(сокращенный электронный медицинский документ), что повышает качество документооборота.</w:t>
      </w:r>
    </w:p>
    <w:p w14:paraId="1A186DAE"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Налажено взаимодействие с корпоративными клиентами (организован периодический осмотр сотрудников образовательной организации), что открывает канал для роста доходов по ДМС.</w:t>
      </w:r>
    </w:p>
    <w:p w14:paraId="677C6DA3" w14:textId="269A3C40" w:rsidR="00F05075" w:rsidRPr="00F05075" w:rsidRDefault="00AE65C3" w:rsidP="00F05075">
      <w:pPr>
        <w:pStyle w:val="212"/>
        <w:spacing w:after="0" w:line="360" w:lineRule="auto"/>
        <w:ind w:left="0" w:firstLine="567"/>
        <w:rPr>
          <w:rFonts w:ascii="Times New Roman" w:hAnsi="Times New Roman"/>
          <w:b/>
          <w:sz w:val="24"/>
          <w:szCs w:val="24"/>
        </w:rPr>
      </w:pPr>
      <w:r w:rsidRPr="00F05075">
        <w:rPr>
          <w:rFonts w:ascii="Times New Roman" w:hAnsi="Times New Roman"/>
          <w:b/>
          <w:sz w:val="24"/>
          <w:szCs w:val="24"/>
        </w:rPr>
        <w:t>Научная деятельность</w:t>
      </w:r>
    </w:p>
    <w:p w14:paraId="158F0ED9" w14:textId="752BFF1D"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color w:val="0F1115"/>
          <w:sz w:val="24"/>
          <w:szCs w:val="24"/>
          <w:shd w:val="clear" w:color="auto" w:fill="FFFFFF"/>
        </w:rPr>
        <w:t>В 2025 году на базе клинико-диагностической поликлиники СГМУ проанализировали заболеваемость студентов. Данные для исследования были собраны во время диспансеризации (в том числе репродуктивной) и обработаны в рамках соглашения о сотрудничестве с Архангельской городской клинической поликлиникой №1.</w:t>
      </w:r>
    </w:p>
    <w:p w14:paraId="2C396623" w14:textId="1FEA1FE5"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b/>
          <w:sz w:val="24"/>
          <w:szCs w:val="24"/>
        </w:rPr>
        <w:t>Проблемные зоны по итогам анализ</w:t>
      </w:r>
      <w:r w:rsidRPr="00F85BC9">
        <w:rPr>
          <w:rFonts w:ascii="Times New Roman" w:hAnsi="Times New Roman"/>
          <w:sz w:val="24"/>
          <w:szCs w:val="24"/>
        </w:rPr>
        <w:t>а</w:t>
      </w:r>
    </w:p>
    <w:p w14:paraId="3110153F"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Кадровые ограничения: Рентген-кабинет работает не на полную мощность из-за 0,5 ставки лаборанта. Высокая зависимость от внешних совместителей и узкого круга ключевых специалистов.</w:t>
      </w:r>
    </w:p>
    <w:p w14:paraId="510BE522"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Неполная загрузка диагностических мощностей: Потенциал рентгенологического и УЗИ-оборудования используется не в полном объеме.</w:t>
      </w:r>
    </w:p>
    <w:p w14:paraId="5ECA8D88" w14:textId="6CE451DF"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Снижение плановых объемов по ОМС: Внешнее сокращение плана по профилактике на 35% требует компенсации за счет развития платных услуг.</w:t>
      </w:r>
    </w:p>
    <w:p w14:paraId="1BA49464" w14:textId="4E1AA80F"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b/>
          <w:sz w:val="24"/>
          <w:szCs w:val="24"/>
        </w:rPr>
        <w:t>Области совершенствования</w:t>
      </w:r>
      <w:r w:rsidR="00F05075">
        <w:rPr>
          <w:rFonts w:ascii="Times New Roman" w:hAnsi="Times New Roman"/>
          <w:sz w:val="24"/>
          <w:szCs w:val="24"/>
        </w:rPr>
        <w:t xml:space="preserve"> (Задачи на 2026 год</w:t>
      </w:r>
      <w:r w:rsidRPr="00F85BC9">
        <w:rPr>
          <w:rFonts w:ascii="Times New Roman" w:hAnsi="Times New Roman"/>
          <w:sz w:val="24"/>
          <w:szCs w:val="24"/>
        </w:rPr>
        <w:t>)</w:t>
      </w:r>
    </w:p>
    <w:p w14:paraId="13DD8F15"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На основе проведенного анализа и в соответствии с заявленными целями развития, определены следующие приоритетные направления:</w:t>
      </w:r>
    </w:p>
    <w:p w14:paraId="35C6C86F" w14:textId="145B1005" w:rsidR="00AE65C3" w:rsidRPr="00F85BC9" w:rsidRDefault="002235A8" w:rsidP="00F05075">
      <w:pPr>
        <w:pStyle w:val="212"/>
        <w:spacing w:after="0" w:line="360" w:lineRule="auto"/>
        <w:ind w:left="0" w:firstLine="567"/>
        <w:rPr>
          <w:rFonts w:ascii="Times New Roman" w:hAnsi="Times New Roman"/>
          <w:sz w:val="24"/>
          <w:szCs w:val="24"/>
        </w:rPr>
      </w:pPr>
      <w:r>
        <w:rPr>
          <w:rFonts w:ascii="Times New Roman" w:hAnsi="Times New Roman"/>
          <w:sz w:val="24"/>
          <w:szCs w:val="24"/>
        </w:rPr>
        <w:lastRenderedPageBreak/>
        <w:t>-</w:t>
      </w:r>
      <w:r w:rsidR="00AE65C3" w:rsidRPr="00F85BC9">
        <w:rPr>
          <w:rFonts w:ascii="Times New Roman" w:hAnsi="Times New Roman"/>
          <w:sz w:val="24"/>
          <w:szCs w:val="24"/>
        </w:rPr>
        <w:t xml:space="preserve"> Обеспечение доступности и качества медицинской помощи:</w:t>
      </w:r>
    </w:p>
    <w:p w14:paraId="26041FD2"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Устранить кадровый дефицит в рентген-кабинете (пересмотр штатного расписания). Расширить график работы диагностических кабинетов (вечерние часы, суббота) для работающих пациентов.</w:t>
      </w:r>
    </w:p>
    <w:p w14:paraId="0745786F" w14:textId="447D0B54" w:rsidR="00AE65C3" w:rsidRPr="00F85BC9" w:rsidRDefault="002235A8" w:rsidP="00F05075">
      <w:pPr>
        <w:pStyle w:val="212"/>
        <w:spacing w:after="0" w:line="360" w:lineRule="auto"/>
        <w:ind w:left="0" w:firstLine="567"/>
        <w:rPr>
          <w:rFonts w:ascii="Times New Roman" w:hAnsi="Times New Roman"/>
          <w:sz w:val="24"/>
          <w:szCs w:val="24"/>
        </w:rPr>
      </w:pPr>
      <w:r>
        <w:rPr>
          <w:rFonts w:ascii="Times New Roman" w:hAnsi="Times New Roman"/>
          <w:sz w:val="24"/>
          <w:szCs w:val="24"/>
        </w:rPr>
        <w:t>-</w:t>
      </w:r>
      <w:r w:rsidR="00AE65C3" w:rsidRPr="00F85BC9">
        <w:rPr>
          <w:rFonts w:ascii="Times New Roman" w:hAnsi="Times New Roman"/>
          <w:sz w:val="24"/>
          <w:szCs w:val="24"/>
        </w:rPr>
        <w:t xml:space="preserve"> Развитие материально-технической базы:</w:t>
      </w:r>
    </w:p>
    <w:p w14:paraId="0F29F632"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Продолжить реализацию проекта релокации стоматологического отделения для повышения комфорта и эффективности использования площадей.</w:t>
      </w:r>
    </w:p>
    <w:p w14:paraId="57D694A9" w14:textId="4A60B184" w:rsidR="00AE65C3" w:rsidRPr="00F85BC9" w:rsidRDefault="002235A8" w:rsidP="00F05075">
      <w:pPr>
        <w:pStyle w:val="212"/>
        <w:spacing w:after="0" w:line="360" w:lineRule="auto"/>
        <w:ind w:left="0" w:firstLine="567"/>
        <w:rPr>
          <w:rFonts w:ascii="Times New Roman" w:hAnsi="Times New Roman"/>
          <w:sz w:val="24"/>
          <w:szCs w:val="24"/>
        </w:rPr>
      </w:pPr>
      <w:r>
        <w:rPr>
          <w:rFonts w:ascii="Times New Roman" w:hAnsi="Times New Roman"/>
          <w:sz w:val="24"/>
          <w:szCs w:val="24"/>
        </w:rPr>
        <w:t>-</w:t>
      </w:r>
      <w:r w:rsidR="00AE65C3" w:rsidRPr="00F85BC9">
        <w:rPr>
          <w:rFonts w:ascii="Times New Roman" w:hAnsi="Times New Roman"/>
          <w:sz w:val="24"/>
          <w:szCs w:val="24"/>
        </w:rPr>
        <w:t xml:space="preserve"> Обеспечение условий для образовательного процесса:</w:t>
      </w:r>
    </w:p>
    <w:p w14:paraId="5E11EF95"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Увеличить долю ординаторов и студентов, привлекаемых к практической деятельности на базе КДП. Использовать клиническую базу для отработки практических навыков в рамках учебных программ.</w:t>
      </w:r>
    </w:p>
    <w:p w14:paraId="71211F50" w14:textId="0447E2B1" w:rsidR="00AE65C3" w:rsidRPr="00F85BC9" w:rsidRDefault="002235A8" w:rsidP="00F05075">
      <w:pPr>
        <w:pStyle w:val="212"/>
        <w:spacing w:after="0" w:line="360" w:lineRule="auto"/>
        <w:ind w:left="0" w:firstLine="567"/>
        <w:rPr>
          <w:rFonts w:ascii="Times New Roman" w:hAnsi="Times New Roman"/>
          <w:sz w:val="24"/>
          <w:szCs w:val="24"/>
        </w:rPr>
      </w:pPr>
      <w:r>
        <w:rPr>
          <w:rFonts w:ascii="Times New Roman" w:hAnsi="Times New Roman"/>
          <w:sz w:val="24"/>
          <w:szCs w:val="24"/>
        </w:rPr>
        <w:t>-</w:t>
      </w:r>
      <w:r w:rsidR="00AE65C3" w:rsidRPr="00F85BC9">
        <w:rPr>
          <w:rFonts w:ascii="Times New Roman" w:hAnsi="Times New Roman"/>
          <w:sz w:val="24"/>
          <w:szCs w:val="24"/>
        </w:rPr>
        <w:t xml:space="preserve"> Увеличение доходов за счет расширения платных услуг:</w:t>
      </w:r>
    </w:p>
    <w:p w14:paraId="1EBB2764"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Разработать и внедрить комплексные программы (check-up, ведение беременности, программы по диетологии) с использованием нового аптечного пункта.</w:t>
      </w:r>
    </w:p>
    <w:p w14:paraId="0CE2ED64" w14:textId="77777777"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Активизировать работу с корпоративными клиентами (ДМС, периодические осмотры).</w:t>
      </w:r>
    </w:p>
    <w:p w14:paraId="78B9C26F" w14:textId="06875984" w:rsidR="00AE65C3" w:rsidRPr="00F85BC9" w:rsidRDefault="00AE65C3" w:rsidP="00F05075">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Развивать новые лицензированные направлени</w:t>
      </w:r>
      <w:r w:rsidR="00864F3D">
        <w:rPr>
          <w:rFonts w:ascii="Times New Roman" w:hAnsi="Times New Roman"/>
          <w:sz w:val="24"/>
          <w:szCs w:val="24"/>
        </w:rPr>
        <w:t>я (сердечно-сосудистая хирургия</w:t>
      </w:r>
      <w:r w:rsidRPr="00F85BC9">
        <w:rPr>
          <w:rFonts w:ascii="Times New Roman" w:hAnsi="Times New Roman"/>
          <w:sz w:val="24"/>
          <w:szCs w:val="24"/>
        </w:rPr>
        <w:t>).</w:t>
      </w:r>
    </w:p>
    <w:p w14:paraId="09650381" w14:textId="757AF972" w:rsidR="00AE65C3" w:rsidRPr="00F85BC9" w:rsidRDefault="002235A8" w:rsidP="00F05075">
      <w:pPr>
        <w:pStyle w:val="212"/>
        <w:spacing w:after="0" w:line="360" w:lineRule="auto"/>
        <w:ind w:left="0" w:firstLine="567"/>
        <w:rPr>
          <w:rFonts w:ascii="Times New Roman" w:hAnsi="Times New Roman"/>
          <w:sz w:val="24"/>
          <w:szCs w:val="24"/>
        </w:rPr>
      </w:pPr>
      <w:r>
        <w:rPr>
          <w:rFonts w:ascii="Times New Roman" w:hAnsi="Times New Roman"/>
          <w:sz w:val="24"/>
          <w:szCs w:val="24"/>
        </w:rPr>
        <w:t>-</w:t>
      </w:r>
      <w:r w:rsidR="00AE65C3" w:rsidRPr="00F85BC9">
        <w:rPr>
          <w:rFonts w:ascii="Times New Roman" w:hAnsi="Times New Roman"/>
          <w:sz w:val="24"/>
          <w:szCs w:val="24"/>
        </w:rPr>
        <w:t xml:space="preserve"> Обеспечение условий для научно-исследовательской деятельности:</w:t>
      </w:r>
    </w:p>
    <w:p w14:paraId="68255642" w14:textId="240C885A" w:rsidR="00AE65C3" w:rsidRPr="00F85BC9" w:rsidRDefault="00AE65C3" w:rsidP="00932F2D">
      <w:pPr>
        <w:pStyle w:val="212"/>
        <w:spacing w:after="0" w:line="360" w:lineRule="auto"/>
        <w:ind w:left="0" w:firstLine="567"/>
        <w:rPr>
          <w:rFonts w:ascii="Times New Roman" w:hAnsi="Times New Roman"/>
          <w:sz w:val="24"/>
          <w:szCs w:val="24"/>
        </w:rPr>
      </w:pPr>
      <w:r w:rsidRPr="00F85BC9">
        <w:rPr>
          <w:rFonts w:ascii="Times New Roman" w:hAnsi="Times New Roman"/>
          <w:sz w:val="24"/>
          <w:szCs w:val="24"/>
        </w:rPr>
        <w:t>Использовать накопленные данные (лабораторные, диагностические исследования) для подготовки публикаций и диссертационных работ сотрудниками и ординаторами. Интегрировать научные проекты с деятельностью будущего кампуса «Арктическая звезда».</w:t>
      </w:r>
    </w:p>
    <w:p w14:paraId="7B6B0867" w14:textId="54DEDF9A" w:rsidR="00AE65C3" w:rsidRPr="0029286A" w:rsidRDefault="00AE65C3" w:rsidP="00F05075">
      <w:pPr>
        <w:pStyle w:val="212"/>
        <w:spacing w:after="0" w:line="360" w:lineRule="auto"/>
        <w:ind w:left="0" w:firstLine="567"/>
        <w:rPr>
          <w:rFonts w:ascii="Times New Roman" w:hAnsi="Times New Roman"/>
          <w:b/>
          <w:sz w:val="24"/>
          <w:szCs w:val="24"/>
        </w:rPr>
      </w:pPr>
      <w:r w:rsidRPr="0029286A">
        <w:rPr>
          <w:rFonts w:ascii="Times New Roman" w:hAnsi="Times New Roman"/>
          <w:b/>
          <w:sz w:val="24"/>
          <w:szCs w:val="24"/>
        </w:rPr>
        <w:t>В</w:t>
      </w:r>
      <w:r w:rsidR="00D41202">
        <w:rPr>
          <w:rFonts w:ascii="Times New Roman" w:hAnsi="Times New Roman"/>
          <w:b/>
          <w:sz w:val="24"/>
          <w:szCs w:val="24"/>
        </w:rPr>
        <w:t>ЫВОД:</w:t>
      </w:r>
    </w:p>
    <w:p w14:paraId="0B65B92D" w14:textId="54EF4C75" w:rsidR="000802BF" w:rsidRPr="00F85BC9" w:rsidRDefault="00AE65C3" w:rsidP="00F05075">
      <w:pPr>
        <w:pStyle w:val="212"/>
        <w:spacing w:after="0" w:line="360" w:lineRule="auto"/>
        <w:ind w:left="0" w:firstLine="567"/>
        <w:rPr>
          <w:i/>
          <w:color w:val="000000" w:themeColor="text1"/>
          <w:sz w:val="24"/>
          <w:shd w:val="clear" w:color="auto" w:fill="03FF00"/>
        </w:rPr>
      </w:pPr>
      <w:r w:rsidRPr="00F85BC9">
        <w:rPr>
          <w:rFonts w:ascii="Times New Roman" w:hAnsi="Times New Roman"/>
          <w:sz w:val="24"/>
          <w:szCs w:val="24"/>
        </w:rPr>
        <w:t>Консультативно-диагностическая поликлиника СГМУ демонстрирует положительную динамику ключевых показателей, успешно развивает инфраструктуру и интегрируется в стратегические проекты Университета (кампус «Арктическая звезда»). Основными точками роста остаются кадровое укрепление, диверсификация источников дохода и возобновление системной научной деятельности на базе Центра.</w:t>
      </w:r>
    </w:p>
    <w:p w14:paraId="1FDBF915" w14:textId="77777777" w:rsidR="004F6548" w:rsidRDefault="004F6548" w:rsidP="00F05075">
      <w:pPr>
        <w:pStyle w:val="aff9"/>
        <w:tabs>
          <w:tab w:val="left" w:pos="851"/>
        </w:tabs>
        <w:jc w:val="center"/>
        <w:rPr>
          <w:i/>
          <w:color w:val="000000" w:themeColor="text1"/>
          <w:sz w:val="24"/>
        </w:rPr>
        <w:sectPr w:rsidR="004F6548" w:rsidSect="00397764">
          <w:footerReference w:type="default" r:id="rId46"/>
          <w:pgSz w:w="11906" w:h="16838"/>
          <w:pgMar w:top="1134" w:right="851" w:bottom="1134" w:left="1701" w:header="708" w:footer="708" w:gutter="0"/>
          <w:cols w:space="708"/>
          <w:docGrid w:linePitch="360"/>
        </w:sectPr>
      </w:pPr>
    </w:p>
    <w:p w14:paraId="63FD8068" w14:textId="35EBAE30" w:rsidR="00F05075" w:rsidRDefault="00F05075" w:rsidP="00F05075">
      <w:pPr>
        <w:tabs>
          <w:tab w:val="left" w:pos="1888"/>
        </w:tabs>
      </w:pPr>
    </w:p>
    <w:p w14:paraId="3A311431" w14:textId="1C6C71E9" w:rsidR="005A000E" w:rsidRPr="00F05075" w:rsidRDefault="00F05075" w:rsidP="00F05075">
      <w:pPr>
        <w:tabs>
          <w:tab w:val="left" w:pos="1888"/>
        </w:tabs>
        <w:jc w:val="right"/>
        <w:rPr>
          <w:rFonts w:ascii="Times New Roman" w:hAnsi="Times New Roman"/>
          <w:color w:val="000000" w:themeColor="text1"/>
          <w:sz w:val="24"/>
          <w:szCs w:val="24"/>
        </w:rPr>
      </w:pPr>
      <w:r>
        <w:tab/>
      </w:r>
      <w:r w:rsidR="005A000E" w:rsidRPr="00F05075">
        <w:rPr>
          <w:rFonts w:ascii="Times New Roman" w:hAnsi="Times New Roman"/>
          <w:color w:val="000000" w:themeColor="text1"/>
          <w:sz w:val="24"/>
          <w:szCs w:val="24"/>
        </w:rPr>
        <w:t>Таблица 74</w:t>
      </w:r>
    </w:p>
    <w:p w14:paraId="6858D41B" w14:textId="74D21308" w:rsidR="000802BF" w:rsidRPr="006B29D4" w:rsidRDefault="000802BF" w:rsidP="00F05075">
      <w:pPr>
        <w:pStyle w:val="aff9"/>
        <w:tabs>
          <w:tab w:val="left" w:pos="851"/>
        </w:tabs>
        <w:spacing w:after="0" w:line="240" w:lineRule="auto"/>
        <w:jc w:val="center"/>
        <w:rPr>
          <w:b/>
          <w:color w:val="000000" w:themeColor="text1"/>
          <w:sz w:val="24"/>
          <w:szCs w:val="24"/>
        </w:rPr>
      </w:pPr>
      <w:r>
        <w:rPr>
          <w:b/>
          <w:color w:val="000000" w:themeColor="text1"/>
          <w:sz w:val="24"/>
          <w:szCs w:val="24"/>
        </w:rPr>
        <w:t xml:space="preserve">Сведения о реализации мероприятий </w:t>
      </w:r>
      <w:r>
        <w:rPr>
          <w:b/>
          <w:color w:val="000000" w:themeColor="text1"/>
          <w:sz w:val="24"/>
          <w:szCs w:val="24"/>
          <w:lang w:val="en-US"/>
        </w:rPr>
        <w:t>III</w:t>
      </w:r>
      <w:r>
        <w:rPr>
          <w:b/>
          <w:color w:val="000000" w:themeColor="text1"/>
          <w:sz w:val="24"/>
          <w:szCs w:val="24"/>
        </w:rPr>
        <w:t xml:space="preserve"> этапа Программы стратегического развития СГМУ в 2025 году</w:t>
      </w:r>
    </w:p>
    <w:p w14:paraId="32CDFCE8" w14:textId="77777777" w:rsidR="000802BF" w:rsidRDefault="000802BF" w:rsidP="00F05075">
      <w:pPr>
        <w:pStyle w:val="aff9"/>
        <w:tabs>
          <w:tab w:val="left" w:pos="851"/>
        </w:tabs>
        <w:spacing w:after="0" w:line="240" w:lineRule="auto"/>
        <w:ind w:left="1080"/>
        <w:jc w:val="center"/>
        <w:rPr>
          <w:b/>
          <w:color w:val="000000"/>
          <w:sz w:val="24"/>
          <w:szCs w:val="24"/>
        </w:rPr>
      </w:pPr>
      <w:r>
        <w:rPr>
          <w:b/>
          <w:color w:val="000000" w:themeColor="text1"/>
          <w:sz w:val="24"/>
          <w:szCs w:val="24"/>
        </w:rPr>
        <w:t>в сфере п</w:t>
      </w:r>
      <w:r>
        <w:rPr>
          <w:b/>
          <w:color w:val="000000"/>
          <w:sz w:val="24"/>
          <w:szCs w:val="24"/>
        </w:rPr>
        <w:t>олитики в области медицинской деятельности</w:t>
      </w:r>
    </w:p>
    <w:p w14:paraId="236C15BE" w14:textId="77777777" w:rsidR="000802BF" w:rsidRPr="00AD485C" w:rsidRDefault="000802BF" w:rsidP="000802BF">
      <w:pPr>
        <w:pStyle w:val="aff9"/>
        <w:tabs>
          <w:tab w:val="left" w:pos="851"/>
        </w:tabs>
        <w:ind w:left="1080"/>
        <w:jc w:val="center"/>
        <w:rPr>
          <w:b/>
          <w:color w:val="000000" w:themeColor="text1"/>
        </w:rPr>
      </w:pPr>
    </w:p>
    <w:tbl>
      <w:tblPr>
        <w:tblW w:w="14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145"/>
        <w:gridCol w:w="992"/>
        <w:gridCol w:w="851"/>
        <w:gridCol w:w="842"/>
        <w:gridCol w:w="1001"/>
        <w:gridCol w:w="850"/>
        <w:gridCol w:w="3119"/>
      </w:tblGrid>
      <w:tr w:rsidR="000802BF" w:rsidRPr="005A000E" w14:paraId="2AD8A127" w14:textId="77777777" w:rsidTr="005A000E">
        <w:trPr>
          <w:tblHeader/>
          <w:jc w:val="center"/>
        </w:trPr>
        <w:tc>
          <w:tcPr>
            <w:tcW w:w="5382" w:type="dxa"/>
            <w:vMerge w:val="restart"/>
            <w:shd w:val="clear" w:color="auto" w:fill="auto"/>
          </w:tcPr>
          <w:p w14:paraId="048ADC1D"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b/>
                <w:color w:val="000000" w:themeColor="text1"/>
                <w:szCs w:val="22"/>
              </w:rPr>
              <w:t>Наименование целевого показателя</w:t>
            </w:r>
          </w:p>
        </w:tc>
        <w:tc>
          <w:tcPr>
            <w:tcW w:w="1145" w:type="dxa"/>
            <w:vMerge w:val="restart"/>
            <w:shd w:val="clear" w:color="auto" w:fill="auto"/>
          </w:tcPr>
          <w:p w14:paraId="5E2AFFF4" w14:textId="77777777" w:rsidR="000802BF" w:rsidRPr="005A000E" w:rsidRDefault="000802BF" w:rsidP="005A000E">
            <w:pPr>
              <w:widowControl w:val="0"/>
              <w:tabs>
                <w:tab w:val="left" w:pos="851"/>
              </w:tabs>
              <w:spacing w:line="240" w:lineRule="auto"/>
              <w:jc w:val="center"/>
              <w:rPr>
                <w:rFonts w:ascii="Times New Roman" w:hAnsi="Times New Roman"/>
                <w:b/>
                <w:color w:val="000000" w:themeColor="text1"/>
                <w:szCs w:val="22"/>
              </w:rPr>
            </w:pPr>
            <w:r w:rsidRPr="005A000E">
              <w:rPr>
                <w:rFonts w:ascii="Times New Roman" w:hAnsi="Times New Roman"/>
                <w:color w:val="000000" w:themeColor="text1"/>
                <w:szCs w:val="22"/>
              </w:rPr>
              <w:t>Единица измер</w:t>
            </w:r>
            <w:r w:rsidRPr="005A000E">
              <w:rPr>
                <w:rFonts w:ascii="Times New Roman" w:hAnsi="Times New Roman"/>
                <w:color w:val="000000" w:themeColor="text1"/>
                <w:szCs w:val="22"/>
              </w:rPr>
              <w:t>е</w:t>
            </w:r>
            <w:r w:rsidRPr="005A000E">
              <w:rPr>
                <w:rFonts w:ascii="Times New Roman" w:hAnsi="Times New Roman"/>
                <w:color w:val="000000" w:themeColor="text1"/>
                <w:szCs w:val="22"/>
              </w:rPr>
              <w:t>ния</w:t>
            </w:r>
          </w:p>
        </w:tc>
        <w:tc>
          <w:tcPr>
            <w:tcW w:w="4536" w:type="dxa"/>
            <w:gridSpan w:val="5"/>
            <w:shd w:val="clear" w:color="auto" w:fill="auto"/>
          </w:tcPr>
          <w:p w14:paraId="32AA0F0E" w14:textId="77777777" w:rsidR="000802BF" w:rsidRPr="005A000E" w:rsidRDefault="000802BF" w:rsidP="005A000E">
            <w:pPr>
              <w:widowControl w:val="0"/>
              <w:tabs>
                <w:tab w:val="left" w:pos="851"/>
              </w:tabs>
              <w:spacing w:line="240" w:lineRule="auto"/>
              <w:jc w:val="center"/>
              <w:rPr>
                <w:rFonts w:ascii="Times New Roman" w:hAnsi="Times New Roman"/>
                <w:b/>
                <w:color w:val="000000" w:themeColor="text1"/>
                <w:szCs w:val="22"/>
              </w:rPr>
            </w:pPr>
            <w:r w:rsidRPr="005A000E">
              <w:rPr>
                <w:rFonts w:ascii="Times New Roman" w:hAnsi="Times New Roman"/>
                <w:b/>
                <w:color w:val="000000" w:themeColor="text1"/>
                <w:szCs w:val="22"/>
              </w:rPr>
              <w:t>Значения по этапам реализации</w:t>
            </w:r>
          </w:p>
        </w:tc>
        <w:tc>
          <w:tcPr>
            <w:tcW w:w="3119" w:type="dxa"/>
            <w:vMerge w:val="restart"/>
            <w:shd w:val="clear" w:color="auto" w:fill="auto"/>
          </w:tcPr>
          <w:p w14:paraId="411056A4"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b/>
                <w:color w:val="000000" w:themeColor="text1"/>
                <w:szCs w:val="22"/>
              </w:rPr>
              <w:t>Ответственный за реализ</w:t>
            </w:r>
            <w:r w:rsidRPr="005A000E">
              <w:rPr>
                <w:rFonts w:ascii="Times New Roman" w:hAnsi="Times New Roman"/>
                <w:b/>
                <w:color w:val="000000" w:themeColor="text1"/>
                <w:szCs w:val="22"/>
              </w:rPr>
              <w:t>а</w:t>
            </w:r>
            <w:r w:rsidRPr="005A000E">
              <w:rPr>
                <w:rFonts w:ascii="Times New Roman" w:hAnsi="Times New Roman"/>
                <w:b/>
                <w:color w:val="000000" w:themeColor="text1"/>
                <w:szCs w:val="22"/>
              </w:rPr>
              <w:t>цию</w:t>
            </w:r>
          </w:p>
        </w:tc>
      </w:tr>
      <w:tr w:rsidR="000802BF" w:rsidRPr="005A000E" w14:paraId="5AA11659" w14:textId="77777777" w:rsidTr="005A000E">
        <w:trPr>
          <w:tblHeader/>
          <w:jc w:val="center"/>
        </w:trPr>
        <w:tc>
          <w:tcPr>
            <w:tcW w:w="5382" w:type="dxa"/>
            <w:vMerge/>
            <w:shd w:val="clear" w:color="auto" w:fill="auto"/>
          </w:tcPr>
          <w:p w14:paraId="53AB2B42" w14:textId="77777777" w:rsidR="000802BF" w:rsidRPr="005A000E" w:rsidRDefault="000802BF" w:rsidP="005A000E">
            <w:pPr>
              <w:widowControl w:val="0"/>
              <w:pBdr>
                <w:top w:val="nil"/>
                <w:left w:val="nil"/>
                <w:bottom w:val="nil"/>
                <w:right w:val="nil"/>
                <w:between w:val="nil"/>
              </w:pBdr>
              <w:spacing w:line="240" w:lineRule="auto"/>
              <w:rPr>
                <w:rFonts w:ascii="Times New Roman" w:hAnsi="Times New Roman"/>
                <w:color w:val="000000" w:themeColor="text1"/>
                <w:szCs w:val="22"/>
              </w:rPr>
            </w:pPr>
          </w:p>
        </w:tc>
        <w:tc>
          <w:tcPr>
            <w:tcW w:w="1145" w:type="dxa"/>
            <w:vMerge/>
            <w:shd w:val="clear" w:color="auto" w:fill="auto"/>
          </w:tcPr>
          <w:p w14:paraId="68A777DD" w14:textId="77777777" w:rsidR="000802BF" w:rsidRPr="005A000E" w:rsidRDefault="000802BF" w:rsidP="005A000E">
            <w:pPr>
              <w:widowControl w:val="0"/>
              <w:pBdr>
                <w:top w:val="nil"/>
                <w:left w:val="nil"/>
                <w:bottom w:val="nil"/>
                <w:right w:val="nil"/>
                <w:between w:val="nil"/>
              </w:pBdr>
              <w:spacing w:line="240" w:lineRule="auto"/>
              <w:rPr>
                <w:rFonts w:ascii="Times New Roman" w:hAnsi="Times New Roman"/>
                <w:color w:val="000000" w:themeColor="text1"/>
                <w:szCs w:val="22"/>
              </w:rPr>
            </w:pPr>
          </w:p>
        </w:tc>
        <w:tc>
          <w:tcPr>
            <w:tcW w:w="992" w:type="dxa"/>
            <w:shd w:val="clear" w:color="auto" w:fill="auto"/>
          </w:tcPr>
          <w:p w14:paraId="7BAE40E8"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2022</w:t>
            </w:r>
          </w:p>
        </w:tc>
        <w:tc>
          <w:tcPr>
            <w:tcW w:w="851" w:type="dxa"/>
            <w:shd w:val="clear" w:color="auto" w:fill="auto"/>
          </w:tcPr>
          <w:p w14:paraId="66FD0C80"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2023</w:t>
            </w:r>
          </w:p>
        </w:tc>
        <w:tc>
          <w:tcPr>
            <w:tcW w:w="842" w:type="dxa"/>
            <w:shd w:val="clear" w:color="auto" w:fill="auto"/>
          </w:tcPr>
          <w:p w14:paraId="14D56CE2"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2024</w:t>
            </w:r>
          </w:p>
        </w:tc>
        <w:tc>
          <w:tcPr>
            <w:tcW w:w="1001" w:type="dxa"/>
            <w:shd w:val="clear" w:color="auto" w:fill="auto"/>
          </w:tcPr>
          <w:p w14:paraId="5ABEE088"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2025</w:t>
            </w:r>
          </w:p>
          <w:p w14:paraId="67B8B7B7"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план</w:t>
            </w:r>
          </w:p>
        </w:tc>
        <w:tc>
          <w:tcPr>
            <w:tcW w:w="850" w:type="dxa"/>
            <w:shd w:val="clear" w:color="auto" w:fill="auto"/>
          </w:tcPr>
          <w:p w14:paraId="346CE06A"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2025</w:t>
            </w:r>
          </w:p>
          <w:p w14:paraId="4FEA22CA"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факт</w:t>
            </w:r>
          </w:p>
        </w:tc>
        <w:tc>
          <w:tcPr>
            <w:tcW w:w="3119" w:type="dxa"/>
            <w:vMerge/>
            <w:shd w:val="clear" w:color="auto" w:fill="auto"/>
          </w:tcPr>
          <w:p w14:paraId="644588E1" w14:textId="77777777" w:rsidR="000802BF" w:rsidRPr="005A000E" w:rsidRDefault="000802BF" w:rsidP="005A000E">
            <w:pPr>
              <w:widowControl w:val="0"/>
              <w:pBdr>
                <w:top w:val="nil"/>
                <w:left w:val="nil"/>
                <w:bottom w:val="nil"/>
                <w:right w:val="nil"/>
                <w:between w:val="nil"/>
              </w:pBdr>
              <w:spacing w:line="240" w:lineRule="auto"/>
              <w:rPr>
                <w:rFonts w:ascii="Times New Roman" w:hAnsi="Times New Roman"/>
                <w:color w:val="000000" w:themeColor="text1"/>
                <w:szCs w:val="22"/>
              </w:rPr>
            </w:pPr>
          </w:p>
        </w:tc>
      </w:tr>
      <w:tr w:rsidR="000802BF" w:rsidRPr="005A000E" w14:paraId="59859C17" w14:textId="77777777" w:rsidTr="005A000E">
        <w:trPr>
          <w:trHeight w:val="425"/>
          <w:jc w:val="center"/>
        </w:trPr>
        <w:tc>
          <w:tcPr>
            <w:tcW w:w="14182" w:type="dxa"/>
            <w:gridSpan w:val="8"/>
            <w:shd w:val="clear" w:color="auto" w:fill="auto"/>
          </w:tcPr>
          <w:p w14:paraId="70E342C6" w14:textId="77777777" w:rsidR="000802BF" w:rsidRPr="005A000E" w:rsidRDefault="000802BF" w:rsidP="005A000E">
            <w:pPr>
              <w:spacing w:line="240" w:lineRule="auto"/>
              <w:jc w:val="center"/>
              <w:rPr>
                <w:rFonts w:ascii="Times New Roman" w:hAnsi="Times New Roman"/>
                <w:b/>
                <w:color w:val="000000" w:themeColor="text1"/>
                <w:szCs w:val="22"/>
              </w:rPr>
            </w:pPr>
            <w:r w:rsidRPr="005A000E">
              <w:rPr>
                <w:rFonts w:ascii="Times New Roman" w:hAnsi="Times New Roman"/>
                <w:b/>
                <w:color w:val="000000" w:themeColor="text1"/>
                <w:szCs w:val="22"/>
              </w:rPr>
              <w:t>10. Политика в области медицинской деятельности</w:t>
            </w:r>
          </w:p>
        </w:tc>
      </w:tr>
      <w:tr w:rsidR="000802BF" w:rsidRPr="005A000E" w14:paraId="614A815E" w14:textId="77777777" w:rsidTr="005A000E">
        <w:trPr>
          <w:jc w:val="center"/>
        </w:trPr>
        <w:tc>
          <w:tcPr>
            <w:tcW w:w="5382" w:type="dxa"/>
            <w:shd w:val="clear" w:color="auto" w:fill="auto"/>
          </w:tcPr>
          <w:p w14:paraId="75C2096D" w14:textId="77777777" w:rsidR="000802BF" w:rsidRPr="005A000E" w:rsidRDefault="000802BF" w:rsidP="005A000E">
            <w:pPr>
              <w:widowControl w:val="0"/>
              <w:tabs>
                <w:tab w:val="left" w:pos="851"/>
              </w:tabs>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Число врачей кандидатов наук, консультирующих в поликлинике</w:t>
            </w:r>
          </w:p>
        </w:tc>
        <w:tc>
          <w:tcPr>
            <w:tcW w:w="1145" w:type="dxa"/>
            <w:shd w:val="clear" w:color="auto" w:fill="auto"/>
          </w:tcPr>
          <w:p w14:paraId="2FF08A18"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Ед.</w:t>
            </w:r>
          </w:p>
        </w:tc>
        <w:tc>
          <w:tcPr>
            <w:tcW w:w="992" w:type="dxa"/>
            <w:shd w:val="clear" w:color="auto" w:fill="auto"/>
          </w:tcPr>
          <w:p w14:paraId="39EE78FC"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6</w:t>
            </w:r>
          </w:p>
        </w:tc>
        <w:tc>
          <w:tcPr>
            <w:tcW w:w="851" w:type="dxa"/>
            <w:shd w:val="clear" w:color="auto" w:fill="auto"/>
          </w:tcPr>
          <w:p w14:paraId="0CA43337"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10</w:t>
            </w:r>
          </w:p>
        </w:tc>
        <w:tc>
          <w:tcPr>
            <w:tcW w:w="842" w:type="dxa"/>
            <w:shd w:val="clear" w:color="auto" w:fill="auto"/>
          </w:tcPr>
          <w:p w14:paraId="124D8C64"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10</w:t>
            </w:r>
          </w:p>
        </w:tc>
        <w:tc>
          <w:tcPr>
            <w:tcW w:w="1001" w:type="dxa"/>
            <w:shd w:val="clear" w:color="auto" w:fill="auto"/>
          </w:tcPr>
          <w:p w14:paraId="440F8FC6"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15</w:t>
            </w:r>
          </w:p>
        </w:tc>
        <w:tc>
          <w:tcPr>
            <w:tcW w:w="850" w:type="dxa"/>
            <w:shd w:val="clear" w:color="auto" w:fill="auto"/>
          </w:tcPr>
          <w:p w14:paraId="240B88A8"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12</w:t>
            </w:r>
          </w:p>
        </w:tc>
        <w:tc>
          <w:tcPr>
            <w:tcW w:w="3119" w:type="dxa"/>
            <w:shd w:val="clear" w:color="auto" w:fill="auto"/>
          </w:tcPr>
          <w:p w14:paraId="698653D2"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Главный врач университе</w:t>
            </w:r>
            <w:r w:rsidRPr="005A000E">
              <w:rPr>
                <w:rFonts w:ascii="Times New Roman" w:hAnsi="Times New Roman"/>
                <w:color w:val="000000" w:themeColor="text1"/>
                <w:szCs w:val="22"/>
              </w:rPr>
              <w:t>т</w:t>
            </w:r>
            <w:r w:rsidRPr="005A000E">
              <w:rPr>
                <w:rFonts w:ascii="Times New Roman" w:hAnsi="Times New Roman"/>
                <w:color w:val="000000" w:themeColor="text1"/>
                <w:szCs w:val="22"/>
              </w:rPr>
              <w:t>ского медицинского центра</w:t>
            </w:r>
          </w:p>
        </w:tc>
      </w:tr>
      <w:tr w:rsidR="000802BF" w:rsidRPr="005A000E" w14:paraId="08A62A5E" w14:textId="77777777" w:rsidTr="005A000E">
        <w:trPr>
          <w:jc w:val="center"/>
        </w:trPr>
        <w:tc>
          <w:tcPr>
            <w:tcW w:w="5382" w:type="dxa"/>
            <w:shd w:val="clear" w:color="auto" w:fill="auto"/>
          </w:tcPr>
          <w:p w14:paraId="0251EA70" w14:textId="77777777" w:rsidR="000802BF" w:rsidRPr="005A000E" w:rsidRDefault="000802BF" w:rsidP="005A000E">
            <w:pPr>
              <w:widowControl w:val="0"/>
              <w:tabs>
                <w:tab w:val="left" w:pos="851"/>
              </w:tabs>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Число врачей докторов наук, консультирующих в п</w:t>
            </w:r>
            <w:r w:rsidRPr="005A000E">
              <w:rPr>
                <w:rFonts w:ascii="Times New Roman" w:hAnsi="Times New Roman"/>
                <w:color w:val="000000" w:themeColor="text1"/>
                <w:szCs w:val="22"/>
              </w:rPr>
              <w:t>о</w:t>
            </w:r>
            <w:r w:rsidRPr="005A000E">
              <w:rPr>
                <w:rFonts w:ascii="Times New Roman" w:hAnsi="Times New Roman"/>
                <w:color w:val="000000" w:themeColor="text1"/>
                <w:szCs w:val="22"/>
              </w:rPr>
              <w:t>ликлинике</w:t>
            </w:r>
          </w:p>
        </w:tc>
        <w:tc>
          <w:tcPr>
            <w:tcW w:w="1145" w:type="dxa"/>
            <w:shd w:val="clear" w:color="auto" w:fill="auto"/>
          </w:tcPr>
          <w:p w14:paraId="1B9B84C2"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Ед.</w:t>
            </w:r>
          </w:p>
        </w:tc>
        <w:tc>
          <w:tcPr>
            <w:tcW w:w="992" w:type="dxa"/>
            <w:shd w:val="clear" w:color="auto" w:fill="auto"/>
          </w:tcPr>
          <w:p w14:paraId="3840D78D"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3</w:t>
            </w:r>
          </w:p>
        </w:tc>
        <w:tc>
          <w:tcPr>
            <w:tcW w:w="851" w:type="dxa"/>
            <w:shd w:val="clear" w:color="auto" w:fill="auto"/>
          </w:tcPr>
          <w:p w14:paraId="2A9A1B3C"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3</w:t>
            </w:r>
          </w:p>
        </w:tc>
        <w:tc>
          <w:tcPr>
            <w:tcW w:w="842" w:type="dxa"/>
            <w:shd w:val="clear" w:color="auto" w:fill="auto"/>
          </w:tcPr>
          <w:p w14:paraId="75138C8F"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4</w:t>
            </w:r>
          </w:p>
        </w:tc>
        <w:tc>
          <w:tcPr>
            <w:tcW w:w="1001" w:type="dxa"/>
            <w:shd w:val="clear" w:color="auto" w:fill="auto"/>
          </w:tcPr>
          <w:p w14:paraId="0A0439E5"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5</w:t>
            </w:r>
          </w:p>
        </w:tc>
        <w:tc>
          <w:tcPr>
            <w:tcW w:w="850" w:type="dxa"/>
            <w:shd w:val="clear" w:color="auto" w:fill="auto"/>
          </w:tcPr>
          <w:p w14:paraId="5F2DC7E7"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10</w:t>
            </w:r>
          </w:p>
        </w:tc>
        <w:tc>
          <w:tcPr>
            <w:tcW w:w="3119" w:type="dxa"/>
            <w:shd w:val="clear" w:color="auto" w:fill="auto"/>
          </w:tcPr>
          <w:p w14:paraId="7A5ACE38"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Главный врач университе</w:t>
            </w:r>
            <w:r w:rsidRPr="005A000E">
              <w:rPr>
                <w:rFonts w:ascii="Times New Roman" w:hAnsi="Times New Roman"/>
                <w:color w:val="000000" w:themeColor="text1"/>
                <w:szCs w:val="22"/>
              </w:rPr>
              <w:t>т</w:t>
            </w:r>
            <w:r w:rsidRPr="005A000E">
              <w:rPr>
                <w:rFonts w:ascii="Times New Roman" w:hAnsi="Times New Roman"/>
                <w:color w:val="000000" w:themeColor="text1"/>
                <w:szCs w:val="22"/>
              </w:rPr>
              <w:t>ского медицинского центра</w:t>
            </w:r>
          </w:p>
        </w:tc>
      </w:tr>
      <w:tr w:rsidR="000802BF" w:rsidRPr="005A000E" w14:paraId="09FB4A05" w14:textId="77777777" w:rsidTr="005A000E">
        <w:trPr>
          <w:jc w:val="center"/>
        </w:trPr>
        <w:tc>
          <w:tcPr>
            <w:tcW w:w="5382" w:type="dxa"/>
            <w:shd w:val="clear" w:color="auto" w:fill="auto"/>
          </w:tcPr>
          <w:p w14:paraId="69B3FA8A" w14:textId="77777777" w:rsidR="000802BF" w:rsidRPr="005A000E" w:rsidRDefault="000802BF" w:rsidP="005A000E">
            <w:pPr>
              <w:widowControl w:val="0"/>
              <w:tabs>
                <w:tab w:val="left" w:pos="851"/>
              </w:tabs>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Число консультаций для населения</w:t>
            </w:r>
          </w:p>
        </w:tc>
        <w:tc>
          <w:tcPr>
            <w:tcW w:w="1145" w:type="dxa"/>
            <w:shd w:val="clear" w:color="auto" w:fill="auto"/>
          </w:tcPr>
          <w:p w14:paraId="389F6849"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Ед.</w:t>
            </w:r>
          </w:p>
        </w:tc>
        <w:tc>
          <w:tcPr>
            <w:tcW w:w="992" w:type="dxa"/>
            <w:shd w:val="clear" w:color="auto" w:fill="auto"/>
          </w:tcPr>
          <w:p w14:paraId="56707E6D"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300</w:t>
            </w:r>
          </w:p>
        </w:tc>
        <w:tc>
          <w:tcPr>
            <w:tcW w:w="851" w:type="dxa"/>
            <w:shd w:val="clear" w:color="auto" w:fill="auto"/>
          </w:tcPr>
          <w:p w14:paraId="34AF077F"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500</w:t>
            </w:r>
          </w:p>
        </w:tc>
        <w:tc>
          <w:tcPr>
            <w:tcW w:w="842" w:type="dxa"/>
            <w:shd w:val="clear" w:color="auto" w:fill="auto"/>
          </w:tcPr>
          <w:p w14:paraId="39BF5C31"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500</w:t>
            </w:r>
          </w:p>
        </w:tc>
        <w:tc>
          <w:tcPr>
            <w:tcW w:w="1001" w:type="dxa"/>
            <w:shd w:val="clear" w:color="auto" w:fill="auto"/>
          </w:tcPr>
          <w:p w14:paraId="7D40A175"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600</w:t>
            </w:r>
          </w:p>
        </w:tc>
        <w:tc>
          <w:tcPr>
            <w:tcW w:w="850" w:type="dxa"/>
            <w:shd w:val="clear" w:color="auto" w:fill="auto"/>
          </w:tcPr>
          <w:p w14:paraId="337F07A8"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600</w:t>
            </w:r>
          </w:p>
        </w:tc>
        <w:tc>
          <w:tcPr>
            <w:tcW w:w="3119" w:type="dxa"/>
            <w:shd w:val="clear" w:color="auto" w:fill="auto"/>
          </w:tcPr>
          <w:p w14:paraId="2B557F24"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Главный врач университе</w:t>
            </w:r>
            <w:r w:rsidRPr="005A000E">
              <w:rPr>
                <w:rFonts w:ascii="Times New Roman" w:hAnsi="Times New Roman"/>
                <w:color w:val="000000" w:themeColor="text1"/>
                <w:szCs w:val="22"/>
              </w:rPr>
              <w:t>т</w:t>
            </w:r>
            <w:r w:rsidRPr="005A000E">
              <w:rPr>
                <w:rFonts w:ascii="Times New Roman" w:hAnsi="Times New Roman"/>
                <w:color w:val="000000" w:themeColor="text1"/>
                <w:szCs w:val="22"/>
              </w:rPr>
              <w:t>ского медицинского центра</w:t>
            </w:r>
          </w:p>
        </w:tc>
      </w:tr>
      <w:tr w:rsidR="000802BF" w:rsidRPr="005A000E" w14:paraId="4AAB1602" w14:textId="77777777" w:rsidTr="005A000E">
        <w:trPr>
          <w:jc w:val="center"/>
        </w:trPr>
        <w:tc>
          <w:tcPr>
            <w:tcW w:w="5382" w:type="dxa"/>
            <w:shd w:val="clear" w:color="auto" w:fill="auto"/>
          </w:tcPr>
          <w:p w14:paraId="08534F4D" w14:textId="77777777" w:rsidR="000802BF" w:rsidRPr="005A000E" w:rsidRDefault="000802BF" w:rsidP="005A000E">
            <w:pPr>
              <w:widowControl w:val="0"/>
              <w:tabs>
                <w:tab w:val="left" w:pos="851"/>
              </w:tabs>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Число вновь созданных отделений</w:t>
            </w:r>
          </w:p>
        </w:tc>
        <w:tc>
          <w:tcPr>
            <w:tcW w:w="1145" w:type="dxa"/>
            <w:shd w:val="clear" w:color="auto" w:fill="auto"/>
          </w:tcPr>
          <w:p w14:paraId="7F15FA43"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Ед.</w:t>
            </w:r>
          </w:p>
        </w:tc>
        <w:tc>
          <w:tcPr>
            <w:tcW w:w="992" w:type="dxa"/>
            <w:shd w:val="clear" w:color="auto" w:fill="auto"/>
          </w:tcPr>
          <w:p w14:paraId="092ECC83"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w:t>
            </w:r>
          </w:p>
        </w:tc>
        <w:tc>
          <w:tcPr>
            <w:tcW w:w="851" w:type="dxa"/>
            <w:shd w:val="clear" w:color="auto" w:fill="auto"/>
          </w:tcPr>
          <w:p w14:paraId="63686DEB"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w:t>
            </w:r>
          </w:p>
        </w:tc>
        <w:tc>
          <w:tcPr>
            <w:tcW w:w="842" w:type="dxa"/>
            <w:shd w:val="clear" w:color="auto" w:fill="auto"/>
          </w:tcPr>
          <w:p w14:paraId="384DB048"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w:t>
            </w:r>
          </w:p>
        </w:tc>
        <w:tc>
          <w:tcPr>
            <w:tcW w:w="1001" w:type="dxa"/>
            <w:shd w:val="clear" w:color="auto" w:fill="auto"/>
          </w:tcPr>
          <w:p w14:paraId="177080D1"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w:t>
            </w:r>
          </w:p>
        </w:tc>
        <w:tc>
          <w:tcPr>
            <w:tcW w:w="850" w:type="dxa"/>
            <w:shd w:val="clear" w:color="auto" w:fill="auto"/>
          </w:tcPr>
          <w:p w14:paraId="520A906A" w14:textId="5BA71973" w:rsidR="000802BF" w:rsidRPr="005A000E" w:rsidRDefault="00D41202" w:rsidP="005A000E">
            <w:pPr>
              <w:spacing w:line="240" w:lineRule="auto"/>
              <w:jc w:val="center"/>
              <w:rPr>
                <w:rFonts w:ascii="Times New Roman" w:hAnsi="Times New Roman"/>
                <w:color w:val="000000" w:themeColor="text1"/>
                <w:szCs w:val="22"/>
              </w:rPr>
            </w:pPr>
            <w:r>
              <w:rPr>
                <w:rFonts w:ascii="Times New Roman" w:hAnsi="Times New Roman"/>
                <w:color w:val="000000" w:themeColor="text1"/>
                <w:szCs w:val="22"/>
              </w:rPr>
              <w:t>1</w:t>
            </w:r>
          </w:p>
        </w:tc>
        <w:tc>
          <w:tcPr>
            <w:tcW w:w="3119" w:type="dxa"/>
            <w:shd w:val="clear" w:color="auto" w:fill="auto"/>
          </w:tcPr>
          <w:p w14:paraId="7A531F13"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Проректор по развитию РЗ и ДПО</w:t>
            </w:r>
          </w:p>
          <w:p w14:paraId="61DC23AC" w14:textId="77777777" w:rsidR="000802BF" w:rsidRPr="005A000E" w:rsidRDefault="000802BF" w:rsidP="005A000E">
            <w:pPr>
              <w:spacing w:line="240" w:lineRule="auto"/>
              <w:jc w:val="both"/>
              <w:rPr>
                <w:rFonts w:ascii="Times New Roman" w:hAnsi="Times New Roman"/>
                <w:color w:val="000000" w:themeColor="text1"/>
                <w:szCs w:val="22"/>
              </w:rPr>
            </w:pPr>
          </w:p>
          <w:p w14:paraId="55515C6B"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Начальник ЭТУ</w:t>
            </w:r>
          </w:p>
          <w:p w14:paraId="2D535408" w14:textId="77777777" w:rsidR="000802BF" w:rsidRPr="005A000E" w:rsidRDefault="000802BF" w:rsidP="005A000E">
            <w:pPr>
              <w:spacing w:line="240" w:lineRule="auto"/>
              <w:jc w:val="both"/>
              <w:rPr>
                <w:rFonts w:ascii="Times New Roman" w:hAnsi="Times New Roman"/>
                <w:color w:val="000000" w:themeColor="text1"/>
                <w:szCs w:val="22"/>
              </w:rPr>
            </w:pPr>
          </w:p>
          <w:p w14:paraId="70CB849B"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Главный врач университе</w:t>
            </w:r>
            <w:r w:rsidRPr="005A000E">
              <w:rPr>
                <w:rFonts w:ascii="Times New Roman" w:hAnsi="Times New Roman"/>
                <w:color w:val="000000" w:themeColor="text1"/>
                <w:szCs w:val="22"/>
              </w:rPr>
              <w:t>т</w:t>
            </w:r>
            <w:r w:rsidRPr="005A000E">
              <w:rPr>
                <w:rFonts w:ascii="Times New Roman" w:hAnsi="Times New Roman"/>
                <w:color w:val="000000" w:themeColor="text1"/>
                <w:szCs w:val="22"/>
              </w:rPr>
              <w:t>ского медицинского центра</w:t>
            </w:r>
          </w:p>
        </w:tc>
      </w:tr>
      <w:tr w:rsidR="000802BF" w:rsidRPr="005A000E" w14:paraId="2A31068F" w14:textId="77777777" w:rsidTr="005A000E">
        <w:trPr>
          <w:jc w:val="center"/>
        </w:trPr>
        <w:tc>
          <w:tcPr>
            <w:tcW w:w="5382" w:type="dxa"/>
            <w:shd w:val="clear" w:color="auto" w:fill="auto"/>
          </w:tcPr>
          <w:p w14:paraId="2078338E" w14:textId="77777777" w:rsidR="000802BF" w:rsidRPr="005A000E" w:rsidRDefault="000802BF" w:rsidP="005A000E">
            <w:pPr>
              <w:widowControl w:val="0"/>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Число оздоровленных студентов</w:t>
            </w:r>
          </w:p>
          <w:p w14:paraId="3E5E867C" w14:textId="77777777" w:rsidR="000802BF" w:rsidRPr="005A000E" w:rsidRDefault="000802BF" w:rsidP="005A000E">
            <w:pPr>
              <w:widowControl w:val="0"/>
              <w:tabs>
                <w:tab w:val="left" w:pos="851"/>
              </w:tabs>
              <w:spacing w:line="240" w:lineRule="auto"/>
              <w:jc w:val="both"/>
              <w:rPr>
                <w:rFonts w:ascii="Times New Roman" w:hAnsi="Times New Roman"/>
                <w:color w:val="000000" w:themeColor="text1"/>
                <w:szCs w:val="22"/>
              </w:rPr>
            </w:pPr>
          </w:p>
        </w:tc>
        <w:tc>
          <w:tcPr>
            <w:tcW w:w="1145" w:type="dxa"/>
            <w:shd w:val="clear" w:color="auto" w:fill="auto"/>
          </w:tcPr>
          <w:p w14:paraId="4B5A09DB"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Ед.</w:t>
            </w:r>
          </w:p>
        </w:tc>
        <w:tc>
          <w:tcPr>
            <w:tcW w:w="992" w:type="dxa"/>
            <w:shd w:val="clear" w:color="auto" w:fill="auto"/>
          </w:tcPr>
          <w:p w14:paraId="5838E2FC"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50</w:t>
            </w:r>
          </w:p>
        </w:tc>
        <w:tc>
          <w:tcPr>
            <w:tcW w:w="851" w:type="dxa"/>
            <w:shd w:val="clear" w:color="auto" w:fill="auto"/>
          </w:tcPr>
          <w:p w14:paraId="1968C1E1"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100</w:t>
            </w:r>
          </w:p>
        </w:tc>
        <w:tc>
          <w:tcPr>
            <w:tcW w:w="842" w:type="dxa"/>
            <w:shd w:val="clear" w:color="auto" w:fill="auto"/>
          </w:tcPr>
          <w:p w14:paraId="62E29087"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100</w:t>
            </w:r>
          </w:p>
        </w:tc>
        <w:tc>
          <w:tcPr>
            <w:tcW w:w="1001" w:type="dxa"/>
            <w:shd w:val="clear" w:color="auto" w:fill="auto"/>
          </w:tcPr>
          <w:p w14:paraId="28CF894D"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150</w:t>
            </w:r>
          </w:p>
        </w:tc>
        <w:tc>
          <w:tcPr>
            <w:tcW w:w="850" w:type="dxa"/>
            <w:shd w:val="clear" w:color="auto" w:fill="auto"/>
          </w:tcPr>
          <w:p w14:paraId="3CD304EC"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1491</w:t>
            </w:r>
          </w:p>
        </w:tc>
        <w:tc>
          <w:tcPr>
            <w:tcW w:w="3119" w:type="dxa"/>
            <w:shd w:val="clear" w:color="auto" w:fill="auto"/>
          </w:tcPr>
          <w:p w14:paraId="0670A32F"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Главный врач университе</w:t>
            </w:r>
            <w:r w:rsidRPr="005A000E">
              <w:rPr>
                <w:rFonts w:ascii="Times New Roman" w:hAnsi="Times New Roman"/>
                <w:color w:val="000000" w:themeColor="text1"/>
                <w:szCs w:val="22"/>
              </w:rPr>
              <w:t>т</w:t>
            </w:r>
            <w:r w:rsidRPr="005A000E">
              <w:rPr>
                <w:rFonts w:ascii="Times New Roman" w:hAnsi="Times New Roman"/>
                <w:color w:val="000000" w:themeColor="text1"/>
                <w:szCs w:val="22"/>
              </w:rPr>
              <w:t>ского медицинского центра</w:t>
            </w:r>
          </w:p>
        </w:tc>
      </w:tr>
      <w:tr w:rsidR="000802BF" w:rsidRPr="005A000E" w14:paraId="41874271" w14:textId="77777777" w:rsidTr="005A000E">
        <w:trPr>
          <w:jc w:val="center"/>
        </w:trPr>
        <w:tc>
          <w:tcPr>
            <w:tcW w:w="5382" w:type="dxa"/>
            <w:shd w:val="clear" w:color="auto" w:fill="auto"/>
          </w:tcPr>
          <w:p w14:paraId="35D5768A" w14:textId="77777777" w:rsidR="000802BF" w:rsidRPr="005A000E" w:rsidRDefault="000802BF" w:rsidP="005A000E">
            <w:pPr>
              <w:widowControl w:val="0"/>
              <w:tabs>
                <w:tab w:val="left" w:pos="851"/>
              </w:tabs>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Число пролеченных студентов</w:t>
            </w:r>
          </w:p>
        </w:tc>
        <w:tc>
          <w:tcPr>
            <w:tcW w:w="1145" w:type="dxa"/>
            <w:shd w:val="clear" w:color="auto" w:fill="auto"/>
          </w:tcPr>
          <w:p w14:paraId="593156C3"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Ед.</w:t>
            </w:r>
          </w:p>
        </w:tc>
        <w:tc>
          <w:tcPr>
            <w:tcW w:w="992" w:type="dxa"/>
            <w:shd w:val="clear" w:color="auto" w:fill="auto"/>
          </w:tcPr>
          <w:p w14:paraId="54DA4D62"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400</w:t>
            </w:r>
          </w:p>
        </w:tc>
        <w:tc>
          <w:tcPr>
            <w:tcW w:w="851" w:type="dxa"/>
            <w:shd w:val="clear" w:color="auto" w:fill="auto"/>
          </w:tcPr>
          <w:p w14:paraId="55D77A92"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1000</w:t>
            </w:r>
          </w:p>
        </w:tc>
        <w:tc>
          <w:tcPr>
            <w:tcW w:w="842" w:type="dxa"/>
            <w:shd w:val="clear" w:color="auto" w:fill="auto"/>
          </w:tcPr>
          <w:p w14:paraId="4686284D"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1000</w:t>
            </w:r>
          </w:p>
        </w:tc>
        <w:tc>
          <w:tcPr>
            <w:tcW w:w="1001" w:type="dxa"/>
            <w:shd w:val="clear" w:color="auto" w:fill="auto"/>
          </w:tcPr>
          <w:p w14:paraId="23C4F614"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1500</w:t>
            </w:r>
          </w:p>
        </w:tc>
        <w:tc>
          <w:tcPr>
            <w:tcW w:w="850" w:type="dxa"/>
            <w:shd w:val="clear" w:color="auto" w:fill="auto"/>
          </w:tcPr>
          <w:p w14:paraId="56212A84"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1500</w:t>
            </w:r>
          </w:p>
        </w:tc>
        <w:tc>
          <w:tcPr>
            <w:tcW w:w="3119" w:type="dxa"/>
            <w:shd w:val="clear" w:color="auto" w:fill="auto"/>
          </w:tcPr>
          <w:p w14:paraId="5168EE35"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Главный врач университе</w:t>
            </w:r>
            <w:r w:rsidRPr="005A000E">
              <w:rPr>
                <w:rFonts w:ascii="Times New Roman" w:hAnsi="Times New Roman"/>
                <w:color w:val="000000" w:themeColor="text1"/>
                <w:szCs w:val="22"/>
              </w:rPr>
              <w:t>т</w:t>
            </w:r>
            <w:r w:rsidRPr="005A000E">
              <w:rPr>
                <w:rFonts w:ascii="Times New Roman" w:hAnsi="Times New Roman"/>
                <w:color w:val="000000" w:themeColor="text1"/>
                <w:szCs w:val="22"/>
              </w:rPr>
              <w:t>ского медицинского центра</w:t>
            </w:r>
          </w:p>
        </w:tc>
      </w:tr>
      <w:tr w:rsidR="000802BF" w:rsidRPr="005A000E" w14:paraId="3AC6CC84" w14:textId="77777777" w:rsidTr="005A000E">
        <w:trPr>
          <w:jc w:val="center"/>
        </w:trPr>
        <w:tc>
          <w:tcPr>
            <w:tcW w:w="5382" w:type="dxa"/>
            <w:shd w:val="clear" w:color="auto" w:fill="auto"/>
          </w:tcPr>
          <w:p w14:paraId="7D0CC50F"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Число телемедицинских консультаций</w:t>
            </w:r>
          </w:p>
        </w:tc>
        <w:tc>
          <w:tcPr>
            <w:tcW w:w="1145" w:type="dxa"/>
            <w:shd w:val="clear" w:color="auto" w:fill="auto"/>
          </w:tcPr>
          <w:p w14:paraId="6DF0D2BF"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Ед.</w:t>
            </w:r>
          </w:p>
        </w:tc>
        <w:tc>
          <w:tcPr>
            <w:tcW w:w="992" w:type="dxa"/>
            <w:shd w:val="clear" w:color="auto" w:fill="auto"/>
          </w:tcPr>
          <w:p w14:paraId="4AD1E4CB"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0</w:t>
            </w:r>
          </w:p>
        </w:tc>
        <w:tc>
          <w:tcPr>
            <w:tcW w:w="851" w:type="dxa"/>
            <w:shd w:val="clear" w:color="auto" w:fill="auto"/>
          </w:tcPr>
          <w:p w14:paraId="71431FE0"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0</w:t>
            </w:r>
          </w:p>
        </w:tc>
        <w:tc>
          <w:tcPr>
            <w:tcW w:w="842" w:type="dxa"/>
            <w:shd w:val="clear" w:color="auto" w:fill="auto"/>
          </w:tcPr>
          <w:p w14:paraId="372AD64D"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25</w:t>
            </w:r>
          </w:p>
        </w:tc>
        <w:tc>
          <w:tcPr>
            <w:tcW w:w="1001" w:type="dxa"/>
            <w:shd w:val="clear" w:color="auto" w:fill="auto"/>
          </w:tcPr>
          <w:p w14:paraId="016C2078"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50</w:t>
            </w:r>
          </w:p>
        </w:tc>
        <w:tc>
          <w:tcPr>
            <w:tcW w:w="850" w:type="dxa"/>
            <w:shd w:val="clear" w:color="auto" w:fill="auto"/>
          </w:tcPr>
          <w:p w14:paraId="2C263C90"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0</w:t>
            </w:r>
          </w:p>
        </w:tc>
        <w:tc>
          <w:tcPr>
            <w:tcW w:w="3119" w:type="dxa"/>
            <w:shd w:val="clear" w:color="auto" w:fill="auto"/>
          </w:tcPr>
          <w:p w14:paraId="51EE3728"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Главный врач университе</w:t>
            </w:r>
            <w:r w:rsidRPr="005A000E">
              <w:rPr>
                <w:rFonts w:ascii="Times New Roman" w:hAnsi="Times New Roman"/>
                <w:color w:val="000000" w:themeColor="text1"/>
                <w:szCs w:val="22"/>
              </w:rPr>
              <w:t>т</w:t>
            </w:r>
            <w:r w:rsidRPr="005A000E">
              <w:rPr>
                <w:rFonts w:ascii="Times New Roman" w:hAnsi="Times New Roman"/>
                <w:color w:val="000000" w:themeColor="text1"/>
                <w:szCs w:val="22"/>
              </w:rPr>
              <w:t>ского медицинского центра</w:t>
            </w:r>
          </w:p>
        </w:tc>
      </w:tr>
      <w:tr w:rsidR="000802BF" w:rsidRPr="005A000E" w14:paraId="3A09FF69" w14:textId="77777777" w:rsidTr="005A000E">
        <w:trPr>
          <w:jc w:val="center"/>
        </w:trPr>
        <w:tc>
          <w:tcPr>
            <w:tcW w:w="5382" w:type="dxa"/>
            <w:shd w:val="clear" w:color="auto" w:fill="auto"/>
          </w:tcPr>
          <w:p w14:paraId="77A0B10D" w14:textId="77777777" w:rsidR="000802BF" w:rsidRPr="005A000E" w:rsidRDefault="000802BF" w:rsidP="005A000E">
            <w:pPr>
              <w:widowControl w:val="0"/>
              <w:tabs>
                <w:tab w:val="left" w:pos="851"/>
              </w:tabs>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lastRenderedPageBreak/>
              <w:t>Количество проектов, направленных на изучение зд</w:t>
            </w:r>
            <w:r w:rsidRPr="005A000E">
              <w:rPr>
                <w:rFonts w:ascii="Times New Roman" w:hAnsi="Times New Roman"/>
                <w:color w:val="000000" w:themeColor="text1"/>
                <w:szCs w:val="22"/>
              </w:rPr>
              <w:t>о</w:t>
            </w:r>
            <w:r w:rsidRPr="005A000E">
              <w:rPr>
                <w:rFonts w:ascii="Times New Roman" w:hAnsi="Times New Roman"/>
                <w:color w:val="000000" w:themeColor="text1"/>
                <w:szCs w:val="22"/>
              </w:rPr>
              <w:t>ровья населения Арктики</w:t>
            </w:r>
          </w:p>
        </w:tc>
        <w:tc>
          <w:tcPr>
            <w:tcW w:w="1145" w:type="dxa"/>
            <w:shd w:val="clear" w:color="auto" w:fill="auto"/>
          </w:tcPr>
          <w:p w14:paraId="6AB53C67"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Ед.</w:t>
            </w:r>
          </w:p>
        </w:tc>
        <w:tc>
          <w:tcPr>
            <w:tcW w:w="992" w:type="dxa"/>
            <w:shd w:val="clear" w:color="auto" w:fill="auto"/>
          </w:tcPr>
          <w:p w14:paraId="45DB1ED9"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2</w:t>
            </w:r>
          </w:p>
        </w:tc>
        <w:tc>
          <w:tcPr>
            <w:tcW w:w="851" w:type="dxa"/>
            <w:shd w:val="clear" w:color="auto" w:fill="auto"/>
          </w:tcPr>
          <w:p w14:paraId="023B4619"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2</w:t>
            </w:r>
          </w:p>
        </w:tc>
        <w:tc>
          <w:tcPr>
            <w:tcW w:w="842" w:type="dxa"/>
            <w:shd w:val="clear" w:color="auto" w:fill="auto"/>
          </w:tcPr>
          <w:p w14:paraId="36FCE9B3"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3</w:t>
            </w:r>
          </w:p>
        </w:tc>
        <w:tc>
          <w:tcPr>
            <w:tcW w:w="1001" w:type="dxa"/>
            <w:shd w:val="clear" w:color="auto" w:fill="auto"/>
          </w:tcPr>
          <w:p w14:paraId="1F9E4FD9"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3</w:t>
            </w:r>
          </w:p>
        </w:tc>
        <w:tc>
          <w:tcPr>
            <w:tcW w:w="850" w:type="dxa"/>
            <w:shd w:val="clear" w:color="auto" w:fill="auto"/>
          </w:tcPr>
          <w:p w14:paraId="1769FDD1"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1</w:t>
            </w:r>
          </w:p>
        </w:tc>
        <w:tc>
          <w:tcPr>
            <w:tcW w:w="3119" w:type="dxa"/>
            <w:shd w:val="clear" w:color="auto" w:fill="auto"/>
          </w:tcPr>
          <w:p w14:paraId="583B076D"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Проректор по развитию РЗ и ДПО</w:t>
            </w:r>
          </w:p>
          <w:p w14:paraId="6B98CBE5" w14:textId="77777777" w:rsidR="000802BF" w:rsidRPr="005A000E" w:rsidRDefault="000802BF" w:rsidP="005A000E">
            <w:pPr>
              <w:spacing w:line="240" w:lineRule="auto"/>
              <w:jc w:val="both"/>
              <w:rPr>
                <w:rFonts w:ascii="Times New Roman" w:hAnsi="Times New Roman"/>
                <w:color w:val="000000" w:themeColor="text1"/>
                <w:szCs w:val="22"/>
              </w:rPr>
            </w:pPr>
          </w:p>
          <w:p w14:paraId="5FD2EE3A"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Главный врач университе</w:t>
            </w:r>
            <w:r w:rsidRPr="005A000E">
              <w:rPr>
                <w:rFonts w:ascii="Times New Roman" w:hAnsi="Times New Roman"/>
                <w:color w:val="000000" w:themeColor="text1"/>
                <w:szCs w:val="22"/>
              </w:rPr>
              <w:t>т</w:t>
            </w:r>
            <w:r w:rsidRPr="005A000E">
              <w:rPr>
                <w:rFonts w:ascii="Times New Roman" w:hAnsi="Times New Roman"/>
                <w:color w:val="000000" w:themeColor="text1"/>
                <w:szCs w:val="22"/>
              </w:rPr>
              <w:t>ского медицинского центра</w:t>
            </w:r>
          </w:p>
        </w:tc>
      </w:tr>
      <w:tr w:rsidR="000802BF" w:rsidRPr="005A000E" w14:paraId="37A255AF" w14:textId="77777777" w:rsidTr="005A000E">
        <w:trPr>
          <w:trHeight w:val="1432"/>
          <w:jc w:val="center"/>
        </w:trPr>
        <w:tc>
          <w:tcPr>
            <w:tcW w:w="5382" w:type="dxa"/>
            <w:shd w:val="clear" w:color="auto" w:fill="auto"/>
          </w:tcPr>
          <w:p w14:paraId="2C983EE8" w14:textId="77777777" w:rsidR="000802BF" w:rsidRPr="005A000E" w:rsidRDefault="000802BF" w:rsidP="005A000E">
            <w:pPr>
              <w:widowControl w:val="0"/>
              <w:tabs>
                <w:tab w:val="left" w:pos="851"/>
              </w:tabs>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Число обучающихся, выполняющих научно-исследовательскую работу на базе центра, в том числе дипломные и выпускные квалификационные работы, от общего количества обучающихся по программам специалитета и ординатуры</w:t>
            </w:r>
          </w:p>
        </w:tc>
        <w:tc>
          <w:tcPr>
            <w:tcW w:w="1145" w:type="dxa"/>
            <w:shd w:val="clear" w:color="auto" w:fill="auto"/>
          </w:tcPr>
          <w:p w14:paraId="67B20300" w14:textId="77777777" w:rsidR="000802BF" w:rsidRPr="005A000E" w:rsidRDefault="000802BF" w:rsidP="005A000E">
            <w:pPr>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ед</w:t>
            </w:r>
          </w:p>
        </w:tc>
        <w:tc>
          <w:tcPr>
            <w:tcW w:w="992" w:type="dxa"/>
            <w:shd w:val="clear" w:color="auto" w:fill="auto"/>
          </w:tcPr>
          <w:p w14:paraId="332A0419"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3</w:t>
            </w:r>
          </w:p>
        </w:tc>
        <w:tc>
          <w:tcPr>
            <w:tcW w:w="851" w:type="dxa"/>
            <w:shd w:val="clear" w:color="auto" w:fill="auto"/>
          </w:tcPr>
          <w:p w14:paraId="6DEBF88A"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3</w:t>
            </w:r>
          </w:p>
        </w:tc>
        <w:tc>
          <w:tcPr>
            <w:tcW w:w="842" w:type="dxa"/>
            <w:shd w:val="clear" w:color="auto" w:fill="auto"/>
          </w:tcPr>
          <w:p w14:paraId="10AAAE96"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5</w:t>
            </w:r>
          </w:p>
        </w:tc>
        <w:tc>
          <w:tcPr>
            <w:tcW w:w="1001" w:type="dxa"/>
            <w:shd w:val="clear" w:color="auto" w:fill="auto"/>
          </w:tcPr>
          <w:p w14:paraId="7EF86BE8"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5</w:t>
            </w:r>
          </w:p>
        </w:tc>
        <w:tc>
          <w:tcPr>
            <w:tcW w:w="850" w:type="dxa"/>
            <w:shd w:val="clear" w:color="auto" w:fill="auto"/>
          </w:tcPr>
          <w:p w14:paraId="1B50A50F" w14:textId="77777777" w:rsidR="000802BF" w:rsidRPr="005A000E" w:rsidRDefault="000802BF" w:rsidP="005A000E">
            <w:pPr>
              <w:widowControl w:val="0"/>
              <w:tabs>
                <w:tab w:val="left" w:pos="851"/>
              </w:tabs>
              <w:spacing w:line="240" w:lineRule="auto"/>
              <w:jc w:val="center"/>
              <w:rPr>
                <w:rFonts w:ascii="Times New Roman" w:hAnsi="Times New Roman"/>
                <w:color w:val="000000" w:themeColor="text1"/>
                <w:szCs w:val="22"/>
              </w:rPr>
            </w:pPr>
            <w:r w:rsidRPr="005A000E">
              <w:rPr>
                <w:rFonts w:ascii="Times New Roman" w:hAnsi="Times New Roman"/>
                <w:color w:val="000000" w:themeColor="text1"/>
                <w:szCs w:val="22"/>
              </w:rPr>
              <w:t>0</w:t>
            </w:r>
          </w:p>
        </w:tc>
        <w:tc>
          <w:tcPr>
            <w:tcW w:w="3119" w:type="dxa"/>
            <w:shd w:val="clear" w:color="auto" w:fill="auto"/>
          </w:tcPr>
          <w:p w14:paraId="7FD8FB00"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Проректор по развитию РЗ и ДПО</w:t>
            </w:r>
          </w:p>
          <w:p w14:paraId="422224F0" w14:textId="77777777" w:rsidR="000802BF" w:rsidRPr="005A000E" w:rsidRDefault="000802BF" w:rsidP="005A000E">
            <w:pPr>
              <w:spacing w:line="240" w:lineRule="auto"/>
              <w:jc w:val="both"/>
              <w:rPr>
                <w:rFonts w:ascii="Times New Roman" w:hAnsi="Times New Roman"/>
                <w:color w:val="000000" w:themeColor="text1"/>
                <w:szCs w:val="22"/>
              </w:rPr>
            </w:pPr>
          </w:p>
          <w:p w14:paraId="32EFE148" w14:textId="77777777" w:rsidR="000802BF" w:rsidRPr="005A000E" w:rsidRDefault="000802BF" w:rsidP="005A000E">
            <w:pPr>
              <w:spacing w:line="240" w:lineRule="auto"/>
              <w:jc w:val="both"/>
              <w:rPr>
                <w:rFonts w:ascii="Times New Roman" w:hAnsi="Times New Roman"/>
                <w:color w:val="000000" w:themeColor="text1"/>
                <w:szCs w:val="22"/>
              </w:rPr>
            </w:pPr>
            <w:r w:rsidRPr="005A000E">
              <w:rPr>
                <w:rFonts w:ascii="Times New Roman" w:hAnsi="Times New Roman"/>
                <w:color w:val="000000" w:themeColor="text1"/>
                <w:szCs w:val="22"/>
              </w:rPr>
              <w:t>Главный врач университе</w:t>
            </w:r>
            <w:r w:rsidRPr="005A000E">
              <w:rPr>
                <w:rFonts w:ascii="Times New Roman" w:hAnsi="Times New Roman"/>
                <w:color w:val="000000" w:themeColor="text1"/>
                <w:szCs w:val="22"/>
              </w:rPr>
              <w:t>т</w:t>
            </w:r>
            <w:r w:rsidRPr="005A000E">
              <w:rPr>
                <w:rFonts w:ascii="Times New Roman" w:hAnsi="Times New Roman"/>
                <w:color w:val="000000" w:themeColor="text1"/>
                <w:szCs w:val="22"/>
              </w:rPr>
              <w:t>ского медицинского центра</w:t>
            </w:r>
          </w:p>
        </w:tc>
      </w:tr>
    </w:tbl>
    <w:p w14:paraId="69BDDBD6" w14:textId="77777777" w:rsidR="000802BF" w:rsidRDefault="000802BF" w:rsidP="000802BF">
      <w:pPr>
        <w:spacing w:line="360" w:lineRule="auto"/>
        <w:rPr>
          <w:bCs/>
        </w:rPr>
      </w:pPr>
    </w:p>
    <w:p w14:paraId="33A7829A" w14:textId="77777777" w:rsidR="000802BF" w:rsidRPr="000078DE" w:rsidRDefault="000802BF" w:rsidP="000802BF">
      <w:pPr>
        <w:spacing w:line="360" w:lineRule="auto"/>
        <w:ind w:firstLine="709"/>
        <w:jc w:val="both"/>
        <w:rPr>
          <w:rFonts w:ascii="Times New Roman" w:hAnsi="Times New Roman"/>
          <w:sz w:val="24"/>
          <w:szCs w:val="24"/>
        </w:rPr>
      </w:pPr>
    </w:p>
    <w:p w14:paraId="7C58BF7B" w14:textId="77777777" w:rsidR="000802BF" w:rsidRDefault="000802BF" w:rsidP="00E047BA">
      <w:pPr>
        <w:pStyle w:val="2"/>
        <w:shd w:val="clear" w:color="auto" w:fill="FFFFFF"/>
        <w:spacing w:before="480" w:after="240" w:line="480" w:lineRule="atLeast"/>
        <w:rPr>
          <w:rFonts w:ascii="quote-cjk-patch" w:hAnsi="quote-cjk-patch"/>
          <w:color w:val="0F1115"/>
          <w:sz w:val="33"/>
          <w:szCs w:val="33"/>
        </w:rPr>
        <w:sectPr w:rsidR="000802BF" w:rsidSect="007B06A4">
          <w:pgSz w:w="16838" w:h="11906" w:orient="landscape"/>
          <w:pgMar w:top="1701" w:right="1134" w:bottom="851" w:left="1134" w:header="709" w:footer="709" w:gutter="0"/>
          <w:cols w:space="708"/>
          <w:docGrid w:linePitch="360"/>
        </w:sectPr>
      </w:pPr>
    </w:p>
    <w:p w14:paraId="19F2EBA0" w14:textId="6C623497" w:rsidR="00E047BA" w:rsidRPr="000802BF" w:rsidRDefault="00E047BA" w:rsidP="000802BF">
      <w:pPr>
        <w:pStyle w:val="2"/>
        <w:shd w:val="clear" w:color="auto" w:fill="FFFFFF"/>
        <w:spacing w:after="0" w:line="480" w:lineRule="atLeast"/>
        <w:ind w:left="0"/>
        <w:rPr>
          <w:rFonts w:ascii="Times New Roman" w:hAnsi="Times New Roman"/>
          <w:color w:val="0F1115"/>
          <w:sz w:val="24"/>
          <w:szCs w:val="24"/>
        </w:rPr>
      </w:pPr>
      <w:r w:rsidRPr="000802BF">
        <w:rPr>
          <w:rFonts w:ascii="Times New Roman" w:hAnsi="Times New Roman"/>
          <w:color w:val="0F1115"/>
          <w:sz w:val="24"/>
          <w:szCs w:val="24"/>
        </w:rPr>
        <w:lastRenderedPageBreak/>
        <w:t>SWOT-анализ по итогам самообследования 2025 года</w:t>
      </w:r>
    </w:p>
    <w:p w14:paraId="517AB642" w14:textId="77777777" w:rsidR="00E047BA" w:rsidRDefault="00E047BA" w:rsidP="000802BF">
      <w:pPr>
        <w:pStyle w:val="3"/>
        <w:shd w:val="clear" w:color="auto" w:fill="FFFFFF"/>
        <w:spacing w:before="0" w:after="0" w:line="450" w:lineRule="atLeast"/>
        <w:rPr>
          <w:rStyle w:val="af2"/>
          <w:rFonts w:ascii="Times New Roman" w:hAnsi="Times New Roman"/>
          <w:b/>
          <w:bCs/>
          <w:color w:val="0F1115"/>
          <w:sz w:val="24"/>
          <w:szCs w:val="24"/>
        </w:rPr>
      </w:pPr>
      <w:r w:rsidRPr="000802BF">
        <w:rPr>
          <w:rStyle w:val="af2"/>
          <w:rFonts w:ascii="Times New Roman" w:hAnsi="Times New Roman"/>
          <w:b/>
          <w:bCs/>
          <w:color w:val="0F1115"/>
          <w:sz w:val="24"/>
          <w:szCs w:val="24"/>
        </w:rPr>
        <w:t>Strengths (Сильные стороны)</w:t>
      </w:r>
    </w:p>
    <w:p w14:paraId="6F573830" w14:textId="77777777" w:rsidR="000802BF" w:rsidRPr="000802BF" w:rsidRDefault="000802BF" w:rsidP="000802BF">
      <w:pPr>
        <w:pStyle w:val="a0"/>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7"/>
        <w:gridCol w:w="3571"/>
        <w:gridCol w:w="5755"/>
      </w:tblGrid>
      <w:tr w:rsidR="00E047BA" w:rsidRPr="005A000E" w14:paraId="450B331B" w14:textId="77777777" w:rsidTr="005A000E">
        <w:trPr>
          <w:tblHeader/>
        </w:trPr>
        <w:tc>
          <w:tcPr>
            <w:tcW w:w="597" w:type="dxa"/>
            <w:tcMar>
              <w:top w:w="150" w:type="dxa"/>
              <w:left w:w="0" w:type="dxa"/>
              <w:bottom w:w="150" w:type="dxa"/>
              <w:right w:w="240" w:type="dxa"/>
            </w:tcMar>
            <w:vAlign w:val="center"/>
            <w:hideMark/>
          </w:tcPr>
          <w:p w14:paraId="6BAED19F"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t>№</w:t>
            </w:r>
          </w:p>
        </w:tc>
        <w:tc>
          <w:tcPr>
            <w:tcW w:w="0" w:type="auto"/>
            <w:tcMar>
              <w:top w:w="150" w:type="dxa"/>
              <w:left w:w="240" w:type="dxa"/>
              <w:bottom w:w="150" w:type="dxa"/>
              <w:right w:w="240" w:type="dxa"/>
            </w:tcMar>
            <w:vAlign w:val="center"/>
            <w:hideMark/>
          </w:tcPr>
          <w:p w14:paraId="2CACC430"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t>Сильная сторона</w:t>
            </w:r>
          </w:p>
        </w:tc>
        <w:tc>
          <w:tcPr>
            <w:tcW w:w="5755" w:type="dxa"/>
            <w:tcMar>
              <w:top w:w="150" w:type="dxa"/>
              <w:left w:w="240" w:type="dxa"/>
              <w:bottom w:w="150" w:type="dxa"/>
              <w:right w:w="240" w:type="dxa"/>
            </w:tcMar>
            <w:vAlign w:val="center"/>
            <w:hideMark/>
          </w:tcPr>
          <w:p w14:paraId="7AEF2FD7"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t>Обоснование (ссылка на разделы отчёта)</w:t>
            </w:r>
          </w:p>
        </w:tc>
      </w:tr>
      <w:tr w:rsidR="00E047BA" w:rsidRPr="005A000E" w14:paraId="2649D716" w14:textId="77777777" w:rsidTr="005A000E">
        <w:tc>
          <w:tcPr>
            <w:tcW w:w="597" w:type="dxa"/>
            <w:tcMar>
              <w:top w:w="150" w:type="dxa"/>
              <w:left w:w="0" w:type="dxa"/>
              <w:bottom w:w="150" w:type="dxa"/>
              <w:right w:w="240" w:type="dxa"/>
            </w:tcMar>
            <w:vAlign w:val="center"/>
            <w:hideMark/>
          </w:tcPr>
          <w:p w14:paraId="59B47124"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t>1</w:t>
            </w:r>
          </w:p>
        </w:tc>
        <w:tc>
          <w:tcPr>
            <w:tcW w:w="0" w:type="auto"/>
            <w:tcMar>
              <w:top w:w="150" w:type="dxa"/>
              <w:left w:w="240" w:type="dxa"/>
              <w:bottom w:w="150" w:type="dxa"/>
              <w:right w:w="240" w:type="dxa"/>
            </w:tcMar>
            <w:vAlign w:val="center"/>
            <w:hideMark/>
          </w:tcPr>
          <w:p w14:paraId="7A656637" w14:textId="77777777" w:rsidR="00E047BA" w:rsidRPr="005A000E" w:rsidRDefault="00E047BA" w:rsidP="005A000E">
            <w:pPr>
              <w:spacing w:line="240" w:lineRule="auto"/>
              <w:rPr>
                <w:rFonts w:ascii="Times New Roman" w:hAnsi="Times New Roman"/>
              </w:rPr>
            </w:pPr>
            <w:r w:rsidRPr="005A000E">
              <w:rPr>
                <w:rFonts w:ascii="Times New Roman" w:hAnsi="Times New Roman"/>
              </w:rPr>
              <w:t>Стратегическое позициониров</w:t>
            </w:r>
            <w:r w:rsidRPr="005A000E">
              <w:rPr>
                <w:rFonts w:ascii="Times New Roman" w:hAnsi="Times New Roman"/>
              </w:rPr>
              <w:t>а</w:t>
            </w:r>
            <w:r w:rsidRPr="005A000E">
              <w:rPr>
                <w:rFonts w:ascii="Times New Roman" w:hAnsi="Times New Roman"/>
              </w:rPr>
              <w:t>ние как арктического медици</w:t>
            </w:r>
            <w:r w:rsidRPr="005A000E">
              <w:rPr>
                <w:rFonts w:ascii="Times New Roman" w:hAnsi="Times New Roman"/>
              </w:rPr>
              <w:t>н</w:t>
            </w:r>
            <w:r w:rsidRPr="005A000E">
              <w:rPr>
                <w:rFonts w:ascii="Times New Roman" w:hAnsi="Times New Roman"/>
              </w:rPr>
              <w:t>ского вуза</w:t>
            </w:r>
          </w:p>
        </w:tc>
        <w:tc>
          <w:tcPr>
            <w:tcW w:w="5755" w:type="dxa"/>
            <w:tcMar>
              <w:top w:w="150" w:type="dxa"/>
              <w:left w:w="240" w:type="dxa"/>
              <w:bottom w:w="150" w:type="dxa"/>
              <w:right w:w="0" w:type="dxa"/>
            </w:tcMar>
            <w:vAlign w:val="center"/>
            <w:hideMark/>
          </w:tcPr>
          <w:p w14:paraId="1F0F3AA7" w14:textId="77777777" w:rsidR="00E047BA" w:rsidRPr="005A000E" w:rsidRDefault="00E047BA" w:rsidP="005A000E">
            <w:pPr>
              <w:spacing w:line="240" w:lineRule="auto"/>
              <w:rPr>
                <w:rFonts w:ascii="Times New Roman" w:hAnsi="Times New Roman"/>
              </w:rPr>
            </w:pPr>
            <w:r w:rsidRPr="005A000E">
              <w:rPr>
                <w:rFonts w:ascii="Times New Roman" w:hAnsi="Times New Roman"/>
              </w:rPr>
              <w:t>Чёткая арктическая специализация, 83,1 % выпускников остаются в макрорегионе (Архангельская, Мурманская, Вологодская обл., Коми, НАО). Университет – ключевой поставщик кадров для здравоохранения Севера.</w:t>
            </w:r>
          </w:p>
        </w:tc>
      </w:tr>
      <w:tr w:rsidR="00E047BA" w:rsidRPr="005A000E" w14:paraId="6A948FA6" w14:textId="77777777" w:rsidTr="005A000E">
        <w:tc>
          <w:tcPr>
            <w:tcW w:w="597" w:type="dxa"/>
            <w:tcMar>
              <w:top w:w="150" w:type="dxa"/>
              <w:left w:w="0" w:type="dxa"/>
              <w:bottom w:w="150" w:type="dxa"/>
              <w:right w:w="240" w:type="dxa"/>
            </w:tcMar>
            <w:vAlign w:val="center"/>
            <w:hideMark/>
          </w:tcPr>
          <w:p w14:paraId="79CD263A"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t>2</w:t>
            </w:r>
          </w:p>
        </w:tc>
        <w:tc>
          <w:tcPr>
            <w:tcW w:w="0" w:type="auto"/>
            <w:tcMar>
              <w:top w:w="150" w:type="dxa"/>
              <w:left w:w="240" w:type="dxa"/>
              <w:bottom w:w="150" w:type="dxa"/>
              <w:right w:w="240" w:type="dxa"/>
            </w:tcMar>
            <w:vAlign w:val="center"/>
            <w:hideMark/>
          </w:tcPr>
          <w:p w14:paraId="4E408AF6" w14:textId="77777777" w:rsidR="00E047BA" w:rsidRPr="005A000E" w:rsidRDefault="00E047BA" w:rsidP="005A000E">
            <w:pPr>
              <w:spacing w:line="240" w:lineRule="auto"/>
              <w:rPr>
                <w:rFonts w:ascii="Times New Roman" w:hAnsi="Times New Roman"/>
              </w:rPr>
            </w:pPr>
            <w:r w:rsidRPr="005A000E">
              <w:rPr>
                <w:rFonts w:ascii="Times New Roman" w:hAnsi="Times New Roman"/>
              </w:rPr>
              <w:t>Высокая квалификация ППС и развитая научно-педагогическая школа</w:t>
            </w:r>
          </w:p>
        </w:tc>
        <w:tc>
          <w:tcPr>
            <w:tcW w:w="5755" w:type="dxa"/>
            <w:tcMar>
              <w:top w:w="150" w:type="dxa"/>
              <w:left w:w="240" w:type="dxa"/>
              <w:bottom w:w="150" w:type="dxa"/>
              <w:right w:w="0" w:type="dxa"/>
            </w:tcMar>
            <w:vAlign w:val="center"/>
            <w:hideMark/>
          </w:tcPr>
          <w:p w14:paraId="1D1FDE01" w14:textId="77777777" w:rsidR="00E047BA" w:rsidRPr="005A000E" w:rsidRDefault="00E047BA" w:rsidP="005A000E">
            <w:pPr>
              <w:spacing w:line="240" w:lineRule="auto"/>
              <w:rPr>
                <w:rFonts w:ascii="Times New Roman" w:hAnsi="Times New Roman"/>
              </w:rPr>
            </w:pPr>
            <w:r w:rsidRPr="005A000E">
              <w:rPr>
                <w:rFonts w:ascii="Times New Roman" w:hAnsi="Times New Roman"/>
              </w:rPr>
              <w:t>76 % преподавателей имеют учёные степени (21 % докт</w:t>
            </w:r>
            <w:r w:rsidRPr="005A000E">
              <w:rPr>
                <w:rFonts w:ascii="Times New Roman" w:hAnsi="Times New Roman"/>
              </w:rPr>
              <w:t>о</w:t>
            </w:r>
            <w:r w:rsidRPr="005A000E">
              <w:rPr>
                <w:rFonts w:ascii="Times New Roman" w:hAnsi="Times New Roman"/>
              </w:rPr>
              <w:t>ра наук, 55 % кандидаты). 100 % заведующих кафедрами – остепенённые, 76 % из них – доктора наук. В штате 2 члена-корреспондента РАН, 33 заслуженных врача РФ, 8 заслуженных работников высшей школы.</w:t>
            </w:r>
          </w:p>
        </w:tc>
      </w:tr>
      <w:tr w:rsidR="00E047BA" w:rsidRPr="005A000E" w14:paraId="67F1B115" w14:textId="77777777" w:rsidTr="005A000E">
        <w:tc>
          <w:tcPr>
            <w:tcW w:w="597" w:type="dxa"/>
            <w:tcMar>
              <w:top w:w="150" w:type="dxa"/>
              <w:left w:w="0" w:type="dxa"/>
              <w:bottom w:w="150" w:type="dxa"/>
              <w:right w:w="240" w:type="dxa"/>
            </w:tcMar>
            <w:vAlign w:val="center"/>
            <w:hideMark/>
          </w:tcPr>
          <w:p w14:paraId="6057B17D"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t>3</w:t>
            </w:r>
          </w:p>
        </w:tc>
        <w:tc>
          <w:tcPr>
            <w:tcW w:w="0" w:type="auto"/>
            <w:tcMar>
              <w:top w:w="150" w:type="dxa"/>
              <w:left w:w="240" w:type="dxa"/>
              <w:bottom w:w="150" w:type="dxa"/>
              <w:right w:w="240" w:type="dxa"/>
            </w:tcMar>
            <w:vAlign w:val="center"/>
            <w:hideMark/>
          </w:tcPr>
          <w:p w14:paraId="59C57011" w14:textId="77777777" w:rsidR="009A5D19" w:rsidRDefault="000802BF" w:rsidP="005A000E">
            <w:pPr>
              <w:spacing w:line="240" w:lineRule="auto"/>
              <w:rPr>
                <w:rFonts w:ascii="Times New Roman" w:hAnsi="Times New Roman"/>
              </w:rPr>
            </w:pPr>
            <w:r w:rsidRPr="005A000E">
              <w:rPr>
                <w:rFonts w:ascii="Times New Roman" w:hAnsi="Times New Roman"/>
              </w:rPr>
              <w:t>Хорошая</w:t>
            </w:r>
            <w:r w:rsidR="00E047BA" w:rsidRPr="005A000E">
              <w:rPr>
                <w:rFonts w:ascii="Times New Roman" w:hAnsi="Times New Roman"/>
              </w:rPr>
              <w:t xml:space="preserve"> симуляционная и </w:t>
            </w:r>
          </w:p>
          <w:p w14:paraId="1F40EE9D" w14:textId="06691C63" w:rsidR="00E047BA" w:rsidRPr="005A000E" w:rsidRDefault="00E047BA" w:rsidP="005A000E">
            <w:pPr>
              <w:spacing w:line="240" w:lineRule="auto"/>
              <w:rPr>
                <w:rFonts w:ascii="Times New Roman" w:hAnsi="Times New Roman"/>
              </w:rPr>
            </w:pPr>
            <w:r w:rsidRPr="005A000E">
              <w:rPr>
                <w:rFonts w:ascii="Times New Roman" w:hAnsi="Times New Roman"/>
              </w:rPr>
              <w:t>аккредитационная база</w:t>
            </w:r>
          </w:p>
        </w:tc>
        <w:tc>
          <w:tcPr>
            <w:tcW w:w="5755" w:type="dxa"/>
            <w:tcMar>
              <w:top w:w="150" w:type="dxa"/>
              <w:left w:w="240" w:type="dxa"/>
              <w:bottom w:w="150" w:type="dxa"/>
              <w:right w:w="0" w:type="dxa"/>
            </w:tcMar>
            <w:vAlign w:val="center"/>
            <w:hideMark/>
          </w:tcPr>
          <w:p w14:paraId="190ECD96" w14:textId="493A9384" w:rsidR="00E047BA" w:rsidRPr="005A000E" w:rsidRDefault="009A5D19" w:rsidP="005A000E">
            <w:pPr>
              <w:spacing w:line="240" w:lineRule="auto"/>
              <w:rPr>
                <w:rFonts w:ascii="Times New Roman" w:hAnsi="Times New Roman"/>
              </w:rPr>
            </w:pPr>
            <w:r>
              <w:rPr>
                <w:rFonts w:ascii="Times New Roman" w:hAnsi="Times New Roman"/>
              </w:rPr>
              <w:t xml:space="preserve">Федеральный аккредитационный центр </w:t>
            </w:r>
            <w:r w:rsidR="00E047BA" w:rsidRPr="005A000E">
              <w:rPr>
                <w:rFonts w:ascii="Times New Roman" w:hAnsi="Times New Roman"/>
              </w:rPr>
              <w:t>Институт</w:t>
            </w:r>
            <w:r>
              <w:rPr>
                <w:rFonts w:ascii="Times New Roman" w:hAnsi="Times New Roman"/>
              </w:rPr>
              <w:t>а</w:t>
            </w:r>
            <w:r w:rsidR="00E047BA" w:rsidRPr="005A000E">
              <w:rPr>
                <w:rFonts w:ascii="Times New Roman" w:hAnsi="Times New Roman"/>
              </w:rPr>
              <w:t xml:space="preserve"> аккр</w:t>
            </w:r>
            <w:r w:rsidR="00E047BA" w:rsidRPr="005A000E">
              <w:rPr>
                <w:rFonts w:ascii="Times New Roman" w:hAnsi="Times New Roman"/>
              </w:rPr>
              <w:t>е</w:t>
            </w:r>
            <w:r w:rsidR="00E047BA" w:rsidRPr="005A000E">
              <w:rPr>
                <w:rFonts w:ascii="Times New Roman" w:hAnsi="Times New Roman"/>
              </w:rPr>
              <w:t>дитационных и симуляционных технологий (1231 кв. м) с роботами-симуляторами мирового уровня (Noelle, Apollon, лапароскопический робот ЭНСИМ). В 2025 году приобретено оборудование на 1,4 млн руб. База соотве</w:t>
            </w:r>
            <w:r w:rsidR="00E047BA" w:rsidRPr="005A000E">
              <w:rPr>
                <w:rFonts w:ascii="Times New Roman" w:hAnsi="Times New Roman"/>
              </w:rPr>
              <w:t>т</w:t>
            </w:r>
            <w:r w:rsidR="00E047BA" w:rsidRPr="005A000E">
              <w:rPr>
                <w:rFonts w:ascii="Times New Roman" w:hAnsi="Times New Roman"/>
              </w:rPr>
              <w:t>ствует ведущим российским и мировым стандартам.</w:t>
            </w:r>
          </w:p>
        </w:tc>
      </w:tr>
      <w:tr w:rsidR="00E047BA" w:rsidRPr="005A000E" w14:paraId="509CFA0E" w14:textId="77777777" w:rsidTr="005A000E">
        <w:tc>
          <w:tcPr>
            <w:tcW w:w="597" w:type="dxa"/>
            <w:tcMar>
              <w:top w:w="150" w:type="dxa"/>
              <w:left w:w="0" w:type="dxa"/>
              <w:bottom w:w="150" w:type="dxa"/>
              <w:right w:w="240" w:type="dxa"/>
            </w:tcMar>
            <w:vAlign w:val="center"/>
            <w:hideMark/>
          </w:tcPr>
          <w:p w14:paraId="3E23584F"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t>4</w:t>
            </w:r>
          </w:p>
        </w:tc>
        <w:tc>
          <w:tcPr>
            <w:tcW w:w="0" w:type="auto"/>
            <w:tcMar>
              <w:top w:w="150" w:type="dxa"/>
              <w:left w:w="240" w:type="dxa"/>
              <w:bottom w:w="150" w:type="dxa"/>
              <w:right w:w="240" w:type="dxa"/>
            </w:tcMar>
            <w:vAlign w:val="center"/>
            <w:hideMark/>
          </w:tcPr>
          <w:p w14:paraId="6CFF94D4" w14:textId="77777777" w:rsidR="00E047BA" w:rsidRPr="005A000E" w:rsidRDefault="00E047BA" w:rsidP="005A000E">
            <w:pPr>
              <w:spacing w:line="240" w:lineRule="auto"/>
              <w:rPr>
                <w:rFonts w:ascii="Times New Roman" w:hAnsi="Times New Roman"/>
              </w:rPr>
            </w:pPr>
            <w:r w:rsidRPr="005A000E">
              <w:rPr>
                <w:rFonts w:ascii="Times New Roman" w:hAnsi="Times New Roman"/>
              </w:rPr>
              <w:t>Высокий уровень оснащённости системами безопасности</w:t>
            </w:r>
          </w:p>
        </w:tc>
        <w:tc>
          <w:tcPr>
            <w:tcW w:w="5755" w:type="dxa"/>
            <w:tcMar>
              <w:top w:w="150" w:type="dxa"/>
              <w:left w:w="240" w:type="dxa"/>
              <w:bottom w:w="150" w:type="dxa"/>
              <w:right w:w="0" w:type="dxa"/>
            </w:tcMar>
            <w:vAlign w:val="center"/>
            <w:hideMark/>
          </w:tcPr>
          <w:p w14:paraId="23FD89D2" w14:textId="77777777" w:rsidR="00E047BA" w:rsidRPr="005A000E" w:rsidRDefault="00E047BA" w:rsidP="005A000E">
            <w:pPr>
              <w:spacing w:line="240" w:lineRule="auto"/>
              <w:rPr>
                <w:rFonts w:ascii="Times New Roman" w:hAnsi="Times New Roman"/>
              </w:rPr>
            </w:pPr>
            <w:r w:rsidRPr="005A000E">
              <w:rPr>
                <w:rFonts w:ascii="Times New Roman" w:hAnsi="Times New Roman"/>
              </w:rPr>
              <w:t>80 % зданий оснащены интегрированными системами безопасности (СКУД, видеонаблюдение, АПС). В 2025 году выполнен капремонт пожарной сигнализации в о</w:t>
            </w:r>
            <w:r w:rsidRPr="005A000E">
              <w:rPr>
                <w:rFonts w:ascii="Times New Roman" w:hAnsi="Times New Roman"/>
              </w:rPr>
              <w:t>б</w:t>
            </w:r>
            <w:r w:rsidRPr="005A000E">
              <w:rPr>
                <w:rFonts w:ascii="Times New Roman" w:hAnsi="Times New Roman"/>
              </w:rPr>
              <w:t>щежитии №3 (11 млн руб.).</w:t>
            </w:r>
          </w:p>
        </w:tc>
      </w:tr>
      <w:tr w:rsidR="00E047BA" w:rsidRPr="005A000E" w14:paraId="25BC0C79" w14:textId="77777777" w:rsidTr="005A000E">
        <w:tc>
          <w:tcPr>
            <w:tcW w:w="597" w:type="dxa"/>
            <w:tcMar>
              <w:top w:w="150" w:type="dxa"/>
              <w:left w:w="0" w:type="dxa"/>
              <w:bottom w:w="150" w:type="dxa"/>
              <w:right w:w="240" w:type="dxa"/>
            </w:tcMar>
            <w:vAlign w:val="center"/>
            <w:hideMark/>
          </w:tcPr>
          <w:p w14:paraId="3131D0D7"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t>5</w:t>
            </w:r>
          </w:p>
        </w:tc>
        <w:tc>
          <w:tcPr>
            <w:tcW w:w="0" w:type="auto"/>
            <w:tcMar>
              <w:top w:w="150" w:type="dxa"/>
              <w:left w:w="240" w:type="dxa"/>
              <w:bottom w:w="150" w:type="dxa"/>
              <w:right w:w="240" w:type="dxa"/>
            </w:tcMar>
            <w:vAlign w:val="center"/>
            <w:hideMark/>
          </w:tcPr>
          <w:p w14:paraId="5F259535" w14:textId="77777777" w:rsidR="00E047BA" w:rsidRPr="005A000E" w:rsidRDefault="00E047BA" w:rsidP="005A000E">
            <w:pPr>
              <w:spacing w:line="240" w:lineRule="auto"/>
              <w:rPr>
                <w:rFonts w:ascii="Times New Roman" w:hAnsi="Times New Roman"/>
              </w:rPr>
            </w:pPr>
            <w:r w:rsidRPr="005A000E">
              <w:rPr>
                <w:rFonts w:ascii="Times New Roman" w:hAnsi="Times New Roman"/>
              </w:rPr>
              <w:t>Эффективная воспитательная работа и лояльность студентов</w:t>
            </w:r>
          </w:p>
        </w:tc>
        <w:tc>
          <w:tcPr>
            <w:tcW w:w="5755" w:type="dxa"/>
            <w:tcMar>
              <w:top w:w="150" w:type="dxa"/>
              <w:left w:w="240" w:type="dxa"/>
              <w:bottom w:w="150" w:type="dxa"/>
              <w:right w:w="0" w:type="dxa"/>
            </w:tcMar>
            <w:vAlign w:val="center"/>
            <w:hideMark/>
          </w:tcPr>
          <w:p w14:paraId="3FD9E892" w14:textId="77777777" w:rsidR="00E047BA" w:rsidRPr="005A000E" w:rsidRDefault="00E047BA" w:rsidP="005A000E">
            <w:pPr>
              <w:spacing w:line="240" w:lineRule="auto"/>
              <w:rPr>
                <w:rFonts w:ascii="Times New Roman" w:hAnsi="Times New Roman"/>
              </w:rPr>
            </w:pPr>
            <w:r w:rsidRPr="005A000E">
              <w:rPr>
                <w:rFonts w:ascii="Times New Roman" w:hAnsi="Times New Roman"/>
              </w:rPr>
              <w:t>Студенты оценивают внеучебную деятельность выше, чем учебный процесс и инфраструктуру, по большинству программ (Лечебное дело, Педиатрия, Стоматология и др.). Индекс лояльности (NPS) в ДПО – 97 %.</w:t>
            </w:r>
          </w:p>
        </w:tc>
      </w:tr>
      <w:tr w:rsidR="00E047BA" w:rsidRPr="005A000E" w14:paraId="4906DE9F" w14:textId="77777777" w:rsidTr="005A000E">
        <w:tc>
          <w:tcPr>
            <w:tcW w:w="597" w:type="dxa"/>
            <w:tcMar>
              <w:top w:w="150" w:type="dxa"/>
              <w:left w:w="0" w:type="dxa"/>
              <w:bottom w:w="150" w:type="dxa"/>
              <w:right w:w="240" w:type="dxa"/>
            </w:tcMar>
            <w:vAlign w:val="center"/>
            <w:hideMark/>
          </w:tcPr>
          <w:p w14:paraId="3A3732DB"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t>6</w:t>
            </w:r>
          </w:p>
        </w:tc>
        <w:tc>
          <w:tcPr>
            <w:tcW w:w="0" w:type="auto"/>
            <w:tcMar>
              <w:top w:w="150" w:type="dxa"/>
              <w:left w:w="240" w:type="dxa"/>
              <w:bottom w:w="150" w:type="dxa"/>
              <w:right w:w="240" w:type="dxa"/>
            </w:tcMar>
            <w:vAlign w:val="center"/>
            <w:hideMark/>
          </w:tcPr>
          <w:p w14:paraId="72A6DE89" w14:textId="77777777" w:rsidR="00E047BA" w:rsidRPr="005A000E" w:rsidRDefault="00E047BA" w:rsidP="005A000E">
            <w:pPr>
              <w:spacing w:line="240" w:lineRule="auto"/>
              <w:rPr>
                <w:rFonts w:ascii="Times New Roman" w:hAnsi="Times New Roman"/>
              </w:rPr>
            </w:pPr>
            <w:r w:rsidRPr="005A000E">
              <w:rPr>
                <w:rFonts w:ascii="Times New Roman" w:hAnsi="Times New Roman"/>
              </w:rPr>
              <w:t>Развитая система ДПО и выс</w:t>
            </w:r>
            <w:r w:rsidRPr="005A000E">
              <w:rPr>
                <w:rFonts w:ascii="Times New Roman" w:hAnsi="Times New Roman"/>
              </w:rPr>
              <w:t>о</w:t>
            </w:r>
            <w:r w:rsidRPr="005A000E">
              <w:rPr>
                <w:rFonts w:ascii="Times New Roman" w:hAnsi="Times New Roman"/>
              </w:rPr>
              <w:t>кий спрос на программы</w:t>
            </w:r>
          </w:p>
        </w:tc>
        <w:tc>
          <w:tcPr>
            <w:tcW w:w="5755" w:type="dxa"/>
            <w:tcMar>
              <w:top w:w="150" w:type="dxa"/>
              <w:left w:w="240" w:type="dxa"/>
              <w:bottom w:w="150" w:type="dxa"/>
              <w:right w:w="0" w:type="dxa"/>
            </w:tcMar>
            <w:vAlign w:val="center"/>
            <w:hideMark/>
          </w:tcPr>
          <w:p w14:paraId="06B42BF4" w14:textId="77777777" w:rsidR="00E047BA" w:rsidRPr="005A000E" w:rsidRDefault="00E047BA" w:rsidP="005A000E">
            <w:pPr>
              <w:spacing w:line="240" w:lineRule="auto"/>
              <w:rPr>
                <w:rFonts w:ascii="Times New Roman" w:hAnsi="Times New Roman"/>
              </w:rPr>
            </w:pPr>
            <w:r w:rsidRPr="005A000E">
              <w:rPr>
                <w:rFonts w:ascii="Times New Roman" w:hAnsi="Times New Roman"/>
              </w:rPr>
              <w:t>Выполнение плана ДПО – 99,89 %, рост числа слушат</w:t>
            </w:r>
            <w:r w:rsidRPr="005A000E">
              <w:rPr>
                <w:rFonts w:ascii="Times New Roman" w:hAnsi="Times New Roman"/>
              </w:rPr>
              <w:t>е</w:t>
            </w:r>
            <w:r w:rsidRPr="005A000E">
              <w:rPr>
                <w:rFonts w:ascii="Times New Roman" w:hAnsi="Times New Roman"/>
              </w:rPr>
              <w:t>лей на 10,9 % к 2024 году. Доля договорников – 38,5 %, что подтверждает доверие работодателей.</w:t>
            </w:r>
          </w:p>
        </w:tc>
      </w:tr>
      <w:tr w:rsidR="00E047BA" w:rsidRPr="005A000E" w14:paraId="3962520D" w14:textId="77777777" w:rsidTr="005A000E">
        <w:tc>
          <w:tcPr>
            <w:tcW w:w="597" w:type="dxa"/>
            <w:tcMar>
              <w:top w:w="150" w:type="dxa"/>
              <w:left w:w="0" w:type="dxa"/>
              <w:bottom w:w="150" w:type="dxa"/>
              <w:right w:w="240" w:type="dxa"/>
            </w:tcMar>
            <w:vAlign w:val="center"/>
            <w:hideMark/>
          </w:tcPr>
          <w:p w14:paraId="27974F55"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t>7</w:t>
            </w:r>
          </w:p>
        </w:tc>
        <w:tc>
          <w:tcPr>
            <w:tcW w:w="0" w:type="auto"/>
            <w:tcMar>
              <w:top w:w="150" w:type="dxa"/>
              <w:left w:w="240" w:type="dxa"/>
              <w:bottom w:w="150" w:type="dxa"/>
              <w:right w:w="240" w:type="dxa"/>
            </w:tcMar>
            <w:vAlign w:val="center"/>
            <w:hideMark/>
          </w:tcPr>
          <w:p w14:paraId="72CB33FC" w14:textId="77777777" w:rsidR="00E047BA" w:rsidRPr="005A000E" w:rsidRDefault="00E047BA" w:rsidP="005A000E">
            <w:pPr>
              <w:spacing w:line="240" w:lineRule="auto"/>
              <w:rPr>
                <w:rFonts w:ascii="Times New Roman" w:hAnsi="Times New Roman"/>
              </w:rPr>
            </w:pPr>
            <w:r w:rsidRPr="005A000E">
              <w:rPr>
                <w:rFonts w:ascii="Times New Roman" w:hAnsi="Times New Roman"/>
              </w:rPr>
              <w:t>Интеграция с государственными информационными системами</w:t>
            </w:r>
          </w:p>
        </w:tc>
        <w:tc>
          <w:tcPr>
            <w:tcW w:w="5755" w:type="dxa"/>
            <w:tcMar>
              <w:top w:w="150" w:type="dxa"/>
              <w:left w:w="240" w:type="dxa"/>
              <w:bottom w:w="150" w:type="dxa"/>
              <w:right w:w="0" w:type="dxa"/>
            </w:tcMar>
            <w:vAlign w:val="center"/>
            <w:hideMark/>
          </w:tcPr>
          <w:p w14:paraId="78964F04" w14:textId="77777777" w:rsidR="00E047BA" w:rsidRPr="005A000E" w:rsidRDefault="00E047BA" w:rsidP="005A000E">
            <w:pPr>
              <w:spacing w:line="240" w:lineRule="auto"/>
              <w:rPr>
                <w:rFonts w:ascii="Times New Roman" w:hAnsi="Times New Roman"/>
              </w:rPr>
            </w:pPr>
            <w:r w:rsidRPr="005A000E">
              <w:rPr>
                <w:rFonts w:ascii="Times New Roman" w:hAnsi="Times New Roman"/>
              </w:rPr>
              <w:t>Показатель Ц6 «Уровень интеграции с ГИС СЦОС» д</w:t>
            </w:r>
            <w:r w:rsidRPr="005A000E">
              <w:rPr>
                <w:rFonts w:ascii="Times New Roman" w:hAnsi="Times New Roman"/>
              </w:rPr>
              <w:t>о</w:t>
            </w:r>
            <w:r w:rsidRPr="005A000E">
              <w:rPr>
                <w:rFonts w:ascii="Times New Roman" w:hAnsi="Times New Roman"/>
              </w:rPr>
              <w:t>стиг 100 %, что обеспечивает легитимность цифрового образования.</w:t>
            </w:r>
          </w:p>
        </w:tc>
      </w:tr>
      <w:tr w:rsidR="00B01814" w:rsidRPr="005A000E" w14:paraId="0FF55EB4" w14:textId="77777777" w:rsidTr="005A000E">
        <w:tc>
          <w:tcPr>
            <w:tcW w:w="597" w:type="dxa"/>
            <w:tcMar>
              <w:top w:w="150" w:type="dxa"/>
              <w:left w:w="0" w:type="dxa"/>
              <w:bottom w:w="150" w:type="dxa"/>
              <w:right w:w="240" w:type="dxa"/>
            </w:tcMar>
            <w:vAlign w:val="center"/>
            <w:hideMark/>
          </w:tcPr>
          <w:p w14:paraId="0BF29178" w14:textId="77777777" w:rsidR="00B01814" w:rsidRPr="005A000E" w:rsidRDefault="00B01814" w:rsidP="005A000E">
            <w:pPr>
              <w:spacing w:line="240" w:lineRule="auto"/>
              <w:jc w:val="center"/>
              <w:rPr>
                <w:rFonts w:ascii="Times New Roman" w:hAnsi="Times New Roman"/>
              </w:rPr>
            </w:pPr>
            <w:r w:rsidRPr="005A000E">
              <w:rPr>
                <w:rFonts w:ascii="Times New Roman" w:hAnsi="Times New Roman"/>
              </w:rPr>
              <w:t>8</w:t>
            </w:r>
          </w:p>
        </w:tc>
        <w:tc>
          <w:tcPr>
            <w:tcW w:w="0" w:type="auto"/>
            <w:tcMar>
              <w:top w:w="150" w:type="dxa"/>
              <w:left w:w="240" w:type="dxa"/>
              <w:bottom w:w="150" w:type="dxa"/>
              <w:right w:w="240" w:type="dxa"/>
            </w:tcMar>
            <w:vAlign w:val="center"/>
            <w:hideMark/>
          </w:tcPr>
          <w:p w14:paraId="73C36CC7" w14:textId="34CD956E" w:rsidR="00B01814" w:rsidRPr="00B01814" w:rsidRDefault="00B01814" w:rsidP="005A000E">
            <w:pPr>
              <w:spacing w:line="240" w:lineRule="auto"/>
              <w:rPr>
                <w:rFonts w:ascii="Times New Roman" w:hAnsi="Times New Roman"/>
              </w:rPr>
            </w:pPr>
            <w:r w:rsidRPr="00B01814">
              <w:rPr>
                <w:rFonts w:ascii="Times New Roman" w:hAnsi="Times New Roman"/>
              </w:rPr>
              <w:t>Высокая патентная и публик</w:t>
            </w:r>
            <w:r w:rsidRPr="00B01814">
              <w:rPr>
                <w:rFonts w:ascii="Times New Roman" w:hAnsi="Times New Roman"/>
              </w:rPr>
              <w:t>а</w:t>
            </w:r>
            <w:r w:rsidRPr="00B01814">
              <w:rPr>
                <w:rFonts w:ascii="Times New Roman" w:hAnsi="Times New Roman"/>
              </w:rPr>
              <w:t>ционная активность</w:t>
            </w:r>
          </w:p>
        </w:tc>
        <w:tc>
          <w:tcPr>
            <w:tcW w:w="5755" w:type="dxa"/>
            <w:tcMar>
              <w:top w:w="150" w:type="dxa"/>
              <w:left w:w="240" w:type="dxa"/>
              <w:bottom w:w="150" w:type="dxa"/>
              <w:right w:w="0" w:type="dxa"/>
            </w:tcMar>
            <w:vAlign w:val="center"/>
            <w:hideMark/>
          </w:tcPr>
          <w:p w14:paraId="2B30F35F" w14:textId="1E5ACFC9" w:rsidR="00B01814" w:rsidRPr="00B01814" w:rsidRDefault="00B01814" w:rsidP="00B01814">
            <w:pPr>
              <w:spacing w:line="240" w:lineRule="auto"/>
              <w:rPr>
                <w:rFonts w:ascii="Times New Roman" w:hAnsi="Times New Roman"/>
              </w:rPr>
            </w:pPr>
            <w:r w:rsidRPr="00B01814">
              <w:rPr>
                <w:rFonts w:ascii="Times New Roman" w:hAnsi="Times New Roman"/>
              </w:rPr>
              <w:t>Получено 40 охранных документов в 2025 году (рост с 6–8 в 2019–2022). Индекс Хирша университета – 93, статей в журналах в Web of Science или Scopus – 184.</w:t>
            </w:r>
          </w:p>
        </w:tc>
      </w:tr>
      <w:tr w:rsidR="00E047BA" w:rsidRPr="005A000E" w14:paraId="1FC3DFD2" w14:textId="77777777" w:rsidTr="005A000E">
        <w:tc>
          <w:tcPr>
            <w:tcW w:w="597" w:type="dxa"/>
            <w:tcMar>
              <w:top w:w="150" w:type="dxa"/>
              <w:left w:w="0" w:type="dxa"/>
              <w:bottom w:w="150" w:type="dxa"/>
              <w:right w:w="240" w:type="dxa"/>
            </w:tcMar>
            <w:vAlign w:val="center"/>
            <w:hideMark/>
          </w:tcPr>
          <w:p w14:paraId="533ED50A"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lastRenderedPageBreak/>
              <w:t>9</w:t>
            </w:r>
          </w:p>
        </w:tc>
        <w:tc>
          <w:tcPr>
            <w:tcW w:w="0" w:type="auto"/>
            <w:tcMar>
              <w:top w:w="150" w:type="dxa"/>
              <w:left w:w="240" w:type="dxa"/>
              <w:bottom w:w="150" w:type="dxa"/>
              <w:right w:w="240" w:type="dxa"/>
            </w:tcMar>
            <w:vAlign w:val="center"/>
            <w:hideMark/>
          </w:tcPr>
          <w:p w14:paraId="2C7FBC92" w14:textId="77777777" w:rsidR="00E047BA" w:rsidRPr="005A000E" w:rsidRDefault="00E047BA" w:rsidP="005A000E">
            <w:pPr>
              <w:spacing w:line="240" w:lineRule="auto"/>
              <w:rPr>
                <w:rFonts w:ascii="Times New Roman" w:hAnsi="Times New Roman"/>
              </w:rPr>
            </w:pPr>
            <w:r w:rsidRPr="005A000E">
              <w:rPr>
                <w:rFonts w:ascii="Times New Roman" w:hAnsi="Times New Roman"/>
              </w:rPr>
              <w:t>Развитая система непрерывной профориентации</w:t>
            </w:r>
          </w:p>
        </w:tc>
        <w:tc>
          <w:tcPr>
            <w:tcW w:w="5755" w:type="dxa"/>
            <w:tcMar>
              <w:top w:w="150" w:type="dxa"/>
              <w:left w:w="240" w:type="dxa"/>
              <w:bottom w:w="150" w:type="dxa"/>
              <w:right w:w="0" w:type="dxa"/>
            </w:tcMar>
            <w:vAlign w:val="center"/>
            <w:hideMark/>
          </w:tcPr>
          <w:p w14:paraId="3B720202" w14:textId="77777777" w:rsidR="00E047BA" w:rsidRPr="005A000E" w:rsidRDefault="00E047BA" w:rsidP="005A000E">
            <w:pPr>
              <w:spacing w:line="240" w:lineRule="auto"/>
              <w:rPr>
                <w:rFonts w:ascii="Times New Roman" w:hAnsi="Times New Roman"/>
              </w:rPr>
            </w:pPr>
            <w:r w:rsidRPr="005A000E">
              <w:rPr>
                <w:rFonts w:ascii="Times New Roman" w:hAnsi="Times New Roman"/>
              </w:rPr>
              <w:t>Сеть профильных медицинских классов («Предуниверс</w:t>
            </w:r>
            <w:r w:rsidRPr="005A000E">
              <w:rPr>
                <w:rFonts w:ascii="Times New Roman" w:hAnsi="Times New Roman"/>
              </w:rPr>
              <w:t>а</w:t>
            </w:r>
            <w:r w:rsidRPr="005A000E">
              <w:rPr>
                <w:rFonts w:ascii="Times New Roman" w:hAnsi="Times New Roman"/>
              </w:rPr>
              <w:t>рий», «Цифровой АрктикМедКласс»), активная работа волонтёрского проекта «Студенческий кабинет здоровья» (охват 9361 человек).</w:t>
            </w:r>
          </w:p>
        </w:tc>
      </w:tr>
      <w:tr w:rsidR="00E047BA" w:rsidRPr="005A000E" w14:paraId="0EF09264" w14:textId="77777777" w:rsidTr="005A000E">
        <w:tc>
          <w:tcPr>
            <w:tcW w:w="597" w:type="dxa"/>
            <w:tcMar>
              <w:top w:w="150" w:type="dxa"/>
              <w:left w:w="0" w:type="dxa"/>
              <w:bottom w:w="150" w:type="dxa"/>
              <w:right w:w="240" w:type="dxa"/>
            </w:tcMar>
            <w:vAlign w:val="center"/>
            <w:hideMark/>
          </w:tcPr>
          <w:p w14:paraId="386E2DA4" w14:textId="77777777" w:rsidR="00E047BA" w:rsidRPr="005A000E" w:rsidRDefault="00E047BA" w:rsidP="005A000E">
            <w:pPr>
              <w:spacing w:line="240" w:lineRule="auto"/>
              <w:jc w:val="center"/>
              <w:rPr>
                <w:rFonts w:ascii="Times New Roman" w:hAnsi="Times New Roman"/>
              </w:rPr>
            </w:pPr>
            <w:r w:rsidRPr="005A000E">
              <w:rPr>
                <w:rFonts w:ascii="Times New Roman" w:hAnsi="Times New Roman"/>
              </w:rPr>
              <w:t>10</w:t>
            </w:r>
          </w:p>
        </w:tc>
        <w:tc>
          <w:tcPr>
            <w:tcW w:w="0" w:type="auto"/>
            <w:tcMar>
              <w:top w:w="150" w:type="dxa"/>
              <w:left w:w="240" w:type="dxa"/>
              <w:bottom w:w="150" w:type="dxa"/>
              <w:right w:w="240" w:type="dxa"/>
            </w:tcMar>
            <w:vAlign w:val="center"/>
            <w:hideMark/>
          </w:tcPr>
          <w:p w14:paraId="75D9C8D0" w14:textId="77777777" w:rsidR="00E047BA" w:rsidRPr="005A000E" w:rsidRDefault="00E047BA" w:rsidP="005A000E">
            <w:pPr>
              <w:spacing w:line="240" w:lineRule="auto"/>
              <w:rPr>
                <w:rFonts w:ascii="Times New Roman" w:hAnsi="Times New Roman"/>
              </w:rPr>
            </w:pPr>
            <w:r w:rsidRPr="005A000E">
              <w:rPr>
                <w:rFonts w:ascii="Times New Roman" w:hAnsi="Times New Roman"/>
              </w:rPr>
              <w:t>Полнота уровней образования и широкий спектр специальностей</w:t>
            </w:r>
          </w:p>
        </w:tc>
        <w:tc>
          <w:tcPr>
            <w:tcW w:w="5755" w:type="dxa"/>
            <w:tcMar>
              <w:top w:w="150" w:type="dxa"/>
              <w:left w:w="240" w:type="dxa"/>
              <w:bottom w:w="150" w:type="dxa"/>
              <w:right w:w="0" w:type="dxa"/>
            </w:tcMar>
            <w:vAlign w:val="center"/>
            <w:hideMark/>
          </w:tcPr>
          <w:p w14:paraId="3EF9C468" w14:textId="77777777" w:rsidR="00E047BA" w:rsidRPr="005A000E" w:rsidRDefault="00E047BA" w:rsidP="005A000E">
            <w:pPr>
              <w:spacing w:line="240" w:lineRule="auto"/>
              <w:rPr>
                <w:rFonts w:ascii="Times New Roman" w:hAnsi="Times New Roman"/>
              </w:rPr>
            </w:pPr>
            <w:r w:rsidRPr="005A000E">
              <w:rPr>
                <w:rFonts w:ascii="Times New Roman" w:hAnsi="Times New Roman"/>
              </w:rPr>
              <w:t>Реализуется непрерывная цепочка: СПО → бакалавриат → специалитет → ординатура → аспирантура. Открыты новые программы (ординатура «Медицинская микроби</w:t>
            </w:r>
            <w:r w:rsidRPr="005A000E">
              <w:rPr>
                <w:rFonts w:ascii="Times New Roman" w:hAnsi="Times New Roman"/>
              </w:rPr>
              <w:t>о</w:t>
            </w:r>
            <w:r w:rsidRPr="005A000E">
              <w:rPr>
                <w:rFonts w:ascii="Times New Roman" w:hAnsi="Times New Roman"/>
              </w:rPr>
              <w:t>логия»).</w:t>
            </w:r>
          </w:p>
        </w:tc>
      </w:tr>
    </w:tbl>
    <w:p w14:paraId="105486FA" w14:textId="77777777" w:rsidR="00AE65C3" w:rsidRPr="00F85BC9" w:rsidRDefault="00AE65C3" w:rsidP="00F85BC9">
      <w:pPr>
        <w:spacing w:line="360" w:lineRule="auto"/>
        <w:rPr>
          <w:rFonts w:ascii="Times New Roman" w:hAnsi="Times New Roman"/>
          <w:sz w:val="24"/>
          <w:szCs w:val="24"/>
        </w:rPr>
      </w:pPr>
    </w:p>
    <w:p w14:paraId="7443DA96" w14:textId="77777777" w:rsidR="00E047BA" w:rsidRPr="000802BF" w:rsidRDefault="00E047BA" w:rsidP="000802BF">
      <w:pPr>
        <w:pStyle w:val="3"/>
        <w:shd w:val="clear" w:color="auto" w:fill="FFFFFF"/>
        <w:spacing w:before="0" w:after="0" w:line="360" w:lineRule="auto"/>
        <w:rPr>
          <w:rFonts w:ascii="Times New Roman" w:hAnsi="Times New Roman" w:cs="Times New Roman"/>
          <w:color w:val="0F1115"/>
          <w:sz w:val="24"/>
          <w:szCs w:val="24"/>
        </w:rPr>
      </w:pPr>
      <w:r w:rsidRPr="000802BF">
        <w:rPr>
          <w:rStyle w:val="af2"/>
          <w:rFonts w:ascii="Times New Roman" w:hAnsi="Times New Roman"/>
          <w:b/>
          <w:bCs/>
          <w:color w:val="0F1115"/>
          <w:sz w:val="24"/>
          <w:szCs w:val="24"/>
        </w:rPr>
        <w:t>Weaknesses (Слабые стороны)</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7"/>
        <w:gridCol w:w="3392"/>
        <w:gridCol w:w="5509"/>
      </w:tblGrid>
      <w:tr w:rsidR="00E047BA" w:rsidRPr="000802BF" w14:paraId="7B3A11FC" w14:textId="77777777" w:rsidTr="005A000E">
        <w:trPr>
          <w:tblHeader/>
        </w:trPr>
        <w:tc>
          <w:tcPr>
            <w:tcW w:w="597" w:type="dxa"/>
            <w:tcMar>
              <w:top w:w="150" w:type="dxa"/>
              <w:left w:w="0" w:type="dxa"/>
              <w:bottom w:w="150" w:type="dxa"/>
              <w:right w:w="240" w:type="dxa"/>
            </w:tcMar>
            <w:vAlign w:val="center"/>
            <w:hideMark/>
          </w:tcPr>
          <w:p w14:paraId="6A25B529"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w:t>
            </w:r>
          </w:p>
        </w:tc>
        <w:tc>
          <w:tcPr>
            <w:tcW w:w="0" w:type="auto"/>
            <w:tcMar>
              <w:top w:w="150" w:type="dxa"/>
              <w:left w:w="240" w:type="dxa"/>
              <w:bottom w:w="150" w:type="dxa"/>
              <w:right w:w="240" w:type="dxa"/>
            </w:tcMar>
            <w:vAlign w:val="center"/>
            <w:hideMark/>
          </w:tcPr>
          <w:p w14:paraId="43A3CBB9"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Слабая сторона</w:t>
            </w:r>
          </w:p>
        </w:tc>
        <w:tc>
          <w:tcPr>
            <w:tcW w:w="5509" w:type="dxa"/>
            <w:tcMar>
              <w:top w:w="150" w:type="dxa"/>
              <w:left w:w="240" w:type="dxa"/>
              <w:bottom w:w="150" w:type="dxa"/>
              <w:right w:w="240" w:type="dxa"/>
            </w:tcMar>
            <w:vAlign w:val="center"/>
            <w:hideMark/>
          </w:tcPr>
          <w:p w14:paraId="7DCB4C46"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Обоснование (ссылка на разделы отчёта)</w:t>
            </w:r>
          </w:p>
        </w:tc>
      </w:tr>
      <w:tr w:rsidR="00E047BA" w:rsidRPr="000802BF" w14:paraId="1DD33449" w14:textId="77777777" w:rsidTr="005A000E">
        <w:tc>
          <w:tcPr>
            <w:tcW w:w="597" w:type="dxa"/>
            <w:tcMar>
              <w:top w:w="150" w:type="dxa"/>
              <w:left w:w="0" w:type="dxa"/>
              <w:bottom w:w="150" w:type="dxa"/>
              <w:right w:w="240" w:type="dxa"/>
            </w:tcMar>
            <w:vAlign w:val="center"/>
            <w:hideMark/>
          </w:tcPr>
          <w:p w14:paraId="7DD0FAC9"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1</w:t>
            </w:r>
          </w:p>
        </w:tc>
        <w:tc>
          <w:tcPr>
            <w:tcW w:w="0" w:type="auto"/>
            <w:tcMar>
              <w:top w:w="150" w:type="dxa"/>
              <w:left w:w="240" w:type="dxa"/>
              <w:bottom w:w="150" w:type="dxa"/>
              <w:right w:w="240" w:type="dxa"/>
            </w:tcMar>
            <w:vAlign w:val="center"/>
            <w:hideMark/>
          </w:tcPr>
          <w:p w14:paraId="5531F62B" w14:textId="0A26DA1D" w:rsidR="00E047BA" w:rsidRPr="005A000E" w:rsidRDefault="000802BF" w:rsidP="005A000E">
            <w:pPr>
              <w:spacing w:line="240" w:lineRule="auto"/>
              <w:jc w:val="both"/>
              <w:rPr>
                <w:rFonts w:ascii="Times New Roman" w:hAnsi="Times New Roman"/>
                <w:b/>
                <w:szCs w:val="22"/>
              </w:rPr>
            </w:pPr>
            <w:r w:rsidRPr="005A000E">
              <w:rPr>
                <w:rStyle w:val="af2"/>
                <w:rFonts w:ascii="Times New Roman" w:hAnsi="Times New Roman"/>
                <w:b w:val="0"/>
                <w:szCs w:val="22"/>
              </w:rPr>
              <w:t>Проблемы</w:t>
            </w:r>
            <w:r w:rsidR="00136D1C" w:rsidRPr="005A000E">
              <w:rPr>
                <w:rStyle w:val="af2"/>
                <w:rFonts w:ascii="Times New Roman" w:hAnsi="Times New Roman"/>
                <w:b w:val="0"/>
                <w:szCs w:val="22"/>
              </w:rPr>
              <w:t xml:space="preserve"> кадрового резе</w:t>
            </w:r>
            <w:r w:rsidR="002235A8">
              <w:rPr>
                <w:rStyle w:val="af2"/>
                <w:rFonts w:ascii="Times New Roman" w:hAnsi="Times New Roman"/>
                <w:b w:val="0"/>
                <w:szCs w:val="22"/>
              </w:rPr>
              <w:t>р</w:t>
            </w:r>
            <w:r w:rsidR="00E047BA" w:rsidRPr="005A000E">
              <w:rPr>
                <w:rStyle w:val="af2"/>
                <w:rFonts w:ascii="Times New Roman" w:hAnsi="Times New Roman"/>
                <w:b w:val="0"/>
                <w:szCs w:val="22"/>
              </w:rPr>
              <w:t>ва</w:t>
            </w:r>
          </w:p>
        </w:tc>
        <w:tc>
          <w:tcPr>
            <w:tcW w:w="5509" w:type="dxa"/>
            <w:tcMar>
              <w:top w:w="150" w:type="dxa"/>
              <w:left w:w="240" w:type="dxa"/>
              <w:bottom w:w="150" w:type="dxa"/>
              <w:right w:w="0" w:type="dxa"/>
            </w:tcMar>
            <w:vAlign w:val="center"/>
            <w:hideMark/>
          </w:tcPr>
          <w:p w14:paraId="78BDA0EA"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Обеспеченность штатных позиций кадровым резервом – всего </w:t>
            </w:r>
            <w:r w:rsidRPr="000802BF">
              <w:rPr>
                <w:rStyle w:val="af2"/>
                <w:rFonts w:ascii="Times New Roman" w:hAnsi="Times New Roman"/>
                <w:szCs w:val="22"/>
              </w:rPr>
              <w:t>2 %</w:t>
            </w:r>
            <w:r w:rsidRPr="000802BF">
              <w:rPr>
                <w:rFonts w:ascii="Times New Roman" w:hAnsi="Times New Roman"/>
                <w:szCs w:val="22"/>
              </w:rPr>
              <w:t> при плане 25 %. Отсутствие подготовле</w:t>
            </w:r>
            <w:r w:rsidRPr="000802BF">
              <w:rPr>
                <w:rFonts w:ascii="Times New Roman" w:hAnsi="Times New Roman"/>
                <w:szCs w:val="22"/>
              </w:rPr>
              <w:t>н</w:t>
            </w:r>
            <w:r w:rsidRPr="000802BF">
              <w:rPr>
                <w:rFonts w:ascii="Times New Roman" w:hAnsi="Times New Roman"/>
                <w:szCs w:val="22"/>
              </w:rPr>
              <w:t>ной смены для ключевых руководителей (завкафедр</w:t>
            </w:r>
            <w:r w:rsidRPr="000802BF">
              <w:rPr>
                <w:rFonts w:ascii="Times New Roman" w:hAnsi="Times New Roman"/>
                <w:szCs w:val="22"/>
              </w:rPr>
              <w:t>а</w:t>
            </w:r>
            <w:r w:rsidRPr="000802BF">
              <w:rPr>
                <w:rFonts w:ascii="Times New Roman" w:hAnsi="Times New Roman"/>
                <w:szCs w:val="22"/>
              </w:rPr>
              <w:t>ми, деканов).</w:t>
            </w:r>
          </w:p>
        </w:tc>
      </w:tr>
      <w:tr w:rsidR="00E047BA" w:rsidRPr="000802BF" w14:paraId="540EB3E9" w14:textId="77777777" w:rsidTr="005A000E">
        <w:tc>
          <w:tcPr>
            <w:tcW w:w="597" w:type="dxa"/>
            <w:tcMar>
              <w:top w:w="150" w:type="dxa"/>
              <w:left w:w="0" w:type="dxa"/>
              <w:bottom w:w="150" w:type="dxa"/>
              <w:right w:w="240" w:type="dxa"/>
            </w:tcMar>
            <w:vAlign w:val="center"/>
            <w:hideMark/>
          </w:tcPr>
          <w:p w14:paraId="4A8990FD"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2</w:t>
            </w:r>
          </w:p>
        </w:tc>
        <w:tc>
          <w:tcPr>
            <w:tcW w:w="0" w:type="auto"/>
            <w:tcMar>
              <w:top w:w="150" w:type="dxa"/>
              <w:left w:w="240" w:type="dxa"/>
              <w:bottom w:w="150" w:type="dxa"/>
              <w:right w:w="240" w:type="dxa"/>
            </w:tcMar>
            <w:vAlign w:val="center"/>
            <w:hideMark/>
          </w:tcPr>
          <w:p w14:paraId="1A8C03CB"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Старение ППС и низкое ом</w:t>
            </w:r>
            <w:r w:rsidRPr="005A000E">
              <w:rPr>
                <w:rStyle w:val="af2"/>
                <w:rFonts w:ascii="Times New Roman" w:hAnsi="Times New Roman"/>
                <w:b w:val="0"/>
                <w:szCs w:val="22"/>
              </w:rPr>
              <w:t>о</w:t>
            </w:r>
            <w:r w:rsidRPr="005A000E">
              <w:rPr>
                <w:rStyle w:val="af2"/>
                <w:rFonts w:ascii="Times New Roman" w:hAnsi="Times New Roman"/>
                <w:b w:val="0"/>
                <w:szCs w:val="22"/>
              </w:rPr>
              <w:t>ложение</w:t>
            </w:r>
          </w:p>
        </w:tc>
        <w:tc>
          <w:tcPr>
            <w:tcW w:w="5509" w:type="dxa"/>
            <w:tcMar>
              <w:top w:w="150" w:type="dxa"/>
              <w:left w:w="240" w:type="dxa"/>
              <w:bottom w:w="150" w:type="dxa"/>
              <w:right w:w="0" w:type="dxa"/>
            </w:tcMar>
            <w:vAlign w:val="center"/>
            <w:hideMark/>
          </w:tcPr>
          <w:p w14:paraId="087A39F9"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39 % ППС (159 чел.) – пенсионного возраста. Доля преподавателей до 39 лет – лишь 22 % и не растёт. Среди докторов наук 70 % старше 60 лет.</w:t>
            </w:r>
          </w:p>
        </w:tc>
      </w:tr>
      <w:tr w:rsidR="00E047BA" w:rsidRPr="000802BF" w14:paraId="6E09152B" w14:textId="77777777" w:rsidTr="005A000E">
        <w:tc>
          <w:tcPr>
            <w:tcW w:w="597" w:type="dxa"/>
            <w:tcMar>
              <w:top w:w="150" w:type="dxa"/>
              <w:left w:w="0" w:type="dxa"/>
              <w:bottom w:w="150" w:type="dxa"/>
              <w:right w:w="240" w:type="dxa"/>
            </w:tcMar>
            <w:vAlign w:val="center"/>
            <w:hideMark/>
          </w:tcPr>
          <w:p w14:paraId="5318E329"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3</w:t>
            </w:r>
          </w:p>
        </w:tc>
        <w:tc>
          <w:tcPr>
            <w:tcW w:w="0" w:type="auto"/>
            <w:tcMar>
              <w:top w:w="150" w:type="dxa"/>
              <w:left w:w="240" w:type="dxa"/>
              <w:bottom w:w="150" w:type="dxa"/>
              <w:right w:w="240" w:type="dxa"/>
            </w:tcMar>
            <w:vAlign w:val="center"/>
            <w:hideMark/>
          </w:tcPr>
          <w:p w14:paraId="7CCF7CD9"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Низкая доля электронных се</w:t>
            </w:r>
            <w:r w:rsidRPr="005A000E">
              <w:rPr>
                <w:rStyle w:val="af2"/>
                <w:rFonts w:ascii="Times New Roman" w:hAnsi="Times New Roman"/>
                <w:b w:val="0"/>
                <w:szCs w:val="22"/>
              </w:rPr>
              <w:t>р</w:t>
            </w:r>
            <w:r w:rsidRPr="005A000E">
              <w:rPr>
                <w:rStyle w:val="af2"/>
                <w:rFonts w:ascii="Times New Roman" w:hAnsi="Times New Roman"/>
                <w:b w:val="0"/>
                <w:szCs w:val="22"/>
              </w:rPr>
              <w:t>висов</w:t>
            </w:r>
          </w:p>
        </w:tc>
        <w:tc>
          <w:tcPr>
            <w:tcW w:w="5509" w:type="dxa"/>
            <w:tcMar>
              <w:top w:w="150" w:type="dxa"/>
              <w:left w:w="240" w:type="dxa"/>
              <w:bottom w:w="150" w:type="dxa"/>
              <w:right w:w="0" w:type="dxa"/>
            </w:tcMar>
            <w:vAlign w:val="center"/>
            <w:hideMark/>
          </w:tcPr>
          <w:p w14:paraId="3EF592AF"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При 60 % современного компьютерного парка и 82 % пользователей ЭИОС доля сервисов, предоставляемых в электронном виде, – </w:t>
            </w:r>
            <w:r w:rsidRPr="000802BF">
              <w:rPr>
                <w:rStyle w:val="af2"/>
                <w:rFonts w:ascii="Times New Roman" w:hAnsi="Times New Roman"/>
                <w:szCs w:val="22"/>
              </w:rPr>
              <w:t>15 %</w:t>
            </w:r>
            <w:r w:rsidRPr="000802BF">
              <w:rPr>
                <w:rFonts w:ascii="Times New Roman" w:hAnsi="Times New Roman"/>
                <w:szCs w:val="22"/>
              </w:rPr>
              <w:t>. Студенты и сотрудники вынуждены лично обращаться в административные подразделения.</w:t>
            </w:r>
          </w:p>
        </w:tc>
      </w:tr>
      <w:tr w:rsidR="00E047BA" w:rsidRPr="000802BF" w14:paraId="19C14D85" w14:textId="77777777" w:rsidTr="005A000E">
        <w:tc>
          <w:tcPr>
            <w:tcW w:w="597" w:type="dxa"/>
            <w:tcMar>
              <w:top w:w="150" w:type="dxa"/>
              <w:left w:w="0" w:type="dxa"/>
              <w:bottom w:w="150" w:type="dxa"/>
              <w:right w:w="240" w:type="dxa"/>
            </w:tcMar>
            <w:vAlign w:val="center"/>
            <w:hideMark/>
          </w:tcPr>
          <w:p w14:paraId="6D7E0B67"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4</w:t>
            </w:r>
          </w:p>
        </w:tc>
        <w:tc>
          <w:tcPr>
            <w:tcW w:w="0" w:type="auto"/>
            <w:tcMar>
              <w:top w:w="150" w:type="dxa"/>
              <w:left w:w="240" w:type="dxa"/>
              <w:bottom w:w="150" w:type="dxa"/>
              <w:right w:w="240" w:type="dxa"/>
            </w:tcMar>
            <w:vAlign w:val="center"/>
            <w:hideMark/>
          </w:tcPr>
          <w:p w14:paraId="17886721"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Отсутствие использования Big Data и ИИ в науке</w:t>
            </w:r>
          </w:p>
        </w:tc>
        <w:tc>
          <w:tcPr>
            <w:tcW w:w="5509" w:type="dxa"/>
            <w:tcMar>
              <w:top w:w="150" w:type="dxa"/>
              <w:left w:w="240" w:type="dxa"/>
              <w:bottom w:w="150" w:type="dxa"/>
              <w:right w:w="0" w:type="dxa"/>
            </w:tcMar>
            <w:vAlign w:val="center"/>
            <w:hideMark/>
          </w:tcPr>
          <w:p w14:paraId="66E92870"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Показатель «Цифровизация наукометрической инфо</w:t>
            </w:r>
            <w:r w:rsidRPr="000802BF">
              <w:rPr>
                <w:rFonts w:ascii="Times New Roman" w:hAnsi="Times New Roman"/>
                <w:szCs w:val="22"/>
              </w:rPr>
              <w:t>р</w:t>
            </w:r>
            <w:r w:rsidRPr="000802BF">
              <w:rPr>
                <w:rFonts w:ascii="Times New Roman" w:hAnsi="Times New Roman"/>
                <w:szCs w:val="22"/>
              </w:rPr>
              <w:t>мации на основе Big Data и ИИ» – </w:t>
            </w:r>
            <w:r w:rsidRPr="000802BF">
              <w:rPr>
                <w:rStyle w:val="af2"/>
                <w:rFonts w:ascii="Times New Roman" w:hAnsi="Times New Roman"/>
                <w:szCs w:val="22"/>
              </w:rPr>
              <w:t>0 %</w:t>
            </w:r>
            <w:r w:rsidRPr="000802BF">
              <w:rPr>
                <w:rFonts w:ascii="Times New Roman" w:hAnsi="Times New Roman"/>
                <w:szCs w:val="22"/>
              </w:rPr>
              <w:t>. Данные с с</w:t>
            </w:r>
            <w:r w:rsidRPr="000802BF">
              <w:rPr>
                <w:rFonts w:ascii="Times New Roman" w:hAnsi="Times New Roman"/>
                <w:szCs w:val="22"/>
              </w:rPr>
              <w:t>и</w:t>
            </w:r>
            <w:r w:rsidRPr="000802BF">
              <w:rPr>
                <w:rFonts w:ascii="Times New Roman" w:hAnsi="Times New Roman"/>
                <w:szCs w:val="22"/>
              </w:rPr>
              <w:t>муляционного оборудования не анализируются, не ст</w:t>
            </w:r>
            <w:r w:rsidRPr="000802BF">
              <w:rPr>
                <w:rFonts w:ascii="Times New Roman" w:hAnsi="Times New Roman"/>
                <w:szCs w:val="22"/>
              </w:rPr>
              <w:t>а</w:t>
            </w:r>
            <w:r w:rsidRPr="000802BF">
              <w:rPr>
                <w:rFonts w:ascii="Times New Roman" w:hAnsi="Times New Roman"/>
                <w:szCs w:val="22"/>
              </w:rPr>
              <w:t>новятся предметом научных исследований.</w:t>
            </w:r>
          </w:p>
        </w:tc>
      </w:tr>
      <w:tr w:rsidR="00E047BA" w:rsidRPr="000802BF" w14:paraId="32ED393C" w14:textId="77777777" w:rsidTr="005A000E">
        <w:tc>
          <w:tcPr>
            <w:tcW w:w="597" w:type="dxa"/>
            <w:tcMar>
              <w:top w:w="150" w:type="dxa"/>
              <w:left w:w="0" w:type="dxa"/>
              <w:bottom w:w="150" w:type="dxa"/>
              <w:right w:w="240" w:type="dxa"/>
            </w:tcMar>
            <w:vAlign w:val="center"/>
            <w:hideMark/>
          </w:tcPr>
          <w:p w14:paraId="27C7B252"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5</w:t>
            </w:r>
          </w:p>
        </w:tc>
        <w:tc>
          <w:tcPr>
            <w:tcW w:w="0" w:type="auto"/>
            <w:tcMar>
              <w:top w:w="150" w:type="dxa"/>
              <w:left w:w="240" w:type="dxa"/>
              <w:bottom w:w="150" w:type="dxa"/>
              <w:right w:w="240" w:type="dxa"/>
            </w:tcMar>
            <w:vAlign w:val="center"/>
            <w:hideMark/>
          </w:tcPr>
          <w:p w14:paraId="3310C6D0"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Неравномерность кадрового обеспечения регионов</w:t>
            </w:r>
          </w:p>
        </w:tc>
        <w:tc>
          <w:tcPr>
            <w:tcW w:w="5509" w:type="dxa"/>
            <w:tcMar>
              <w:top w:w="150" w:type="dxa"/>
              <w:left w:w="240" w:type="dxa"/>
              <w:bottom w:w="150" w:type="dxa"/>
              <w:right w:w="0" w:type="dxa"/>
            </w:tcMar>
            <w:vAlign w:val="center"/>
            <w:hideMark/>
          </w:tcPr>
          <w:p w14:paraId="25A7D6EE"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Вологодская область получает 29,4 % трудоустроенных в макрорегион, тогда как Мурманская – 10, Коми – 5, НАО – 2 специалиста. Отток выпускников из Арха</w:t>
            </w:r>
            <w:r w:rsidRPr="000802BF">
              <w:rPr>
                <w:rFonts w:ascii="Times New Roman" w:hAnsi="Times New Roman"/>
                <w:szCs w:val="22"/>
              </w:rPr>
              <w:t>н</w:t>
            </w:r>
            <w:r w:rsidRPr="000802BF">
              <w:rPr>
                <w:rFonts w:ascii="Times New Roman" w:hAnsi="Times New Roman"/>
                <w:szCs w:val="22"/>
              </w:rPr>
              <w:t>гельской области по дефицитным специальностям: медбиохимики – 86,7 %, фармацевты – 50 %.</w:t>
            </w:r>
          </w:p>
        </w:tc>
      </w:tr>
      <w:tr w:rsidR="00E047BA" w:rsidRPr="000802BF" w14:paraId="2FCE9EEA" w14:textId="77777777" w:rsidTr="005A000E">
        <w:tc>
          <w:tcPr>
            <w:tcW w:w="597" w:type="dxa"/>
            <w:tcMar>
              <w:top w:w="150" w:type="dxa"/>
              <w:left w:w="0" w:type="dxa"/>
              <w:bottom w:w="150" w:type="dxa"/>
              <w:right w:w="240" w:type="dxa"/>
            </w:tcMar>
            <w:vAlign w:val="center"/>
            <w:hideMark/>
          </w:tcPr>
          <w:p w14:paraId="51B9854B"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6</w:t>
            </w:r>
          </w:p>
        </w:tc>
        <w:tc>
          <w:tcPr>
            <w:tcW w:w="0" w:type="auto"/>
            <w:tcMar>
              <w:top w:w="150" w:type="dxa"/>
              <w:left w:w="240" w:type="dxa"/>
              <w:bottom w:w="150" w:type="dxa"/>
              <w:right w:w="240" w:type="dxa"/>
            </w:tcMar>
            <w:vAlign w:val="center"/>
            <w:hideMark/>
          </w:tcPr>
          <w:p w14:paraId="553B678F"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Низкая эффективность цел</w:t>
            </w:r>
            <w:r w:rsidRPr="005A000E">
              <w:rPr>
                <w:rStyle w:val="af2"/>
                <w:rFonts w:ascii="Times New Roman" w:hAnsi="Times New Roman"/>
                <w:b w:val="0"/>
                <w:szCs w:val="22"/>
              </w:rPr>
              <w:t>е</w:t>
            </w:r>
            <w:r w:rsidRPr="005A000E">
              <w:rPr>
                <w:rStyle w:val="af2"/>
                <w:rFonts w:ascii="Times New Roman" w:hAnsi="Times New Roman"/>
                <w:b w:val="0"/>
                <w:szCs w:val="22"/>
              </w:rPr>
              <w:t>вого набора в ординатуру</w:t>
            </w:r>
          </w:p>
        </w:tc>
        <w:tc>
          <w:tcPr>
            <w:tcW w:w="5509" w:type="dxa"/>
            <w:tcMar>
              <w:top w:w="150" w:type="dxa"/>
              <w:left w:w="240" w:type="dxa"/>
              <w:bottom w:w="150" w:type="dxa"/>
              <w:right w:w="0" w:type="dxa"/>
            </w:tcMar>
            <w:vAlign w:val="center"/>
            <w:hideMark/>
          </w:tcPr>
          <w:p w14:paraId="6300C691"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План выполнен на 69,4 % (147 план / 102 факт). Реги</w:t>
            </w:r>
            <w:r w:rsidRPr="000802BF">
              <w:rPr>
                <w:rFonts w:ascii="Times New Roman" w:hAnsi="Times New Roman"/>
                <w:szCs w:val="22"/>
              </w:rPr>
              <w:t>о</w:t>
            </w:r>
            <w:r w:rsidRPr="000802BF">
              <w:rPr>
                <w:rFonts w:ascii="Times New Roman" w:hAnsi="Times New Roman"/>
                <w:szCs w:val="22"/>
              </w:rPr>
              <w:t>ны недополучат узких специалистов через 2 года.</w:t>
            </w:r>
          </w:p>
        </w:tc>
      </w:tr>
      <w:tr w:rsidR="00E047BA" w:rsidRPr="000802BF" w14:paraId="010ED151" w14:textId="77777777" w:rsidTr="005A000E">
        <w:tc>
          <w:tcPr>
            <w:tcW w:w="597" w:type="dxa"/>
            <w:tcMar>
              <w:top w:w="150" w:type="dxa"/>
              <w:left w:w="0" w:type="dxa"/>
              <w:bottom w:w="150" w:type="dxa"/>
              <w:right w:w="240" w:type="dxa"/>
            </w:tcMar>
            <w:vAlign w:val="center"/>
            <w:hideMark/>
          </w:tcPr>
          <w:p w14:paraId="24B3429D"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lastRenderedPageBreak/>
              <w:t>7</w:t>
            </w:r>
          </w:p>
        </w:tc>
        <w:tc>
          <w:tcPr>
            <w:tcW w:w="0" w:type="auto"/>
            <w:tcMar>
              <w:top w:w="150" w:type="dxa"/>
              <w:left w:w="240" w:type="dxa"/>
              <w:bottom w:w="150" w:type="dxa"/>
              <w:right w:w="240" w:type="dxa"/>
            </w:tcMar>
            <w:vAlign w:val="center"/>
            <w:hideMark/>
          </w:tcPr>
          <w:p w14:paraId="0C0F3F14"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Проблемы социально-бытовой инфраструктуры</w:t>
            </w:r>
          </w:p>
        </w:tc>
        <w:tc>
          <w:tcPr>
            <w:tcW w:w="5509" w:type="dxa"/>
            <w:tcMar>
              <w:top w:w="150" w:type="dxa"/>
              <w:left w:w="240" w:type="dxa"/>
              <w:bottom w:w="150" w:type="dxa"/>
              <w:right w:w="0" w:type="dxa"/>
            </w:tcMar>
            <w:vAlign w:val="center"/>
            <w:hideMark/>
          </w:tcPr>
          <w:p w14:paraId="3FF3A507"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Самые низкие оценки студентов – по условиям прож</w:t>
            </w:r>
            <w:r w:rsidRPr="000802BF">
              <w:rPr>
                <w:rFonts w:ascii="Times New Roman" w:hAnsi="Times New Roman"/>
                <w:szCs w:val="22"/>
              </w:rPr>
              <w:t>и</w:t>
            </w:r>
            <w:r w:rsidRPr="000802BF">
              <w:rPr>
                <w:rFonts w:ascii="Times New Roman" w:hAnsi="Times New Roman"/>
                <w:szCs w:val="22"/>
              </w:rPr>
              <w:t>вания в общежитиях, питанию, оснащению зон отдыха. На старших курсах неудовлетворённость достигает 3,11 балла (по 10-балльной шкале).</w:t>
            </w:r>
          </w:p>
        </w:tc>
      </w:tr>
      <w:tr w:rsidR="00E047BA" w:rsidRPr="000802BF" w14:paraId="2C2FAB01" w14:textId="77777777" w:rsidTr="005A000E">
        <w:tc>
          <w:tcPr>
            <w:tcW w:w="597" w:type="dxa"/>
            <w:tcMar>
              <w:top w:w="150" w:type="dxa"/>
              <w:left w:w="0" w:type="dxa"/>
              <w:bottom w:w="150" w:type="dxa"/>
              <w:right w:w="240" w:type="dxa"/>
            </w:tcMar>
            <w:vAlign w:val="center"/>
            <w:hideMark/>
          </w:tcPr>
          <w:p w14:paraId="3080C6C0"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8</w:t>
            </w:r>
          </w:p>
        </w:tc>
        <w:tc>
          <w:tcPr>
            <w:tcW w:w="0" w:type="auto"/>
            <w:tcMar>
              <w:top w:w="150" w:type="dxa"/>
              <w:left w:w="240" w:type="dxa"/>
              <w:bottom w:w="150" w:type="dxa"/>
              <w:right w:w="240" w:type="dxa"/>
            </w:tcMar>
            <w:vAlign w:val="center"/>
            <w:hideMark/>
          </w:tcPr>
          <w:p w14:paraId="575581AD"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Дефицит мест в общежитиях</w:t>
            </w:r>
          </w:p>
        </w:tc>
        <w:tc>
          <w:tcPr>
            <w:tcW w:w="5509" w:type="dxa"/>
            <w:tcMar>
              <w:top w:w="150" w:type="dxa"/>
              <w:left w:w="240" w:type="dxa"/>
              <w:bottom w:w="150" w:type="dxa"/>
              <w:right w:w="0" w:type="dxa"/>
            </w:tcMar>
            <w:vAlign w:val="center"/>
            <w:hideMark/>
          </w:tcPr>
          <w:p w14:paraId="065CAB98"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В общежитиях сторонних организаций проживают 460 человек, очередь – 200 человек. Зависимость от вне</w:t>
            </w:r>
            <w:r w:rsidRPr="000802BF">
              <w:rPr>
                <w:rFonts w:ascii="Times New Roman" w:hAnsi="Times New Roman"/>
                <w:szCs w:val="22"/>
              </w:rPr>
              <w:t>ш</w:t>
            </w:r>
            <w:r w:rsidRPr="000802BF">
              <w:rPr>
                <w:rFonts w:ascii="Times New Roman" w:hAnsi="Times New Roman"/>
                <w:szCs w:val="22"/>
              </w:rPr>
              <w:t>них арендодателей снижает привлекательность вуза.</w:t>
            </w:r>
          </w:p>
        </w:tc>
      </w:tr>
      <w:tr w:rsidR="00E047BA" w:rsidRPr="000802BF" w14:paraId="1469BD42" w14:textId="77777777" w:rsidTr="005A000E">
        <w:tc>
          <w:tcPr>
            <w:tcW w:w="597" w:type="dxa"/>
            <w:tcMar>
              <w:top w:w="150" w:type="dxa"/>
              <w:left w:w="0" w:type="dxa"/>
              <w:bottom w:w="150" w:type="dxa"/>
              <w:right w:w="240" w:type="dxa"/>
            </w:tcMar>
            <w:vAlign w:val="center"/>
            <w:hideMark/>
          </w:tcPr>
          <w:p w14:paraId="3BC01576"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9</w:t>
            </w:r>
          </w:p>
        </w:tc>
        <w:tc>
          <w:tcPr>
            <w:tcW w:w="0" w:type="auto"/>
            <w:tcMar>
              <w:top w:w="150" w:type="dxa"/>
              <w:left w:w="240" w:type="dxa"/>
              <w:bottom w:w="150" w:type="dxa"/>
              <w:right w:w="240" w:type="dxa"/>
            </w:tcMar>
            <w:vAlign w:val="center"/>
            <w:hideMark/>
          </w:tcPr>
          <w:p w14:paraId="53043060"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Снижение объёмов НИР и о</w:t>
            </w:r>
            <w:r w:rsidRPr="005A000E">
              <w:rPr>
                <w:rStyle w:val="af2"/>
                <w:rFonts w:ascii="Times New Roman" w:hAnsi="Times New Roman"/>
                <w:b w:val="0"/>
                <w:szCs w:val="22"/>
              </w:rPr>
              <w:t>т</w:t>
            </w:r>
            <w:r w:rsidRPr="005A000E">
              <w:rPr>
                <w:rStyle w:val="af2"/>
                <w:rFonts w:ascii="Times New Roman" w:hAnsi="Times New Roman"/>
                <w:b w:val="0"/>
                <w:szCs w:val="22"/>
              </w:rPr>
              <w:t>сутствие коммерциализации</w:t>
            </w:r>
          </w:p>
        </w:tc>
        <w:tc>
          <w:tcPr>
            <w:tcW w:w="5509" w:type="dxa"/>
            <w:tcMar>
              <w:top w:w="150" w:type="dxa"/>
              <w:left w:w="240" w:type="dxa"/>
              <w:bottom w:w="150" w:type="dxa"/>
              <w:right w:w="0" w:type="dxa"/>
            </w:tcMar>
            <w:vAlign w:val="center"/>
            <w:hideMark/>
          </w:tcPr>
          <w:p w14:paraId="62C0AAEA"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Объём финансирования НИР сократился со 170 млн руб. (2022) до 55,6 млн руб. (2025). Хоздоговорные р</w:t>
            </w:r>
            <w:r w:rsidRPr="000802BF">
              <w:rPr>
                <w:rFonts w:ascii="Times New Roman" w:hAnsi="Times New Roman"/>
                <w:szCs w:val="22"/>
              </w:rPr>
              <w:t>а</w:t>
            </w:r>
            <w:r w:rsidRPr="000802BF">
              <w:rPr>
                <w:rFonts w:ascii="Times New Roman" w:hAnsi="Times New Roman"/>
                <w:szCs w:val="22"/>
              </w:rPr>
              <w:t xml:space="preserve">боты – 0,9 млн руб. Доходы от коммерциализации РИД </w:t>
            </w:r>
            <w:r w:rsidRPr="005A000E">
              <w:rPr>
                <w:rFonts w:ascii="Times New Roman" w:hAnsi="Times New Roman"/>
                <w:b/>
                <w:szCs w:val="22"/>
              </w:rPr>
              <w:t>– </w:t>
            </w:r>
            <w:r w:rsidRPr="005A000E">
              <w:rPr>
                <w:rStyle w:val="af2"/>
                <w:rFonts w:ascii="Times New Roman" w:hAnsi="Times New Roman"/>
                <w:b w:val="0"/>
                <w:szCs w:val="22"/>
              </w:rPr>
              <w:t>0</w:t>
            </w:r>
            <w:r w:rsidRPr="005A000E">
              <w:rPr>
                <w:rFonts w:ascii="Times New Roman" w:hAnsi="Times New Roman"/>
                <w:b/>
                <w:szCs w:val="22"/>
              </w:rPr>
              <w:t>.</w:t>
            </w:r>
          </w:p>
        </w:tc>
      </w:tr>
      <w:tr w:rsidR="00E047BA" w:rsidRPr="000802BF" w14:paraId="5A5DF8AB" w14:textId="77777777" w:rsidTr="005A000E">
        <w:tc>
          <w:tcPr>
            <w:tcW w:w="597" w:type="dxa"/>
            <w:tcMar>
              <w:top w:w="150" w:type="dxa"/>
              <w:left w:w="0" w:type="dxa"/>
              <w:bottom w:w="150" w:type="dxa"/>
              <w:right w:w="240" w:type="dxa"/>
            </w:tcMar>
            <w:vAlign w:val="center"/>
            <w:hideMark/>
          </w:tcPr>
          <w:p w14:paraId="378E562F"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10</w:t>
            </w:r>
          </w:p>
        </w:tc>
        <w:tc>
          <w:tcPr>
            <w:tcW w:w="0" w:type="auto"/>
            <w:tcMar>
              <w:top w:w="150" w:type="dxa"/>
              <w:left w:w="240" w:type="dxa"/>
              <w:bottom w:w="150" w:type="dxa"/>
              <w:right w:w="240" w:type="dxa"/>
            </w:tcMar>
            <w:vAlign w:val="center"/>
            <w:hideMark/>
          </w:tcPr>
          <w:p w14:paraId="6A8D0E4E"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Отсутствие защит докторских диссертаций в 2025 году</w:t>
            </w:r>
          </w:p>
        </w:tc>
        <w:tc>
          <w:tcPr>
            <w:tcW w:w="5509" w:type="dxa"/>
            <w:tcMar>
              <w:top w:w="150" w:type="dxa"/>
              <w:left w:w="240" w:type="dxa"/>
              <w:bottom w:w="150" w:type="dxa"/>
              <w:right w:w="0" w:type="dxa"/>
            </w:tcMar>
            <w:vAlign w:val="center"/>
            <w:hideMark/>
          </w:tcPr>
          <w:p w14:paraId="406AC03F"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При росте кандидатских защит (10 в 2025) докторские диссертации не защищены. Это угрожает воспроизво</w:t>
            </w:r>
            <w:r w:rsidRPr="000802BF">
              <w:rPr>
                <w:rFonts w:ascii="Times New Roman" w:hAnsi="Times New Roman"/>
                <w:szCs w:val="22"/>
              </w:rPr>
              <w:t>д</w:t>
            </w:r>
            <w:r w:rsidRPr="000802BF">
              <w:rPr>
                <w:rFonts w:ascii="Times New Roman" w:hAnsi="Times New Roman"/>
                <w:szCs w:val="22"/>
              </w:rPr>
              <w:t>ству научных школ высшей квалификации.</w:t>
            </w:r>
          </w:p>
        </w:tc>
      </w:tr>
    </w:tbl>
    <w:p w14:paraId="24F4E976" w14:textId="77777777" w:rsidR="00AE65C3" w:rsidRPr="00F85BC9" w:rsidRDefault="00AE65C3" w:rsidP="00F85BC9">
      <w:pPr>
        <w:spacing w:line="360" w:lineRule="auto"/>
        <w:rPr>
          <w:rFonts w:ascii="Times New Roman" w:hAnsi="Times New Roman"/>
          <w:sz w:val="24"/>
          <w:szCs w:val="24"/>
        </w:rPr>
      </w:pPr>
    </w:p>
    <w:p w14:paraId="230C2116" w14:textId="77777777" w:rsidR="00E047BA" w:rsidRPr="000802BF" w:rsidRDefault="00E047BA" w:rsidP="000802BF">
      <w:pPr>
        <w:pStyle w:val="3"/>
        <w:shd w:val="clear" w:color="auto" w:fill="FFFFFF"/>
        <w:spacing w:before="0" w:after="0" w:line="360" w:lineRule="auto"/>
        <w:rPr>
          <w:rFonts w:ascii="Times New Roman" w:hAnsi="Times New Roman" w:cs="Times New Roman"/>
          <w:color w:val="0F1115"/>
          <w:sz w:val="24"/>
          <w:szCs w:val="24"/>
        </w:rPr>
      </w:pPr>
      <w:r w:rsidRPr="000802BF">
        <w:rPr>
          <w:rStyle w:val="af2"/>
          <w:rFonts w:ascii="Times New Roman" w:hAnsi="Times New Roman"/>
          <w:b/>
          <w:bCs/>
          <w:color w:val="0F1115"/>
          <w:sz w:val="24"/>
          <w:szCs w:val="24"/>
        </w:rPr>
        <w:t>Opportunities (Возможности)</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7"/>
        <w:gridCol w:w="3514"/>
        <w:gridCol w:w="5387"/>
      </w:tblGrid>
      <w:tr w:rsidR="00E047BA" w:rsidRPr="000802BF" w14:paraId="2DA9C994" w14:textId="77777777" w:rsidTr="005A000E">
        <w:trPr>
          <w:tblHeader/>
        </w:trPr>
        <w:tc>
          <w:tcPr>
            <w:tcW w:w="597" w:type="dxa"/>
            <w:tcMar>
              <w:top w:w="150" w:type="dxa"/>
              <w:left w:w="0" w:type="dxa"/>
              <w:bottom w:w="150" w:type="dxa"/>
              <w:right w:w="240" w:type="dxa"/>
            </w:tcMar>
            <w:vAlign w:val="center"/>
            <w:hideMark/>
          </w:tcPr>
          <w:p w14:paraId="235E0829"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w:t>
            </w:r>
          </w:p>
        </w:tc>
        <w:tc>
          <w:tcPr>
            <w:tcW w:w="3514" w:type="dxa"/>
            <w:tcMar>
              <w:top w:w="150" w:type="dxa"/>
              <w:left w:w="240" w:type="dxa"/>
              <w:bottom w:w="150" w:type="dxa"/>
              <w:right w:w="240" w:type="dxa"/>
            </w:tcMar>
            <w:vAlign w:val="center"/>
            <w:hideMark/>
          </w:tcPr>
          <w:p w14:paraId="696BC517"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Возможность</w:t>
            </w:r>
          </w:p>
        </w:tc>
        <w:tc>
          <w:tcPr>
            <w:tcW w:w="5387" w:type="dxa"/>
            <w:tcMar>
              <w:top w:w="150" w:type="dxa"/>
              <w:left w:w="240" w:type="dxa"/>
              <w:bottom w:w="150" w:type="dxa"/>
              <w:right w:w="240" w:type="dxa"/>
            </w:tcMar>
            <w:vAlign w:val="center"/>
            <w:hideMark/>
          </w:tcPr>
          <w:p w14:paraId="6674E609"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Обоснование / Потенциал использования</w:t>
            </w:r>
          </w:p>
        </w:tc>
      </w:tr>
      <w:tr w:rsidR="00E047BA" w:rsidRPr="000802BF" w14:paraId="731C4B40" w14:textId="77777777" w:rsidTr="005A000E">
        <w:tc>
          <w:tcPr>
            <w:tcW w:w="597" w:type="dxa"/>
            <w:tcMar>
              <w:top w:w="150" w:type="dxa"/>
              <w:left w:w="0" w:type="dxa"/>
              <w:bottom w:w="150" w:type="dxa"/>
              <w:right w:w="240" w:type="dxa"/>
            </w:tcMar>
            <w:vAlign w:val="center"/>
            <w:hideMark/>
          </w:tcPr>
          <w:p w14:paraId="65A6F23A"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1</w:t>
            </w:r>
          </w:p>
        </w:tc>
        <w:tc>
          <w:tcPr>
            <w:tcW w:w="3514" w:type="dxa"/>
            <w:tcMar>
              <w:top w:w="150" w:type="dxa"/>
              <w:left w:w="240" w:type="dxa"/>
              <w:bottom w:w="150" w:type="dxa"/>
              <w:right w:w="240" w:type="dxa"/>
            </w:tcMar>
            <w:vAlign w:val="center"/>
            <w:hideMark/>
          </w:tcPr>
          <w:p w14:paraId="50A79581"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Строительство кампуса мир</w:t>
            </w:r>
            <w:r w:rsidRPr="005A000E">
              <w:rPr>
                <w:rStyle w:val="af2"/>
                <w:rFonts w:ascii="Times New Roman" w:hAnsi="Times New Roman"/>
                <w:b w:val="0"/>
                <w:szCs w:val="22"/>
              </w:rPr>
              <w:t>о</w:t>
            </w:r>
            <w:r w:rsidRPr="005A000E">
              <w:rPr>
                <w:rStyle w:val="af2"/>
                <w:rFonts w:ascii="Times New Roman" w:hAnsi="Times New Roman"/>
                <w:b w:val="0"/>
                <w:szCs w:val="22"/>
              </w:rPr>
              <w:t>вого уровня «Арктическая зве</w:t>
            </w:r>
            <w:r w:rsidRPr="005A000E">
              <w:rPr>
                <w:rStyle w:val="af2"/>
                <w:rFonts w:ascii="Times New Roman" w:hAnsi="Times New Roman"/>
                <w:b w:val="0"/>
                <w:szCs w:val="22"/>
              </w:rPr>
              <w:t>з</w:t>
            </w:r>
            <w:r w:rsidRPr="005A000E">
              <w:rPr>
                <w:rStyle w:val="af2"/>
                <w:rFonts w:ascii="Times New Roman" w:hAnsi="Times New Roman"/>
                <w:b w:val="0"/>
                <w:szCs w:val="22"/>
              </w:rPr>
              <w:t>да»</w:t>
            </w:r>
          </w:p>
        </w:tc>
        <w:tc>
          <w:tcPr>
            <w:tcW w:w="5387" w:type="dxa"/>
            <w:tcMar>
              <w:top w:w="150" w:type="dxa"/>
              <w:left w:w="240" w:type="dxa"/>
              <w:bottom w:w="150" w:type="dxa"/>
              <w:right w:w="0" w:type="dxa"/>
            </w:tcMar>
            <w:vAlign w:val="center"/>
            <w:hideMark/>
          </w:tcPr>
          <w:p w14:paraId="481F480F"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Университет – резидент кампуса. Запланировано ра</w:t>
            </w:r>
            <w:r w:rsidRPr="000802BF">
              <w:rPr>
                <w:rFonts w:ascii="Times New Roman" w:hAnsi="Times New Roman"/>
                <w:szCs w:val="22"/>
              </w:rPr>
              <w:t>з</w:t>
            </w:r>
            <w:r w:rsidRPr="000802BF">
              <w:rPr>
                <w:rFonts w:ascii="Times New Roman" w:hAnsi="Times New Roman"/>
                <w:szCs w:val="22"/>
              </w:rPr>
              <w:t>мещение 4 научных лабораторий (медицинская ген</w:t>
            </w:r>
            <w:r w:rsidRPr="000802BF">
              <w:rPr>
                <w:rFonts w:ascii="Times New Roman" w:hAnsi="Times New Roman"/>
                <w:szCs w:val="22"/>
              </w:rPr>
              <w:t>е</w:t>
            </w:r>
            <w:r w:rsidRPr="000802BF">
              <w:rPr>
                <w:rFonts w:ascii="Times New Roman" w:hAnsi="Times New Roman"/>
                <w:szCs w:val="22"/>
              </w:rPr>
              <w:t>тика, биофармтехнологии, клеточные технологии, центр обработки больших данных). Это позволит п</w:t>
            </w:r>
            <w:r w:rsidRPr="000802BF">
              <w:rPr>
                <w:rFonts w:ascii="Times New Roman" w:hAnsi="Times New Roman"/>
                <w:szCs w:val="22"/>
              </w:rPr>
              <w:t>е</w:t>
            </w:r>
            <w:r w:rsidRPr="000802BF">
              <w:rPr>
                <w:rFonts w:ascii="Times New Roman" w:hAnsi="Times New Roman"/>
                <w:szCs w:val="22"/>
              </w:rPr>
              <w:t>рейти к инновационно-технологической модели науки и коммерциализации разработок.</w:t>
            </w:r>
          </w:p>
        </w:tc>
      </w:tr>
      <w:tr w:rsidR="00E047BA" w:rsidRPr="000802BF" w14:paraId="16C0B015" w14:textId="77777777" w:rsidTr="005A000E">
        <w:tc>
          <w:tcPr>
            <w:tcW w:w="597" w:type="dxa"/>
            <w:tcMar>
              <w:top w:w="150" w:type="dxa"/>
              <w:left w:w="0" w:type="dxa"/>
              <w:bottom w:w="150" w:type="dxa"/>
              <w:right w:w="240" w:type="dxa"/>
            </w:tcMar>
            <w:vAlign w:val="center"/>
            <w:hideMark/>
          </w:tcPr>
          <w:p w14:paraId="1F7FD45B"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2</w:t>
            </w:r>
          </w:p>
        </w:tc>
        <w:tc>
          <w:tcPr>
            <w:tcW w:w="3514" w:type="dxa"/>
            <w:tcMar>
              <w:top w:w="150" w:type="dxa"/>
              <w:left w:w="240" w:type="dxa"/>
              <w:bottom w:w="150" w:type="dxa"/>
              <w:right w:w="240" w:type="dxa"/>
            </w:tcMar>
            <w:vAlign w:val="center"/>
            <w:hideMark/>
          </w:tcPr>
          <w:p w14:paraId="06027583"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Цифровая трансформация а</w:t>
            </w:r>
            <w:r w:rsidRPr="005A000E">
              <w:rPr>
                <w:rStyle w:val="af2"/>
                <w:rFonts w:ascii="Times New Roman" w:hAnsi="Times New Roman"/>
                <w:b w:val="0"/>
                <w:szCs w:val="22"/>
              </w:rPr>
              <w:t>д</w:t>
            </w:r>
            <w:r w:rsidRPr="005A000E">
              <w:rPr>
                <w:rStyle w:val="af2"/>
                <w:rFonts w:ascii="Times New Roman" w:hAnsi="Times New Roman"/>
                <w:b w:val="0"/>
                <w:szCs w:val="22"/>
              </w:rPr>
              <w:t>министративных сервисов</w:t>
            </w:r>
          </w:p>
        </w:tc>
        <w:tc>
          <w:tcPr>
            <w:tcW w:w="5387" w:type="dxa"/>
            <w:tcMar>
              <w:top w:w="150" w:type="dxa"/>
              <w:left w:w="240" w:type="dxa"/>
              <w:bottom w:w="150" w:type="dxa"/>
              <w:right w:w="0" w:type="dxa"/>
            </w:tcMar>
            <w:vAlign w:val="center"/>
            <w:hideMark/>
          </w:tcPr>
          <w:p w14:paraId="2762DCE3"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Возможность увеличить долю электронных сервисов с 15 % до 40–50 % за счёт внедрения единой ИС управления учебным процессом («ТАНДЕМ. Униве</w:t>
            </w:r>
            <w:r w:rsidRPr="000802BF">
              <w:rPr>
                <w:rFonts w:ascii="Times New Roman" w:hAnsi="Times New Roman"/>
                <w:szCs w:val="22"/>
              </w:rPr>
              <w:t>р</w:t>
            </w:r>
            <w:r w:rsidRPr="000802BF">
              <w:rPr>
                <w:rFonts w:ascii="Times New Roman" w:hAnsi="Times New Roman"/>
                <w:szCs w:val="22"/>
              </w:rPr>
              <w:t>ситет»), электронных зачёток, ведомостей, электро</w:t>
            </w:r>
            <w:r w:rsidRPr="000802BF">
              <w:rPr>
                <w:rFonts w:ascii="Times New Roman" w:hAnsi="Times New Roman"/>
                <w:szCs w:val="22"/>
              </w:rPr>
              <w:t>н</w:t>
            </w:r>
            <w:r w:rsidRPr="000802BF">
              <w:rPr>
                <w:rFonts w:ascii="Times New Roman" w:hAnsi="Times New Roman"/>
                <w:szCs w:val="22"/>
              </w:rPr>
              <w:t>ного документооборота.</w:t>
            </w:r>
          </w:p>
        </w:tc>
      </w:tr>
      <w:tr w:rsidR="00E047BA" w:rsidRPr="000802BF" w14:paraId="75FB4719" w14:textId="77777777" w:rsidTr="005A000E">
        <w:tc>
          <w:tcPr>
            <w:tcW w:w="597" w:type="dxa"/>
            <w:tcMar>
              <w:top w:w="150" w:type="dxa"/>
              <w:left w:w="0" w:type="dxa"/>
              <w:bottom w:w="150" w:type="dxa"/>
              <w:right w:w="240" w:type="dxa"/>
            </w:tcMar>
            <w:vAlign w:val="center"/>
            <w:hideMark/>
          </w:tcPr>
          <w:p w14:paraId="792FD145"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3</w:t>
            </w:r>
          </w:p>
        </w:tc>
        <w:tc>
          <w:tcPr>
            <w:tcW w:w="3514" w:type="dxa"/>
            <w:tcMar>
              <w:top w:w="150" w:type="dxa"/>
              <w:left w:w="240" w:type="dxa"/>
              <w:bottom w:w="150" w:type="dxa"/>
              <w:right w:w="240" w:type="dxa"/>
            </w:tcMar>
            <w:vAlign w:val="center"/>
            <w:hideMark/>
          </w:tcPr>
          <w:p w14:paraId="3A7C3462"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Использование данных симул</w:t>
            </w:r>
            <w:r w:rsidRPr="005A000E">
              <w:rPr>
                <w:rStyle w:val="af2"/>
                <w:rFonts w:ascii="Times New Roman" w:hAnsi="Times New Roman"/>
                <w:b w:val="0"/>
                <w:szCs w:val="22"/>
              </w:rPr>
              <w:t>я</w:t>
            </w:r>
            <w:r w:rsidRPr="005A000E">
              <w:rPr>
                <w:rStyle w:val="af2"/>
                <w:rFonts w:ascii="Times New Roman" w:hAnsi="Times New Roman"/>
                <w:b w:val="0"/>
                <w:szCs w:val="22"/>
              </w:rPr>
              <w:t>ционного оборудования для науки</w:t>
            </w:r>
          </w:p>
        </w:tc>
        <w:tc>
          <w:tcPr>
            <w:tcW w:w="5387" w:type="dxa"/>
            <w:tcMar>
              <w:top w:w="150" w:type="dxa"/>
              <w:left w:w="240" w:type="dxa"/>
              <w:bottom w:w="150" w:type="dxa"/>
              <w:right w:w="0" w:type="dxa"/>
            </w:tcMar>
            <w:vAlign w:val="center"/>
            <w:hideMark/>
          </w:tcPr>
          <w:p w14:paraId="49F2783B"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Запуск пилотного проекта по сбору и анализу обезл</w:t>
            </w:r>
            <w:r w:rsidRPr="000802BF">
              <w:rPr>
                <w:rFonts w:ascii="Times New Roman" w:hAnsi="Times New Roman"/>
                <w:szCs w:val="22"/>
              </w:rPr>
              <w:t>и</w:t>
            </w:r>
            <w:r w:rsidRPr="000802BF">
              <w:rPr>
                <w:rFonts w:ascii="Times New Roman" w:hAnsi="Times New Roman"/>
                <w:szCs w:val="22"/>
              </w:rPr>
              <w:t>ченных данных с тренажёров (Noelle, Apollon и др.) с применением ИИ и статистических методов для пр</w:t>
            </w:r>
            <w:r w:rsidRPr="000802BF">
              <w:rPr>
                <w:rFonts w:ascii="Times New Roman" w:hAnsi="Times New Roman"/>
                <w:szCs w:val="22"/>
              </w:rPr>
              <w:t>о</w:t>
            </w:r>
            <w:r w:rsidRPr="000802BF">
              <w:rPr>
                <w:rFonts w:ascii="Times New Roman" w:hAnsi="Times New Roman"/>
                <w:szCs w:val="22"/>
              </w:rPr>
              <w:t>гнозирования успешности аккредитации и выявления типичных ошибок. Это позволит превратить «нул</w:t>
            </w:r>
            <w:r w:rsidRPr="000802BF">
              <w:rPr>
                <w:rFonts w:ascii="Times New Roman" w:hAnsi="Times New Roman"/>
                <w:szCs w:val="22"/>
              </w:rPr>
              <w:t>е</w:t>
            </w:r>
            <w:r w:rsidRPr="000802BF">
              <w:rPr>
                <w:rFonts w:ascii="Times New Roman" w:hAnsi="Times New Roman"/>
                <w:szCs w:val="22"/>
              </w:rPr>
              <w:t>вой» показатель Big Data в реальные научные публ</w:t>
            </w:r>
            <w:r w:rsidRPr="000802BF">
              <w:rPr>
                <w:rFonts w:ascii="Times New Roman" w:hAnsi="Times New Roman"/>
                <w:szCs w:val="22"/>
              </w:rPr>
              <w:t>и</w:t>
            </w:r>
            <w:r w:rsidRPr="000802BF">
              <w:rPr>
                <w:rFonts w:ascii="Times New Roman" w:hAnsi="Times New Roman"/>
                <w:szCs w:val="22"/>
              </w:rPr>
              <w:t>кации.</w:t>
            </w:r>
          </w:p>
        </w:tc>
      </w:tr>
      <w:tr w:rsidR="00E047BA" w:rsidRPr="000802BF" w14:paraId="16C44F0A" w14:textId="77777777" w:rsidTr="005A000E">
        <w:tc>
          <w:tcPr>
            <w:tcW w:w="597" w:type="dxa"/>
            <w:tcMar>
              <w:top w:w="150" w:type="dxa"/>
              <w:left w:w="0" w:type="dxa"/>
              <w:bottom w:w="150" w:type="dxa"/>
              <w:right w:w="240" w:type="dxa"/>
            </w:tcMar>
            <w:vAlign w:val="center"/>
            <w:hideMark/>
          </w:tcPr>
          <w:p w14:paraId="43E377DA"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lastRenderedPageBreak/>
              <w:t>4</w:t>
            </w:r>
          </w:p>
        </w:tc>
        <w:tc>
          <w:tcPr>
            <w:tcW w:w="3514" w:type="dxa"/>
            <w:tcMar>
              <w:top w:w="150" w:type="dxa"/>
              <w:left w:w="240" w:type="dxa"/>
              <w:bottom w:w="150" w:type="dxa"/>
              <w:right w:w="240" w:type="dxa"/>
            </w:tcMar>
            <w:vAlign w:val="center"/>
            <w:hideMark/>
          </w:tcPr>
          <w:p w14:paraId="0879C416"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Диверсификация географии набора иностранных студентов</w:t>
            </w:r>
          </w:p>
        </w:tc>
        <w:tc>
          <w:tcPr>
            <w:tcW w:w="5387" w:type="dxa"/>
            <w:tcMar>
              <w:top w:w="150" w:type="dxa"/>
              <w:left w:w="240" w:type="dxa"/>
              <w:bottom w:w="150" w:type="dxa"/>
              <w:right w:w="0" w:type="dxa"/>
            </w:tcMar>
            <w:vAlign w:val="center"/>
            <w:hideMark/>
          </w:tcPr>
          <w:p w14:paraId="426423F5"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В настоящее время 97 % иностранных студентов – из Индии. Расширение географии (страны СНГ, Африка, Ближний Восток) и открытие подготовительного о</w:t>
            </w:r>
            <w:r w:rsidRPr="000802BF">
              <w:rPr>
                <w:rFonts w:ascii="Times New Roman" w:hAnsi="Times New Roman"/>
                <w:szCs w:val="22"/>
              </w:rPr>
              <w:t>т</w:t>
            </w:r>
            <w:r w:rsidRPr="000802BF">
              <w:rPr>
                <w:rFonts w:ascii="Times New Roman" w:hAnsi="Times New Roman"/>
                <w:szCs w:val="22"/>
              </w:rPr>
              <w:t>деления снизит риски зависимости от одного региона и увеличит контингент.</w:t>
            </w:r>
          </w:p>
        </w:tc>
      </w:tr>
      <w:tr w:rsidR="00E047BA" w:rsidRPr="000802BF" w14:paraId="52CBA177" w14:textId="77777777" w:rsidTr="005A000E">
        <w:tc>
          <w:tcPr>
            <w:tcW w:w="597" w:type="dxa"/>
            <w:tcMar>
              <w:top w:w="150" w:type="dxa"/>
              <w:left w:w="0" w:type="dxa"/>
              <w:bottom w:w="150" w:type="dxa"/>
              <w:right w:w="240" w:type="dxa"/>
            </w:tcMar>
            <w:vAlign w:val="center"/>
            <w:hideMark/>
          </w:tcPr>
          <w:p w14:paraId="0418EEBB"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5</w:t>
            </w:r>
          </w:p>
        </w:tc>
        <w:tc>
          <w:tcPr>
            <w:tcW w:w="3514" w:type="dxa"/>
            <w:tcMar>
              <w:top w:w="150" w:type="dxa"/>
              <w:left w:w="240" w:type="dxa"/>
              <w:bottom w:w="150" w:type="dxa"/>
              <w:right w:w="240" w:type="dxa"/>
            </w:tcMar>
            <w:vAlign w:val="center"/>
            <w:hideMark/>
          </w:tcPr>
          <w:p w14:paraId="4B8B22F9"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Развитие ДПО и платных обр</w:t>
            </w:r>
            <w:r w:rsidRPr="005A000E">
              <w:rPr>
                <w:rStyle w:val="af2"/>
                <w:rFonts w:ascii="Times New Roman" w:hAnsi="Times New Roman"/>
                <w:b w:val="0"/>
                <w:szCs w:val="22"/>
              </w:rPr>
              <w:t>а</w:t>
            </w:r>
            <w:r w:rsidRPr="005A000E">
              <w:rPr>
                <w:rStyle w:val="af2"/>
                <w:rFonts w:ascii="Times New Roman" w:hAnsi="Times New Roman"/>
                <w:b w:val="0"/>
                <w:szCs w:val="22"/>
              </w:rPr>
              <w:t>зовательных услуг</w:t>
            </w:r>
          </w:p>
        </w:tc>
        <w:tc>
          <w:tcPr>
            <w:tcW w:w="5387" w:type="dxa"/>
            <w:tcMar>
              <w:top w:w="150" w:type="dxa"/>
              <w:left w:w="240" w:type="dxa"/>
              <w:bottom w:w="150" w:type="dxa"/>
              <w:right w:w="0" w:type="dxa"/>
            </w:tcMar>
            <w:vAlign w:val="center"/>
            <w:hideMark/>
          </w:tcPr>
          <w:p w14:paraId="33C97649"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Востребованность программ повышения квалифик</w:t>
            </w:r>
            <w:r w:rsidRPr="000802BF">
              <w:rPr>
                <w:rFonts w:ascii="Times New Roman" w:hAnsi="Times New Roman"/>
                <w:szCs w:val="22"/>
              </w:rPr>
              <w:t>а</w:t>
            </w:r>
            <w:r w:rsidRPr="000802BF">
              <w:rPr>
                <w:rFonts w:ascii="Times New Roman" w:hAnsi="Times New Roman"/>
                <w:szCs w:val="22"/>
              </w:rPr>
              <w:t>ции (рост 10,9 %), возможность выхода на корпор</w:t>
            </w:r>
            <w:r w:rsidRPr="000802BF">
              <w:rPr>
                <w:rFonts w:ascii="Times New Roman" w:hAnsi="Times New Roman"/>
                <w:szCs w:val="22"/>
              </w:rPr>
              <w:t>а</w:t>
            </w:r>
            <w:r w:rsidRPr="000802BF">
              <w:rPr>
                <w:rFonts w:ascii="Times New Roman" w:hAnsi="Times New Roman"/>
                <w:szCs w:val="22"/>
              </w:rPr>
              <w:t>тивных заказчиков, создание комплексных программ (check-up, диетология) с использованием нового а</w:t>
            </w:r>
            <w:r w:rsidRPr="000802BF">
              <w:rPr>
                <w:rFonts w:ascii="Times New Roman" w:hAnsi="Times New Roman"/>
                <w:szCs w:val="22"/>
              </w:rPr>
              <w:t>п</w:t>
            </w:r>
            <w:r w:rsidRPr="000802BF">
              <w:rPr>
                <w:rFonts w:ascii="Times New Roman" w:hAnsi="Times New Roman"/>
                <w:szCs w:val="22"/>
              </w:rPr>
              <w:t>течного пункта.</w:t>
            </w:r>
          </w:p>
        </w:tc>
      </w:tr>
      <w:tr w:rsidR="00E047BA" w:rsidRPr="000802BF" w14:paraId="21085FDD" w14:textId="77777777" w:rsidTr="005A000E">
        <w:tc>
          <w:tcPr>
            <w:tcW w:w="597" w:type="dxa"/>
            <w:tcMar>
              <w:top w:w="150" w:type="dxa"/>
              <w:left w:w="0" w:type="dxa"/>
              <w:bottom w:w="150" w:type="dxa"/>
              <w:right w:w="240" w:type="dxa"/>
            </w:tcMar>
            <w:vAlign w:val="center"/>
            <w:hideMark/>
          </w:tcPr>
          <w:p w14:paraId="68FE2EFD"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6</w:t>
            </w:r>
          </w:p>
        </w:tc>
        <w:tc>
          <w:tcPr>
            <w:tcW w:w="3514" w:type="dxa"/>
            <w:tcMar>
              <w:top w:w="150" w:type="dxa"/>
              <w:left w:w="240" w:type="dxa"/>
              <w:bottom w:w="150" w:type="dxa"/>
              <w:right w:w="240" w:type="dxa"/>
            </w:tcMar>
            <w:vAlign w:val="center"/>
            <w:hideMark/>
          </w:tcPr>
          <w:p w14:paraId="7A5D9B2A"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Интеграция с региональными министерствами и медици</w:t>
            </w:r>
            <w:r w:rsidRPr="005A000E">
              <w:rPr>
                <w:rStyle w:val="af2"/>
                <w:rFonts w:ascii="Times New Roman" w:hAnsi="Times New Roman"/>
                <w:b w:val="0"/>
                <w:szCs w:val="22"/>
              </w:rPr>
              <w:t>н</w:t>
            </w:r>
            <w:r w:rsidRPr="005A000E">
              <w:rPr>
                <w:rStyle w:val="af2"/>
                <w:rFonts w:ascii="Times New Roman" w:hAnsi="Times New Roman"/>
                <w:b w:val="0"/>
                <w:szCs w:val="22"/>
              </w:rPr>
              <w:t>скими организациями</w:t>
            </w:r>
          </w:p>
        </w:tc>
        <w:tc>
          <w:tcPr>
            <w:tcW w:w="5387" w:type="dxa"/>
            <w:tcMar>
              <w:top w:w="150" w:type="dxa"/>
              <w:left w:w="240" w:type="dxa"/>
              <w:bottom w:w="150" w:type="dxa"/>
              <w:right w:w="0" w:type="dxa"/>
            </w:tcMar>
            <w:vAlign w:val="center"/>
            <w:hideMark/>
          </w:tcPr>
          <w:p w14:paraId="741692BD"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Углубление работы в рамках проекта «ВУЗ – Регион», переход к модели «регионального заказа» на научно-аналитические работы и подготовку кадров. Создание системы мониторинга трудоустройства целевиков.</w:t>
            </w:r>
          </w:p>
        </w:tc>
      </w:tr>
      <w:tr w:rsidR="00E047BA" w:rsidRPr="000802BF" w14:paraId="44130116" w14:textId="77777777" w:rsidTr="005A000E">
        <w:tc>
          <w:tcPr>
            <w:tcW w:w="597" w:type="dxa"/>
            <w:tcMar>
              <w:top w:w="150" w:type="dxa"/>
              <w:left w:w="0" w:type="dxa"/>
              <w:bottom w:w="150" w:type="dxa"/>
              <w:right w:w="240" w:type="dxa"/>
            </w:tcMar>
            <w:vAlign w:val="center"/>
            <w:hideMark/>
          </w:tcPr>
          <w:p w14:paraId="595256DC"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7</w:t>
            </w:r>
          </w:p>
        </w:tc>
        <w:tc>
          <w:tcPr>
            <w:tcW w:w="3514" w:type="dxa"/>
            <w:tcMar>
              <w:top w:w="150" w:type="dxa"/>
              <w:left w:w="240" w:type="dxa"/>
              <w:bottom w:w="150" w:type="dxa"/>
              <w:right w:w="240" w:type="dxa"/>
            </w:tcMar>
            <w:vAlign w:val="center"/>
            <w:hideMark/>
          </w:tcPr>
          <w:p w14:paraId="46DB0AE4"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Усиление кадровой прее</w:t>
            </w:r>
            <w:r w:rsidRPr="005A000E">
              <w:rPr>
                <w:rStyle w:val="af2"/>
                <w:rFonts w:ascii="Times New Roman" w:hAnsi="Times New Roman"/>
                <w:b w:val="0"/>
                <w:szCs w:val="22"/>
              </w:rPr>
              <w:t>м</w:t>
            </w:r>
            <w:r w:rsidRPr="005A000E">
              <w:rPr>
                <w:rStyle w:val="af2"/>
                <w:rFonts w:ascii="Times New Roman" w:hAnsi="Times New Roman"/>
                <w:b w:val="0"/>
                <w:szCs w:val="22"/>
              </w:rPr>
              <w:t>ственности через институт наставничества</w:t>
            </w:r>
          </w:p>
        </w:tc>
        <w:tc>
          <w:tcPr>
            <w:tcW w:w="5387" w:type="dxa"/>
            <w:tcMar>
              <w:top w:w="150" w:type="dxa"/>
              <w:left w:w="240" w:type="dxa"/>
              <w:bottom w:w="150" w:type="dxa"/>
              <w:right w:w="0" w:type="dxa"/>
            </w:tcMar>
            <w:vAlign w:val="center"/>
            <w:hideMark/>
          </w:tcPr>
          <w:p w14:paraId="5C3DA5EB"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Внедрение программы «Молодой доктор наук», цел</w:t>
            </w:r>
            <w:r w:rsidRPr="000802BF">
              <w:rPr>
                <w:rFonts w:ascii="Times New Roman" w:hAnsi="Times New Roman"/>
                <w:szCs w:val="22"/>
              </w:rPr>
              <w:t>е</w:t>
            </w:r>
            <w:r w:rsidRPr="000802BF">
              <w:rPr>
                <w:rFonts w:ascii="Times New Roman" w:hAnsi="Times New Roman"/>
                <w:szCs w:val="22"/>
              </w:rPr>
              <w:t>вое прикрепление соискателей, формирование кадр</w:t>
            </w:r>
            <w:r w:rsidRPr="000802BF">
              <w:rPr>
                <w:rFonts w:ascii="Times New Roman" w:hAnsi="Times New Roman"/>
                <w:szCs w:val="22"/>
              </w:rPr>
              <w:t>о</w:t>
            </w:r>
            <w:r w:rsidRPr="000802BF">
              <w:rPr>
                <w:rFonts w:ascii="Times New Roman" w:hAnsi="Times New Roman"/>
                <w:szCs w:val="22"/>
              </w:rPr>
              <w:t>вого резерва с индивидуальными планами развития. Возможность привлечения молодых кандидатов наук к руководству кафедрами.</w:t>
            </w:r>
          </w:p>
        </w:tc>
      </w:tr>
      <w:tr w:rsidR="00E047BA" w:rsidRPr="000802BF" w14:paraId="6810383F" w14:textId="77777777" w:rsidTr="005A000E">
        <w:tc>
          <w:tcPr>
            <w:tcW w:w="597" w:type="dxa"/>
            <w:tcMar>
              <w:top w:w="150" w:type="dxa"/>
              <w:left w:w="0" w:type="dxa"/>
              <w:bottom w:w="150" w:type="dxa"/>
              <w:right w:w="240" w:type="dxa"/>
            </w:tcMar>
            <w:vAlign w:val="center"/>
            <w:hideMark/>
          </w:tcPr>
          <w:p w14:paraId="281D853B"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8</w:t>
            </w:r>
          </w:p>
        </w:tc>
        <w:tc>
          <w:tcPr>
            <w:tcW w:w="3514" w:type="dxa"/>
            <w:tcMar>
              <w:top w:w="150" w:type="dxa"/>
              <w:left w:w="240" w:type="dxa"/>
              <w:bottom w:w="150" w:type="dxa"/>
              <w:right w:w="240" w:type="dxa"/>
            </w:tcMar>
            <w:vAlign w:val="center"/>
            <w:hideMark/>
          </w:tcPr>
          <w:p w14:paraId="0F8CF2EA"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Коммерциализация РИД через создание собственного ко</w:t>
            </w:r>
            <w:r w:rsidRPr="005A000E">
              <w:rPr>
                <w:rStyle w:val="af2"/>
                <w:rFonts w:ascii="Times New Roman" w:hAnsi="Times New Roman"/>
                <w:b w:val="0"/>
                <w:szCs w:val="22"/>
              </w:rPr>
              <w:t>м</w:t>
            </w:r>
            <w:r w:rsidRPr="005A000E">
              <w:rPr>
                <w:rStyle w:val="af2"/>
                <w:rFonts w:ascii="Times New Roman" w:hAnsi="Times New Roman"/>
                <w:b w:val="0"/>
                <w:szCs w:val="22"/>
              </w:rPr>
              <w:t>плекса прототипирования</w:t>
            </w:r>
          </w:p>
        </w:tc>
        <w:tc>
          <w:tcPr>
            <w:tcW w:w="5387" w:type="dxa"/>
            <w:tcMar>
              <w:top w:w="150" w:type="dxa"/>
              <w:left w:w="240" w:type="dxa"/>
              <w:bottom w:w="150" w:type="dxa"/>
              <w:right w:w="0" w:type="dxa"/>
            </w:tcMar>
            <w:vAlign w:val="center"/>
            <w:hideMark/>
          </w:tcPr>
          <w:p w14:paraId="2D4FC39D"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Использование МИП или новой малой технологич</w:t>
            </w:r>
            <w:r w:rsidRPr="000802BF">
              <w:rPr>
                <w:rFonts w:ascii="Times New Roman" w:hAnsi="Times New Roman"/>
                <w:szCs w:val="22"/>
              </w:rPr>
              <w:t>е</w:t>
            </w:r>
            <w:r w:rsidRPr="000802BF">
              <w:rPr>
                <w:rFonts w:ascii="Times New Roman" w:hAnsi="Times New Roman"/>
                <w:szCs w:val="22"/>
              </w:rPr>
              <w:t>ской компании для доведения патентов (биоматери</w:t>
            </w:r>
            <w:r w:rsidRPr="000802BF">
              <w:rPr>
                <w:rFonts w:ascii="Times New Roman" w:hAnsi="Times New Roman"/>
                <w:szCs w:val="22"/>
              </w:rPr>
              <w:t>а</w:t>
            </w:r>
            <w:r w:rsidRPr="000802BF">
              <w:rPr>
                <w:rFonts w:ascii="Times New Roman" w:hAnsi="Times New Roman"/>
                <w:szCs w:val="22"/>
              </w:rPr>
              <w:t>лы, антисептики, тренажёры) до стадии опытных о</w:t>
            </w:r>
            <w:r w:rsidRPr="000802BF">
              <w:rPr>
                <w:rFonts w:ascii="Times New Roman" w:hAnsi="Times New Roman"/>
                <w:szCs w:val="22"/>
              </w:rPr>
              <w:t>б</w:t>
            </w:r>
            <w:r w:rsidRPr="000802BF">
              <w:rPr>
                <w:rFonts w:ascii="Times New Roman" w:hAnsi="Times New Roman"/>
                <w:szCs w:val="22"/>
              </w:rPr>
              <w:t>разцов и поиска индустриальных партнёров.</w:t>
            </w:r>
          </w:p>
        </w:tc>
      </w:tr>
      <w:tr w:rsidR="00E047BA" w:rsidRPr="000802BF" w14:paraId="2931416B" w14:textId="77777777" w:rsidTr="005A000E">
        <w:tc>
          <w:tcPr>
            <w:tcW w:w="597" w:type="dxa"/>
            <w:tcMar>
              <w:top w:w="150" w:type="dxa"/>
              <w:left w:w="0" w:type="dxa"/>
              <w:bottom w:w="150" w:type="dxa"/>
              <w:right w:w="240" w:type="dxa"/>
            </w:tcMar>
            <w:vAlign w:val="center"/>
            <w:hideMark/>
          </w:tcPr>
          <w:p w14:paraId="514ABD66"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9</w:t>
            </w:r>
          </w:p>
        </w:tc>
        <w:tc>
          <w:tcPr>
            <w:tcW w:w="3514" w:type="dxa"/>
            <w:tcMar>
              <w:top w:w="150" w:type="dxa"/>
              <w:left w:w="240" w:type="dxa"/>
              <w:bottom w:w="150" w:type="dxa"/>
              <w:right w:w="240" w:type="dxa"/>
            </w:tcMar>
            <w:vAlign w:val="center"/>
            <w:hideMark/>
          </w:tcPr>
          <w:p w14:paraId="3B50DD34"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Развитие бережливых технол</w:t>
            </w:r>
            <w:r w:rsidRPr="005A000E">
              <w:rPr>
                <w:rStyle w:val="af2"/>
                <w:rFonts w:ascii="Times New Roman" w:hAnsi="Times New Roman"/>
                <w:b w:val="0"/>
                <w:szCs w:val="22"/>
              </w:rPr>
              <w:t>о</w:t>
            </w:r>
            <w:r w:rsidRPr="005A000E">
              <w:rPr>
                <w:rStyle w:val="af2"/>
                <w:rFonts w:ascii="Times New Roman" w:hAnsi="Times New Roman"/>
                <w:b w:val="0"/>
                <w:szCs w:val="22"/>
              </w:rPr>
              <w:t>гий в здравоохранении региона</w:t>
            </w:r>
          </w:p>
        </w:tc>
        <w:tc>
          <w:tcPr>
            <w:tcW w:w="5387" w:type="dxa"/>
            <w:tcMar>
              <w:top w:w="150" w:type="dxa"/>
              <w:left w:w="240" w:type="dxa"/>
              <w:bottom w:w="150" w:type="dxa"/>
              <w:right w:w="0" w:type="dxa"/>
            </w:tcMar>
            <w:vAlign w:val="center"/>
            <w:hideMark/>
          </w:tcPr>
          <w:p w14:paraId="2842E3FE"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На базе Учебного центра «Бережливых технологий» (обучено более 300 специалистов) – создание пула амбассадоров для внедрения оптимизационных по</w:t>
            </w:r>
            <w:r w:rsidRPr="000802BF">
              <w:rPr>
                <w:rFonts w:ascii="Times New Roman" w:hAnsi="Times New Roman"/>
                <w:szCs w:val="22"/>
              </w:rPr>
              <w:t>д</w:t>
            </w:r>
            <w:r w:rsidRPr="000802BF">
              <w:rPr>
                <w:rFonts w:ascii="Times New Roman" w:hAnsi="Times New Roman"/>
                <w:szCs w:val="22"/>
              </w:rPr>
              <w:t>ходов в медорганизациях макрорегиона.</w:t>
            </w:r>
          </w:p>
        </w:tc>
      </w:tr>
      <w:tr w:rsidR="00E047BA" w:rsidRPr="000802BF" w14:paraId="1613655E" w14:textId="77777777" w:rsidTr="005A000E">
        <w:tc>
          <w:tcPr>
            <w:tcW w:w="597" w:type="dxa"/>
            <w:tcMar>
              <w:top w:w="150" w:type="dxa"/>
              <w:left w:w="0" w:type="dxa"/>
              <w:bottom w:w="150" w:type="dxa"/>
              <w:right w:w="240" w:type="dxa"/>
            </w:tcMar>
            <w:vAlign w:val="center"/>
            <w:hideMark/>
          </w:tcPr>
          <w:p w14:paraId="61A77DE9" w14:textId="77777777" w:rsidR="00E047BA" w:rsidRPr="000802BF" w:rsidRDefault="00E047BA" w:rsidP="005A000E">
            <w:pPr>
              <w:spacing w:line="240" w:lineRule="auto"/>
              <w:jc w:val="center"/>
              <w:rPr>
                <w:rFonts w:ascii="Times New Roman" w:hAnsi="Times New Roman"/>
                <w:szCs w:val="22"/>
              </w:rPr>
            </w:pPr>
            <w:r w:rsidRPr="000802BF">
              <w:rPr>
                <w:rFonts w:ascii="Times New Roman" w:hAnsi="Times New Roman"/>
                <w:szCs w:val="22"/>
              </w:rPr>
              <w:t>10</w:t>
            </w:r>
          </w:p>
        </w:tc>
        <w:tc>
          <w:tcPr>
            <w:tcW w:w="3514" w:type="dxa"/>
            <w:tcMar>
              <w:top w:w="150" w:type="dxa"/>
              <w:left w:w="240" w:type="dxa"/>
              <w:bottom w:w="150" w:type="dxa"/>
              <w:right w:w="240" w:type="dxa"/>
            </w:tcMar>
            <w:vAlign w:val="center"/>
            <w:hideMark/>
          </w:tcPr>
          <w:p w14:paraId="71963DE4"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Активизация академической мобильности</w:t>
            </w:r>
          </w:p>
        </w:tc>
        <w:tc>
          <w:tcPr>
            <w:tcW w:w="5387" w:type="dxa"/>
            <w:tcMar>
              <w:top w:w="150" w:type="dxa"/>
              <w:left w:w="240" w:type="dxa"/>
              <w:bottom w:w="150" w:type="dxa"/>
              <w:right w:w="0" w:type="dxa"/>
            </w:tcMar>
            <w:vAlign w:val="center"/>
            <w:hideMark/>
          </w:tcPr>
          <w:p w14:paraId="2BD14366" w14:textId="77777777" w:rsidR="00E047BA" w:rsidRPr="000802BF" w:rsidRDefault="00E047BA" w:rsidP="005A000E">
            <w:pPr>
              <w:spacing w:line="240" w:lineRule="auto"/>
              <w:jc w:val="both"/>
              <w:rPr>
                <w:rFonts w:ascii="Times New Roman" w:hAnsi="Times New Roman"/>
                <w:szCs w:val="22"/>
              </w:rPr>
            </w:pPr>
            <w:r w:rsidRPr="000802BF">
              <w:rPr>
                <w:rFonts w:ascii="Times New Roman" w:hAnsi="Times New Roman"/>
                <w:szCs w:val="22"/>
              </w:rPr>
              <w:t>При наличии 17 международных соглашений – во</w:t>
            </w:r>
            <w:r w:rsidRPr="000802BF">
              <w:rPr>
                <w:rFonts w:ascii="Times New Roman" w:hAnsi="Times New Roman"/>
                <w:szCs w:val="22"/>
              </w:rPr>
              <w:t>з</w:t>
            </w:r>
            <w:r w:rsidRPr="000802BF">
              <w:rPr>
                <w:rFonts w:ascii="Times New Roman" w:hAnsi="Times New Roman"/>
                <w:szCs w:val="22"/>
              </w:rPr>
              <w:t>можность развития краткосрочных образовательных программ (летние школы), стажировок для студентов и ППС, участия в международных грантах.</w:t>
            </w:r>
          </w:p>
        </w:tc>
      </w:tr>
    </w:tbl>
    <w:p w14:paraId="62AD1042" w14:textId="77777777" w:rsidR="00AE65C3" w:rsidRPr="00F85BC9" w:rsidRDefault="00AE65C3" w:rsidP="00F85BC9">
      <w:pPr>
        <w:spacing w:line="360" w:lineRule="auto"/>
        <w:rPr>
          <w:rFonts w:ascii="Times New Roman" w:hAnsi="Times New Roman"/>
          <w:sz w:val="24"/>
          <w:szCs w:val="24"/>
        </w:rPr>
      </w:pPr>
    </w:p>
    <w:p w14:paraId="0D2980A0" w14:textId="77777777" w:rsidR="00E047BA" w:rsidRPr="000802BF" w:rsidRDefault="00E047BA" w:rsidP="000802BF">
      <w:pPr>
        <w:pStyle w:val="3"/>
        <w:shd w:val="clear" w:color="auto" w:fill="FFFFFF"/>
        <w:spacing w:before="0" w:after="0" w:line="360" w:lineRule="auto"/>
        <w:rPr>
          <w:rFonts w:ascii="Times New Roman" w:hAnsi="Times New Roman" w:cs="Times New Roman"/>
          <w:color w:val="0F1115"/>
          <w:sz w:val="24"/>
          <w:szCs w:val="24"/>
        </w:rPr>
      </w:pPr>
      <w:r w:rsidRPr="000802BF">
        <w:rPr>
          <w:rStyle w:val="af2"/>
          <w:rFonts w:ascii="Times New Roman" w:hAnsi="Times New Roman"/>
          <w:b/>
          <w:bCs/>
          <w:color w:val="0F1115"/>
          <w:sz w:val="24"/>
          <w:szCs w:val="24"/>
        </w:rPr>
        <w:t>Threats (Угрозы)</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7"/>
        <w:gridCol w:w="3504"/>
        <w:gridCol w:w="5387"/>
      </w:tblGrid>
      <w:tr w:rsidR="00E047BA" w:rsidRPr="005A000E" w14:paraId="46E04FFF" w14:textId="77777777" w:rsidTr="005A000E">
        <w:trPr>
          <w:tblHeader/>
        </w:trPr>
        <w:tc>
          <w:tcPr>
            <w:tcW w:w="607" w:type="dxa"/>
            <w:tcMar>
              <w:top w:w="150" w:type="dxa"/>
              <w:left w:w="0" w:type="dxa"/>
              <w:bottom w:w="150" w:type="dxa"/>
              <w:right w:w="240" w:type="dxa"/>
            </w:tcMar>
            <w:vAlign w:val="center"/>
            <w:hideMark/>
          </w:tcPr>
          <w:p w14:paraId="0C3827D6" w14:textId="77777777" w:rsidR="00E047BA" w:rsidRPr="005A000E" w:rsidRDefault="00E047BA" w:rsidP="005A000E">
            <w:pPr>
              <w:spacing w:line="240" w:lineRule="auto"/>
              <w:jc w:val="center"/>
              <w:rPr>
                <w:rFonts w:ascii="Times New Roman" w:hAnsi="Times New Roman"/>
                <w:szCs w:val="22"/>
              </w:rPr>
            </w:pPr>
            <w:r w:rsidRPr="005A000E">
              <w:rPr>
                <w:rFonts w:ascii="Times New Roman" w:hAnsi="Times New Roman"/>
                <w:szCs w:val="22"/>
              </w:rPr>
              <w:t>№</w:t>
            </w:r>
          </w:p>
        </w:tc>
        <w:tc>
          <w:tcPr>
            <w:tcW w:w="3504" w:type="dxa"/>
            <w:tcMar>
              <w:top w:w="150" w:type="dxa"/>
              <w:left w:w="240" w:type="dxa"/>
              <w:bottom w:w="150" w:type="dxa"/>
              <w:right w:w="240" w:type="dxa"/>
            </w:tcMar>
            <w:vAlign w:val="center"/>
            <w:hideMark/>
          </w:tcPr>
          <w:p w14:paraId="615CE893" w14:textId="77777777" w:rsidR="00E047BA" w:rsidRPr="005A000E" w:rsidRDefault="00E047BA" w:rsidP="005A000E">
            <w:pPr>
              <w:spacing w:line="240" w:lineRule="auto"/>
              <w:rPr>
                <w:rFonts w:ascii="Times New Roman" w:hAnsi="Times New Roman"/>
                <w:szCs w:val="22"/>
              </w:rPr>
            </w:pPr>
            <w:r w:rsidRPr="005A000E">
              <w:rPr>
                <w:rFonts w:ascii="Times New Roman" w:hAnsi="Times New Roman"/>
                <w:szCs w:val="22"/>
              </w:rPr>
              <w:t>Угроза</w:t>
            </w:r>
          </w:p>
        </w:tc>
        <w:tc>
          <w:tcPr>
            <w:tcW w:w="5387" w:type="dxa"/>
            <w:tcMar>
              <w:top w:w="150" w:type="dxa"/>
              <w:left w:w="240" w:type="dxa"/>
              <w:bottom w:w="150" w:type="dxa"/>
              <w:right w:w="240" w:type="dxa"/>
            </w:tcMar>
            <w:vAlign w:val="center"/>
            <w:hideMark/>
          </w:tcPr>
          <w:p w14:paraId="44533335" w14:textId="77777777" w:rsidR="00E047BA" w:rsidRPr="005A000E" w:rsidRDefault="00E047BA" w:rsidP="005A000E">
            <w:pPr>
              <w:spacing w:line="240" w:lineRule="auto"/>
              <w:rPr>
                <w:rFonts w:ascii="Times New Roman" w:hAnsi="Times New Roman"/>
                <w:szCs w:val="22"/>
              </w:rPr>
            </w:pPr>
            <w:r w:rsidRPr="005A000E">
              <w:rPr>
                <w:rFonts w:ascii="Times New Roman" w:hAnsi="Times New Roman"/>
                <w:szCs w:val="22"/>
              </w:rPr>
              <w:t>Обоснование / Потенциальные риски</w:t>
            </w:r>
          </w:p>
        </w:tc>
      </w:tr>
      <w:tr w:rsidR="00E047BA" w:rsidRPr="005A000E" w14:paraId="13E76DF6" w14:textId="77777777" w:rsidTr="005A000E">
        <w:tc>
          <w:tcPr>
            <w:tcW w:w="607" w:type="dxa"/>
            <w:tcMar>
              <w:top w:w="150" w:type="dxa"/>
              <w:left w:w="0" w:type="dxa"/>
              <w:bottom w:w="150" w:type="dxa"/>
              <w:right w:w="240" w:type="dxa"/>
            </w:tcMar>
            <w:vAlign w:val="center"/>
            <w:hideMark/>
          </w:tcPr>
          <w:p w14:paraId="2669B803" w14:textId="77777777" w:rsidR="00E047BA" w:rsidRPr="005A000E" w:rsidRDefault="00E047BA" w:rsidP="005A000E">
            <w:pPr>
              <w:spacing w:line="240" w:lineRule="auto"/>
              <w:jc w:val="center"/>
              <w:rPr>
                <w:rFonts w:ascii="Times New Roman" w:hAnsi="Times New Roman"/>
                <w:szCs w:val="22"/>
              </w:rPr>
            </w:pPr>
            <w:r w:rsidRPr="005A000E">
              <w:rPr>
                <w:rFonts w:ascii="Times New Roman" w:hAnsi="Times New Roman"/>
                <w:szCs w:val="22"/>
              </w:rPr>
              <w:t>1</w:t>
            </w:r>
          </w:p>
        </w:tc>
        <w:tc>
          <w:tcPr>
            <w:tcW w:w="3504" w:type="dxa"/>
            <w:tcMar>
              <w:top w:w="150" w:type="dxa"/>
              <w:left w:w="240" w:type="dxa"/>
              <w:bottom w:w="150" w:type="dxa"/>
              <w:right w:w="240" w:type="dxa"/>
            </w:tcMar>
            <w:vAlign w:val="center"/>
            <w:hideMark/>
          </w:tcPr>
          <w:p w14:paraId="40C524C7"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 xml:space="preserve">Кадровый разрыв при выходе </w:t>
            </w:r>
            <w:r w:rsidRPr="005A000E">
              <w:rPr>
                <w:rStyle w:val="af2"/>
                <w:rFonts w:ascii="Times New Roman" w:hAnsi="Times New Roman"/>
                <w:b w:val="0"/>
                <w:szCs w:val="22"/>
              </w:rPr>
              <w:lastRenderedPageBreak/>
              <w:t>на пенсию ключевых сотрудн</w:t>
            </w:r>
            <w:r w:rsidRPr="005A000E">
              <w:rPr>
                <w:rStyle w:val="af2"/>
                <w:rFonts w:ascii="Times New Roman" w:hAnsi="Times New Roman"/>
                <w:b w:val="0"/>
                <w:szCs w:val="22"/>
              </w:rPr>
              <w:t>и</w:t>
            </w:r>
            <w:r w:rsidRPr="005A000E">
              <w:rPr>
                <w:rStyle w:val="af2"/>
                <w:rFonts w:ascii="Times New Roman" w:hAnsi="Times New Roman"/>
                <w:b w:val="0"/>
                <w:szCs w:val="22"/>
              </w:rPr>
              <w:t>ков</w:t>
            </w:r>
          </w:p>
        </w:tc>
        <w:tc>
          <w:tcPr>
            <w:tcW w:w="5387" w:type="dxa"/>
            <w:tcMar>
              <w:top w:w="150" w:type="dxa"/>
              <w:left w:w="240" w:type="dxa"/>
              <w:bottom w:w="150" w:type="dxa"/>
              <w:right w:w="0" w:type="dxa"/>
            </w:tcMar>
            <w:vAlign w:val="center"/>
            <w:hideMark/>
          </w:tcPr>
          <w:p w14:paraId="6620D064" w14:textId="77777777" w:rsidR="00E047BA" w:rsidRPr="005A000E" w:rsidRDefault="00E047BA" w:rsidP="005A000E">
            <w:pPr>
              <w:spacing w:line="240" w:lineRule="auto"/>
              <w:jc w:val="both"/>
              <w:rPr>
                <w:rFonts w:ascii="Times New Roman" w:hAnsi="Times New Roman"/>
                <w:szCs w:val="22"/>
              </w:rPr>
            </w:pPr>
            <w:r w:rsidRPr="005A000E">
              <w:rPr>
                <w:rFonts w:ascii="Times New Roman" w:hAnsi="Times New Roman"/>
                <w:szCs w:val="22"/>
              </w:rPr>
              <w:lastRenderedPageBreak/>
              <w:t xml:space="preserve">70 % докторов наук и 62 % заведующих кафедрами </w:t>
            </w:r>
            <w:r w:rsidRPr="005A000E">
              <w:rPr>
                <w:rFonts w:ascii="Times New Roman" w:hAnsi="Times New Roman"/>
                <w:szCs w:val="22"/>
              </w:rPr>
              <w:lastRenderedPageBreak/>
              <w:t>старше 60 лет. Отсутствие подготовленного кадров</w:t>
            </w:r>
            <w:r w:rsidRPr="005A000E">
              <w:rPr>
                <w:rFonts w:ascii="Times New Roman" w:hAnsi="Times New Roman"/>
                <w:szCs w:val="22"/>
              </w:rPr>
              <w:t>о</w:t>
            </w:r>
            <w:r w:rsidRPr="005A000E">
              <w:rPr>
                <w:rFonts w:ascii="Times New Roman" w:hAnsi="Times New Roman"/>
                <w:szCs w:val="22"/>
              </w:rPr>
              <w:t>го резерва (обеспеченность 2 %) может привести к потере научных школ и управляемости подразделений в ближайшие 3–5 лет.</w:t>
            </w:r>
          </w:p>
        </w:tc>
      </w:tr>
      <w:tr w:rsidR="00E047BA" w:rsidRPr="005A000E" w14:paraId="0E91832F" w14:textId="77777777" w:rsidTr="005A000E">
        <w:tc>
          <w:tcPr>
            <w:tcW w:w="607" w:type="dxa"/>
            <w:tcMar>
              <w:top w:w="150" w:type="dxa"/>
              <w:left w:w="0" w:type="dxa"/>
              <w:bottom w:w="150" w:type="dxa"/>
              <w:right w:w="240" w:type="dxa"/>
            </w:tcMar>
            <w:vAlign w:val="center"/>
            <w:hideMark/>
          </w:tcPr>
          <w:p w14:paraId="307243D8" w14:textId="77777777" w:rsidR="00E047BA" w:rsidRPr="005A000E" w:rsidRDefault="00E047BA" w:rsidP="005A000E">
            <w:pPr>
              <w:spacing w:line="240" w:lineRule="auto"/>
              <w:jc w:val="center"/>
              <w:rPr>
                <w:rFonts w:ascii="Times New Roman" w:hAnsi="Times New Roman"/>
                <w:szCs w:val="22"/>
              </w:rPr>
            </w:pPr>
            <w:r w:rsidRPr="005A000E">
              <w:rPr>
                <w:rFonts w:ascii="Times New Roman" w:hAnsi="Times New Roman"/>
                <w:szCs w:val="22"/>
              </w:rPr>
              <w:lastRenderedPageBreak/>
              <w:t>2</w:t>
            </w:r>
          </w:p>
        </w:tc>
        <w:tc>
          <w:tcPr>
            <w:tcW w:w="3504" w:type="dxa"/>
            <w:tcMar>
              <w:top w:w="150" w:type="dxa"/>
              <w:left w:w="240" w:type="dxa"/>
              <w:bottom w:w="150" w:type="dxa"/>
              <w:right w:w="240" w:type="dxa"/>
            </w:tcMar>
            <w:vAlign w:val="center"/>
            <w:hideMark/>
          </w:tcPr>
          <w:p w14:paraId="2AA18844"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Финансовая нестабильность научной деятельности</w:t>
            </w:r>
          </w:p>
        </w:tc>
        <w:tc>
          <w:tcPr>
            <w:tcW w:w="5387" w:type="dxa"/>
            <w:tcMar>
              <w:top w:w="150" w:type="dxa"/>
              <w:left w:w="240" w:type="dxa"/>
              <w:bottom w:w="150" w:type="dxa"/>
              <w:right w:w="0" w:type="dxa"/>
            </w:tcMar>
            <w:vAlign w:val="center"/>
            <w:hideMark/>
          </w:tcPr>
          <w:p w14:paraId="11F56788" w14:textId="23078369" w:rsidR="00E047BA" w:rsidRPr="005A000E" w:rsidRDefault="00B01814" w:rsidP="005A000E">
            <w:pPr>
              <w:spacing w:line="240" w:lineRule="auto"/>
              <w:jc w:val="both"/>
              <w:rPr>
                <w:rFonts w:ascii="Times New Roman" w:hAnsi="Times New Roman"/>
                <w:szCs w:val="22"/>
              </w:rPr>
            </w:pPr>
            <w:r w:rsidRPr="005A000E">
              <w:rPr>
                <w:rFonts w:ascii="Times New Roman" w:hAnsi="Times New Roman"/>
                <w:szCs w:val="22"/>
              </w:rPr>
              <w:t xml:space="preserve">Объём </w:t>
            </w:r>
            <w:r w:rsidRPr="00B01814">
              <w:rPr>
                <w:rFonts w:ascii="Times New Roman" w:hAnsi="Times New Roman"/>
                <w:szCs w:val="22"/>
              </w:rPr>
              <w:t>финансирования</w:t>
            </w:r>
            <w:r>
              <w:rPr>
                <w:rFonts w:ascii="Times New Roman" w:hAnsi="Times New Roman"/>
                <w:szCs w:val="22"/>
              </w:rPr>
              <w:t xml:space="preserve"> </w:t>
            </w:r>
            <w:r w:rsidRPr="005A000E">
              <w:rPr>
                <w:rFonts w:ascii="Times New Roman" w:hAnsi="Times New Roman"/>
                <w:szCs w:val="22"/>
              </w:rPr>
              <w:t>НИР сократился в 3 раза, з</w:t>
            </w:r>
            <w:r w:rsidRPr="005A000E">
              <w:rPr>
                <w:rFonts w:ascii="Times New Roman" w:hAnsi="Times New Roman"/>
                <w:szCs w:val="22"/>
              </w:rPr>
              <w:t>а</w:t>
            </w:r>
            <w:r w:rsidRPr="005A000E">
              <w:rPr>
                <w:rFonts w:ascii="Times New Roman" w:hAnsi="Times New Roman"/>
                <w:szCs w:val="22"/>
              </w:rPr>
              <w:t>висимость от бюджетных сре</w:t>
            </w:r>
            <w:proofErr w:type="gramStart"/>
            <w:r w:rsidRPr="005A000E">
              <w:rPr>
                <w:rFonts w:ascii="Times New Roman" w:hAnsi="Times New Roman"/>
                <w:szCs w:val="22"/>
              </w:rPr>
              <w:t>дств пр</w:t>
            </w:r>
            <w:proofErr w:type="gramEnd"/>
            <w:r w:rsidRPr="005A000E">
              <w:rPr>
                <w:rFonts w:ascii="Times New Roman" w:hAnsi="Times New Roman"/>
                <w:szCs w:val="22"/>
              </w:rPr>
              <w:t>и нулевых дох</w:t>
            </w:r>
            <w:r w:rsidRPr="005A000E">
              <w:rPr>
                <w:rFonts w:ascii="Times New Roman" w:hAnsi="Times New Roman"/>
                <w:szCs w:val="22"/>
              </w:rPr>
              <w:t>о</w:t>
            </w:r>
            <w:r w:rsidRPr="005A000E">
              <w:rPr>
                <w:rFonts w:ascii="Times New Roman" w:hAnsi="Times New Roman"/>
                <w:szCs w:val="22"/>
              </w:rPr>
              <w:t>дах от коммерциализации. Снижение госзадания м</w:t>
            </w:r>
            <w:r w:rsidRPr="005A000E">
              <w:rPr>
                <w:rFonts w:ascii="Times New Roman" w:hAnsi="Times New Roman"/>
                <w:szCs w:val="22"/>
              </w:rPr>
              <w:t>о</w:t>
            </w:r>
            <w:r w:rsidRPr="005A000E">
              <w:rPr>
                <w:rFonts w:ascii="Times New Roman" w:hAnsi="Times New Roman"/>
                <w:szCs w:val="22"/>
              </w:rPr>
              <w:t>жет привести к невозможности поддержания научной инфраструктуры.</w:t>
            </w:r>
          </w:p>
        </w:tc>
      </w:tr>
      <w:tr w:rsidR="00E047BA" w:rsidRPr="005A000E" w14:paraId="50798863" w14:textId="77777777" w:rsidTr="005A000E">
        <w:tc>
          <w:tcPr>
            <w:tcW w:w="607" w:type="dxa"/>
            <w:tcMar>
              <w:top w:w="150" w:type="dxa"/>
              <w:left w:w="0" w:type="dxa"/>
              <w:bottom w:w="150" w:type="dxa"/>
              <w:right w:w="240" w:type="dxa"/>
            </w:tcMar>
            <w:vAlign w:val="center"/>
            <w:hideMark/>
          </w:tcPr>
          <w:p w14:paraId="7F624D14" w14:textId="77777777" w:rsidR="00E047BA" w:rsidRPr="005A000E" w:rsidRDefault="00E047BA" w:rsidP="005A000E">
            <w:pPr>
              <w:spacing w:line="240" w:lineRule="auto"/>
              <w:jc w:val="center"/>
              <w:rPr>
                <w:rFonts w:ascii="Times New Roman" w:hAnsi="Times New Roman"/>
                <w:szCs w:val="22"/>
              </w:rPr>
            </w:pPr>
            <w:r w:rsidRPr="005A000E">
              <w:rPr>
                <w:rFonts w:ascii="Times New Roman" w:hAnsi="Times New Roman"/>
                <w:szCs w:val="22"/>
              </w:rPr>
              <w:t>3</w:t>
            </w:r>
          </w:p>
        </w:tc>
        <w:tc>
          <w:tcPr>
            <w:tcW w:w="3504" w:type="dxa"/>
            <w:tcMar>
              <w:top w:w="150" w:type="dxa"/>
              <w:left w:w="240" w:type="dxa"/>
              <w:bottom w:w="150" w:type="dxa"/>
              <w:right w:w="240" w:type="dxa"/>
            </w:tcMar>
            <w:vAlign w:val="center"/>
            <w:hideMark/>
          </w:tcPr>
          <w:p w14:paraId="79340281"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Сокращение контрольных цифр приёма (КЦП)</w:t>
            </w:r>
          </w:p>
        </w:tc>
        <w:tc>
          <w:tcPr>
            <w:tcW w:w="5387" w:type="dxa"/>
            <w:tcMar>
              <w:top w:w="150" w:type="dxa"/>
              <w:left w:w="240" w:type="dxa"/>
              <w:bottom w:w="150" w:type="dxa"/>
              <w:right w:w="0" w:type="dxa"/>
            </w:tcMar>
            <w:vAlign w:val="center"/>
            <w:hideMark/>
          </w:tcPr>
          <w:p w14:paraId="5B511402" w14:textId="77777777" w:rsidR="00E047BA" w:rsidRPr="005A000E" w:rsidRDefault="00E047BA" w:rsidP="005A000E">
            <w:pPr>
              <w:spacing w:line="240" w:lineRule="auto"/>
              <w:jc w:val="both"/>
              <w:rPr>
                <w:rFonts w:ascii="Times New Roman" w:hAnsi="Times New Roman"/>
                <w:szCs w:val="22"/>
              </w:rPr>
            </w:pPr>
            <w:r w:rsidRPr="005A000E">
              <w:rPr>
                <w:rFonts w:ascii="Times New Roman" w:hAnsi="Times New Roman"/>
                <w:szCs w:val="22"/>
              </w:rPr>
              <w:t>Общее сокращение бюджетных мест на 60 по сравн</w:t>
            </w:r>
            <w:r w:rsidRPr="005A000E">
              <w:rPr>
                <w:rFonts w:ascii="Times New Roman" w:hAnsi="Times New Roman"/>
                <w:szCs w:val="22"/>
              </w:rPr>
              <w:t>е</w:t>
            </w:r>
            <w:r w:rsidRPr="005A000E">
              <w:rPr>
                <w:rFonts w:ascii="Times New Roman" w:hAnsi="Times New Roman"/>
                <w:szCs w:val="22"/>
              </w:rPr>
              <w:t>нию с 2024 годом, снижение набора в аспирантуру на 30 % (с 13 до 9 мест) угрожает воспроизводству нау</w:t>
            </w:r>
            <w:r w:rsidRPr="005A000E">
              <w:rPr>
                <w:rFonts w:ascii="Times New Roman" w:hAnsi="Times New Roman"/>
                <w:szCs w:val="22"/>
              </w:rPr>
              <w:t>ч</w:t>
            </w:r>
            <w:r w:rsidRPr="005A000E">
              <w:rPr>
                <w:rFonts w:ascii="Times New Roman" w:hAnsi="Times New Roman"/>
                <w:szCs w:val="22"/>
              </w:rPr>
              <w:t>но-педагогических кадров.</w:t>
            </w:r>
          </w:p>
        </w:tc>
      </w:tr>
      <w:tr w:rsidR="00E047BA" w:rsidRPr="005A000E" w14:paraId="2E037AF0" w14:textId="77777777" w:rsidTr="005A000E">
        <w:tc>
          <w:tcPr>
            <w:tcW w:w="607" w:type="dxa"/>
            <w:tcMar>
              <w:top w:w="150" w:type="dxa"/>
              <w:left w:w="0" w:type="dxa"/>
              <w:bottom w:w="150" w:type="dxa"/>
              <w:right w:w="240" w:type="dxa"/>
            </w:tcMar>
            <w:vAlign w:val="center"/>
            <w:hideMark/>
          </w:tcPr>
          <w:p w14:paraId="61721AE0" w14:textId="77777777" w:rsidR="00E047BA" w:rsidRPr="005A000E" w:rsidRDefault="00E047BA" w:rsidP="005A000E">
            <w:pPr>
              <w:spacing w:line="240" w:lineRule="auto"/>
              <w:jc w:val="center"/>
              <w:rPr>
                <w:rFonts w:ascii="Times New Roman" w:hAnsi="Times New Roman"/>
                <w:szCs w:val="22"/>
              </w:rPr>
            </w:pPr>
            <w:r w:rsidRPr="005A000E">
              <w:rPr>
                <w:rFonts w:ascii="Times New Roman" w:hAnsi="Times New Roman"/>
                <w:szCs w:val="22"/>
              </w:rPr>
              <w:t>4</w:t>
            </w:r>
          </w:p>
        </w:tc>
        <w:tc>
          <w:tcPr>
            <w:tcW w:w="3504" w:type="dxa"/>
            <w:tcMar>
              <w:top w:w="150" w:type="dxa"/>
              <w:left w:w="240" w:type="dxa"/>
              <w:bottom w:w="150" w:type="dxa"/>
              <w:right w:w="240" w:type="dxa"/>
            </w:tcMar>
            <w:vAlign w:val="center"/>
            <w:hideMark/>
          </w:tcPr>
          <w:p w14:paraId="717DE634"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Риски, связанные с моноге</w:t>
            </w:r>
            <w:r w:rsidRPr="005A000E">
              <w:rPr>
                <w:rStyle w:val="af2"/>
                <w:rFonts w:ascii="Times New Roman" w:hAnsi="Times New Roman"/>
                <w:b w:val="0"/>
                <w:szCs w:val="22"/>
              </w:rPr>
              <w:t>о</w:t>
            </w:r>
            <w:r w:rsidRPr="005A000E">
              <w:rPr>
                <w:rStyle w:val="af2"/>
                <w:rFonts w:ascii="Times New Roman" w:hAnsi="Times New Roman"/>
                <w:b w:val="0"/>
                <w:szCs w:val="22"/>
              </w:rPr>
              <w:t>графией иностранных студе</w:t>
            </w:r>
            <w:r w:rsidRPr="005A000E">
              <w:rPr>
                <w:rStyle w:val="af2"/>
                <w:rFonts w:ascii="Times New Roman" w:hAnsi="Times New Roman"/>
                <w:b w:val="0"/>
                <w:szCs w:val="22"/>
              </w:rPr>
              <w:t>н</w:t>
            </w:r>
            <w:r w:rsidRPr="005A000E">
              <w:rPr>
                <w:rStyle w:val="af2"/>
                <w:rFonts w:ascii="Times New Roman" w:hAnsi="Times New Roman"/>
                <w:b w:val="0"/>
                <w:szCs w:val="22"/>
              </w:rPr>
              <w:t>тов</w:t>
            </w:r>
          </w:p>
        </w:tc>
        <w:tc>
          <w:tcPr>
            <w:tcW w:w="5387" w:type="dxa"/>
            <w:tcMar>
              <w:top w:w="150" w:type="dxa"/>
              <w:left w:w="240" w:type="dxa"/>
              <w:bottom w:w="150" w:type="dxa"/>
              <w:right w:w="0" w:type="dxa"/>
            </w:tcMar>
            <w:vAlign w:val="center"/>
            <w:hideMark/>
          </w:tcPr>
          <w:p w14:paraId="05F54923" w14:textId="77777777" w:rsidR="00E047BA" w:rsidRPr="005A000E" w:rsidRDefault="00E047BA" w:rsidP="005A000E">
            <w:pPr>
              <w:spacing w:line="240" w:lineRule="auto"/>
              <w:jc w:val="both"/>
              <w:rPr>
                <w:rFonts w:ascii="Times New Roman" w:hAnsi="Times New Roman"/>
                <w:szCs w:val="22"/>
              </w:rPr>
            </w:pPr>
            <w:r w:rsidRPr="005A000E">
              <w:rPr>
                <w:rFonts w:ascii="Times New Roman" w:hAnsi="Times New Roman"/>
                <w:szCs w:val="22"/>
              </w:rPr>
              <w:t>97 % иностранных обучающихся – из Индии. Полит</w:t>
            </w:r>
            <w:r w:rsidRPr="005A000E">
              <w:rPr>
                <w:rFonts w:ascii="Times New Roman" w:hAnsi="Times New Roman"/>
                <w:szCs w:val="22"/>
              </w:rPr>
              <w:t>и</w:t>
            </w:r>
            <w:r w:rsidRPr="005A000E">
              <w:rPr>
                <w:rFonts w:ascii="Times New Roman" w:hAnsi="Times New Roman"/>
                <w:szCs w:val="22"/>
              </w:rPr>
              <w:t>ческие или экономические изменения в стране могут привести к резкому сокращению контингента и пот</w:t>
            </w:r>
            <w:r w:rsidRPr="005A000E">
              <w:rPr>
                <w:rFonts w:ascii="Times New Roman" w:hAnsi="Times New Roman"/>
                <w:szCs w:val="22"/>
              </w:rPr>
              <w:t>е</w:t>
            </w:r>
            <w:r w:rsidRPr="005A000E">
              <w:rPr>
                <w:rFonts w:ascii="Times New Roman" w:hAnsi="Times New Roman"/>
                <w:szCs w:val="22"/>
              </w:rPr>
              <w:t>ре значительной части внебюджетного дохода.</w:t>
            </w:r>
          </w:p>
        </w:tc>
      </w:tr>
      <w:tr w:rsidR="00E047BA" w:rsidRPr="005A000E" w14:paraId="78276526" w14:textId="77777777" w:rsidTr="005A000E">
        <w:tc>
          <w:tcPr>
            <w:tcW w:w="607" w:type="dxa"/>
            <w:tcMar>
              <w:top w:w="150" w:type="dxa"/>
              <w:left w:w="0" w:type="dxa"/>
              <w:bottom w:w="150" w:type="dxa"/>
              <w:right w:w="240" w:type="dxa"/>
            </w:tcMar>
            <w:vAlign w:val="center"/>
            <w:hideMark/>
          </w:tcPr>
          <w:p w14:paraId="56901E01" w14:textId="77777777" w:rsidR="00E047BA" w:rsidRPr="005A000E" w:rsidRDefault="00E047BA" w:rsidP="005A000E">
            <w:pPr>
              <w:spacing w:line="240" w:lineRule="auto"/>
              <w:jc w:val="center"/>
              <w:rPr>
                <w:rFonts w:ascii="Times New Roman" w:hAnsi="Times New Roman"/>
                <w:szCs w:val="22"/>
              </w:rPr>
            </w:pPr>
            <w:r w:rsidRPr="005A000E">
              <w:rPr>
                <w:rFonts w:ascii="Times New Roman" w:hAnsi="Times New Roman"/>
                <w:szCs w:val="22"/>
              </w:rPr>
              <w:t>5</w:t>
            </w:r>
          </w:p>
        </w:tc>
        <w:tc>
          <w:tcPr>
            <w:tcW w:w="3504" w:type="dxa"/>
            <w:tcMar>
              <w:top w:w="150" w:type="dxa"/>
              <w:left w:w="240" w:type="dxa"/>
              <w:bottom w:w="150" w:type="dxa"/>
              <w:right w:w="240" w:type="dxa"/>
            </w:tcMar>
            <w:vAlign w:val="center"/>
            <w:hideMark/>
          </w:tcPr>
          <w:p w14:paraId="71DBFDE0"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Невыполнение целевого набора в ординатуру</w:t>
            </w:r>
          </w:p>
        </w:tc>
        <w:tc>
          <w:tcPr>
            <w:tcW w:w="5387" w:type="dxa"/>
            <w:tcMar>
              <w:top w:w="150" w:type="dxa"/>
              <w:left w:w="240" w:type="dxa"/>
              <w:bottom w:w="150" w:type="dxa"/>
              <w:right w:w="0" w:type="dxa"/>
            </w:tcMar>
            <w:vAlign w:val="center"/>
            <w:hideMark/>
          </w:tcPr>
          <w:p w14:paraId="1FA781B3" w14:textId="1763CF56" w:rsidR="00E047BA" w:rsidRPr="005A000E" w:rsidRDefault="00E047BA" w:rsidP="005A000E">
            <w:pPr>
              <w:spacing w:line="240" w:lineRule="auto"/>
              <w:jc w:val="both"/>
              <w:rPr>
                <w:rFonts w:ascii="Times New Roman" w:hAnsi="Times New Roman"/>
                <w:szCs w:val="22"/>
              </w:rPr>
            </w:pPr>
            <w:r w:rsidRPr="005A000E">
              <w:rPr>
                <w:rFonts w:ascii="Times New Roman" w:hAnsi="Times New Roman"/>
                <w:szCs w:val="22"/>
              </w:rPr>
              <w:t>План выполнен лишь на 69,4 %. Если тенденция с</w:t>
            </w:r>
            <w:r w:rsidRPr="005A000E">
              <w:rPr>
                <w:rFonts w:ascii="Times New Roman" w:hAnsi="Times New Roman"/>
                <w:szCs w:val="22"/>
              </w:rPr>
              <w:t>о</w:t>
            </w:r>
            <w:r w:rsidRPr="005A000E">
              <w:rPr>
                <w:rFonts w:ascii="Times New Roman" w:hAnsi="Times New Roman"/>
                <w:szCs w:val="22"/>
              </w:rPr>
              <w:t>хранится, регионы  через 2–3 года столкнутся с ос</w:t>
            </w:r>
            <w:r w:rsidRPr="005A000E">
              <w:rPr>
                <w:rFonts w:ascii="Times New Roman" w:hAnsi="Times New Roman"/>
                <w:szCs w:val="22"/>
              </w:rPr>
              <w:t>т</w:t>
            </w:r>
            <w:r w:rsidRPr="005A000E">
              <w:rPr>
                <w:rFonts w:ascii="Times New Roman" w:hAnsi="Times New Roman"/>
                <w:szCs w:val="22"/>
              </w:rPr>
              <w:t>рым дефицитом узких специалистов (хирурги, онк</w:t>
            </w:r>
            <w:r w:rsidRPr="005A000E">
              <w:rPr>
                <w:rFonts w:ascii="Times New Roman" w:hAnsi="Times New Roman"/>
                <w:szCs w:val="22"/>
              </w:rPr>
              <w:t>о</w:t>
            </w:r>
            <w:r w:rsidRPr="005A000E">
              <w:rPr>
                <w:rFonts w:ascii="Times New Roman" w:hAnsi="Times New Roman"/>
                <w:szCs w:val="22"/>
              </w:rPr>
              <w:t>логи, дерматовенерологи и др.), что снизит репутацию вуза как надёжного поставщика кадров.</w:t>
            </w:r>
          </w:p>
        </w:tc>
      </w:tr>
      <w:tr w:rsidR="00E047BA" w:rsidRPr="005A000E" w14:paraId="6BF7F421" w14:textId="77777777" w:rsidTr="005A000E">
        <w:tc>
          <w:tcPr>
            <w:tcW w:w="607" w:type="dxa"/>
            <w:tcMar>
              <w:top w:w="150" w:type="dxa"/>
              <w:left w:w="0" w:type="dxa"/>
              <w:bottom w:w="150" w:type="dxa"/>
              <w:right w:w="240" w:type="dxa"/>
            </w:tcMar>
            <w:vAlign w:val="center"/>
            <w:hideMark/>
          </w:tcPr>
          <w:p w14:paraId="1A605AB1" w14:textId="77777777" w:rsidR="00E047BA" w:rsidRPr="005A000E" w:rsidRDefault="00E047BA" w:rsidP="005A000E">
            <w:pPr>
              <w:spacing w:line="240" w:lineRule="auto"/>
              <w:jc w:val="center"/>
              <w:rPr>
                <w:rFonts w:ascii="Times New Roman" w:hAnsi="Times New Roman"/>
                <w:szCs w:val="22"/>
              </w:rPr>
            </w:pPr>
            <w:r w:rsidRPr="005A000E">
              <w:rPr>
                <w:rFonts w:ascii="Times New Roman" w:hAnsi="Times New Roman"/>
                <w:szCs w:val="22"/>
              </w:rPr>
              <w:t>6</w:t>
            </w:r>
          </w:p>
        </w:tc>
        <w:tc>
          <w:tcPr>
            <w:tcW w:w="3504" w:type="dxa"/>
            <w:tcMar>
              <w:top w:w="150" w:type="dxa"/>
              <w:left w:w="240" w:type="dxa"/>
              <w:bottom w:w="150" w:type="dxa"/>
              <w:right w:w="240" w:type="dxa"/>
            </w:tcMar>
            <w:vAlign w:val="center"/>
            <w:hideMark/>
          </w:tcPr>
          <w:p w14:paraId="7D8403C0"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Отток дефицитных специал</w:t>
            </w:r>
            <w:r w:rsidRPr="005A000E">
              <w:rPr>
                <w:rStyle w:val="af2"/>
                <w:rFonts w:ascii="Times New Roman" w:hAnsi="Times New Roman"/>
                <w:b w:val="0"/>
                <w:szCs w:val="22"/>
              </w:rPr>
              <w:t>и</w:t>
            </w:r>
            <w:r w:rsidRPr="005A000E">
              <w:rPr>
                <w:rStyle w:val="af2"/>
                <w:rFonts w:ascii="Times New Roman" w:hAnsi="Times New Roman"/>
                <w:b w:val="0"/>
                <w:szCs w:val="22"/>
              </w:rPr>
              <w:t>стов из базового региона</w:t>
            </w:r>
          </w:p>
        </w:tc>
        <w:tc>
          <w:tcPr>
            <w:tcW w:w="5387" w:type="dxa"/>
            <w:tcMar>
              <w:top w:w="150" w:type="dxa"/>
              <w:left w:w="240" w:type="dxa"/>
              <w:bottom w:w="150" w:type="dxa"/>
              <w:right w:w="0" w:type="dxa"/>
            </w:tcMar>
            <w:vAlign w:val="center"/>
            <w:hideMark/>
          </w:tcPr>
          <w:p w14:paraId="4C90D995" w14:textId="77777777" w:rsidR="00E047BA" w:rsidRPr="005A000E" w:rsidRDefault="00E047BA" w:rsidP="005A000E">
            <w:pPr>
              <w:spacing w:line="240" w:lineRule="auto"/>
              <w:jc w:val="both"/>
              <w:rPr>
                <w:rFonts w:ascii="Times New Roman" w:hAnsi="Times New Roman"/>
                <w:szCs w:val="22"/>
              </w:rPr>
            </w:pPr>
            <w:r w:rsidRPr="005A000E">
              <w:rPr>
                <w:rFonts w:ascii="Times New Roman" w:hAnsi="Times New Roman"/>
                <w:szCs w:val="22"/>
              </w:rPr>
              <w:t>86,7 % медицинских биохимиков и 50 % фармацевтов покидают Архангельскую область. Это подрывает кадровую безопасность региона и снижает эффекти</w:t>
            </w:r>
            <w:r w:rsidRPr="005A000E">
              <w:rPr>
                <w:rFonts w:ascii="Times New Roman" w:hAnsi="Times New Roman"/>
                <w:szCs w:val="22"/>
              </w:rPr>
              <w:t>в</w:t>
            </w:r>
            <w:r w:rsidRPr="005A000E">
              <w:rPr>
                <w:rFonts w:ascii="Times New Roman" w:hAnsi="Times New Roman"/>
                <w:szCs w:val="22"/>
              </w:rPr>
              <w:t>ность инвестиций в обучение.</w:t>
            </w:r>
          </w:p>
        </w:tc>
      </w:tr>
      <w:tr w:rsidR="00E047BA" w:rsidRPr="005A000E" w14:paraId="0999F01C" w14:textId="77777777" w:rsidTr="005A000E">
        <w:tc>
          <w:tcPr>
            <w:tcW w:w="607" w:type="dxa"/>
            <w:tcMar>
              <w:top w:w="150" w:type="dxa"/>
              <w:left w:w="0" w:type="dxa"/>
              <w:bottom w:w="150" w:type="dxa"/>
              <w:right w:w="240" w:type="dxa"/>
            </w:tcMar>
            <w:vAlign w:val="center"/>
            <w:hideMark/>
          </w:tcPr>
          <w:p w14:paraId="225D8F60" w14:textId="77777777" w:rsidR="00E047BA" w:rsidRPr="005A000E" w:rsidRDefault="00E047BA" w:rsidP="005A000E">
            <w:pPr>
              <w:spacing w:line="240" w:lineRule="auto"/>
              <w:jc w:val="center"/>
              <w:rPr>
                <w:rFonts w:ascii="Times New Roman" w:hAnsi="Times New Roman"/>
                <w:szCs w:val="22"/>
              </w:rPr>
            </w:pPr>
            <w:r w:rsidRPr="005A000E">
              <w:rPr>
                <w:rFonts w:ascii="Times New Roman" w:hAnsi="Times New Roman"/>
                <w:szCs w:val="22"/>
              </w:rPr>
              <w:t>7</w:t>
            </w:r>
          </w:p>
        </w:tc>
        <w:tc>
          <w:tcPr>
            <w:tcW w:w="3504" w:type="dxa"/>
            <w:tcMar>
              <w:top w:w="150" w:type="dxa"/>
              <w:left w:w="240" w:type="dxa"/>
              <w:bottom w:w="150" w:type="dxa"/>
              <w:right w:w="240" w:type="dxa"/>
            </w:tcMar>
            <w:vAlign w:val="center"/>
            <w:hideMark/>
          </w:tcPr>
          <w:p w14:paraId="7A52133D"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Снижение качества приёма и успеваемости</w:t>
            </w:r>
          </w:p>
        </w:tc>
        <w:tc>
          <w:tcPr>
            <w:tcW w:w="5387" w:type="dxa"/>
            <w:tcMar>
              <w:top w:w="150" w:type="dxa"/>
              <w:left w:w="240" w:type="dxa"/>
              <w:bottom w:w="150" w:type="dxa"/>
              <w:right w:w="0" w:type="dxa"/>
            </w:tcMar>
            <w:vAlign w:val="center"/>
            <w:hideMark/>
          </w:tcPr>
          <w:p w14:paraId="39B9024C" w14:textId="77777777" w:rsidR="00E047BA" w:rsidRPr="005A000E" w:rsidRDefault="00E047BA" w:rsidP="005A000E">
            <w:pPr>
              <w:spacing w:line="240" w:lineRule="auto"/>
              <w:jc w:val="both"/>
              <w:rPr>
                <w:rFonts w:ascii="Times New Roman" w:hAnsi="Times New Roman"/>
                <w:szCs w:val="22"/>
              </w:rPr>
            </w:pPr>
            <w:r w:rsidRPr="005A000E">
              <w:rPr>
                <w:rFonts w:ascii="Times New Roman" w:hAnsi="Times New Roman"/>
                <w:szCs w:val="22"/>
              </w:rPr>
              <w:t>Средний балл ЕГЭ – 61,99 (пограничный уровень). Низкая успеваемость по отдельным программам СПО («Лабораторная диагностика» – 55,6 %). Отставание иностранных студентов (средний балл 3,8 против 4,1 у россиян) может привести к снижению аккредитац</w:t>
            </w:r>
            <w:r w:rsidRPr="005A000E">
              <w:rPr>
                <w:rFonts w:ascii="Times New Roman" w:hAnsi="Times New Roman"/>
                <w:szCs w:val="22"/>
              </w:rPr>
              <w:t>и</w:t>
            </w:r>
            <w:r w:rsidRPr="005A000E">
              <w:rPr>
                <w:rFonts w:ascii="Times New Roman" w:hAnsi="Times New Roman"/>
                <w:szCs w:val="22"/>
              </w:rPr>
              <w:t>онных показателей.</w:t>
            </w:r>
          </w:p>
        </w:tc>
      </w:tr>
      <w:tr w:rsidR="00E047BA" w:rsidRPr="005A000E" w14:paraId="4FE7064B" w14:textId="77777777" w:rsidTr="005A000E">
        <w:tc>
          <w:tcPr>
            <w:tcW w:w="607" w:type="dxa"/>
            <w:tcMar>
              <w:top w:w="150" w:type="dxa"/>
              <w:left w:w="0" w:type="dxa"/>
              <w:bottom w:w="150" w:type="dxa"/>
              <w:right w:w="240" w:type="dxa"/>
            </w:tcMar>
            <w:vAlign w:val="center"/>
            <w:hideMark/>
          </w:tcPr>
          <w:p w14:paraId="719D151F" w14:textId="77777777" w:rsidR="00E047BA" w:rsidRPr="005A000E" w:rsidRDefault="00E047BA" w:rsidP="005A000E">
            <w:pPr>
              <w:spacing w:line="240" w:lineRule="auto"/>
              <w:jc w:val="center"/>
              <w:rPr>
                <w:rFonts w:ascii="Times New Roman" w:hAnsi="Times New Roman"/>
                <w:szCs w:val="22"/>
              </w:rPr>
            </w:pPr>
            <w:r w:rsidRPr="005A000E">
              <w:rPr>
                <w:rFonts w:ascii="Times New Roman" w:hAnsi="Times New Roman"/>
                <w:szCs w:val="22"/>
              </w:rPr>
              <w:t>8</w:t>
            </w:r>
          </w:p>
        </w:tc>
        <w:tc>
          <w:tcPr>
            <w:tcW w:w="3504" w:type="dxa"/>
            <w:tcMar>
              <w:top w:w="150" w:type="dxa"/>
              <w:left w:w="240" w:type="dxa"/>
              <w:bottom w:w="150" w:type="dxa"/>
              <w:right w:w="240" w:type="dxa"/>
            </w:tcMar>
            <w:vAlign w:val="center"/>
            <w:hideMark/>
          </w:tcPr>
          <w:p w14:paraId="324033E2"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Давление со стороны надзо</w:t>
            </w:r>
            <w:r w:rsidRPr="005A000E">
              <w:rPr>
                <w:rStyle w:val="af2"/>
                <w:rFonts w:ascii="Times New Roman" w:hAnsi="Times New Roman"/>
                <w:b w:val="0"/>
                <w:szCs w:val="22"/>
              </w:rPr>
              <w:t>р</w:t>
            </w:r>
            <w:r w:rsidRPr="005A000E">
              <w:rPr>
                <w:rStyle w:val="af2"/>
                <w:rFonts w:ascii="Times New Roman" w:hAnsi="Times New Roman"/>
                <w:b w:val="0"/>
                <w:szCs w:val="22"/>
              </w:rPr>
              <w:t>ных органов</w:t>
            </w:r>
          </w:p>
        </w:tc>
        <w:tc>
          <w:tcPr>
            <w:tcW w:w="5387" w:type="dxa"/>
            <w:tcMar>
              <w:top w:w="150" w:type="dxa"/>
              <w:left w:w="240" w:type="dxa"/>
              <w:bottom w:w="150" w:type="dxa"/>
              <w:right w:w="0" w:type="dxa"/>
            </w:tcMar>
            <w:vAlign w:val="center"/>
            <w:hideMark/>
          </w:tcPr>
          <w:p w14:paraId="6413350C" w14:textId="77777777" w:rsidR="00E047BA" w:rsidRPr="005A000E" w:rsidRDefault="00E047BA" w:rsidP="005A000E">
            <w:pPr>
              <w:spacing w:line="240" w:lineRule="auto"/>
              <w:jc w:val="both"/>
              <w:rPr>
                <w:rFonts w:ascii="Times New Roman" w:hAnsi="Times New Roman"/>
                <w:szCs w:val="22"/>
              </w:rPr>
            </w:pPr>
            <w:r w:rsidRPr="005A000E">
              <w:rPr>
                <w:rFonts w:ascii="Times New Roman" w:hAnsi="Times New Roman"/>
                <w:szCs w:val="22"/>
              </w:rPr>
              <w:t>Частичное устранение замечаний МЧС (пожарная безопасность) сохраняет риск предписаний и штр</w:t>
            </w:r>
            <w:r w:rsidRPr="005A000E">
              <w:rPr>
                <w:rFonts w:ascii="Times New Roman" w:hAnsi="Times New Roman"/>
                <w:szCs w:val="22"/>
              </w:rPr>
              <w:t>а</w:t>
            </w:r>
            <w:r w:rsidRPr="005A000E">
              <w:rPr>
                <w:rFonts w:ascii="Times New Roman" w:hAnsi="Times New Roman"/>
                <w:szCs w:val="22"/>
              </w:rPr>
              <w:t>фов. Нарушения пропускного режима (особенно ин</w:t>
            </w:r>
            <w:r w:rsidRPr="005A000E">
              <w:rPr>
                <w:rFonts w:ascii="Times New Roman" w:hAnsi="Times New Roman"/>
                <w:szCs w:val="22"/>
              </w:rPr>
              <w:t>о</w:t>
            </w:r>
            <w:r w:rsidRPr="005A000E">
              <w:rPr>
                <w:rFonts w:ascii="Times New Roman" w:hAnsi="Times New Roman"/>
                <w:szCs w:val="22"/>
              </w:rPr>
              <w:t>странными студентами) могут привести к миграцио</w:t>
            </w:r>
            <w:r w:rsidRPr="005A000E">
              <w:rPr>
                <w:rFonts w:ascii="Times New Roman" w:hAnsi="Times New Roman"/>
                <w:szCs w:val="22"/>
              </w:rPr>
              <w:t>н</w:t>
            </w:r>
            <w:r w:rsidRPr="005A000E">
              <w:rPr>
                <w:rFonts w:ascii="Times New Roman" w:hAnsi="Times New Roman"/>
                <w:szCs w:val="22"/>
              </w:rPr>
              <w:t>ным проверкам.</w:t>
            </w:r>
          </w:p>
        </w:tc>
      </w:tr>
      <w:tr w:rsidR="00E047BA" w:rsidRPr="005A000E" w14:paraId="4979B678" w14:textId="77777777" w:rsidTr="005A000E">
        <w:tc>
          <w:tcPr>
            <w:tcW w:w="607" w:type="dxa"/>
            <w:tcMar>
              <w:top w:w="150" w:type="dxa"/>
              <w:left w:w="0" w:type="dxa"/>
              <w:bottom w:w="150" w:type="dxa"/>
              <w:right w:w="240" w:type="dxa"/>
            </w:tcMar>
            <w:vAlign w:val="center"/>
            <w:hideMark/>
          </w:tcPr>
          <w:p w14:paraId="6CE94B87" w14:textId="77777777" w:rsidR="00E047BA" w:rsidRPr="005A000E" w:rsidRDefault="00E047BA" w:rsidP="005A000E">
            <w:pPr>
              <w:spacing w:line="240" w:lineRule="auto"/>
              <w:jc w:val="center"/>
              <w:rPr>
                <w:rFonts w:ascii="Times New Roman" w:hAnsi="Times New Roman"/>
                <w:szCs w:val="22"/>
              </w:rPr>
            </w:pPr>
            <w:r w:rsidRPr="005A000E">
              <w:rPr>
                <w:rFonts w:ascii="Times New Roman" w:hAnsi="Times New Roman"/>
                <w:szCs w:val="22"/>
              </w:rPr>
              <w:lastRenderedPageBreak/>
              <w:t>9</w:t>
            </w:r>
          </w:p>
        </w:tc>
        <w:tc>
          <w:tcPr>
            <w:tcW w:w="3504" w:type="dxa"/>
            <w:tcMar>
              <w:top w:w="150" w:type="dxa"/>
              <w:left w:w="240" w:type="dxa"/>
              <w:bottom w:w="150" w:type="dxa"/>
              <w:right w:w="240" w:type="dxa"/>
            </w:tcMar>
            <w:vAlign w:val="center"/>
            <w:hideMark/>
          </w:tcPr>
          <w:p w14:paraId="4D03638B"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Недостаточная цифровая инт</w:t>
            </w:r>
            <w:r w:rsidRPr="005A000E">
              <w:rPr>
                <w:rStyle w:val="af2"/>
                <w:rFonts w:ascii="Times New Roman" w:hAnsi="Times New Roman"/>
                <w:b w:val="0"/>
                <w:szCs w:val="22"/>
              </w:rPr>
              <w:t>е</w:t>
            </w:r>
            <w:r w:rsidRPr="005A000E">
              <w:rPr>
                <w:rStyle w:val="af2"/>
                <w:rFonts w:ascii="Times New Roman" w:hAnsi="Times New Roman"/>
                <w:b w:val="0"/>
                <w:szCs w:val="22"/>
              </w:rPr>
              <w:t>грация и низкая удовлетворё</w:t>
            </w:r>
            <w:r w:rsidRPr="005A000E">
              <w:rPr>
                <w:rStyle w:val="af2"/>
                <w:rFonts w:ascii="Times New Roman" w:hAnsi="Times New Roman"/>
                <w:b w:val="0"/>
                <w:szCs w:val="22"/>
              </w:rPr>
              <w:t>н</w:t>
            </w:r>
            <w:r w:rsidRPr="005A000E">
              <w:rPr>
                <w:rStyle w:val="af2"/>
                <w:rFonts w:ascii="Times New Roman" w:hAnsi="Times New Roman"/>
                <w:b w:val="0"/>
                <w:szCs w:val="22"/>
              </w:rPr>
              <w:t>ность сервисами</w:t>
            </w:r>
          </w:p>
        </w:tc>
        <w:tc>
          <w:tcPr>
            <w:tcW w:w="5387" w:type="dxa"/>
            <w:tcMar>
              <w:top w:w="150" w:type="dxa"/>
              <w:left w:w="240" w:type="dxa"/>
              <w:bottom w:w="150" w:type="dxa"/>
              <w:right w:w="0" w:type="dxa"/>
            </w:tcMar>
            <w:vAlign w:val="center"/>
            <w:hideMark/>
          </w:tcPr>
          <w:p w14:paraId="160E9BBF" w14:textId="77777777" w:rsidR="00E047BA" w:rsidRPr="005A000E" w:rsidRDefault="00E047BA" w:rsidP="005A000E">
            <w:pPr>
              <w:spacing w:line="240" w:lineRule="auto"/>
              <w:jc w:val="both"/>
              <w:rPr>
                <w:rFonts w:ascii="Times New Roman" w:hAnsi="Times New Roman"/>
                <w:szCs w:val="22"/>
              </w:rPr>
            </w:pPr>
            <w:r w:rsidRPr="005A000E">
              <w:rPr>
                <w:rFonts w:ascii="Times New Roman" w:hAnsi="Times New Roman"/>
                <w:szCs w:val="22"/>
              </w:rPr>
              <w:t>При высокой инфраструктурной оснащённости ци</w:t>
            </w:r>
            <w:r w:rsidRPr="005A000E">
              <w:rPr>
                <w:rFonts w:ascii="Times New Roman" w:hAnsi="Times New Roman"/>
                <w:szCs w:val="22"/>
              </w:rPr>
              <w:t>ф</w:t>
            </w:r>
            <w:r w:rsidRPr="005A000E">
              <w:rPr>
                <w:rFonts w:ascii="Times New Roman" w:hAnsi="Times New Roman"/>
                <w:szCs w:val="22"/>
              </w:rPr>
              <w:t>ровые сервисы для студентов развиты слабо. Это м</w:t>
            </w:r>
            <w:r w:rsidRPr="005A000E">
              <w:rPr>
                <w:rFonts w:ascii="Times New Roman" w:hAnsi="Times New Roman"/>
                <w:szCs w:val="22"/>
              </w:rPr>
              <w:t>о</w:t>
            </w:r>
            <w:r w:rsidRPr="005A000E">
              <w:rPr>
                <w:rFonts w:ascii="Times New Roman" w:hAnsi="Times New Roman"/>
                <w:szCs w:val="22"/>
              </w:rPr>
              <w:t>жет привести к снижению удовлетворённости и уходу абитуриентов в вузы с более развитой «электронной средой».</w:t>
            </w:r>
          </w:p>
        </w:tc>
      </w:tr>
      <w:tr w:rsidR="00E047BA" w:rsidRPr="005A000E" w14:paraId="0DA8B99A" w14:textId="77777777" w:rsidTr="005A000E">
        <w:tc>
          <w:tcPr>
            <w:tcW w:w="607" w:type="dxa"/>
            <w:tcMar>
              <w:top w:w="150" w:type="dxa"/>
              <w:left w:w="0" w:type="dxa"/>
              <w:bottom w:w="150" w:type="dxa"/>
              <w:right w:w="240" w:type="dxa"/>
            </w:tcMar>
            <w:vAlign w:val="center"/>
            <w:hideMark/>
          </w:tcPr>
          <w:p w14:paraId="5D59E964" w14:textId="77777777" w:rsidR="00E047BA" w:rsidRPr="005A000E" w:rsidRDefault="00E047BA" w:rsidP="005A000E">
            <w:pPr>
              <w:spacing w:line="240" w:lineRule="auto"/>
              <w:jc w:val="center"/>
              <w:rPr>
                <w:rFonts w:ascii="Times New Roman" w:hAnsi="Times New Roman"/>
                <w:szCs w:val="22"/>
              </w:rPr>
            </w:pPr>
            <w:r w:rsidRPr="005A000E">
              <w:rPr>
                <w:rFonts w:ascii="Times New Roman" w:hAnsi="Times New Roman"/>
                <w:szCs w:val="22"/>
              </w:rPr>
              <w:t>10</w:t>
            </w:r>
          </w:p>
        </w:tc>
        <w:tc>
          <w:tcPr>
            <w:tcW w:w="3504" w:type="dxa"/>
            <w:tcMar>
              <w:top w:w="150" w:type="dxa"/>
              <w:left w:w="240" w:type="dxa"/>
              <w:bottom w:w="150" w:type="dxa"/>
              <w:right w:w="240" w:type="dxa"/>
            </w:tcMar>
            <w:vAlign w:val="center"/>
            <w:hideMark/>
          </w:tcPr>
          <w:p w14:paraId="5D5B8C53" w14:textId="77777777" w:rsidR="00E047BA" w:rsidRPr="005A000E" w:rsidRDefault="00E047BA" w:rsidP="005A000E">
            <w:pPr>
              <w:spacing w:line="240" w:lineRule="auto"/>
              <w:jc w:val="both"/>
              <w:rPr>
                <w:rFonts w:ascii="Times New Roman" w:hAnsi="Times New Roman"/>
                <w:b/>
                <w:szCs w:val="22"/>
              </w:rPr>
            </w:pPr>
            <w:r w:rsidRPr="005A000E">
              <w:rPr>
                <w:rStyle w:val="af2"/>
                <w:rFonts w:ascii="Times New Roman" w:hAnsi="Times New Roman"/>
                <w:b w:val="0"/>
                <w:szCs w:val="22"/>
              </w:rPr>
              <w:t>Зависимость от внешних со</w:t>
            </w:r>
            <w:r w:rsidRPr="005A000E">
              <w:rPr>
                <w:rStyle w:val="af2"/>
                <w:rFonts w:ascii="Times New Roman" w:hAnsi="Times New Roman"/>
                <w:b w:val="0"/>
                <w:szCs w:val="22"/>
              </w:rPr>
              <w:t>в</w:t>
            </w:r>
            <w:r w:rsidRPr="005A000E">
              <w:rPr>
                <w:rStyle w:val="af2"/>
                <w:rFonts w:ascii="Times New Roman" w:hAnsi="Times New Roman"/>
                <w:b w:val="0"/>
                <w:szCs w:val="22"/>
              </w:rPr>
              <w:t>местителей</w:t>
            </w:r>
          </w:p>
        </w:tc>
        <w:tc>
          <w:tcPr>
            <w:tcW w:w="5387" w:type="dxa"/>
            <w:tcMar>
              <w:top w:w="150" w:type="dxa"/>
              <w:left w:w="240" w:type="dxa"/>
              <w:bottom w:w="150" w:type="dxa"/>
              <w:right w:w="0" w:type="dxa"/>
            </w:tcMar>
            <w:vAlign w:val="center"/>
            <w:hideMark/>
          </w:tcPr>
          <w:p w14:paraId="1C2334AE" w14:textId="77777777" w:rsidR="00E047BA" w:rsidRPr="005A000E" w:rsidRDefault="00E047BA" w:rsidP="005A000E">
            <w:pPr>
              <w:spacing w:line="240" w:lineRule="auto"/>
              <w:jc w:val="both"/>
              <w:rPr>
                <w:rFonts w:ascii="Times New Roman" w:hAnsi="Times New Roman"/>
                <w:szCs w:val="22"/>
              </w:rPr>
            </w:pPr>
            <w:r w:rsidRPr="005A000E">
              <w:rPr>
                <w:rFonts w:ascii="Times New Roman" w:hAnsi="Times New Roman"/>
                <w:szCs w:val="22"/>
              </w:rPr>
              <w:t>22 % ППС – внешние совместители. При изменении экономической ситуации в здравоохранении эта кат</w:t>
            </w:r>
            <w:r w:rsidRPr="005A000E">
              <w:rPr>
                <w:rFonts w:ascii="Times New Roman" w:hAnsi="Times New Roman"/>
                <w:szCs w:val="22"/>
              </w:rPr>
              <w:t>е</w:t>
            </w:r>
            <w:r w:rsidRPr="005A000E">
              <w:rPr>
                <w:rFonts w:ascii="Times New Roman" w:hAnsi="Times New Roman"/>
                <w:szCs w:val="22"/>
              </w:rPr>
              <w:t>гория может сократить участие, что создаст нагрузку на штатных преподавателей.</w:t>
            </w:r>
          </w:p>
        </w:tc>
      </w:tr>
    </w:tbl>
    <w:p w14:paraId="037E81F6" w14:textId="77777777" w:rsidR="00AE65C3" w:rsidRPr="00F85BC9" w:rsidRDefault="00AE65C3" w:rsidP="00F85BC9">
      <w:pPr>
        <w:spacing w:line="360" w:lineRule="auto"/>
        <w:rPr>
          <w:rFonts w:ascii="Times New Roman" w:hAnsi="Times New Roman"/>
          <w:sz w:val="24"/>
          <w:szCs w:val="24"/>
        </w:rPr>
      </w:pPr>
    </w:p>
    <w:p w14:paraId="6FD68AD2" w14:textId="77777777" w:rsidR="00FA2AC8" w:rsidRPr="00A35EE4" w:rsidRDefault="00FA2AC8" w:rsidP="00A35EE4">
      <w:pPr>
        <w:pStyle w:val="3"/>
        <w:shd w:val="clear" w:color="auto" w:fill="FFFFFF"/>
        <w:spacing w:before="0" w:after="0" w:line="360" w:lineRule="auto"/>
        <w:jc w:val="both"/>
        <w:rPr>
          <w:rFonts w:ascii="Times New Roman" w:hAnsi="Times New Roman" w:cs="Times New Roman"/>
          <w:color w:val="0F1115"/>
          <w:sz w:val="24"/>
          <w:szCs w:val="24"/>
        </w:rPr>
      </w:pPr>
      <w:r w:rsidRPr="00A35EE4">
        <w:rPr>
          <w:rFonts w:ascii="Times New Roman" w:hAnsi="Times New Roman" w:cs="Times New Roman"/>
          <w:color w:val="0F1115"/>
          <w:sz w:val="24"/>
          <w:szCs w:val="24"/>
        </w:rPr>
        <w:t>Анализ сильных сторон</w:t>
      </w:r>
    </w:p>
    <w:p w14:paraId="149881FE" w14:textId="4012FB13" w:rsidR="00FA2AC8" w:rsidRPr="000D1ADE"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0D1ADE">
        <w:rPr>
          <w:rStyle w:val="af2"/>
          <w:color w:val="0F1115"/>
          <w:sz w:val="24"/>
          <w:szCs w:val="24"/>
        </w:rPr>
        <w:t>1. Какое конкурентное преимущество следует укреплять?</w:t>
      </w:r>
    </w:p>
    <w:p w14:paraId="39BFAFBC" w14:textId="3336EEEE"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Главное конкурентное преимущество СГМУ – </w:t>
      </w:r>
      <w:r w:rsidRPr="009F712A">
        <w:rPr>
          <w:rStyle w:val="af2"/>
          <w:b w:val="0"/>
          <w:color w:val="0F1115"/>
          <w:sz w:val="24"/>
          <w:szCs w:val="24"/>
        </w:rPr>
        <w:t>уникальное позиционирование как «арктического медицинского вуза»</w:t>
      </w:r>
      <w:r w:rsidRPr="009F712A">
        <w:rPr>
          <w:color w:val="0F1115"/>
          <w:sz w:val="24"/>
          <w:szCs w:val="24"/>
        </w:rPr>
        <w:t>, интегрированного в систему здравоохранения макр</w:t>
      </w:r>
      <w:r w:rsidRPr="009F712A">
        <w:rPr>
          <w:color w:val="0F1115"/>
          <w:sz w:val="24"/>
          <w:szCs w:val="24"/>
        </w:rPr>
        <w:t>о</w:t>
      </w:r>
      <w:r w:rsidRPr="009F712A">
        <w:rPr>
          <w:color w:val="0F1115"/>
          <w:sz w:val="24"/>
          <w:szCs w:val="24"/>
        </w:rPr>
        <w:t>региона (Архангельская, Мурманская, Вологодская области, Коми, НАО). Это преимущ</w:t>
      </w:r>
      <w:r w:rsidRPr="009F712A">
        <w:rPr>
          <w:color w:val="0F1115"/>
          <w:sz w:val="24"/>
          <w:szCs w:val="24"/>
        </w:rPr>
        <w:t>е</w:t>
      </w:r>
      <w:r w:rsidRPr="009F712A">
        <w:rPr>
          <w:color w:val="0F1115"/>
          <w:sz w:val="24"/>
          <w:szCs w:val="24"/>
        </w:rPr>
        <w:t>ство необходимо укреплять по следующим направлениям:</w:t>
      </w:r>
    </w:p>
    <w:p w14:paraId="09C59D8F" w14:textId="5C44CEB1" w:rsidR="00FA2AC8"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Закрепить за университетом статус базовой организации по кадровому и научному обеспечению Арктической зоны РФ</w:t>
      </w:r>
      <w:r w:rsidR="00FA2AC8" w:rsidRPr="009F712A">
        <w:rPr>
          <w:color w:val="0F1115"/>
          <w:sz w:val="24"/>
          <w:szCs w:val="24"/>
        </w:rPr>
        <w:t> на уровне соглашений с региональными минздравами и профильными федеральными ведомствами.</w:t>
      </w:r>
    </w:p>
    <w:p w14:paraId="7D3A3DC1" w14:textId="469A4C8F" w:rsidR="00FA2AC8"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Развивать «арктические» модули во всех образовательных программах</w:t>
      </w:r>
      <w:r w:rsidR="00FA2AC8" w:rsidRPr="009F712A">
        <w:rPr>
          <w:color w:val="0F1115"/>
          <w:sz w:val="24"/>
          <w:szCs w:val="24"/>
        </w:rPr>
        <w:t> (медицина катастроф, телемедицина, работа в условиях низких температур и отдалённых террит</w:t>
      </w:r>
      <w:r w:rsidR="00FA2AC8" w:rsidRPr="009F712A">
        <w:rPr>
          <w:color w:val="0F1115"/>
          <w:sz w:val="24"/>
          <w:szCs w:val="24"/>
        </w:rPr>
        <w:t>о</w:t>
      </w:r>
      <w:r w:rsidR="00FA2AC8" w:rsidRPr="009F712A">
        <w:rPr>
          <w:color w:val="0F1115"/>
          <w:sz w:val="24"/>
          <w:szCs w:val="24"/>
        </w:rPr>
        <w:t>рий), создав отдельный центр компетенций «Арктическая медицина».</w:t>
      </w:r>
    </w:p>
    <w:p w14:paraId="3E6007E7" w14:textId="5A07C7A8" w:rsidR="00FA2AC8"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Использовать кампус «Арктическая звезда»</w:t>
      </w:r>
      <w:r w:rsidR="00FA2AC8" w:rsidRPr="009F712A">
        <w:rPr>
          <w:color w:val="0F1115"/>
          <w:sz w:val="24"/>
          <w:szCs w:val="24"/>
        </w:rPr>
        <w:t> как площадку для создания научно-образовательного кластера, ориентированного на специфические проблемы здоровья с</w:t>
      </w:r>
      <w:r w:rsidR="00FA2AC8" w:rsidRPr="009F712A">
        <w:rPr>
          <w:color w:val="0F1115"/>
          <w:sz w:val="24"/>
          <w:szCs w:val="24"/>
        </w:rPr>
        <w:t>е</w:t>
      </w:r>
      <w:r w:rsidR="00FA2AC8" w:rsidRPr="009F712A">
        <w:rPr>
          <w:color w:val="0F1115"/>
          <w:sz w:val="24"/>
          <w:szCs w:val="24"/>
        </w:rPr>
        <w:t>верных территорий.</w:t>
      </w:r>
    </w:p>
    <w:p w14:paraId="20350C0C" w14:textId="532A8038" w:rsidR="00FA2AC8" w:rsidRPr="000D1ADE"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0D1ADE">
        <w:rPr>
          <w:rStyle w:val="af2"/>
          <w:color w:val="0F1115"/>
          <w:sz w:val="24"/>
          <w:szCs w:val="24"/>
        </w:rPr>
        <w:t xml:space="preserve">2. Какие сильные стороны </w:t>
      </w:r>
      <w:r w:rsidR="002B604C" w:rsidRPr="000D1ADE">
        <w:rPr>
          <w:rStyle w:val="af2"/>
          <w:color w:val="0F1115"/>
          <w:sz w:val="24"/>
          <w:szCs w:val="24"/>
        </w:rPr>
        <w:t>университета</w:t>
      </w:r>
      <w:r w:rsidRPr="000D1ADE">
        <w:rPr>
          <w:rStyle w:val="af2"/>
          <w:color w:val="0F1115"/>
          <w:sz w:val="24"/>
          <w:szCs w:val="24"/>
        </w:rPr>
        <w:t xml:space="preserve"> не так очевидны и нуждаются в с</w:t>
      </w:r>
      <w:r w:rsidRPr="000D1ADE">
        <w:rPr>
          <w:rStyle w:val="af2"/>
          <w:color w:val="0F1115"/>
          <w:sz w:val="24"/>
          <w:szCs w:val="24"/>
        </w:rPr>
        <w:t>о</w:t>
      </w:r>
      <w:r w:rsidRPr="000D1ADE">
        <w:rPr>
          <w:rStyle w:val="af2"/>
          <w:color w:val="0F1115"/>
          <w:sz w:val="24"/>
          <w:szCs w:val="24"/>
        </w:rPr>
        <w:t>вершенствовании?</w:t>
      </w:r>
    </w:p>
    <w:p w14:paraId="2E1BD9E3" w14:textId="46A719B1"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Наиболее недооценёнными, но критически важными сильными сторонами являются:</w:t>
      </w:r>
    </w:p>
    <w:p w14:paraId="7D82B5C6" w14:textId="234DFDDB" w:rsidR="00FA2AC8"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A35EE4" w:rsidRPr="009F712A">
        <w:rPr>
          <w:rStyle w:val="af2"/>
          <w:b w:val="0"/>
          <w:color w:val="0F1115"/>
          <w:sz w:val="24"/>
          <w:szCs w:val="24"/>
        </w:rPr>
        <w:t>Отличная</w:t>
      </w:r>
      <w:r w:rsidR="00FA2AC8" w:rsidRPr="009F712A">
        <w:rPr>
          <w:rStyle w:val="af2"/>
          <w:b w:val="0"/>
          <w:color w:val="0F1115"/>
          <w:sz w:val="24"/>
          <w:szCs w:val="24"/>
        </w:rPr>
        <w:t xml:space="preserve"> симуляционная база</w:t>
      </w:r>
      <w:r w:rsidR="00FA2AC8" w:rsidRPr="009F712A">
        <w:rPr>
          <w:color w:val="0F1115"/>
          <w:sz w:val="24"/>
          <w:szCs w:val="24"/>
        </w:rPr>
        <w:t> (роботы Noelle, Apollon, лапароскопический ко</w:t>
      </w:r>
      <w:r w:rsidR="00FA2AC8" w:rsidRPr="009F712A">
        <w:rPr>
          <w:color w:val="0F1115"/>
          <w:sz w:val="24"/>
          <w:szCs w:val="24"/>
        </w:rPr>
        <w:t>м</w:t>
      </w:r>
      <w:r w:rsidR="00FA2AC8" w:rsidRPr="009F712A">
        <w:rPr>
          <w:color w:val="0F1115"/>
          <w:sz w:val="24"/>
          <w:szCs w:val="24"/>
        </w:rPr>
        <w:t>плекс). Она используется преимущественно для обучения, но </w:t>
      </w:r>
      <w:r w:rsidR="00FA2AC8" w:rsidRPr="009F712A">
        <w:rPr>
          <w:rStyle w:val="af2"/>
          <w:b w:val="0"/>
          <w:color w:val="0F1115"/>
          <w:sz w:val="24"/>
          <w:szCs w:val="24"/>
        </w:rPr>
        <w:t>не применяется как исто</w:t>
      </w:r>
      <w:r w:rsidR="00FA2AC8" w:rsidRPr="009F712A">
        <w:rPr>
          <w:rStyle w:val="af2"/>
          <w:b w:val="0"/>
          <w:color w:val="0F1115"/>
          <w:sz w:val="24"/>
          <w:szCs w:val="24"/>
        </w:rPr>
        <w:t>ч</w:t>
      </w:r>
      <w:r w:rsidR="00FA2AC8" w:rsidRPr="009F712A">
        <w:rPr>
          <w:rStyle w:val="af2"/>
          <w:b w:val="0"/>
          <w:color w:val="0F1115"/>
          <w:sz w:val="24"/>
          <w:szCs w:val="24"/>
        </w:rPr>
        <w:lastRenderedPageBreak/>
        <w:t>ник научных данных</w:t>
      </w:r>
      <w:r w:rsidR="00FA2AC8" w:rsidRPr="009F712A">
        <w:rPr>
          <w:color w:val="0F1115"/>
          <w:sz w:val="24"/>
          <w:szCs w:val="24"/>
        </w:rPr>
        <w:t> (Big Data, ИИ). Необходимо превратить её в платформу для исслед</w:t>
      </w:r>
      <w:r w:rsidR="00FA2AC8" w:rsidRPr="009F712A">
        <w:rPr>
          <w:color w:val="0F1115"/>
          <w:sz w:val="24"/>
          <w:szCs w:val="24"/>
        </w:rPr>
        <w:t>о</w:t>
      </w:r>
      <w:r w:rsidR="00FA2AC8" w:rsidRPr="009F712A">
        <w:rPr>
          <w:color w:val="0F1115"/>
          <w:sz w:val="24"/>
          <w:szCs w:val="24"/>
        </w:rPr>
        <w:t>ваний – организовать сбор цифровых следов действий обучающихся и их анализ.</w:t>
      </w:r>
    </w:p>
    <w:p w14:paraId="1A8464BE" w14:textId="6A58AE2F" w:rsidR="00FA2AC8"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Высокий уровень лояльности слушателей ДПО (NPS 97%)</w:t>
      </w:r>
      <w:r w:rsidR="00FA2AC8" w:rsidRPr="009F712A">
        <w:rPr>
          <w:color w:val="0F1115"/>
          <w:sz w:val="24"/>
          <w:szCs w:val="24"/>
        </w:rPr>
        <w:t>. Эта лояльность пока не переведена в системную работу с выпускниками.</w:t>
      </w:r>
    </w:p>
    <w:p w14:paraId="43F2E2B0" w14:textId="05E5C3D1" w:rsidR="00FA2AC8"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Наличие развитой системы волонтёрства и студенческих инициатив</w:t>
      </w:r>
      <w:r w:rsidR="00FA2AC8" w:rsidRPr="009F712A">
        <w:rPr>
          <w:color w:val="0F1115"/>
          <w:sz w:val="24"/>
          <w:szCs w:val="24"/>
        </w:rPr>
        <w:t>. Необходимо перейти от количественных показателей к качественным: ввести обучение волонтёров по стандартам «равный консультанту», расширить их участие в профилактической работе (в том числе в общежитиях) и в профориентации с усилением наставничества.</w:t>
      </w:r>
    </w:p>
    <w:p w14:paraId="57EF4072" w14:textId="77777777" w:rsidR="00FA2AC8" w:rsidRPr="00A35EE4" w:rsidRDefault="00FA2AC8" w:rsidP="009F712A">
      <w:pPr>
        <w:pStyle w:val="3"/>
        <w:shd w:val="clear" w:color="auto" w:fill="FFFFFF"/>
        <w:spacing w:before="0" w:after="0" w:line="360" w:lineRule="auto"/>
        <w:ind w:left="0" w:firstLine="567"/>
        <w:jc w:val="both"/>
        <w:rPr>
          <w:rFonts w:ascii="Times New Roman" w:hAnsi="Times New Roman" w:cs="Times New Roman"/>
          <w:color w:val="0F1115"/>
          <w:sz w:val="24"/>
          <w:szCs w:val="24"/>
        </w:rPr>
      </w:pPr>
      <w:r w:rsidRPr="00A35EE4">
        <w:rPr>
          <w:rFonts w:ascii="Times New Roman" w:hAnsi="Times New Roman" w:cs="Times New Roman"/>
          <w:color w:val="0F1115"/>
          <w:sz w:val="24"/>
          <w:szCs w:val="24"/>
        </w:rPr>
        <w:t>Анализ возможностей</w:t>
      </w:r>
    </w:p>
    <w:p w14:paraId="53198754" w14:textId="1932BDA3" w:rsidR="00FA2AC8" w:rsidRPr="009F712A" w:rsidRDefault="00FA2AC8" w:rsidP="009F712A">
      <w:pPr>
        <w:pStyle w:val="ds-markdown-paragraph"/>
        <w:shd w:val="clear" w:color="auto" w:fill="FFFFFF"/>
        <w:spacing w:before="0" w:beforeAutospacing="0" w:after="0" w:afterAutospacing="0" w:line="360" w:lineRule="auto"/>
        <w:ind w:firstLine="567"/>
        <w:jc w:val="both"/>
        <w:rPr>
          <w:b/>
          <w:color w:val="0F1115"/>
          <w:sz w:val="24"/>
          <w:szCs w:val="24"/>
        </w:rPr>
      </w:pPr>
      <w:r w:rsidRPr="000D1ADE">
        <w:rPr>
          <w:rStyle w:val="af2"/>
          <w:color w:val="0F1115"/>
          <w:sz w:val="24"/>
          <w:szCs w:val="24"/>
        </w:rPr>
        <w:t>3. Что необходимо сделать, чтобы в максимально короткий срок реализовать возможности?</w:t>
      </w:r>
      <w:r w:rsidR="009F712A">
        <w:rPr>
          <w:b/>
          <w:color w:val="0F1115"/>
          <w:sz w:val="24"/>
          <w:szCs w:val="24"/>
        </w:rPr>
        <w:t xml:space="preserve"> </w:t>
      </w:r>
      <w:r w:rsidRPr="00A35EE4">
        <w:rPr>
          <w:color w:val="0F1115"/>
          <w:sz w:val="24"/>
          <w:szCs w:val="24"/>
        </w:rPr>
        <w:t>Для быстрой реализации возможностей следует сфокусироваться на трёх направлениях с чёткими «быстрыми победами»:</w:t>
      </w:r>
    </w:p>
    <w:p w14:paraId="1569822D" w14:textId="76F4C653"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Цифровизация административных сервисов</w:t>
      </w:r>
    </w:p>
    <w:p w14:paraId="0BB3B7F7" w14:textId="706646F5" w:rsidR="00FA2AC8"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 xml:space="preserve">- </w:t>
      </w:r>
      <w:r w:rsidR="00FA2AC8" w:rsidRPr="009F712A">
        <w:rPr>
          <w:color w:val="0F1115"/>
          <w:sz w:val="24"/>
          <w:szCs w:val="24"/>
        </w:rPr>
        <w:t>До конца 2026 года внедрить электронные зачётные книжки, ведомости, подачу з</w:t>
      </w:r>
      <w:r w:rsidR="00FA2AC8" w:rsidRPr="009F712A">
        <w:rPr>
          <w:color w:val="0F1115"/>
          <w:sz w:val="24"/>
          <w:szCs w:val="24"/>
        </w:rPr>
        <w:t>а</w:t>
      </w:r>
      <w:r w:rsidR="00FA2AC8" w:rsidRPr="009F712A">
        <w:rPr>
          <w:color w:val="0F1115"/>
          <w:sz w:val="24"/>
          <w:szCs w:val="24"/>
        </w:rPr>
        <w:t>явлений на матпомощь и справок через личный кабинет.</w:t>
      </w:r>
    </w:p>
    <w:p w14:paraId="764F84F1" w14:textId="77777777" w:rsidR="009F712A"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 xml:space="preserve">- </w:t>
      </w:r>
      <w:r w:rsidR="00FA2AC8" w:rsidRPr="009F712A">
        <w:rPr>
          <w:color w:val="0F1115"/>
          <w:sz w:val="24"/>
          <w:szCs w:val="24"/>
        </w:rPr>
        <w:t>Запустить пилот по электронному документообороту между кафедрами и управл</w:t>
      </w:r>
      <w:r w:rsidR="00FA2AC8" w:rsidRPr="009F712A">
        <w:rPr>
          <w:color w:val="0F1115"/>
          <w:sz w:val="24"/>
          <w:szCs w:val="24"/>
        </w:rPr>
        <w:t>е</w:t>
      </w:r>
      <w:r w:rsidR="00FA2AC8" w:rsidRPr="009F712A">
        <w:rPr>
          <w:color w:val="0F1115"/>
          <w:sz w:val="24"/>
          <w:szCs w:val="24"/>
        </w:rPr>
        <w:t>нием кадров.</w:t>
      </w:r>
    </w:p>
    <w:p w14:paraId="08A53A61" w14:textId="52BB4B95" w:rsidR="00FA2AC8" w:rsidRPr="009F712A" w:rsidRDefault="009F712A"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fe"/>
          <w:color w:val="0F1115"/>
          <w:sz w:val="24"/>
          <w:szCs w:val="24"/>
        </w:rPr>
        <w:t xml:space="preserve"> </w:t>
      </w:r>
      <w:r w:rsidR="00FA2AC8" w:rsidRPr="009F712A">
        <w:rPr>
          <w:rStyle w:val="affe"/>
          <w:color w:val="0F1115"/>
          <w:sz w:val="24"/>
          <w:szCs w:val="24"/>
        </w:rPr>
        <w:t>Срок: 6–9 месяцев.</w:t>
      </w:r>
    </w:p>
    <w:p w14:paraId="45BD3ED4" w14:textId="77777777"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Запуск пилотного проекта по анализу данных с симуляционного оборудования</w:t>
      </w:r>
    </w:p>
    <w:p w14:paraId="08202F93" w14:textId="671F282C" w:rsidR="00FA2AC8"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 xml:space="preserve">- </w:t>
      </w:r>
      <w:r w:rsidR="00FA2AC8" w:rsidRPr="009F712A">
        <w:rPr>
          <w:color w:val="0F1115"/>
          <w:sz w:val="24"/>
          <w:szCs w:val="24"/>
        </w:rPr>
        <w:t>Создать междисциплинарную рабочую группу (кафедра медицинской информат</w:t>
      </w:r>
      <w:r w:rsidR="00FA2AC8" w:rsidRPr="009F712A">
        <w:rPr>
          <w:color w:val="0F1115"/>
          <w:sz w:val="24"/>
          <w:szCs w:val="24"/>
        </w:rPr>
        <w:t>и</w:t>
      </w:r>
      <w:r w:rsidR="00FA2AC8" w:rsidRPr="009F712A">
        <w:rPr>
          <w:color w:val="0F1115"/>
          <w:sz w:val="24"/>
          <w:szCs w:val="24"/>
        </w:rPr>
        <w:t>ки, ЦНИЛ, Институт симуляционных</w:t>
      </w:r>
      <w:r w:rsidR="000D1ADE">
        <w:rPr>
          <w:color w:val="0F1115"/>
          <w:sz w:val="24"/>
          <w:szCs w:val="24"/>
        </w:rPr>
        <w:t xml:space="preserve"> и аккредитационных</w:t>
      </w:r>
      <w:r w:rsidR="00FA2AC8" w:rsidRPr="009F712A">
        <w:rPr>
          <w:color w:val="0F1115"/>
          <w:sz w:val="24"/>
          <w:szCs w:val="24"/>
        </w:rPr>
        <w:t xml:space="preserve"> технологий).</w:t>
      </w:r>
    </w:p>
    <w:p w14:paraId="776B5865" w14:textId="77777777" w:rsidR="009F712A"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 xml:space="preserve">- </w:t>
      </w:r>
      <w:r w:rsidR="00FA2AC8" w:rsidRPr="009F712A">
        <w:rPr>
          <w:color w:val="0F1115"/>
          <w:sz w:val="24"/>
          <w:szCs w:val="24"/>
        </w:rPr>
        <w:t>В течение 6 месяцев собрать обезличенные данные с тренажёров и провести пе</w:t>
      </w:r>
      <w:r w:rsidR="00FA2AC8" w:rsidRPr="009F712A">
        <w:rPr>
          <w:color w:val="0F1115"/>
          <w:sz w:val="24"/>
          <w:szCs w:val="24"/>
        </w:rPr>
        <w:t>р</w:t>
      </w:r>
      <w:r w:rsidR="00FA2AC8" w:rsidRPr="009F712A">
        <w:rPr>
          <w:color w:val="0F1115"/>
          <w:sz w:val="24"/>
          <w:szCs w:val="24"/>
        </w:rPr>
        <w:t>вичный статистический анализ для выявления типичных ошибок.</w:t>
      </w:r>
    </w:p>
    <w:p w14:paraId="55CDC4BC" w14:textId="6E095769" w:rsidR="00FA2AC8" w:rsidRPr="009F712A" w:rsidRDefault="009F712A"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fe"/>
          <w:color w:val="0F1115"/>
          <w:sz w:val="24"/>
          <w:szCs w:val="24"/>
        </w:rPr>
        <w:t xml:space="preserve"> </w:t>
      </w:r>
      <w:r w:rsidR="00FA2AC8" w:rsidRPr="009F712A">
        <w:rPr>
          <w:rStyle w:val="affe"/>
          <w:color w:val="0F1115"/>
          <w:sz w:val="24"/>
          <w:szCs w:val="24"/>
        </w:rPr>
        <w:t>Срок: 2026 год.</w:t>
      </w:r>
    </w:p>
    <w:p w14:paraId="52015230" w14:textId="77777777"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Диверсификация набора иностранных студентов</w:t>
      </w:r>
    </w:p>
    <w:p w14:paraId="17BAD8E0" w14:textId="44A96C37" w:rsidR="00FA2AC8"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 xml:space="preserve">- </w:t>
      </w:r>
      <w:r w:rsidR="00FA2AC8" w:rsidRPr="009F712A">
        <w:rPr>
          <w:color w:val="0F1115"/>
          <w:sz w:val="24"/>
          <w:szCs w:val="24"/>
        </w:rPr>
        <w:t>В течение 6 месяцев подготовить пакет информационных материалов на англи</w:t>
      </w:r>
      <w:r w:rsidR="00FA2AC8" w:rsidRPr="009F712A">
        <w:rPr>
          <w:color w:val="0F1115"/>
          <w:sz w:val="24"/>
          <w:szCs w:val="24"/>
        </w:rPr>
        <w:t>й</w:t>
      </w:r>
      <w:r w:rsidR="00FA2AC8" w:rsidRPr="009F712A">
        <w:rPr>
          <w:color w:val="0F1115"/>
          <w:sz w:val="24"/>
          <w:szCs w:val="24"/>
        </w:rPr>
        <w:t xml:space="preserve">ском и </w:t>
      </w:r>
      <w:r w:rsidR="00A35EE4" w:rsidRPr="009F712A">
        <w:rPr>
          <w:color w:val="0F1115"/>
          <w:sz w:val="24"/>
          <w:szCs w:val="24"/>
        </w:rPr>
        <w:t>других</w:t>
      </w:r>
      <w:r w:rsidR="00FA2AC8" w:rsidRPr="009F712A">
        <w:rPr>
          <w:color w:val="0F1115"/>
          <w:sz w:val="24"/>
          <w:szCs w:val="24"/>
        </w:rPr>
        <w:t xml:space="preserve"> языках, зарегистрироваться в международных рекрутинговых платформах.</w:t>
      </w:r>
    </w:p>
    <w:p w14:paraId="51599B9A" w14:textId="7B7ABF14" w:rsidR="00A35EE4" w:rsidRPr="009F712A" w:rsidRDefault="00F05075"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 xml:space="preserve">- </w:t>
      </w:r>
      <w:r w:rsidR="00FA2AC8" w:rsidRPr="009F712A">
        <w:rPr>
          <w:color w:val="0F1115"/>
          <w:sz w:val="24"/>
          <w:szCs w:val="24"/>
        </w:rPr>
        <w:t>Участвовать в 2–3 крупных образовательных выставках (страны СНГ, Африка) до конца 2026 года.</w:t>
      </w:r>
    </w:p>
    <w:p w14:paraId="761ED041" w14:textId="77CE0116"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fe"/>
          <w:color w:val="0F1115"/>
          <w:sz w:val="24"/>
          <w:szCs w:val="24"/>
        </w:rPr>
        <w:t>Срок: 2026 год.</w:t>
      </w:r>
    </w:p>
    <w:p w14:paraId="7F46E7CB" w14:textId="1B6C5718"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Как в развитии возможностей использовать сильные стороны?</w:t>
      </w:r>
    </w:p>
    <w:p w14:paraId="5E37403E" w14:textId="12645FE7"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lastRenderedPageBreak/>
        <w:t>Развитие возможностей должно опираться на уже существующие сильные стороны:</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72"/>
        <w:gridCol w:w="6731"/>
      </w:tblGrid>
      <w:tr w:rsidR="00FA2AC8" w:rsidRPr="005A000E" w14:paraId="1025D8E9" w14:textId="77777777" w:rsidTr="002B604C">
        <w:trPr>
          <w:tblHeader/>
        </w:trPr>
        <w:tc>
          <w:tcPr>
            <w:tcW w:w="0" w:type="auto"/>
            <w:tcMar>
              <w:top w:w="150" w:type="dxa"/>
              <w:left w:w="0" w:type="dxa"/>
              <w:bottom w:w="150" w:type="dxa"/>
              <w:right w:w="240" w:type="dxa"/>
            </w:tcMar>
            <w:vAlign w:val="center"/>
            <w:hideMark/>
          </w:tcPr>
          <w:p w14:paraId="08A88123" w14:textId="77777777" w:rsidR="00FA2AC8" w:rsidRPr="005A000E" w:rsidRDefault="00FA2AC8" w:rsidP="005A000E">
            <w:pPr>
              <w:spacing w:line="240" w:lineRule="auto"/>
              <w:jc w:val="center"/>
              <w:rPr>
                <w:rFonts w:ascii="Times New Roman" w:hAnsi="Times New Roman"/>
              </w:rPr>
            </w:pPr>
            <w:r w:rsidRPr="005A000E">
              <w:rPr>
                <w:rFonts w:ascii="Times New Roman" w:hAnsi="Times New Roman"/>
              </w:rPr>
              <w:t>Возможность</w:t>
            </w:r>
          </w:p>
        </w:tc>
        <w:tc>
          <w:tcPr>
            <w:tcW w:w="6731" w:type="dxa"/>
            <w:tcMar>
              <w:top w:w="150" w:type="dxa"/>
              <w:left w:w="240" w:type="dxa"/>
              <w:bottom w:w="150" w:type="dxa"/>
              <w:right w:w="240" w:type="dxa"/>
            </w:tcMar>
            <w:vAlign w:val="center"/>
            <w:hideMark/>
          </w:tcPr>
          <w:p w14:paraId="436EE3CC" w14:textId="77777777" w:rsidR="00FA2AC8" w:rsidRPr="005A000E" w:rsidRDefault="00FA2AC8" w:rsidP="005A000E">
            <w:pPr>
              <w:spacing w:line="240" w:lineRule="auto"/>
              <w:jc w:val="center"/>
              <w:rPr>
                <w:rFonts w:ascii="Times New Roman" w:hAnsi="Times New Roman"/>
              </w:rPr>
            </w:pPr>
            <w:r w:rsidRPr="005A000E">
              <w:rPr>
                <w:rFonts w:ascii="Times New Roman" w:hAnsi="Times New Roman"/>
              </w:rPr>
              <w:t>Какие сильные стороны использовать</w:t>
            </w:r>
          </w:p>
        </w:tc>
      </w:tr>
      <w:tr w:rsidR="00FA2AC8" w:rsidRPr="005A000E" w14:paraId="788F872C" w14:textId="77777777" w:rsidTr="002B604C">
        <w:tc>
          <w:tcPr>
            <w:tcW w:w="0" w:type="auto"/>
            <w:tcMar>
              <w:top w:w="150" w:type="dxa"/>
              <w:left w:w="0" w:type="dxa"/>
              <w:bottom w:w="150" w:type="dxa"/>
              <w:right w:w="240" w:type="dxa"/>
            </w:tcMar>
            <w:vAlign w:val="center"/>
            <w:hideMark/>
          </w:tcPr>
          <w:p w14:paraId="16FF2748" w14:textId="77777777" w:rsidR="00FA2AC8" w:rsidRPr="005A000E" w:rsidRDefault="00FA2AC8" w:rsidP="005A000E">
            <w:pPr>
              <w:spacing w:line="240" w:lineRule="auto"/>
              <w:rPr>
                <w:rFonts w:ascii="Times New Roman" w:hAnsi="Times New Roman"/>
              </w:rPr>
            </w:pPr>
            <w:r w:rsidRPr="005A000E">
              <w:rPr>
                <w:rFonts w:ascii="Times New Roman" w:hAnsi="Times New Roman"/>
              </w:rPr>
              <w:t>Кампус «Арктическая звезда»</w:t>
            </w:r>
          </w:p>
        </w:tc>
        <w:tc>
          <w:tcPr>
            <w:tcW w:w="6731" w:type="dxa"/>
            <w:tcMar>
              <w:top w:w="150" w:type="dxa"/>
              <w:left w:w="240" w:type="dxa"/>
              <w:bottom w:w="150" w:type="dxa"/>
              <w:right w:w="0" w:type="dxa"/>
            </w:tcMar>
            <w:vAlign w:val="center"/>
            <w:hideMark/>
          </w:tcPr>
          <w:p w14:paraId="5592B751" w14:textId="3751FF01" w:rsidR="00FA2AC8" w:rsidRPr="005A000E" w:rsidRDefault="00FA2AC8" w:rsidP="000D1ADE">
            <w:pPr>
              <w:spacing w:line="240" w:lineRule="auto"/>
              <w:rPr>
                <w:rFonts w:ascii="Times New Roman" w:hAnsi="Times New Roman"/>
              </w:rPr>
            </w:pPr>
            <w:r w:rsidRPr="005A000E">
              <w:rPr>
                <w:rFonts w:ascii="Times New Roman" w:hAnsi="Times New Roman"/>
              </w:rPr>
              <w:t>Уникальное позиционирование арктического вуза, научные школы по медицине</w:t>
            </w:r>
            <w:r w:rsidR="00A35EE4" w:rsidRPr="005A000E">
              <w:rPr>
                <w:rFonts w:ascii="Times New Roman" w:hAnsi="Times New Roman"/>
              </w:rPr>
              <w:t xml:space="preserve"> с учетом арктического компонента</w:t>
            </w:r>
            <w:r w:rsidRPr="005A000E">
              <w:rPr>
                <w:rFonts w:ascii="Times New Roman" w:hAnsi="Times New Roman"/>
              </w:rPr>
              <w:t>, наличие ЦНИЛ и наработки по биобанкированию.</w:t>
            </w:r>
          </w:p>
        </w:tc>
      </w:tr>
      <w:tr w:rsidR="00FA2AC8" w:rsidRPr="005A000E" w14:paraId="2750ED27" w14:textId="77777777" w:rsidTr="002B604C">
        <w:tc>
          <w:tcPr>
            <w:tcW w:w="0" w:type="auto"/>
            <w:tcMar>
              <w:top w:w="150" w:type="dxa"/>
              <w:left w:w="0" w:type="dxa"/>
              <w:bottom w:w="150" w:type="dxa"/>
              <w:right w:w="240" w:type="dxa"/>
            </w:tcMar>
            <w:vAlign w:val="center"/>
            <w:hideMark/>
          </w:tcPr>
          <w:p w14:paraId="3541A0A4" w14:textId="77777777" w:rsidR="00FA2AC8" w:rsidRPr="005A000E" w:rsidRDefault="00FA2AC8" w:rsidP="005A000E">
            <w:pPr>
              <w:spacing w:line="240" w:lineRule="auto"/>
              <w:rPr>
                <w:rFonts w:ascii="Times New Roman" w:hAnsi="Times New Roman"/>
              </w:rPr>
            </w:pPr>
            <w:r w:rsidRPr="005A000E">
              <w:rPr>
                <w:rFonts w:ascii="Times New Roman" w:hAnsi="Times New Roman"/>
              </w:rPr>
              <w:t>Цифровизация сервисов</w:t>
            </w:r>
          </w:p>
        </w:tc>
        <w:tc>
          <w:tcPr>
            <w:tcW w:w="6731" w:type="dxa"/>
            <w:tcMar>
              <w:top w:w="150" w:type="dxa"/>
              <w:left w:w="240" w:type="dxa"/>
              <w:bottom w:w="150" w:type="dxa"/>
              <w:right w:w="0" w:type="dxa"/>
            </w:tcMar>
            <w:vAlign w:val="center"/>
            <w:hideMark/>
          </w:tcPr>
          <w:p w14:paraId="31BC7E95" w14:textId="77777777" w:rsidR="00FA2AC8" w:rsidRPr="005A000E" w:rsidRDefault="00FA2AC8" w:rsidP="005A000E">
            <w:pPr>
              <w:spacing w:line="240" w:lineRule="auto"/>
              <w:rPr>
                <w:rFonts w:ascii="Times New Roman" w:hAnsi="Times New Roman"/>
              </w:rPr>
            </w:pPr>
            <w:r w:rsidRPr="005A000E">
              <w:rPr>
                <w:rFonts w:ascii="Times New Roman" w:hAnsi="Times New Roman"/>
              </w:rPr>
              <w:t>Высокая доля современного компьютерного парка (60%), 100% и</w:t>
            </w:r>
            <w:r w:rsidRPr="005A000E">
              <w:rPr>
                <w:rFonts w:ascii="Times New Roman" w:hAnsi="Times New Roman"/>
              </w:rPr>
              <w:t>н</w:t>
            </w:r>
            <w:r w:rsidRPr="005A000E">
              <w:rPr>
                <w:rFonts w:ascii="Times New Roman" w:hAnsi="Times New Roman"/>
              </w:rPr>
              <w:t>теграция с ГИС СЦОС, опыт внедрения «Калькулятора нагрузки» и личного кабинета абитуриента.</w:t>
            </w:r>
          </w:p>
        </w:tc>
      </w:tr>
      <w:tr w:rsidR="00FA2AC8" w:rsidRPr="005A000E" w14:paraId="62A33CFE" w14:textId="77777777" w:rsidTr="002B604C">
        <w:tc>
          <w:tcPr>
            <w:tcW w:w="0" w:type="auto"/>
            <w:tcMar>
              <w:top w:w="150" w:type="dxa"/>
              <w:left w:w="0" w:type="dxa"/>
              <w:bottom w:w="150" w:type="dxa"/>
              <w:right w:w="240" w:type="dxa"/>
            </w:tcMar>
            <w:vAlign w:val="center"/>
            <w:hideMark/>
          </w:tcPr>
          <w:p w14:paraId="66A6AE88" w14:textId="77777777" w:rsidR="00FA2AC8" w:rsidRPr="005A000E" w:rsidRDefault="00FA2AC8" w:rsidP="005A000E">
            <w:pPr>
              <w:spacing w:line="240" w:lineRule="auto"/>
              <w:rPr>
                <w:rFonts w:ascii="Times New Roman" w:hAnsi="Times New Roman"/>
              </w:rPr>
            </w:pPr>
            <w:r w:rsidRPr="005A000E">
              <w:rPr>
                <w:rFonts w:ascii="Times New Roman" w:hAnsi="Times New Roman"/>
              </w:rPr>
              <w:t>Научное использование симуляторов</w:t>
            </w:r>
          </w:p>
        </w:tc>
        <w:tc>
          <w:tcPr>
            <w:tcW w:w="6731" w:type="dxa"/>
            <w:tcMar>
              <w:top w:w="150" w:type="dxa"/>
              <w:left w:w="240" w:type="dxa"/>
              <w:bottom w:w="150" w:type="dxa"/>
              <w:right w:w="0" w:type="dxa"/>
            </w:tcMar>
            <w:vAlign w:val="center"/>
            <w:hideMark/>
          </w:tcPr>
          <w:p w14:paraId="23828E8B" w14:textId="77777777" w:rsidR="00FA2AC8" w:rsidRPr="005A000E" w:rsidRDefault="00FA2AC8" w:rsidP="005A000E">
            <w:pPr>
              <w:spacing w:line="240" w:lineRule="auto"/>
              <w:rPr>
                <w:rFonts w:ascii="Times New Roman" w:hAnsi="Times New Roman"/>
              </w:rPr>
            </w:pPr>
            <w:r w:rsidRPr="005A000E">
              <w:rPr>
                <w:rFonts w:ascii="Times New Roman" w:hAnsi="Times New Roman"/>
              </w:rPr>
              <w:t>Наличие лучшей в регионе симуляционной базы, кадровый поте</w:t>
            </w:r>
            <w:r w:rsidRPr="005A000E">
              <w:rPr>
                <w:rFonts w:ascii="Times New Roman" w:hAnsi="Times New Roman"/>
              </w:rPr>
              <w:t>н</w:t>
            </w:r>
            <w:r w:rsidRPr="005A000E">
              <w:rPr>
                <w:rFonts w:ascii="Times New Roman" w:hAnsi="Times New Roman"/>
              </w:rPr>
              <w:t>циал кафедр (76% остепенённых), опыт публикационной активности (184 статьи в Scopus).</w:t>
            </w:r>
          </w:p>
        </w:tc>
      </w:tr>
      <w:tr w:rsidR="00FA2AC8" w:rsidRPr="005A000E" w14:paraId="686C0D68" w14:textId="77777777" w:rsidTr="002B604C">
        <w:tc>
          <w:tcPr>
            <w:tcW w:w="0" w:type="auto"/>
            <w:tcMar>
              <w:top w:w="150" w:type="dxa"/>
              <w:left w:w="0" w:type="dxa"/>
              <w:bottom w:w="150" w:type="dxa"/>
              <w:right w:w="240" w:type="dxa"/>
            </w:tcMar>
            <w:vAlign w:val="center"/>
            <w:hideMark/>
          </w:tcPr>
          <w:p w14:paraId="2B67B597" w14:textId="77777777" w:rsidR="00FA2AC8" w:rsidRPr="005A000E" w:rsidRDefault="00FA2AC8" w:rsidP="005A000E">
            <w:pPr>
              <w:spacing w:line="240" w:lineRule="auto"/>
              <w:rPr>
                <w:rFonts w:ascii="Times New Roman" w:hAnsi="Times New Roman"/>
              </w:rPr>
            </w:pPr>
            <w:r w:rsidRPr="005A000E">
              <w:rPr>
                <w:rFonts w:ascii="Times New Roman" w:hAnsi="Times New Roman"/>
              </w:rPr>
              <w:t>Диверсификация набора иностранцев</w:t>
            </w:r>
          </w:p>
        </w:tc>
        <w:tc>
          <w:tcPr>
            <w:tcW w:w="6731" w:type="dxa"/>
            <w:tcMar>
              <w:top w:w="150" w:type="dxa"/>
              <w:left w:w="240" w:type="dxa"/>
              <w:bottom w:w="150" w:type="dxa"/>
              <w:right w:w="0" w:type="dxa"/>
            </w:tcMar>
            <w:vAlign w:val="center"/>
            <w:hideMark/>
          </w:tcPr>
          <w:p w14:paraId="44AE291D" w14:textId="77777777" w:rsidR="00FA2AC8" w:rsidRPr="005A000E" w:rsidRDefault="00FA2AC8" w:rsidP="005A000E">
            <w:pPr>
              <w:spacing w:line="240" w:lineRule="auto"/>
              <w:rPr>
                <w:rFonts w:ascii="Times New Roman" w:hAnsi="Times New Roman"/>
              </w:rPr>
            </w:pPr>
            <w:r w:rsidRPr="005A000E">
              <w:rPr>
                <w:rFonts w:ascii="Times New Roman" w:hAnsi="Times New Roman"/>
              </w:rPr>
              <w:t>Существующая инфраструктура обучения на английском языке, 17 международных соглашений, опыт работы с контингентом из Индии (1453 студента).</w:t>
            </w:r>
          </w:p>
        </w:tc>
      </w:tr>
    </w:tbl>
    <w:p w14:paraId="1F3E5E29" w14:textId="77777777" w:rsidR="00A35EE4" w:rsidRDefault="00A35EE4" w:rsidP="00A35EE4">
      <w:pPr>
        <w:pStyle w:val="3"/>
        <w:shd w:val="clear" w:color="auto" w:fill="FFFFFF"/>
        <w:spacing w:before="0" w:after="0" w:line="360" w:lineRule="auto"/>
        <w:jc w:val="both"/>
        <w:rPr>
          <w:rFonts w:ascii="Times New Roman" w:hAnsi="Times New Roman" w:cs="Times New Roman"/>
          <w:color w:val="0F1115"/>
          <w:sz w:val="24"/>
          <w:szCs w:val="24"/>
        </w:rPr>
      </w:pPr>
    </w:p>
    <w:p w14:paraId="25FFC3CB" w14:textId="77777777" w:rsidR="00FA2AC8" w:rsidRPr="00A35EE4" w:rsidRDefault="00FA2AC8" w:rsidP="00F05075">
      <w:pPr>
        <w:pStyle w:val="3"/>
        <w:shd w:val="clear" w:color="auto" w:fill="FFFFFF"/>
        <w:spacing w:before="0" w:after="0" w:line="360" w:lineRule="auto"/>
        <w:ind w:left="0" w:firstLine="567"/>
        <w:jc w:val="both"/>
        <w:rPr>
          <w:rFonts w:ascii="Times New Roman" w:hAnsi="Times New Roman" w:cs="Times New Roman"/>
          <w:color w:val="0F1115"/>
          <w:sz w:val="24"/>
          <w:szCs w:val="24"/>
        </w:rPr>
      </w:pPr>
      <w:r w:rsidRPr="00A35EE4">
        <w:rPr>
          <w:rFonts w:ascii="Times New Roman" w:hAnsi="Times New Roman" w:cs="Times New Roman"/>
          <w:color w:val="0F1115"/>
          <w:sz w:val="24"/>
          <w:szCs w:val="24"/>
        </w:rPr>
        <w:t>Анализ слабых сторон</w:t>
      </w:r>
    </w:p>
    <w:p w14:paraId="086B2000" w14:textId="531B2802"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0D1ADE">
        <w:rPr>
          <w:rStyle w:val="af2"/>
          <w:color w:val="0F1115"/>
          <w:sz w:val="24"/>
          <w:szCs w:val="24"/>
        </w:rPr>
        <w:t xml:space="preserve">Как минимизировать влияние слабых сторон на качество </w:t>
      </w:r>
      <w:r w:rsidR="002B604C" w:rsidRPr="000D1ADE">
        <w:rPr>
          <w:rStyle w:val="af2"/>
          <w:color w:val="0F1115"/>
          <w:sz w:val="24"/>
          <w:szCs w:val="24"/>
        </w:rPr>
        <w:t>образовательной де</w:t>
      </w:r>
      <w:r w:rsidR="002B604C" w:rsidRPr="000D1ADE">
        <w:rPr>
          <w:rStyle w:val="af2"/>
          <w:color w:val="0F1115"/>
          <w:sz w:val="24"/>
          <w:szCs w:val="24"/>
        </w:rPr>
        <w:t>я</w:t>
      </w:r>
      <w:r w:rsidR="002B604C" w:rsidRPr="000D1ADE">
        <w:rPr>
          <w:rStyle w:val="af2"/>
          <w:color w:val="0F1115"/>
          <w:sz w:val="24"/>
          <w:szCs w:val="24"/>
        </w:rPr>
        <w:t>тельности</w:t>
      </w:r>
      <w:r w:rsidRPr="000D1ADE">
        <w:rPr>
          <w:rStyle w:val="af2"/>
          <w:color w:val="0F1115"/>
          <w:sz w:val="24"/>
          <w:szCs w:val="24"/>
        </w:rPr>
        <w:t>?</w:t>
      </w:r>
      <w:r w:rsidR="009F712A" w:rsidRPr="009F712A">
        <w:rPr>
          <w:color w:val="0F1115"/>
          <w:sz w:val="24"/>
          <w:szCs w:val="24"/>
        </w:rPr>
        <w:t xml:space="preserve"> </w:t>
      </w:r>
      <w:r w:rsidRPr="009F712A">
        <w:rPr>
          <w:color w:val="0F1115"/>
          <w:sz w:val="24"/>
          <w:szCs w:val="24"/>
        </w:rPr>
        <w:t>Хотя в отчёте напрямую оценивается качество образования, слабые стороны образовательной деятельности прямо влияют на подготовку кадров для здравоохранения. Минимизация:</w:t>
      </w:r>
    </w:p>
    <w:p w14:paraId="36AF12D4" w14:textId="1E297A0F" w:rsidR="00A35EE4" w:rsidRPr="009F712A" w:rsidRDefault="00F05075" w:rsidP="00F05075">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Недостаток мест в общежитиях и низкая удовлетворённость бытом</w:t>
      </w:r>
      <w:r w:rsidR="00FA2AC8" w:rsidRPr="009F712A">
        <w:rPr>
          <w:color w:val="0F1115"/>
          <w:sz w:val="24"/>
          <w:szCs w:val="24"/>
        </w:rPr>
        <w:t xml:space="preserve"> → влияет на психологическое состояние студентов, отвлекает от учёбы. </w:t>
      </w:r>
    </w:p>
    <w:p w14:paraId="10B75654" w14:textId="757210E0" w:rsidR="00FA2AC8" w:rsidRPr="009F712A" w:rsidRDefault="00FA2AC8" w:rsidP="00F05075">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Необходимо:</w:t>
      </w:r>
    </w:p>
    <w:p w14:paraId="64777C13" w14:textId="4FD69DAB" w:rsidR="00FA2AC8" w:rsidRPr="009F712A" w:rsidRDefault="00F05075" w:rsidP="00F05075">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 xml:space="preserve">- </w:t>
      </w:r>
      <w:r w:rsidR="00A35EE4" w:rsidRPr="009F712A">
        <w:rPr>
          <w:color w:val="0F1115"/>
          <w:sz w:val="24"/>
          <w:szCs w:val="24"/>
        </w:rPr>
        <w:t>Запланировать строительство общежития</w:t>
      </w:r>
      <w:r w:rsidR="00FA2AC8" w:rsidRPr="009F712A">
        <w:rPr>
          <w:color w:val="0F1115"/>
          <w:sz w:val="24"/>
          <w:szCs w:val="24"/>
        </w:rPr>
        <w:t>.</w:t>
      </w:r>
    </w:p>
    <w:p w14:paraId="56DFE182" w14:textId="28C8440C" w:rsidR="00FA2AC8" w:rsidRPr="009F712A" w:rsidRDefault="00F05075" w:rsidP="00F05075">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 xml:space="preserve">- </w:t>
      </w:r>
      <w:r w:rsidR="00FA2AC8" w:rsidRPr="009F712A">
        <w:rPr>
          <w:color w:val="0F1115"/>
          <w:sz w:val="24"/>
          <w:szCs w:val="24"/>
        </w:rPr>
        <w:t>Разработать публичную «дорожную карту» улучшения общежитий с конкретными сроками ремонтов.</w:t>
      </w:r>
    </w:p>
    <w:p w14:paraId="65DB14B0" w14:textId="694B5183" w:rsidR="00FA2AC8" w:rsidRPr="009F712A" w:rsidRDefault="00FA2AC8" w:rsidP="00F05075">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Минимизация:</w:t>
      </w:r>
    </w:p>
    <w:p w14:paraId="6E7BC364" w14:textId="0A5280A4" w:rsidR="00FA2AC8" w:rsidRPr="009F712A" w:rsidRDefault="00F05075" w:rsidP="00F05075">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 xml:space="preserve">- </w:t>
      </w:r>
      <w:r w:rsidR="00FA2AC8" w:rsidRPr="009F712A">
        <w:rPr>
          <w:color w:val="0F1115"/>
          <w:sz w:val="24"/>
          <w:szCs w:val="24"/>
        </w:rPr>
        <w:t>Совместно с региональным минздравом внедрить программу «виртуальный центр поддержки выпускников</w:t>
      </w:r>
      <w:r w:rsidR="002B604C" w:rsidRPr="009F712A">
        <w:rPr>
          <w:color w:val="0F1115"/>
          <w:sz w:val="24"/>
          <w:szCs w:val="24"/>
        </w:rPr>
        <w:t>»</w:t>
      </w:r>
      <w:r w:rsidR="00FA2AC8" w:rsidRPr="009F712A">
        <w:rPr>
          <w:color w:val="0F1115"/>
          <w:sz w:val="24"/>
          <w:szCs w:val="24"/>
        </w:rPr>
        <w:t>, работающих в отдалённых территориях (наставничество, ко</w:t>
      </w:r>
      <w:r w:rsidR="00FA2AC8" w:rsidRPr="009F712A">
        <w:rPr>
          <w:color w:val="0F1115"/>
          <w:sz w:val="24"/>
          <w:szCs w:val="24"/>
        </w:rPr>
        <w:t>н</w:t>
      </w:r>
      <w:r w:rsidR="00FA2AC8" w:rsidRPr="009F712A">
        <w:rPr>
          <w:color w:val="0F1115"/>
          <w:sz w:val="24"/>
          <w:szCs w:val="24"/>
        </w:rPr>
        <w:t>сультации).</w:t>
      </w:r>
    </w:p>
    <w:p w14:paraId="08FC3058" w14:textId="68466B12" w:rsidR="00FA2AC8" w:rsidRPr="009F712A" w:rsidRDefault="00FA2AC8" w:rsidP="00F05075">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План действий по устранению слабых сторон или превращению слабых сторон в сильные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4"/>
        <w:gridCol w:w="4212"/>
        <w:gridCol w:w="1100"/>
        <w:gridCol w:w="2504"/>
      </w:tblGrid>
      <w:tr w:rsidR="00FA2AC8" w:rsidRPr="005A000E" w14:paraId="4DD5C22E" w14:textId="77777777" w:rsidTr="002B604C">
        <w:trPr>
          <w:tblHeader/>
        </w:trPr>
        <w:tc>
          <w:tcPr>
            <w:tcW w:w="0" w:type="auto"/>
            <w:tcMar>
              <w:top w:w="150" w:type="dxa"/>
              <w:left w:w="0" w:type="dxa"/>
              <w:bottom w:w="150" w:type="dxa"/>
              <w:right w:w="240" w:type="dxa"/>
            </w:tcMar>
            <w:vAlign w:val="center"/>
            <w:hideMark/>
          </w:tcPr>
          <w:p w14:paraId="70A82C47" w14:textId="77777777" w:rsidR="009F712A" w:rsidRDefault="00FA2AC8" w:rsidP="005A000E">
            <w:pPr>
              <w:spacing w:line="240" w:lineRule="auto"/>
              <w:jc w:val="center"/>
              <w:rPr>
                <w:rFonts w:ascii="Times New Roman" w:hAnsi="Times New Roman"/>
                <w:b/>
                <w:szCs w:val="22"/>
              </w:rPr>
            </w:pPr>
            <w:r w:rsidRPr="005A000E">
              <w:rPr>
                <w:rFonts w:ascii="Times New Roman" w:hAnsi="Times New Roman"/>
                <w:b/>
                <w:szCs w:val="22"/>
              </w:rPr>
              <w:lastRenderedPageBreak/>
              <w:t xml:space="preserve">Слабая </w:t>
            </w:r>
          </w:p>
          <w:p w14:paraId="4DD74B34" w14:textId="425FCF80" w:rsidR="00FA2AC8" w:rsidRPr="005A000E" w:rsidRDefault="00FA2AC8" w:rsidP="005A000E">
            <w:pPr>
              <w:spacing w:line="240" w:lineRule="auto"/>
              <w:jc w:val="center"/>
              <w:rPr>
                <w:rFonts w:ascii="Times New Roman" w:hAnsi="Times New Roman"/>
                <w:b/>
                <w:szCs w:val="22"/>
              </w:rPr>
            </w:pPr>
            <w:r w:rsidRPr="005A000E">
              <w:rPr>
                <w:rFonts w:ascii="Times New Roman" w:hAnsi="Times New Roman"/>
                <w:b/>
                <w:szCs w:val="22"/>
              </w:rPr>
              <w:t>сторона</w:t>
            </w:r>
          </w:p>
        </w:tc>
        <w:tc>
          <w:tcPr>
            <w:tcW w:w="0" w:type="auto"/>
            <w:tcMar>
              <w:top w:w="150" w:type="dxa"/>
              <w:left w:w="240" w:type="dxa"/>
              <w:bottom w:w="150" w:type="dxa"/>
              <w:right w:w="240" w:type="dxa"/>
            </w:tcMar>
            <w:vAlign w:val="center"/>
            <w:hideMark/>
          </w:tcPr>
          <w:p w14:paraId="576CDC50" w14:textId="77777777" w:rsidR="00FA2AC8" w:rsidRPr="005A000E" w:rsidRDefault="00FA2AC8" w:rsidP="005A000E">
            <w:pPr>
              <w:spacing w:line="240" w:lineRule="auto"/>
              <w:jc w:val="center"/>
              <w:rPr>
                <w:rFonts w:ascii="Times New Roman" w:hAnsi="Times New Roman"/>
                <w:b/>
                <w:szCs w:val="22"/>
              </w:rPr>
            </w:pPr>
            <w:r w:rsidRPr="005A000E">
              <w:rPr>
                <w:rFonts w:ascii="Times New Roman" w:hAnsi="Times New Roman"/>
                <w:b/>
                <w:szCs w:val="22"/>
              </w:rPr>
              <w:t>Действия</w:t>
            </w:r>
          </w:p>
        </w:tc>
        <w:tc>
          <w:tcPr>
            <w:tcW w:w="0" w:type="auto"/>
            <w:tcMar>
              <w:top w:w="150" w:type="dxa"/>
              <w:left w:w="240" w:type="dxa"/>
              <w:bottom w:w="150" w:type="dxa"/>
              <w:right w:w="240" w:type="dxa"/>
            </w:tcMar>
            <w:vAlign w:val="center"/>
            <w:hideMark/>
          </w:tcPr>
          <w:p w14:paraId="064CBB6A" w14:textId="77777777" w:rsidR="00FA2AC8" w:rsidRPr="005A000E" w:rsidRDefault="00FA2AC8" w:rsidP="005A000E">
            <w:pPr>
              <w:spacing w:line="240" w:lineRule="auto"/>
              <w:jc w:val="center"/>
              <w:rPr>
                <w:rFonts w:ascii="Times New Roman" w:hAnsi="Times New Roman"/>
                <w:b/>
                <w:szCs w:val="22"/>
              </w:rPr>
            </w:pPr>
            <w:r w:rsidRPr="005A000E">
              <w:rPr>
                <w:rFonts w:ascii="Times New Roman" w:hAnsi="Times New Roman"/>
                <w:b/>
                <w:szCs w:val="22"/>
              </w:rPr>
              <w:t>Срок</w:t>
            </w:r>
          </w:p>
        </w:tc>
        <w:tc>
          <w:tcPr>
            <w:tcW w:w="0" w:type="auto"/>
            <w:tcMar>
              <w:top w:w="150" w:type="dxa"/>
              <w:left w:w="240" w:type="dxa"/>
              <w:bottom w:w="150" w:type="dxa"/>
              <w:right w:w="240" w:type="dxa"/>
            </w:tcMar>
            <w:vAlign w:val="center"/>
            <w:hideMark/>
          </w:tcPr>
          <w:p w14:paraId="6D8C69EE" w14:textId="77777777" w:rsidR="005A000E" w:rsidRPr="005A000E" w:rsidRDefault="00FA2AC8" w:rsidP="005A000E">
            <w:pPr>
              <w:spacing w:line="240" w:lineRule="auto"/>
              <w:jc w:val="center"/>
              <w:rPr>
                <w:rFonts w:ascii="Times New Roman" w:hAnsi="Times New Roman"/>
                <w:b/>
                <w:szCs w:val="22"/>
              </w:rPr>
            </w:pPr>
            <w:r w:rsidRPr="005A000E">
              <w:rPr>
                <w:rFonts w:ascii="Times New Roman" w:hAnsi="Times New Roman"/>
                <w:b/>
                <w:szCs w:val="22"/>
              </w:rPr>
              <w:t xml:space="preserve">Ожидаемый </w:t>
            </w:r>
          </w:p>
          <w:p w14:paraId="48BE7686" w14:textId="54D0E921" w:rsidR="00FA2AC8" w:rsidRPr="005A000E" w:rsidRDefault="00FA2AC8" w:rsidP="005A000E">
            <w:pPr>
              <w:spacing w:line="240" w:lineRule="auto"/>
              <w:jc w:val="center"/>
              <w:rPr>
                <w:rFonts w:ascii="Times New Roman" w:hAnsi="Times New Roman"/>
                <w:b/>
                <w:szCs w:val="22"/>
              </w:rPr>
            </w:pPr>
            <w:r w:rsidRPr="005A000E">
              <w:rPr>
                <w:rFonts w:ascii="Times New Roman" w:hAnsi="Times New Roman"/>
                <w:b/>
                <w:szCs w:val="22"/>
              </w:rPr>
              <w:t>результат</w:t>
            </w:r>
          </w:p>
        </w:tc>
      </w:tr>
      <w:tr w:rsidR="00FA2AC8" w:rsidRPr="005A000E" w14:paraId="2EC1E70C" w14:textId="77777777" w:rsidTr="002B604C">
        <w:tc>
          <w:tcPr>
            <w:tcW w:w="0" w:type="auto"/>
            <w:tcMar>
              <w:top w:w="150" w:type="dxa"/>
              <w:left w:w="0" w:type="dxa"/>
              <w:bottom w:w="150" w:type="dxa"/>
              <w:right w:w="240" w:type="dxa"/>
            </w:tcMar>
            <w:vAlign w:val="center"/>
            <w:hideMark/>
          </w:tcPr>
          <w:p w14:paraId="4D745EA2" w14:textId="527E5334" w:rsidR="005A000E" w:rsidRPr="00DA5BEE" w:rsidRDefault="00FA2AC8" w:rsidP="00DA5BEE">
            <w:pPr>
              <w:spacing w:line="240" w:lineRule="auto"/>
              <w:rPr>
                <w:rStyle w:val="af2"/>
                <w:rFonts w:ascii="Times New Roman" w:hAnsi="Times New Roman"/>
                <w:b w:val="0"/>
                <w:szCs w:val="22"/>
              </w:rPr>
            </w:pPr>
            <w:r w:rsidRPr="00DA5BEE">
              <w:rPr>
                <w:rStyle w:val="af2"/>
                <w:rFonts w:ascii="Times New Roman" w:hAnsi="Times New Roman"/>
                <w:b w:val="0"/>
                <w:szCs w:val="22"/>
              </w:rPr>
              <w:t>Кадровый</w:t>
            </w:r>
          </w:p>
          <w:p w14:paraId="1C872DD6" w14:textId="795BAFCE" w:rsidR="00FA2AC8" w:rsidRPr="00DA5BEE" w:rsidRDefault="00FA2AC8" w:rsidP="00DA5BEE">
            <w:pPr>
              <w:spacing w:line="240" w:lineRule="auto"/>
              <w:rPr>
                <w:rFonts w:ascii="Times New Roman" w:hAnsi="Times New Roman"/>
                <w:b/>
                <w:szCs w:val="22"/>
              </w:rPr>
            </w:pPr>
            <w:r w:rsidRPr="00DA5BEE">
              <w:rPr>
                <w:rStyle w:val="af2"/>
                <w:rFonts w:ascii="Times New Roman" w:hAnsi="Times New Roman"/>
                <w:b w:val="0"/>
                <w:szCs w:val="22"/>
              </w:rPr>
              <w:t>резерв – 2%</w:t>
            </w:r>
          </w:p>
        </w:tc>
        <w:tc>
          <w:tcPr>
            <w:tcW w:w="0" w:type="auto"/>
            <w:tcMar>
              <w:top w:w="150" w:type="dxa"/>
              <w:left w:w="240" w:type="dxa"/>
              <w:bottom w:w="150" w:type="dxa"/>
              <w:right w:w="240" w:type="dxa"/>
            </w:tcMar>
            <w:vAlign w:val="center"/>
            <w:hideMark/>
          </w:tcPr>
          <w:p w14:paraId="56D26885" w14:textId="77777777" w:rsidR="00A35EE4"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1. Утвердить перечень ключевых должностей, подлежащих резервир</w:t>
            </w:r>
            <w:r w:rsidRPr="005A000E">
              <w:rPr>
                <w:rFonts w:ascii="Times New Roman" w:hAnsi="Times New Roman"/>
                <w:szCs w:val="22"/>
              </w:rPr>
              <w:t>о</w:t>
            </w:r>
            <w:r w:rsidRPr="005A000E">
              <w:rPr>
                <w:rFonts w:ascii="Times New Roman" w:hAnsi="Times New Roman"/>
                <w:szCs w:val="22"/>
              </w:rPr>
              <w:t xml:space="preserve">ванию. </w:t>
            </w:r>
          </w:p>
          <w:p w14:paraId="70112465" w14:textId="77777777" w:rsidR="00A35EE4"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2. Назначить наставников из числа действующих руководителей.</w:t>
            </w:r>
          </w:p>
          <w:p w14:paraId="08F63D64" w14:textId="5CAE32C5"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 xml:space="preserve"> 3. Включить индивидуальные планы развития резервистов в эффективный контракт.</w:t>
            </w:r>
          </w:p>
        </w:tc>
        <w:tc>
          <w:tcPr>
            <w:tcW w:w="0" w:type="auto"/>
            <w:tcMar>
              <w:top w:w="150" w:type="dxa"/>
              <w:left w:w="240" w:type="dxa"/>
              <w:bottom w:w="150" w:type="dxa"/>
              <w:right w:w="240" w:type="dxa"/>
            </w:tcMar>
            <w:vAlign w:val="center"/>
            <w:hideMark/>
          </w:tcPr>
          <w:p w14:paraId="699DE637" w14:textId="77777777"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2026</w:t>
            </w:r>
          </w:p>
        </w:tc>
        <w:tc>
          <w:tcPr>
            <w:tcW w:w="0" w:type="auto"/>
            <w:tcMar>
              <w:top w:w="150" w:type="dxa"/>
              <w:left w:w="240" w:type="dxa"/>
              <w:bottom w:w="150" w:type="dxa"/>
              <w:right w:w="0" w:type="dxa"/>
            </w:tcMar>
            <w:vAlign w:val="center"/>
            <w:hideMark/>
          </w:tcPr>
          <w:p w14:paraId="6995B15B" w14:textId="77777777"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Обеспеченность резе</w:t>
            </w:r>
            <w:r w:rsidRPr="005A000E">
              <w:rPr>
                <w:rFonts w:ascii="Times New Roman" w:hAnsi="Times New Roman"/>
                <w:szCs w:val="22"/>
              </w:rPr>
              <w:t>р</w:t>
            </w:r>
            <w:r w:rsidRPr="005A000E">
              <w:rPr>
                <w:rFonts w:ascii="Times New Roman" w:hAnsi="Times New Roman"/>
                <w:szCs w:val="22"/>
              </w:rPr>
              <w:t>вом ≥ 25%</w:t>
            </w:r>
          </w:p>
        </w:tc>
      </w:tr>
      <w:tr w:rsidR="00FA2AC8" w:rsidRPr="005A000E" w14:paraId="1AC0718B" w14:textId="77777777" w:rsidTr="002B604C">
        <w:tc>
          <w:tcPr>
            <w:tcW w:w="0" w:type="auto"/>
            <w:tcMar>
              <w:top w:w="150" w:type="dxa"/>
              <w:left w:w="0" w:type="dxa"/>
              <w:bottom w:w="150" w:type="dxa"/>
              <w:right w:w="240" w:type="dxa"/>
            </w:tcMar>
            <w:vAlign w:val="center"/>
            <w:hideMark/>
          </w:tcPr>
          <w:p w14:paraId="3DAD7117" w14:textId="534AC49C" w:rsidR="005A000E" w:rsidRPr="00DA5BEE" w:rsidRDefault="00FA2AC8" w:rsidP="00DA5BEE">
            <w:pPr>
              <w:spacing w:line="240" w:lineRule="auto"/>
              <w:rPr>
                <w:rStyle w:val="af2"/>
                <w:rFonts w:ascii="Times New Roman" w:hAnsi="Times New Roman"/>
                <w:b w:val="0"/>
                <w:szCs w:val="22"/>
              </w:rPr>
            </w:pPr>
            <w:r w:rsidRPr="00DA5BEE">
              <w:rPr>
                <w:rStyle w:val="af2"/>
                <w:rFonts w:ascii="Times New Roman" w:hAnsi="Times New Roman"/>
                <w:b w:val="0"/>
                <w:szCs w:val="22"/>
              </w:rPr>
              <w:t>Старение ППС, низкая доля</w:t>
            </w:r>
          </w:p>
          <w:p w14:paraId="5FC97BEB" w14:textId="11CE9817" w:rsidR="00FA2AC8" w:rsidRPr="00DA5BEE" w:rsidRDefault="00FA2AC8" w:rsidP="00DA5BEE">
            <w:pPr>
              <w:spacing w:line="240" w:lineRule="auto"/>
              <w:rPr>
                <w:rFonts w:ascii="Times New Roman" w:hAnsi="Times New Roman"/>
                <w:b/>
                <w:szCs w:val="22"/>
              </w:rPr>
            </w:pPr>
            <w:r w:rsidRPr="00DA5BEE">
              <w:rPr>
                <w:rStyle w:val="af2"/>
                <w:rFonts w:ascii="Times New Roman" w:hAnsi="Times New Roman"/>
                <w:b w:val="0"/>
                <w:szCs w:val="22"/>
              </w:rPr>
              <w:t>молодых</w:t>
            </w:r>
          </w:p>
        </w:tc>
        <w:tc>
          <w:tcPr>
            <w:tcW w:w="0" w:type="auto"/>
            <w:tcMar>
              <w:top w:w="150" w:type="dxa"/>
              <w:left w:w="240" w:type="dxa"/>
              <w:bottom w:w="150" w:type="dxa"/>
              <w:right w:w="240" w:type="dxa"/>
            </w:tcMar>
            <w:vAlign w:val="center"/>
            <w:hideMark/>
          </w:tcPr>
          <w:p w14:paraId="21DEA7FA" w14:textId="77777777" w:rsidR="00A35EE4"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1. Программа «Молодой преподав</w:t>
            </w:r>
            <w:r w:rsidRPr="005A000E">
              <w:rPr>
                <w:rFonts w:ascii="Times New Roman" w:hAnsi="Times New Roman"/>
                <w:szCs w:val="22"/>
              </w:rPr>
              <w:t>а</w:t>
            </w:r>
            <w:r w:rsidRPr="005A000E">
              <w:rPr>
                <w:rFonts w:ascii="Times New Roman" w:hAnsi="Times New Roman"/>
                <w:szCs w:val="22"/>
              </w:rPr>
              <w:t>тель» (снижение нагрузки, наставнич</w:t>
            </w:r>
            <w:r w:rsidRPr="005A000E">
              <w:rPr>
                <w:rFonts w:ascii="Times New Roman" w:hAnsi="Times New Roman"/>
                <w:szCs w:val="22"/>
              </w:rPr>
              <w:t>е</w:t>
            </w:r>
            <w:r w:rsidRPr="005A000E">
              <w:rPr>
                <w:rFonts w:ascii="Times New Roman" w:hAnsi="Times New Roman"/>
                <w:szCs w:val="22"/>
              </w:rPr>
              <w:t xml:space="preserve">ство, доплаты). </w:t>
            </w:r>
          </w:p>
          <w:p w14:paraId="4FA3C7ED" w14:textId="75DEF7AF"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2. Целевой набор в аспирантуру с п</w:t>
            </w:r>
            <w:r w:rsidRPr="005A000E">
              <w:rPr>
                <w:rFonts w:ascii="Times New Roman" w:hAnsi="Times New Roman"/>
                <w:szCs w:val="22"/>
              </w:rPr>
              <w:t>о</w:t>
            </w:r>
            <w:r w:rsidRPr="005A000E">
              <w:rPr>
                <w:rFonts w:ascii="Times New Roman" w:hAnsi="Times New Roman"/>
                <w:szCs w:val="22"/>
              </w:rPr>
              <w:t>следующим трудоустройством. 3. Включить в KPI кафедр показатель «доля ППС до 39 лет с учёной степ</w:t>
            </w:r>
            <w:r w:rsidRPr="005A000E">
              <w:rPr>
                <w:rFonts w:ascii="Times New Roman" w:hAnsi="Times New Roman"/>
                <w:szCs w:val="22"/>
              </w:rPr>
              <w:t>е</w:t>
            </w:r>
            <w:r w:rsidRPr="005A000E">
              <w:rPr>
                <w:rFonts w:ascii="Times New Roman" w:hAnsi="Times New Roman"/>
                <w:szCs w:val="22"/>
              </w:rPr>
              <w:t>нью».</w:t>
            </w:r>
          </w:p>
        </w:tc>
        <w:tc>
          <w:tcPr>
            <w:tcW w:w="0" w:type="auto"/>
            <w:tcMar>
              <w:top w:w="150" w:type="dxa"/>
              <w:left w:w="240" w:type="dxa"/>
              <w:bottom w:w="150" w:type="dxa"/>
              <w:right w:w="240" w:type="dxa"/>
            </w:tcMar>
            <w:vAlign w:val="center"/>
            <w:hideMark/>
          </w:tcPr>
          <w:p w14:paraId="5939BBF8" w14:textId="77777777"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2026–2028</w:t>
            </w:r>
          </w:p>
        </w:tc>
        <w:tc>
          <w:tcPr>
            <w:tcW w:w="0" w:type="auto"/>
            <w:tcMar>
              <w:top w:w="150" w:type="dxa"/>
              <w:left w:w="240" w:type="dxa"/>
              <w:bottom w:w="150" w:type="dxa"/>
              <w:right w:w="0" w:type="dxa"/>
            </w:tcMar>
            <w:vAlign w:val="center"/>
            <w:hideMark/>
          </w:tcPr>
          <w:p w14:paraId="16ECF003" w14:textId="77777777"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Доля молодых преп</w:t>
            </w:r>
            <w:r w:rsidRPr="005A000E">
              <w:rPr>
                <w:rFonts w:ascii="Times New Roman" w:hAnsi="Times New Roman"/>
                <w:szCs w:val="22"/>
              </w:rPr>
              <w:t>о</w:t>
            </w:r>
            <w:r w:rsidRPr="005A000E">
              <w:rPr>
                <w:rFonts w:ascii="Times New Roman" w:hAnsi="Times New Roman"/>
                <w:szCs w:val="22"/>
              </w:rPr>
              <w:t>давателей до 25%, рост защит кандидатских</w:t>
            </w:r>
          </w:p>
        </w:tc>
      </w:tr>
      <w:tr w:rsidR="00FA2AC8" w:rsidRPr="005A000E" w14:paraId="585AAB8F" w14:textId="77777777" w:rsidTr="002B604C">
        <w:tc>
          <w:tcPr>
            <w:tcW w:w="0" w:type="auto"/>
            <w:tcMar>
              <w:top w:w="150" w:type="dxa"/>
              <w:left w:w="0" w:type="dxa"/>
              <w:bottom w:w="150" w:type="dxa"/>
              <w:right w:w="240" w:type="dxa"/>
            </w:tcMar>
            <w:vAlign w:val="center"/>
            <w:hideMark/>
          </w:tcPr>
          <w:p w14:paraId="63D09BCA" w14:textId="77777777" w:rsidR="00FA2AC8" w:rsidRPr="00DA5BEE" w:rsidRDefault="00FA2AC8" w:rsidP="00DA5BEE">
            <w:pPr>
              <w:spacing w:line="240" w:lineRule="auto"/>
              <w:rPr>
                <w:rFonts w:ascii="Times New Roman" w:hAnsi="Times New Roman"/>
                <w:b/>
                <w:szCs w:val="22"/>
              </w:rPr>
            </w:pPr>
            <w:r w:rsidRPr="00DA5BEE">
              <w:rPr>
                <w:rStyle w:val="af2"/>
                <w:rFonts w:ascii="Times New Roman" w:hAnsi="Times New Roman"/>
                <w:b w:val="0"/>
                <w:szCs w:val="22"/>
              </w:rPr>
              <w:t>Доля электро</w:t>
            </w:r>
            <w:r w:rsidRPr="00DA5BEE">
              <w:rPr>
                <w:rStyle w:val="af2"/>
                <w:rFonts w:ascii="Times New Roman" w:hAnsi="Times New Roman"/>
                <w:b w:val="0"/>
                <w:szCs w:val="22"/>
              </w:rPr>
              <w:t>н</w:t>
            </w:r>
            <w:r w:rsidRPr="00DA5BEE">
              <w:rPr>
                <w:rStyle w:val="af2"/>
                <w:rFonts w:ascii="Times New Roman" w:hAnsi="Times New Roman"/>
                <w:b w:val="0"/>
                <w:szCs w:val="22"/>
              </w:rPr>
              <w:t>ных сервисов – 15%</w:t>
            </w:r>
          </w:p>
        </w:tc>
        <w:tc>
          <w:tcPr>
            <w:tcW w:w="0" w:type="auto"/>
            <w:tcMar>
              <w:top w:w="150" w:type="dxa"/>
              <w:left w:w="240" w:type="dxa"/>
              <w:bottom w:w="150" w:type="dxa"/>
              <w:right w:w="240" w:type="dxa"/>
            </w:tcMar>
            <w:vAlign w:val="center"/>
            <w:hideMark/>
          </w:tcPr>
          <w:p w14:paraId="273385AA" w14:textId="77777777" w:rsidR="001738BF"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1. Внедрение единой ИС «ТАНДЕМ. Университет».</w:t>
            </w:r>
          </w:p>
          <w:p w14:paraId="30549DCE" w14:textId="77777777" w:rsidR="001738BF"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 xml:space="preserve"> 2. Запуск электронных зачёток, вед</w:t>
            </w:r>
            <w:r w:rsidRPr="005A000E">
              <w:rPr>
                <w:rFonts w:ascii="Times New Roman" w:hAnsi="Times New Roman"/>
                <w:szCs w:val="22"/>
              </w:rPr>
              <w:t>о</w:t>
            </w:r>
            <w:r w:rsidRPr="005A000E">
              <w:rPr>
                <w:rFonts w:ascii="Times New Roman" w:hAnsi="Times New Roman"/>
                <w:szCs w:val="22"/>
              </w:rPr>
              <w:t xml:space="preserve">мостей, личного кабинета для справок и заявлений. </w:t>
            </w:r>
          </w:p>
          <w:p w14:paraId="54F57A5C" w14:textId="3936A80D"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3. Электронный документооборот с кадровой службой.</w:t>
            </w:r>
          </w:p>
        </w:tc>
        <w:tc>
          <w:tcPr>
            <w:tcW w:w="0" w:type="auto"/>
            <w:tcMar>
              <w:top w:w="150" w:type="dxa"/>
              <w:left w:w="240" w:type="dxa"/>
              <w:bottom w:w="150" w:type="dxa"/>
              <w:right w:w="240" w:type="dxa"/>
            </w:tcMar>
            <w:vAlign w:val="center"/>
            <w:hideMark/>
          </w:tcPr>
          <w:p w14:paraId="6863FD6D" w14:textId="77777777"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2026–2027</w:t>
            </w:r>
          </w:p>
        </w:tc>
        <w:tc>
          <w:tcPr>
            <w:tcW w:w="0" w:type="auto"/>
            <w:tcMar>
              <w:top w:w="150" w:type="dxa"/>
              <w:left w:w="240" w:type="dxa"/>
              <w:bottom w:w="150" w:type="dxa"/>
              <w:right w:w="0" w:type="dxa"/>
            </w:tcMar>
            <w:vAlign w:val="center"/>
            <w:hideMark/>
          </w:tcPr>
          <w:p w14:paraId="5EFE2EEA" w14:textId="77777777"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Доля электронных се</w:t>
            </w:r>
            <w:r w:rsidRPr="005A000E">
              <w:rPr>
                <w:rFonts w:ascii="Times New Roman" w:hAnsi="Times New Roman"/>
                <w:szCs w:val="22"/>
              </w:rPr>
              <w:t>р</w:t>
            </w:r>
            <w:r w:rsidRPr="005A000E">
              <w:rPr>
                <w:rFonts w:ascii="Times New Roman" w:hAnsi="Times New Roman"/>
                <w:szCs w:val="22"/>
              </w:rPr>
              <w:t>висов ≥ 50%</w:t>
            </w:r>
          </w:p>
        </w:tc>
      </w:tr>
      <w:tr w:rsidR="00FA2AC8" w:rsidRPr="005A000E" w14:paraId="15027978" w14:textId="77777777" w:rsidTr="002B604C">
        <w:tc>
          <w:tcPr>
            <w:tcW w:w="0" w:type="auto"/>
            <w:tcMar>
              <w:top w:w="150" w:type="dxa"/>
              <w:left w:w="0" w:type="dxa"/>
              <w:bottom w:w="150" w:type="dxa"/>
              <w:right w:w="240" w:type="dxa"/>
            </w:tcMar>
            <w:vAlign w:val="center"/>
            <w:hideMark/>
          </w:tcPr>
          <w:p w14:paraId="29748403" w14:textId="77777777" w:rsidR="00FA2AC8" w:rsidRPr="00DA5BEE" w:rsidRDefault="00FA2AC8" w:rsidP="00DA5BEE">
            <w:pPr>
              <w:spacing w:line="240" w:lineRule="auto"/>
              <w:rPr>
                <w:rFonts w:ascii="Times New Roman" w:hAnsi="Times New Roman"/>
                <w:b/>
                <w:szCs w:val="22"/>
              </w:rPr>
            </w:pPr>
            <w:r w:rsidRPr="00DA5BEE">
              <w:rPr>
                <w:rStyle w:val="af2"/>
                <w:rFonts w:ascii="Times New Roman" w:hAnsi="Times New Roman"/>
                <w:b w:val="0"/>
                <w:szCs w:val="22"/>
              </w:rPr>
              <w:t>Big Data и ИИ – 0%</w:t>
            </w:r>
          </w:p>
        </w:tc>
        <w:tc>
          <w:tcPr>
            <w:tcW w:w="0" w:type="auto"/>
            <w:tcMar>
              <w:top w:w="150" w:type="dxa"/>
              <w:left w:w="240" w:type="dxa"/>
              <w:bottom w:w="150" w:type="dxa"/>
              <w:right w:w="240" w:type="dxa"/>
            </w:tcMar>
            <w:vAlign w:val="center"/>
            <w:hideMark/>
          </w:tcPr>
          <w:p w14:paraId="00D9C7C1" w14:textId="77777777" w:rsidR="001738BF"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1. Создать проектную группу по анал</w:t>
            </w:r>
            <w:r w:rsidRPr="005A000E">
              <w:rPr>
                <w:rFonts w:ascii="Times New Roman" w:hAnsi="Times New Roman"/>
                <w:szCs w:val="22"/>
              </w:rPr>
              <w:t>и</w:t>
            </w:r>
            <w:r w:rsidRPr="005A000E">
              <w:rPr>
                <w:rFonts w:ascii="Times New Roman" w:hAnsi="Times New Roman"/>
                <w:szCs w:val="22"/>
              </w:rPr>
              <w:t>зу данных с симуляторов.</w:t>
            </w:r>
          </w:p>
          <w:p w14:paraId="113206A3" w14:textId="77777777" w:rsidR="001738BF"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 xml:space="preserve"> 2. Установить ПО для сбора и обр</w:t>
            </w:r>
            <w:r w:rsidRPr="005A000E">
              <w:rPr>
                <w:rFonts w:ascii="Times New Roman" w:hAnsi="Times New Roman"/>
                <w:szCs w:val="22"/>
              </w:rPr>
              <w:t>а</w:t>
            </w:r>
            <w:r w:rsidRPr="005A000E">
              <w:rPr>
                <w:rFonts w:ascii="Times New Roman" w:hAnsi="Times New Roman"/>
                <w:szCs w:val="22"/>
              </w:rPr>
              <w:t>ботки цифровых следов.</w:t>
            </w:r>
          </w:p>
          <w:p w14:paraId="75F9329D" w14:textId="64F8B860"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3. Включить показатель «публикации на основе анализа данных» в систему стимулирования.</w:t>
            </w:r>
          </w:p>
        </w:tc>
        <w:tc>
          <w:tcPr>
            <w:tcW w:w="0" w:type="auto"/>
            <w:tcMar>
              <w:top w:w="150" w:type="dxa"/>
              <w:left w:w="240" w:type="dxa"/>
              <w:bottom w:w="150" w:type="dxa"/>
              <w:right w:w="240" w:type="dxa"/>
            </w:tcMar>
            <w:vAlign w:val="center"/>
            <w:hideMark/>
          </w:tcPr>
          <w:p w14:paraId="7417B4D5" w14:textId="77777777"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2026</w:t>
            </w:r>
          </w:p>
        </w:tc>
        <w:tc>
          <w:tcPr>
            <w:tcW w:w="0" w:type="auto"/>
            <w:tcMar>
              <w:top w:w="150" w:type="dxa"/>
              <w:left w:w="240" w:type="dxa"/>
              <w:bottom w:w="150" w:type="dxa"/>
              <w:right w:w="0" w:type="dxa"/>
            </w:tcMar>
            <w:vAlign w:val="center"/>
            <w:hideMark/>
          </w:tcPr>
          <w:p w14:paraId="4C813CB3" w14:textId="77777777" w:rsidR="00FA2AC8" w:rsidRPr="005A000E" w:rsidRDefault="00FA2AC8" w:rsidP="005A000E">
            <w:pPr>
              <w:spacing w:line="240" w:lineRule="auto"/>
              <w:jc w:val="both"/>
              <w:rPr>
                <w:rFonts w:ascii="Times New Roman" w:hAnsi="Times New Roman"/>
                <w:szCs w:val="22"/>
              </w:rPr>
            </w:pPr>
            <w:r w:rsidRPr="005A000E">
              <w:rPr>
                <w:rFonts w:ascii="Times New Roman" w:hAnsi="Times New Roman"/>
                <w:szCs w:val="22"/>
              </w:rPr>
              <w:t>Появление 2–3 статей, показатель Big Data не менее 1%</w:t>
            </w:r>
          </w:p>
        </w:tc>
      </w:tr>
    </w:tbl>
    <w:p w14:paraId="47413729" w14:textId="1D4B2C04" w:rsidR="00FA2AC8" w:rsidRPr="00A35EE4" w:rsidRDefault="00FA2AC8" w:rsidP="00A35EE4">
      <w:pPr>
        <w:spacing w:line="360" w:lineRule="auto"/>
        <w:jc w:val="both"/>
        <w:rPr>
          <w:rFonts w:ascii="Times New Roman" w:hAnsi="Times New Roman"/>
          <w:sz w:val="24"/>
          <w:szCs w:val="24"/>
        </w:rPr>
      </w:pPr>
    </w:p>
    <w:p w14:paraId="2BEE0101" w14:textId="7EA63C4A" w:rsidR="00FA2AC8" w:rsidRPr="00A35EE4"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A35EE4">
        <w:rPr>
          <w:rStyle w:val="af2"/>
          <w:color w:val="0F1115"/>
          <w:sz w:val="24"/>
          <w:szCs w:val="24"/>
        </w:rPr>
        <w:t>Как уменьшить слабые стороны, которые невозможно изменить?</w:t>
      </w:r>
    </w:p>
    <w:p w14:paraId="64A9466C" w14:textId="4F0F42D3" w:rsidR="00FA2AC8" w:rsidRPr="00A35EE4"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A35EE4">
        <w:rPr>
          <w:color w:val="0F1115"/>
          <w:sz w:val="24"/>
          <w:szCs w:val="24"/>
        </w:rPr>
        <w:t>Некоторые объективные ограничения (например, возрастная структура ППС, ге</w:t>
      </w:r>
      <w:r w:rsidRPr="00A35EE4">
        <w:rPr>
          <w:color w:val="0F1115"/>
          <w:sz w:val="24"/>
          <w:szCs w:val="24"/>
        </w:rPr>
        <w:t>о</w:t>
      </w:r>
      <w:r w:rsidRPr="00A35EE4">
        <w:rPr>
          <w:color w:val="0F1115"/>
          <w:sz w:val="24"/>
          <w:szCs w:val="24"/>
        </w:rPr>
        <w:t>графическое расположение, сокращение КЦП от Минздрава) нельзя быстро изменить, но можно компенсировать:</w:t>
      </w:r>
    </w:p>
    <w:p w14:paraId="4CFF8CE1" w14:textId="49E5003F" w:rsidR="00FA2AC8" w:rsidRPr="009F712A" w:rsidRDefault="009F712A"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Высокая доля пенсионеров среди ППС</w:t>
      </w:r>
      <w:r w:rsidR="00FA2AC8" w:rsidRPr="009F712A">
        <w:rPr>
          <w:color w:val="0F1115"/>
          <w:sz w:val="24"/>
          <w:szCs w:val="24"/>
        </w:rPr>
        <w:t> → внедрить систему </w:t>
      </w:r>
      <w:r w:rsidR="00FA2AC8" w:rsidRPr="009F712A">
        <w:rPr>
          <w:rStyle w:val="af2"/>
          <w:b w:val="0"/>
          <w:color w:val="0F1115"/>
          <w:sz w:val="24"/>
          <w:szCs w:val="24"/>
        </w:rPr>
        <w:t>почасовой занятости</w:t>
      </w:r>
      <w:r w:rsidR="00FA2AC8" w:rsidRPr="009F712A">
        <w:rPr>
          <w:rStyle w:val="af2"/>
          <w:color w:val="0F1115"/>
          <w:sz w:val="24"/>
          <w:szCs w:val="24"/>
        </w:rPr>
        <w:t xml:space="preserve"> для пенсионеров</w:t>
      </w:r>
      <w:r w:rsidR="00FA2AC8" w:rsidRPr="009F712A">
        <w:rPr>
          <w:color w:val="0F1115"/>
          <w:sz w:val="24"/>
          <w:szCs w:val="24"/>
        </w:rPr>
        <w:t> с сохранением их экспертного статуса, одновременно передавая мет</w:t>
      </w:r>
      <w:r w:rsidR="00FA2AC8" w:rsidRPr="009F712A">
        <w:rPr>
          <w:color w:val="0F1115"/>
          <w:sz w:val="24"/>
          <w:szCs w:val="24"/>
        </w:rPr>
        <w:t>о</w:t>
      </w:r>
      <w:r w:rsidR="00FA2AC8" w:rsidRPr="009F712A">
        <w:rPr>
          <w:color w:val="0F1115"/>
          <w:sz w:val="24"/>
          <w:szCs w:val="24"/>
        </w:rPr>
        <w:lastRenderedPageBreak/>
        <w:t>дические и научные школы молодым кандидатам через институт «профессор-наставник». Это позволит сохранить уникальные компетенции, не перегружая штат.</w:t>
      </w:r>
    </w:p>
    <w:p w14:paraId="02CC5FF2" w14:textId="5FBF5703" w:rsidR="00FA2AC8" w:rsidRPr="009F712A" w:rsidRDefault="009F712A"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Сокращение КЦП по медицинским специальностям</w:t>
      </w:r>
      <w:r w:rsidR="00FA2AC8" w:rsidRPr="009F712A">
        <w:rPr>
          <w:color w:val="0F1115"/>
          <w:sz w:val="24"/>
          <w:szCs w:val="24"/>
        </w:rPr>
        <w:t> → компенсировать за счёт </w:t>
      </w:r>
      <w:r w:rsidR="00FA2AC8" w:rsidRPr="009F712A">
        <w:rPr>
          <w:rStyle w:val="af2"/>
          <w:b w:val="0"/>
          <w:color w:val="0F1115"/>
          <w:sz w:val="24"/>
          <w:szCs w:val="24"/>
        </w:rPr>
        <w:t>развития платных образовательных услуг</w:t>
      </w:r>
      <w:r w:rsidR="00FA2AC8" w:rsidRPr="009F712A">
        <w:rPr>
          <w:b/>
          <w:color w:val="0F1115"/>
          <w:sz w:val="24"/>
          <w:szCs w:val="24"/>
        </w:rPr>
        <w:t>,</w:t>
      </w:r>
      <w:r w:rsidR="00FA2AC8" w:rsidRPr="009F712A">
        <w:rPr>
          <w:color w:val="0F1115"/>
          <w:sz w:val="24"/>
          <w:szCs w:val="24"/>
        </w:rPr>
        <w:t xml:space="preserve"> в том числе по программам ДПО и новым востребованным направлениям (медицинская микробиология, диетология, сердечно-сосудистая хирургия).</w:t>
      </w:r>
    </w:p>
    <w:p w14:paraId="349991FB" w14:textId="31381BDF" w:rsidR="00FA2AC8" w:rsidRPr="009F712A" w:rsidRDefault="009F712A"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Отдалённость от центральных регионов и суровый климат</w:t>
      </w:r>
      <w:r w:rsidR="00FA2AC8" w:rsidRPr="009F712A">
        <w:rPr>
          <w:b/>
          <w:color w:val="0F1115"/>
          <w:sz w:val="24"/>
          <w:szCs w:val="24"/>
        </w:rPr>
        <w:t> →</w:t>
      </w:r>
      <w:r w:rsidR="00FA2AC8" w:rsidRPr="009F712A">
        <w:rPr>
          <w:color w:val="0F1115"/>
          <w:sz w:val="24"/>
          <w:szCs w:val="24"/>
        </w:rPr>
        <w:t xml:space="preserve"> превратить </w:t>
      </w:r>
      <w:r w:rsidR="00FA2AC8" w:rsidRPr="009F712A">
        <w:rPr>
          <w:b/>
          <w:color w:val="0F1115"/>
          <w:sz w:val="24"/>
          <w:szCs w:val="24"/>
        </w:rPr>
        <w:t>в </w:t>
      </w:r>
      <w:r w:rsidR="00FA2AC8" w:rsidRPr="009F712A">
        <w:rPr>
          <w:rStyle w:val="af2"/>
          <w:b w:val="0"/>
          <w:color w:val="0F1115"/>
          <w:sz w:val="24"/>
          <w:szCs w:val="24"/>
        </w:rPr>
        <w:t>бренд «арктического вуза»</w:t>
      </w:r>
      <w:r w:rsidR="00FA2AC8" w:rsidRPr="009F712A">
        <w:rPr>
          <w:b/>
          <w:color w:val="0F1115"/>
          <w:sz w:val="24"/>
          <w:szCs w:val="24"/>
        </w:rPr>
        <w:t>,</w:t>
      </w:r>
      <w:r w:rsidR="00FA2AC8" w:rsidRPr="009F712A">
        <w:rPr>
          <w:color w:val="0F1115"/>
          <w:sz w:val="24"/>
          <w:szCs w:val="24"/>
        </w:rPr>
        <w:t xml:space="preserve"> предлагая уникальные образовательные модули, программы севе</w:t>
      </w:r>
      <w:r w:rsidR="00FA2AC8" w:rsidRPr="009F712A">
        <w:rPr>
          <w:color w:val="0F1115"/>
          <w:sz w:val="24"/>
          <w:szCs w:val="24"/>
        </w:rPr>
        <w:t>р</w:t>
      </w:r>
      <w:r w:rsidR="00FA2AC8" w:rsidRPr="009F712A">
        <w:rPr>
          <w:color w:val="0F1115"/>
          <w:sz w:val="24"/>
          <w:szCs w:val="24"/>
        </w:rPr>
        <w:t>ной медицины и возможности для практической подготовки в условиях, приближённых к экстремальным, что может стать привлекательным для студентов из других регионов.</w:t>
      </w:r>
    </w:p>
    <w:p w14:paraId="02821198" w14:textId="77777777" w:rsidR="00FA2AC8" w:rsidRPr="00A35EE4" w:rsidRDefault="00FA2AC8" w:rsidP="009F712A">
      <w:pPr>
        <w:pStyle w:val="3"/>
        <w:shd w:val="clear" w:color="auto" w:fill="FFFFFF"/>
        <w:spacing w:before="0" w:after="0" w:line="360" w:lineRule="auto"/>
        <w:ind w:left="0" w:firstLine="567"/>
        <w:jc w:val="both"/>
        <w:rPr>
          <w:rFonts w:ascii="Times New Roman" w:hAnsi="Times New Roman" w:cs="Times New Roman"/>
          <w:color w:val="0F1115"/>
          <w:sz w:val="24"/>
          <w:szCs w:val="24"/>
        </w:rPr>
      </w:pPr>
      <w:r w:rsidRPr="00A35EE4">
        <w:rPr>
          <w:rFonts w:ascii="Times New Roman" w:hAnsi="Times New Roman" w:cs="Times New Roman"/>
          <w:color w:val="0F1115"/>
          <w:sz w:val="24"/>
          <w:szCs w:val="24"/>
        </w:rPr>
        <w:t>Анализ угроз</w:t>
      </w:r>
    </w:p>
    <w:p w14:paraId="696B827B" w14:textId="15F49C21" w:rsidR="00FA2AC8" w:rsidRPr="00A35EE4"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A35EE4">
        <w:rPr>
          <w:rStyle w:val="af2"/>
          <w:color w:val="0F1115"/>
          <w:sz w:val="24"/>
          <w:szCs w:val="24"/>
        </w:rPr>
        <w:t>Каким образом можно нейтрализовать угрозы?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39"/>
        <w:gridCol w:w="6261"/>
      </w:tblGrid>
      <w:tr w:rsidR="00FA2AC8" w:rsidRPr="005A000E" w14:paraId="708C6801" w14:textId="77777777" w:rsidTr="00DA5BEE">
        <w:trPr>
          <w:tblHeader/>
        </w:trPr>
        <w:tc>
          <w:tcPr>
            <w:tcW w:w="0" w:type="auto"/>
            <w:tcMar>
              <w:top w:w="150" w:type="dxa"/>
              <w:left w:w="0" w:type="dxa"/>
              <w:bottom w:w="150" w:type="dxa"/>
              <w:right w:w="240" w:type="dxa"/>
            </w:tcMar>
            <w:vAlign w:val="center"/>
            <w:hideMark/>
          </w:tcPr>
          <w:p w14:paraId="5C79A4D7" w14:textId="77777777" w:rsidR="00FA2AC8" w:rsidRPr="005A000E" w:rsidRDefault="00FA2AC8" w:rsidP="00D148D6">
            <w:pPr>
              <w:spacing w:line="240" w:lineRule="auto"/>
              <w:jc w:val="center"/>
              <w:rPr>
                <w:rFonts w:ascii="Times New Roman" w:hAnsi="Times New Roman"/>
                <w:szCs w:val="22"/>
              </w:rPr>
            </w:pPr>
            <w:r w:rsidRPr="005A000E">
              <w:rPr>
                <w:rFonts w:ascii="Times New Roman" w:hAnsi="Times New Roman"/>
                <w:szCs w:val="22"/>
              </w:rPr>
              <w:t>Угроза</w:t>
            </w:r>
          </w:p>
        </w:tc>
        <w:tc>
          <w:tcPr>
            <w:tcW w:w="6261" w:type="dxa"/>
            <w:tcMar>
              <w:top w:w="150" w:type="dxa"/>
              <w:left w:w="240" w:type="dxa"/>
              <w:bottom w:w="150" w:type="dxa"/>
              <w:right w:w="240" w:type="dxa"/>
            </w:tcMar>
            <w:vAlign w:val="center"/>
            <w:hideMark/>
          </w:tcPr>
          <w:p w14:paraId="41B5A51F" w14:textId="77777777" w:rsidR="00FA2AC8" w:rsidRPr="005A000E" w:rsidRDefault="00FA2AC8" w:rsidP="00D148D6">
            <w:pPr>
              <w:spacing w:line="240" w:lineRule="auto"/>
              <w:jc w:val="center"/>
              <w:rPr>
                <w:rFonts w:ascii="Times New Roman" w:hAnsi="Times New Roman"/>
                <w:szCs w:val="22"/>
              </w:rPr>
            </w:pPr>
            <w:r w:rsidRPr="005A000E">
              <w:rPr>
                <w:rFonts w:ascii="Times New Roman" w:hAnsi="Times New Roman"/>
                <w:szCs w:val="22"/>
              </w:rPr>
              <w:t>Способ нейтрализации</w:t>
            </w:r>
          </w:p>
        </w:tc>
      </w:tr>
      <w:tr w:rsidR="00FA2AC8" w:rsidRPr="005A000E" w14:paraId="79BBE635" w14:textId="77777777" w:rsidTr="00DA5BEE">
        <w:tc>
          <w:tcPr>
            <w:tcW w:w="0" w:type="auto"/>
            <w:tcMar>
              <w:top w:w="150" w:type="dxa"/>
              <w:left w:w="0" w:type="dxa"/>
              <w:bottom w:w="150" w:type="dxa"/>
              <w:right w:w="240" w:type="dxa"/>
            </w:tcMar>
            <w:vAlign w:val="center"/>
            <w:hideMark/>
          </w:tcPr>
          <w:p w14:paraId="557EF515" w14:textId="77777777" w:rsidR="00FA2AC8" w:rsidRPr="00D148D6" w:rsidRDefault="00FA2AC8" w:rsidP="00D148D6">
            <w:pPr>
              <w:spacing w:line="240" w:lineRule="auto"/>
              <w:jc w:val="both"/>
              <w:rPr>
                <w:rFonts w:ascii="Times New Roman" w:hAnsi="Times New Roman"/>
                <w:b/>
                <w:szCs w:val="22"/>
              </w:rPr>
            </w:pPr>
            <w:r w:rsidRPr="00D148D6">
              <w:rPr>
                <w:rStyle w:val="af2"/>
                <w:rFonts w:ascii="Times New Roman" w:hAnsi="Times New Roman"/>
                <w:b w:val="0"/>
                <w:szCs w:val="22"/>
              </w:rPr>
              <w:t>Массовый выход на пенсию ключевых докторов наук и зав</w:t>
            </w:r>
            <w:r w:rsidRPr="00D148D6">
              <w:rPr>
                <w:rStyle w:val="af2"/>
                <w:rFonts w:ascii="Times New Roman" w:hAnsi="Times New Roman"/>
                <w:b w:val="0"/>
                <w:szCs w:val="22"/>
              </w:rPr>
              <w:t>е</w:t>
            </w:r>
            <w:r w:rsidRPr="00D148D6">
              <w:rPr>
                <w:rStyle w:val="af2"/>
                <w:rFonts w:ascii="Times New Roman" w:hAnsi="Times New Roman"/>
                <w:b w:val="0"/>
                <w:szCs w:val="22"/>
              </w:rPr>
              <w:t>дующих кафедрами</w:t>
            </w:r>
          </w:p>
        </w:tc>
        <w:tc>
          <w:tcPr>
            <w:tcW w:w="6261" w:type="dxa"/>
            <w:tcMar>
              <w:top w:w="150" w:type="dxa"/>
              <w:left w:w="240" w:type="dxa"/>
              <w:bottom w:w="150" w:type="dxa"/>
              <w:right w:w="0" w:type="dxa"/>
            </w:tcMar>
            <w:vAlign w:val="center"/>
            <w:hideMark/>
          </w:tcPr>
          <w:p w14:paraId="028D171A" w14:textId="77777777" w:rsidR="00FA2AC8" w:rsidRPr="005A000E" w:rsidRDefault="00FA2AC8" w:rsidP="00D148D6">
            <w:pPr>
              <w:spacing w:line="240" w:lineRule="auto"/>
              <w:jc w:val="both"/>
              <w:rPr>
                <w:rFonts w:ascii="Times New Roman" w:hAnsi="Times New Roman"/>
                <w:szCs w:val="22"/>
              </w:rPr>
            </w:pPr>
            <w:r w:rsidRPr="005A000E">
              <w:rPr>
                <w:rFonts w:ascii="Times New Roman" w:hAnsi="Times New Roman"/>
                <w:szCs w:val="22"/>
              </w:rPr>
              <w:t>Создать кадровый резерв с индивидуальными планами разв</w:t>
            </w:r>
            <w:r w:rsidRPr="005A000E">
              <w:rPr>
                <w:rFonts w:ascii="Times New Roman" w:hAnsi="Times New Roman"/>
                <w:szCs w:val="22"/>
              </w:rPr>
              <w:t>и</w:t>
            </w:r>
            <w:r w:rsidRPr="005A000E">
              <w:rPr>
                <w:rFonts w:ascii="Times New Roman" w:hAnsi="Times New Roman"/>
                <w:szCs w:val="22"/>
              </w:rPr>
              <w:t>тия; ввести систему наставничества; перевести ключевых эк</w:t>
            </w:r>
            <w:r w:rsidRPr="005A000E">
              <w:rPr>
                <w:rFonts w:ascii="Times New Roman" w:hAnsi="Times New Roman"/>
                <w:szCs w:val="22"/>
              </w:rPr>
              <w:t>с</w:t>
            </w:r>
            <w:r w:rsidRPr="005A000E">
              <w:rPr>
                <w:rFonts w:ascii="Times New Roman" w:hAnsi="Times New Roman"/>
                <w:szCs w:val="22"/>
              </w:rPr>
              <w:t>пертов на договоры ГПХ с сохранением их вовлечённости в науку и методическую работу.</w:t>
            </w:r>
          </w:p>
        </w:tc>
      </w:tr>
      <w:tr w:rsidR="00FA2AC8" w:rsidRPr="005A000E" w14:paraId="50D28266" w14:textId="77777777" w:rsidTr="00DA5BEE">
        <w:tc>
          <w:tcPr>
            <w:tcW w:w="0" w:type="auto"/>
            <w:tcMar>
              <w:top w:w="150" w:type="dxa"/>
              <w:left w:w="0" w:type="dxa"/>
              <w:bottom w:w="150" w:type="dxa"/>
              <w:right w:w="240" w:type="dxa"/>
            </w:tcMar>
            <w:vAlign w:val="center"/>
            <w:hideMark/>
          </w:tcPr>
          <w:p w14:paraId="387B6E13" w14:textId="77777777" w:rsidR="00FA2AC8" w:rsidRPr="00D148D6" w:rsidRDefault="00FA2AC8" w:rsidP="00D148D6">
            <w:pPr>
              <w:spacing w:line="240" w:lineRule="auto"/>
              <w:jc w:val="both"/>
              <w:rPr>
                <w:rFonts w:ascii="Times New Roman" w:hAnsi="Times New Roman"/>
                <w:b/>
                <w:szCs w:val="22"/>
              </w:rPr>
            </w:pPr>
            <w:r w:rsidRPr="00D148D6">
              <w:rPr>
                <w:rStyle w:val="af2"/>
                <w:rFonts w:ascii="Times New Roman" w:hAnsi="Times New Roman"/>
                <w:b w:val="0"/>
                <w:szCs w:val="22"/>
              </w:rPr>
              <w:t>Сокращение бюджетных мест и набора в аспирантуру</w:t>
            </w:r>
          </w:p>
        </w:tc>
        <w:tc>
          <w:tcPr>
            <w:tcW w:w="6261" w:type="dxa"/>
            <w:tcMar>
              <w:top w:w="150" w:type="dxa"/>
              <w:left w:w="240" w:type="dxa"/>
              <w:bottom w:w="150" w:type="dxa"/>
              <w:right w:w="0" w:type="dxa"/>
            </w:tcMar>
            <w:vAlign w:val="center"/>
            <w:hideMark/>
          </w:tcPr>
          <w:p w14:paraId="723AB22E" w14:textId="77777777" w:rsidR="00FA2AC8" w:rsidRPr="005A000E" w:rsidRDefault="00FA2AC8" w:rsidP="00D148D6">
            <w:pPr>
              <w:spacing w:line="240" w:lineRule="auto"/>
              <w:jc w:val="both"/>
              <w:rPr>
                <w:rFonts w:ascii="Times New Roman" w:hAnsi="Times New Roman"/>
                <w:szCs w:val="22"/>
              </w:rPr>
            </w:pPr>
            <w:r w:rsidRPr="005A000E">
              <w:rPr>
                <w:rFonts w:ascii="Times New Roman" w:hAnsi="Times New Roman"/>
                <w:szCs w:val="22"/>
              </w:rPr>
              <w:t>Активно развивать платные образовательные услуги; участв</w:t>
            </w:r>
            <w:r w:rsidRPr="005A000E">
              <w:rPr>
                <w:rFonts w:ascii="Times New Roman" w:hAnsi="Times New Roman"/>
                <w:szCs w:val="22"/>
              </w:rPr>
              <w:t>о</w:t>
            </w:r>
            <w:r w:rsidRPr="005A000E">
              <w:rPr>
                <w:rFonts w:ascii="Times New Roman" w:hAnsi="Times New Roman"/>
                <w:szCs w:val="22"/>
              </w:rPr>
              <w:t>вать в конкурсах на дополнительное финансирование (гранты Минобрнауки, программы «Приоритет-2030»); привлекать а</w:t>
            </w:r>
            <w:r w:rsidRPr="005A000E">
              <w:rPr>
                <w:rFonts w:ascii="Times New Roman" w:hAnsi="Times New Roman"/>
                <w:szCs w:val="22"/>
              </w:rPr>
              <w:t>с</w:t>
            </w:r>
            <w:r w:rsidRPr="005A000E">
              <w:rPr>
                <w:rFonts w:ascii="Times New Roman" w:hAnsi="Times New Roman"/>
                <w:szCs w:val="22"/>
              </w:rPr>
              <w:t>пирантов на проектные позиции в рамках кампуса.</w:t>
            </w:r>
          </w:p>
        </w:tc>
      </w:tr>
      <w:tr w:rsidR="00FA2AC8" w:rsidRPr="005A000E" w14:paraId="06068450" w14:textId="77777777" w:rsidTr="00DA5BEE">
        <w:tc>
          <w:tcPr>
            <w:tcW w:w="0" w:type="auto"/>
            <w:tcMar>
              <w:top w:w="150" w:type="dxa"/>
              <w:left w:w="0" w:type="dxa"/>
              <w:bottom w:w="150" w:type="dxa"/>
              <w:right w:w="240" w:type="dxa"/>
            </w:tcMar>
            <w:vAlign w:val="center"/>
            <w:hideMark/>
          </w:tcPr>
          <w:p w14:paraId="36E16E47" w14:textId="77777777" w:rsidR="00FA2AC8" w:rsidRPr="00D148D6" w:rsidRDefault="00FA2AC8" w:rsidP="00D148D6">
            <w:pPr>
              <w:spacing w:line="240" w:lineRule="auto"/>
              <w:jc w:val="both"/>
              <w:rPr>
                <w:rFonts w:ascii="Times New Roman" w:hAnsi="Times New Roman"/>
                <w:b/>
                <w:szCs w:val="22"/>
              </w:rPr>
            </w:pPr>
            <w:r w:rsidRPr="00D148D6">
              <w:rPr>
                <w:rStyle w:val="af2"/>
                <w:rFonts w:ascii="Times New Roman" w:hAnsi="Times New Roman"/>
                <w:b w:val="0"/>
                <w:szCs w:val="22"/>
              </w:rPr>
              <w:t>Моногеография иностранных студентов (97% из Индии)</w:t>
            </w:r>
          </w:p>
        </w:tc>
        <w:tc>
          <w:tcPr>
            <w:tcW w:w="6261" w:type="dxa"/>
            <w:tcMar>
              <w:top w:w="150" w:type="dxa"/>
              <w:left w:w="240" w:type="dxa"/>
              <w:bottom w:w="150" w:type="dxa"/>
              <w:right w:w="0" w:type="dxa"/>
            </w:tcMar>
            <w:vAlign w:val="center"/>
            <w:hideMark/>
          </w:tcPr>
          <w:p w14:paraId="015070DD" w14:textId="77777777" w:rsidR="00FA2AC8" w:rsidRPr="005A000E" w:rsidRDefault="00FA2AC8" w:rsidP="00D148D6">
            <w:pPr>
              <w:spacing w:line="240" w:lineRule="auto"/>
              <w:jc w:val="both"/>
              <w:rPr>
                <w:rFonts w:ascii="Times New Roman" w:hAnsi="Times New Roman"/>
                <w:szCs w:val="22"/>
              </w:rPr>
            </w:pPr>
            <w:r w:rsidRPr="005A000E">
              <w:rPr>
                <w:rFonts w:ascii="Times New Roman" w:hAnsi="Times New Roman"/>
                <w:szCs w:val="22"/>
              </w:rPr>
              <w:t>В течение 2026 года провести активную рекрутинговую камп</w:t>
            </w:r>
            <w:r w:rsidRPr="005A000E">
              <w:rPr>
                <w:rFonts w:ascii="Times New Roman" w:hAnsi="Times New Roman"/>
                <w:szCs w:val="22"/>
              </w:rPr>
              <w:t>а</w:t>
            </w:r>
            <w:r w:rsidRPr="005A000E">
              <w:rPr>
                <w:rFonts w:ascii="Times New Roman" w:hAnsi="Times New Roman"/>
                <w:szCs w:val="22"/>
              </w:rPr>
              <w:t>нию в странах СНГ, Ближнего Востока и Африки; открыть подготовительное отделение; заключить соглашения с рекр</w:t>
            </w:r>
            <w:r w:rsidRPr="005A000E">
              <w:rPr>
                <w:rFonts w:ascii="Times New Roman" w:hAnsi="Times New Roman"/>
                <w:szCs w:val="22"/>
              </w:rPr>
              <w:t>у</w:t>
            </w:r>
            <w:r w:rsidRPr="005A000E">
              <w:rPr>
                <w:rFonts w:ascii="Times New Roman" w:hAnsi="Times New Roman"/>
                <w:szCs w:val="22"/>
              </w:rPr>
              <w:t>тинговыми агентствами в 2–3 новых странах.</w:t>
            </w:r>
          </w:p>
        </w:tc>
      </w:tr>
      <w:tr w:rsidR="00FA2AC8" w:rsidRPr="005A000E" w14:paraId="1342FF7E" w14:textId="77777777" w:rsidTr="00DA5BEE">
        <w:tc>
          <w:tcPr>
            <w:tcW w:w="0" w:type="auto"/>
            <w:tcMar>
              <w:top w:w="150" w:type="dxa"/>
              <w:left w:w="0" w:type="dxa"/>
              <w:bottom w:w="150" w:type="dxa"/>
              <w:right w:w="240" w:type="dxa"/>
            </w:tcMar>
            <w:vAlign w:val="center"/>
            <w:hideMark/>
          </w:tcPr>
          <w:p w14:paraId="430EA31E" w14:textId="77777777" w:rsidR="00FA2AC8" w:rsidRPr="00D148D6" w:rsidRDefault="00FA2AC8" w:rsidP="00D148D6">
            <w:pPr>
              <w:spacing w:line="240" w:lineRule="auto"/>
              <w:jc w:val="both"/>
              <w:rPr>
                <w:rFonts w:ascii="Times New Roman" w:hAnsi="Times New Roman"/>
                <w:b/>
                <w:szCs w:val="22"/>
              </w:rPr>
            </w:pPr>
            <w:r w:rsidRPr="00D148D6">
              <w:rPr>
                <w:rStyle w:val="af2"/>
                <w:rFonts w:ascii="Times New Roman" w:hAnsi="Times New Roman"/>
                <w:b w:val="0"/>
                <w:szCs w:val="22"/>
              </w:rPr>
              <w:t>Невыполнение целевого набора в ординатуру</w:t>
            </w:r>
          </w:p>
        </w:tc>
        <w:tc>
          <w:tcPr>
            <w:tcW w:w="6261" w:type="dxa"/>
            <w:tcMar>
              <w:top w:w="150" w:type="dxa"/>
              <w:left w:w="240" w:type="dxa"/>
              <w:bottom w:w="150" w:type="dxa"/>
              <w:right w:w="0" w:type="dxa"/>
            </w:tcMar>
            <w:vAlign w:val="center"/>
            <w:hideMark/>
          </w:tcPr>
          <w:p w14:paraId="239481C4" w14:textId="77777777" w:rsidR="00FA2AC8" w:rsidRPr="005A000E" w:rsidRDefault="00FA2AC8" w:rsidP="00D148D6">
            <w:pPr>
              <w:spacing w:line="240" w:lineRule="auto"/>
              <w:jc w:val="both"/>
              <w:rPr>
                <w:rFonts w:ascii="Times New Roman" w:hAnsi="Times New Roman"/>
                <w:szCs w:val="22"/>
              </w:rPr>
            </w:pPr>
            <w:r w:rsidRPr="005A000E">
              <w:rPr>
                <w:rFonts w:ascii="Times New Roman" w:hAnsi="Times New Roman"/>
                <w:szCs w:val="22"/>
              </w:rPr>
              <w:t>Ежегодно синхронизировать заявки регионов с реальными п</w:t>
            </w:r>
            <w:r w:rsidRPr="005A000E">
              <w:rPr>
                <w:rFonts w:ascii="Times New Roman" w:hAnsi="Times New Roman"/>
                <w:szCs w:val="22"/>
              </w:rPr>
              <w:t>о</w:t>
            </w:r>
            <w:r w:rsidRPr="005A000E">
              <w:rPr>
                <w:rFonts w:ascii="Times New Roman" w:hAnsi="Times New Roman"/>
                <w:szCs w:val="22"/>
              </w:rPr>
              <w:t>требностями; проводить предварительную работу со студент</w:t>
            </w:r>
            <w:r w:rsidRPr="005A000E">
              <w:rPr>
                <w:rFonts w:ascii="Times New Roman" w:hAnsi="Times New Roman"/>
                <w:szCs w:val="22"/>
              </w:rPr>
              <w:t>а</w:t>
            </w:r>
            <w:r w:rsidRPr="005A000E">
              <w:rPr>
                <w:rFonts w:ascii="Times New Roman" w:hAnsi="Times New Roman"/>
                <w:szCs w:val="22"/>
              </w:rPr>
              <w:t>ми 5–6 курсов по информированию о дефицитных специальн</w:t>
            </w:r>
            <w:r w:rsidRPr="005A000E">
              <w:rPr>
                <w:rFonts w:ascii="Times New Roman" w:hAnsi="Times New Roman"/>
                <w:szCs w:val="22"/>
              </w:rPr>
              <w:t>о</w:t>
            </w:r>
            <w:r w:rsidRPr="005A000E">
              <w:rPr>
                <w:rFonts w:ascii="Times New Roman" w:hAnsi="Times New Roman"/>
                <w:szCs w:val="22"/>
              </w:rPr>
              <w:t>стях; ввести для целевиков дополнительные меры поддержки (стипендии от региона, оплата проезда).</w:t>
            </w:r>
          </w:p>
        </w:tc>
      </w:tr>
      <w:tr w:rsidR="00FA2AC8" w:rsidRPr="005A000E" w14:paraId="6E0BF4C8" w14:textId="77777777" w:rsidTr="00DA5BEE">
        <w:tc>
          <w:tcPr>
            <w:tcW w:w="0" w:type="auto"/>
            <w:tcMar>
              <w:top w:w="150" w:type="dxa"/>
              <w:left w:w="0" w:type="dxa"/>
              <w:bottom w:w="150" w:type="dxa"/>
              <w:right w:w="240" w:type="dxa"/>
            </w:tcMar>
            <w:vAlign w:val="center"/>
            <w:hideMark/>
          </w:tcPr>
          <w:p w14:paraId="0C503C99" w14:textId="77777777" w:rsidR="00FA2AC8" w:rsidRPr="00D148D6" w:rsidRDefault="00FA2AC8" w:rsidP="00D148D6">
            <w:pPr>
              <w:spacing w:line="240" w:lineRule="auto"/>
              <w:jc w:val="both"/>
              <w:rPr>
                <w:rFonts w:ascii="Times New Roman" w:hAnsi="Times New Roman"/>
                <w:b/>
                <w:szCs w:val="22"/>
              </w:rPr>
            </w:pPr>
            <w:r w:rsidRPr="00D148D6">
              <w:rPr>
                <w:rStyle w:val="af2"/>
                <w:rFonts w:ascii="Times New Roman" w:hAnsi="Times New Roman"/>
                <w:b w:val="0"/>
                <w:szCs w:val="22"/>
              </w:rPr>
              <w:t>Отток дефицитных специал</w:t>
            </w:r>
            <w:r w:rsidRPr="00D148D6">
              <w:rPr>
                <w:rStyle w:val="af2"/>
                <w:rFonts w:ascii="Times New Roman" w:hAnsi="Times New Roman"/>
                <w:b w:val="0"/>
                <w:szCs w:val="22"/>
              </w:rPr>
              <w:t>и</w:t>
            </w:r>
            <w:r w:rsidRPr="00D148D6">
              <w:rPr>
                <w:rStyle w:val="af2"/>
                <w:rFonts w:ascii="Times New Roman" w:hAnsi="Times New Roman"/>
                <w:b w:val="0"/>
                <w:szCs w:val="22"/>
              </w:rPr>
              <w:t>стов из базового региона</w:t>
            </w:r>
          </w:p>
        </w:tc>
        <w:tc>
          <w:tcPr>
            <w:tcW w:w="6261" w:type="dxa"/>
            <w:tcMar>
              <w:top w:w="150" w:type="dxa"/>
              <w:left w:w="240" w:type="dxa"/>
              <w:bottom w:w="150" w:type="dxa"/>
              <w:right w:w="0" w:type="dxa"/>
            </w:tcMar>
            <w:vAlign w:val="center"/>
            <w:hideMark/>
          </w:tcPr>
          <w:p w14:paraId="7D31796B" w14:textId="7DC9A475" w:rsidR="00FA2AC8" w:rsidRPr="005A000E" w:rsidRDefault="00FA2AC8" w:rsidP="00D148D6">
            <w:pPr>
              <w:spacing w:line="240" w:lineRule="auto"/>
              <w:jc w:val="both"/>
              <w:rPr>
                <w:rFonts w:ascii="Times New Roman" w:hAnsi="Times New Roman"/>
                <w:szCs w:val="22"/>
              </w:rPr>
            </w:pPr>
            <w:r w:rsidRPr="005A000E">
              <w:rPr>
                <w:rFonts w:ascii="Times New Roman" w:hAnsi="Times New Roman"/>
                <w:szCs w:val="22"/>
              </w:rPr>
              <w:t>Совместно с региональным минздравом создать виртуальный центр наставничества для молодых спец</w:t>
            </w:r>
            <w:r w:rsidR="001738BF" w:rsidRPr="005A000E">
              <w:rPr>
                <w:rFonts w:ascii="Times New Roman" w:hAnsi="Times New Roman"/>
                <w:szCs w:val="22"/>
              </w:rPr>
              <w:t>иалистов в районах</w:t>
            </w:r>
            <w:r w:rsidRPr="005A000E">
              <w:rPr>
                <w:rFonts w:ascii="Times New Roman" w:hAnsi="Times New Roman"/>
                <w:szCs w:val="22"/>
              </w:rPr>
              <w:t>.</w:t>
            </w:r>
          </w:p>
        </w:tc>
      </w:tr>
    </w:tbl>
    <w:p w14:paraId="5BBA80AF" w14:textId="3EF0A00D" w:rsidR="00FA2AC8" w:rsidRPr="00A35EE4" w:rsidRDefault="00FA2AC8" w:rsidP="00A35EE4">
      <w:pPr>
        <w:spacing w:line="360" w:lineRule="auto"/>
        <w:jc w:val="both"/>
        <w:rPr>
          <w:rFonts w:ascii="Times New Roman" w:hAnsi="Times New Roman"/>
          <w:sz w:val="24"/>
          <w:szCs w:val="24"/>
        </w:rPr>
      </w:pPr>
    </w:p>
    <w:p w14:paraId="1CE7A64C" w14:textId="66B85F3A" w:rsidR="00FA2AC8" w:rsidRPr="00A35EE4"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A35EE4">
        <w:rPr>
          <w:rStyle w:val="af2"/>
          <w:color w:val="0F1115"/>
          <w:sz w:val="24"/>
          <w:szCs w:val="24"/>
        </w:rPr>
        <w:t>Можно ли преобразовать угрозы в возможности?</w:t>
      </w:r>
    </w:p>
    <w:p w14:paraId="7DE37A96" w14:textId="0F4D02D3" w:rsidR="00FA2AC8" w:rsidRPr="00A35EE4" w:rsidRDefault="000D1ADE" w:rsidP="009F712A">
      <w:pPr>
        <w:pStyle w:val="ds-markdown-paragraph"/>
        <w:shd w:val="clear" w:color="auto" w:fill="FFFFFF"/>
        <w:spacing w:before="0" w:beforeAutospacing="0" w:after="0" w:afterAutospacing="0" w:line="360" w:lineRule="auto"/>
        <w:ind w:firstLine="567"/>
        <w:jc w:val="both"/>
        <w:rPr>
          <w:color w:val="0F1115"/>
          <w:sz w:val="24"/>
          <w:szCs w:val="24"/>
        </w:rPr>
      </w:pPr>
      <w:r>
        <w:rPr>
          <w:color w:val="0F1115"/>
          <w:sz w:val="24"/>
          <w:szCs w:val="24"/>
        </w:rPr>
        <w:lastRenderedPageBreak/>
        <w:t>Р</w:t>
      </w:r>
      <w:r w:rsidR="00FA2AC8" w:rsidRPr="00A35EE4">
        <w:rPr>
          <w:color w:val="0F1115"/>
          <w:sz w:val="24"/>
          <w:szCs w:val="24"/>
        </w:rPr>
        <w:t>яд угроз могут быть переосмыслены как возможности: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1"/>
        <w:gridCol w:w="7093"/>
      </w:tblGrid>
      <w:tr w:rsidR="00FA2AC8" w:rsidRPr="00D148D6" w14:paraId="7E4A2F17" w14:textId="77777777" w:rsidTr="00D148D6">
        <w:trPr>
          <w:tblHeader/>
        </w:trPr>
        <w:tc>
          <w:tcPr>
            <w:tcW w:w="0" w:type="auto"/>
            <w:tcMar>
              <w:top w:w="150" w:type="dxa"/>
              <w:left w:w="0" w:type="dxa"/>
              <w:bottom w:w="150" w:type="dxa"/>
              <w:right w:w="240" w:type="dxa"/>
            </w:tcMar>
            <w:vAlign w:val="center"/>
            <w:hideMark/>
          </w:tcPr>
          <w:p w14:paraId="1AE2C98D" w14:textId="77777777" w:rsidR="00FA2AC8" w:rsidRPr="00D148D6" w:rsidRDefault="00FA2AC8" w:rsidP="00D148D6">
            <w:pPr>
              <w:spacing w:line="240" w:lineRule="auto"/>
              <w:jc w:val="center"/>
              <w:rPr>
                <w:rFonts w:ascii="Times New Roman" w:hAnsi="Times New Roman"/>
                <w:szCs w:val="22"/>
              </w:rPr>
            </w:pPr>
            <w:r w:rsidRPr="00D148D6">
              <w:rPr>
                <w:rFonts w:ascii="Times New Roman" w:hAnsi="Times New Roman"/>
                <w:szCs w:val="22"/>
              </w:rPr>
              <w:t>Угроза</w:t>
            </w:r>
          </w:p>
        </w:tc>
        <w:tc>
          <w:tcPr>
            <w:tcW w:w="7093" w:type="dxa"/>
            <w:tcMar>
              <w:top w:w="150" w:type="dxa"/>
              <w:left w:w="240" w:type="dxa"/>
              <w:bottom w:w="150" w:type="dxa"/>
              <w:right w:w="240" w:type="dxa"/>
            </w:tcMar>
            <w:vAlign w:val="center"/>
            <w:hideMark/>
          </w:tcPr>
          <w:p w14:paraId="095ADFD9" w14:textId="77777777" w:rsidR="00FA2AC8" w:rsidRPr="00D148D6" w:rsidRDefault="00FA2AC8" w:rsidP="00D148D6">
            <w:pPr>
              <w:spacing w:line="240" w:lineRule="auto"/>
              <w:jc w:val="center"/>
              <w:rPr>
                <w:rFonts w:ascii="Times New Roman" w:hAnsi="Times New Roman"/>
                <w:szCs w:val="22"/>
              </w:rPr>
            </w:pPr>
            <w:r w:rsidRPr="00D148D6">
              <w:rPr>
                <w:rFonts w:ascii="Times New Roman" w:hAnsi="Times New Roman"/>
                <w:szCs w:val="22"/>
              </w:rPr>
              <w:t>Как преобразовать в возможность</w:t>
            </w:r>
          </w:p>
        </w:tc>
      </w:tr>
      <w:tr w:rsidR="00FA2AC8" w:rsidRPr="00D148D6" w14:paraId="487EEB0A" w14:textId="77777777" w:rsidTr="00D148D6">
        <w:tc>
          <w:tcPr>
            <w:tcW w:w="0" w:type="auto"/>
            <w:tcMar>
              <w:top w:w="150" w:type="dxa"/>
              <w:left w:w="0" w:type="dxa"/>
              <w:bottom w:w="150" w:type="dxa"/>
              <w:right w:w="240" w:type="dxa"/>
            </w:tcMar>
            <w:vAlign w:val="center"/>
            <w:hideMark/>
          </w:tcPr>
          <w:p w14:paraId="7EFD8C73" w14:textId="77777777" w:rsidR="00FA2AC8" w:rsidRPr="00D148D6" w:rsidRDefault="00FA2AC8" w:rsidP="00D148D6">
            <w:pPr>
              <w:spacing w:line="240" w:lineRule="auto"/>
              <w:jc w:val="both"/>
              <w:rPr>
                <w:rFonts w:ascii="Times New Roman" w:hAnsi="Times New Roman"/>
                <w:szCs w:val="22"/>
              </w:rPr>
            </w:pPr>
            <w:r w:rsidRPr="00D148D6">
              <w:rPr>
                <w:rStyle w:val="af2"/>
                <w:rFonts w:ascii="Times New Roman" w:hAnsi="Times New Roman"/>
                <w:b w:val="0"/>
                <w:szCs w:val="22"/>
              </w:rPr>
              <w:t>Старение ППС и риск потери научных школ</w:t>
            </w:r>
          </w:p>
        </w:tc>
        <w:tc>
          <w:tcPr>
            <w:tcW w:w="7093" w:type="dxa"/>
            <w:tcMar>
              <w:top w:w="150" w:type="dxa"/>
              <w:left w:w="240" w:type="dxa"/>
              <w:bottom w:w="150" w:type="dxa"/>
              <w:right w:w="0" w:type="dxa"/>
            </w:tcMar>
            <w:vAlign w:val="center"/>
            <w:hideMark/>
          </w:tcPr>
          <w:p w14:paraId="600204CC" w14:textId="77777777" w:rsidR="00FA2AC8" w:rsidRPr="00D148D6" w:rsidRDefault="00FA2AC8" w:rsidP="00DA5BEE">
            <w:pPr>
              <w:spacing w:line="240" w:lineRule="auto"/>
              <w:jc w:val="both"/>
              <w:rPr>
                <w:rFonts w:ascii="Times New Roman" w:hAnsi="Times New Roman"/>
                <w:szCs w:val="22"/>
              </w:rPr>
            </w:pPr>
            <w:r w:rsidRPr="00D148D6">
              <w:rPr>
                <w:rFonts w:ascii="Times New Roman" w:hAnsi="Times New Roman"/>
                <w:szCs w:val="22"/>
              </w:rPr>
              <w:t>Внедрить системную передачу научных школ через программу «пр</w:t>
            </w:r>
            <w:r w:rsidRPr="00D148D6">
              <w:rPr>
                <w:rFonts w:ascii="Times New Roman" w:hAnsi="Times New Roman"/>
                <w:szCs w:val="22"/>
              </w:rPr>
              <w:t>о</w:t>
            </w:r>
            <w:r w:rsidRPr="00D148D6">
              <w:rPr>
                <w:rFonts w:ascii="Times New Roman" w:hAnsi="Times New Roman"/>
                <w:szCs w:val="22"/>
              </w:rPr>
              <w:t>фессор-наставник» и гранты для молодых исследователей. Это может стать основой для создания </w:t>
            </w:r>
            <w:r w:rsidRPr="00D148D6">
              <w:rPr>
                <w:rStyle w:val="af2"/>
                <w:rFonts w:ascii="Times New Roman" w:hAnsi="Times New Roman"/>
                <w:b w:val="0"/>
                <w:szCs w:val="22"/>
              </w:rPr>
              <w:t>научно-образовательного центра мирового уровня</w:t>
            </w:r>
            <w:r w:rsidRPr="00D148D6">
              <w:rPr>
                <w:rFonts w:ascii="Times New Roman" w:hAnsi="Times New Roman"/>
                <w:szCs w:val="22"/>
              </w:rPr>
              <w:t> по северной медицине, привлекая молодых учёных со всей стр</w:t>
            </w:r>
            <w:r w:rsidRPr="00D148D6">
              <w:rPr>
                <w:rFonts w:ascii="Times New Roman" w:hAnsi="Times New Roman"/>
                <w:szCs w:val="22"/>
              </w:rPr>
              <w:t>а</w:t>
            </w:r>
            <w:r w:rsidRPr="00D148D6">
              <w:rPr>
                <w:rFonts w:ascii="Times New Roman" w:hAnsi="Times New Roman"/>
                <w:szCs w:val="22"/>
              </w:rPr>
              <w:t>ны.</w:t>
            </w:r>
          </w:p>
        </w:tc>
      </w:tr>
      <w:tr w:rsidR="00FA2AC8" w:rsidRPr="00D148D6" w14:paraId="4104D15B" w14:textId="77777777" w:rsidTr="00D148D6">
        <w:tc>
          <w:tcPr>
            <w:tcW w:w="0" w:type="auto"/>
            <w:tcMar>
              <w:top w:w="150" w:type="dxa"/>
              <w:left w:w="0" w:type="dxa"/>
              <w:bottom w:w="150" w:type="dxa"/>
              <w:right w:w="240" w:type="dxa"/>
            </w:tcMar>
            <w:vAlign w:val="center"/>
            <w:hideMark/>
          </w:tcPr>
          <w:p w14:paraId="480BABCF" w14:textId="77777777" w:rsidR="00FA2AC8" w:rsidRPr="00D148D6" w:rsidRDefault="00FA2AC8" w:rsidP="00D148D6">
            <w:pPr>
              <w:spacing w:line="240" w:lineRule="auto"/>
              <w:jc w:val="both"/>
              <w:rPr>
                <w:rFonts w:ascii="Times New Roman" w:hAnsi="Times New Roman"/>
                <w:szCs w:val="22"/>
              </w:rPr>
            </w:pPr>
            <w:r w:rsidRPr="00D148D6">
              <w:rPr>
                <w:rStyle w:val="af2"/>
                <w:rFonts w:ascii="Times New Roman" w:hAnsi="Times New Roman"/>
                <w:b w:val="0"/>
                <w:szCs w:val="22"/>
              </w:rPr>
              <w:t>Сокращение КЦП и набора в аспирантуру</w:t>
            </w:r>
          </w:p>
        </w:tc>
        <w:tc>
          <w:tcPr>
            <w:tcW w:w="7093" w:type="dxa"/>
            <w:tcMar>
              <w:top w:w="150" w:type="dxa"/>
              <w:left w:w="240" w:type="dxa"/>
              <w:bottom w:w="150" w:type="dxa"/>
              <w:right w:w="0" w:type="dxa"/>
            </w:tcMar>
            <w:vAlign w:val="center"/>
            <w:hideMark/>
          </w:tcPr>
          <w:p w14:paraId="02CB017D" w14:textId="77777777" w:rsidR="00FA2AC8" w:rsidRPr="00D148D6" w:rsidRDefault="00FA2AC8" w:rsidP="00DA5BEE">
            <w:pPr>
              <w:spacing w:line="240" w:lineRule="auto"/>
              <w:jc w:val="both"/>
              <w:rPr>
                <w:rFonts w:ascii="Times New Roman" w:hAnsi="Times New Roman"/>
                <w:szCs w:val="22"/>
              </w:rPr>
            </w:pPr>
            <w:r w:rsidRPr="00D148D6">
              <w:rPr>
                <w:rFonts w:ascii="Times New Roman" w:hAnsi="Times New Roman"/>
                <w:szCs w:val="22"/>
              </w:rPr>
              <w:t>Стимулировать переход к </w:t>
            </w:r>
            <w:r w:rsidRPr="00D148D6">
              <w:rPr>
                <w:rStyle w:val="af2"/>
                <w:rFonts w:ascii="Times New Roman" w:hAnsi="Times New Roman"/>
                <w:b w:val="0"/>
                <w:szCs w:val="22"/>
              </w:rPr>
              <w:t>модели проектного финансирования</w:t>
            </w:r>
            <w:r w:rsidRPr="00D148D6">
              <w:rPr>
                <w:rFonts w:ascii="Times New Roman" w:hAnsi="Times New Roman"/>
                <w:szCs w:val="22"/>
              </w:rPr>
              <w:t> (гранты РНФ, программы кампуса), где аспиранты и молодые учёные привл</w:t>
            </w:r>
            <w:r w:rsidRPr="00D148D6">
              <w:rPr>
                <w:rFonts w:ascii="Times New Roman" w:hAnsi="Times New Roman"/>
                <w:szCs w:val="22"/>
              </w:rPr>
              <w:t>е</w:t>
            </w:r>
            <w:r w:rsidRPr="00D148D6">
              <w:rPr>
                <w:rFonts w:ascii="Times New Roman" w:hAnsi="Times New Roman"/>
                <w:szCs w:val="22"/>
              </w:rPr>
              <w:t>каются на позиции исполнителей. Это повысит эффективность подг</w:t>
            </w:r>
            <w:r w:rsidRPr="00D148D6">
              <w:rPr>
                <w:rFonts w:ascii="Times New Roman" w:hAnsi="Times New Roman"/>
                <w:szCs w:val="22"/>
              </w:rPr>
              <w:t>о</w:t>
            </w:r>
            <w:r w:rsidRPr="00D148D6">
              <w:rPr>
                <w:rFonts w:ascii="Times New Roman" w:hAnsi="Times New Roman"/>
                <w:szCs w:val="22"/>
              </w:rPr>
              <w:t>товки кадров и их вовлечённость в реальные НИОКР.</w:t>
            </w:r>
          </w:p>
        </w:tc>
      </w:tr>
      <w:tr w:rsidR="00FA2AC8" w:rsidRPr="00D148D6" w14:paraId="7EDCE634" w14:textId="77777777" w:rsidTr="00D148D6">
        <w:tc>
          <w:tcPr>
            <w:tcW w:w="0" w:type="auto"/>
            <w:tcMar>
              <w:top w:w="150" w:type="dxa"/>
              <w:left w:w="0" w:type="dxa"/>
              <w:bottom w:w="150" w:type="dxa"/>
              <w:right w:w="240" w:type="dxa"/>
            </w:tcMar>
            <w:vAlign w:val="center"/>
            <w:hideMark/>
          </w:tcPr>
          <w:p w14:paraId="70E06BB2" w14:textId="77777777" w:rsidR="00FA2AC8" w:rsidRPr="00D148D6" w:rsidRDefault="00FA2AC8" w:rsidP="00D148D6">
            <w:pPr>
              <w:spacing w:line="240" w:lineRule="auto"/>
              <w:jc w:val="both"/>
              <w:rPr>
                <w:rFonts w:ascii="Times New Roman" w:hAnsi="Times New Roman"/>
                <w:szCs w:val="22"/>
              </w:rPr>
            </w:pPr>
            <w:r w:rsidRPr="00D148D6">
              <w:rPr>
                <w:rStyle w:val="af2"/>
                <w:rFonts w:ascii="Times New Roman" w:hAnsi="Times New Roman"/>
                <w:b w:val="0"/>
                <w:szCs w:val="22"/>
              </w:rPr>
              <w:t>Зависимость от вне</w:t>
            </w:r>
            <w:r w:rsidRPr="00D148D6">
              <w:rPr>
                <w:rStyle w:val="af2"/>
                <w:rFonts w:ascii="Times New Roman" w:hAnsi="Times New Roman"/>
                <w:b w:val="0"/>
                <w:szCs w:val="22"/>
              </w:rPr>
              <w:t>ш</w:t>
            </w:r>
            <w:r w:rsidRPr="00D148D6">
              <w:rPr>
                <w:rStyle w:val="af2"/>
                <w:rFonts w:ascii="Times New Roman" w:hAnsi="Times New Roman"/>
                <w:b w:val="0"/>
                <w:szCs w:val="22"/>
              </w:rPr>
              <w:t>них совместителей</w:t>
            </w:r>
          </w:p>
        </w:tc>
        <w:tc>
          <w:tcPr>
            <w:tcW w:w="7093" w:type="dxa"/>
            <w:tcMar>
              <w:top w:w="150" w:type="dxa"/>
              <w:left w:w="240" w:type="dxa"/>
              <w:bottom w:w="150" w:type="dxa"/>
              <w:right w:w="0" w:type="dxa"/>
            </w:tcMar>
            <w:vAlign w:val="center"/>
            <w:hideMark/>
          </w:tcPr>
          <w:p w14:paraId="6C908220" w14:textId="77777777" w:rsidR="00FA2AC8" w:rsidRPr="00D148D6" w:rsidRDefault="00FA2AC8" w:rsidP="00DA5BEE">
            <w:pPr>
              <w:spacing w:line="240" w:lineRule="auto"/>
              <w:jc w:val="both"/>
              <w:rPr>
                <w:rFonts w:ascii="Times New Roman" w:hAnsi="Times New Roman"/>
                <w:szCs w:val="22"/>
              </w:rPr>
            </w:pPr>
            <w:r w:rsidRPr="00D148D6">
              <w:rPr>
                <w:rFonts w:ascii="Times New Roman" w:hAnsi="Times New Roman"/>
                <w:szCs w:val="22"/>
              </w:rPr>
              <w:t>Превратить совместительство в </w:t>
            </w:r>
            <w:r w:rsidRPr="00D148D6">
              <w:rPr>
                <w:rStyle w:val="af2"/>
                <w:rFonts w:ascii="Times New Roman" w:hAnsi="Times New Roman"/>
                <w:b w:val="0"/>
                <w:szCs w:val="22"/>
              </w:rPr>
              <w:t>систему привлечения практикующих экспертов</w:t>
            </w:r>
            <w:r w:rsidRPr="00D148D6">
              <w:rPr>
                <w:rFonts w:ascii="Times New Roman" w:hAnsi="Times New Roman"/>
                <w:szCs w:val="22"/>
              </w:rPr>
              <w:t> для чтения мастер-классов и руководства клиническими б</w:t>
            </w:r>
            <w:r w:rsidRPr="00D148D6">
              <w:rPr>
                <w:rFonts w:ascii="Times New Roman" w:hAnsi="Times New Roman"/>
                <w:szCs w:val="22"/>
              </w:rPr>
              <w:t>а</w:t>
            </w:r>
            <w:r w:rsidRPr="00D148D6">
              <w:rPr>
                <w:rFonts w:ascii="Times New Roman" w:hAnsi="Times New Roman"/>
                <w:szCs w:val="22"/>
              </w:rPr>
              <w:t>зами, одновременно усиливая штатный состав за счёт выпускников ц</w:t>
            </w:r>
            <w:r w:rsidRPr="00D148D6">
              <w:rPr>
                <w:rFonts w:ascii="Times New Roman" w:hAnsi="Times New Roman"/>
                <w:szCs w:val="22"/>
              </w:rPr>
              <w:t>е</w:t>
            </w:r>
            <w:r w:rsidRPr="00D148D6">
              <w:rPr>
                <w:rFonts w:ascii="Times New Roman" w:hAnsi="Times New Roman"/>
                <w:szCs w:val="22"/>
              </w:rPr>
              <w:t>левой аспирантуры.</w:t>
            </w:r>
          </w:p>
        </w:tc>
      </w:tr>
      <w:tr w:rsidR="00FA2AC8" w:rsidRPr="00D148D6" w14:paraId="39450D03" w14:textId="77777777" w:rsidTr="00D148D6">
        <w:tc>
          <w:tcPr>
            <w:tcW w:w="0" w:type="auto"/>
            <w:tcMar>
              <w:top w:w="150" w:type="dxa"/>
              <w:left w:w="0" w:type="dxa"/>
              <w:bottom w:w="150" w:type="dxa"/>
              <w:right w:w="240" w:type="dxa"/>
            </w:tcMar>
            <w:vAlign w:val="center"/>
            <w:hideMark/>
          </w:tcPr>
          <w:p w14:paraId="7B785E56" w14:textId="77777777" w:rsidR="00FA2AC8" w:rsidRPr="00D148D6" w:rsidRDefault="00FA2AC8" w:rsidP="00D148D6">
            <w:pPr>
              <w:spacing w:line="240" w:lineRule="auto"/>
              <w:jc w:val="both"/>
              <w:rPr>
                <w:rFonts w:ascii="Times New Roman" w:hAnsi="Times New Roman"/>
                <w:szCs w:val="22"/>
              </w:rPr>
            </w:pPr>
            <w:r w:rsidRPr="00D148D6">
              <w:rPr>
                <w:rStyle w:val="af2"/>
                <w:rFonts w:ascii="Times New Roman" w:hAnsi="Times New Roman"/>
                <w:b w:val="0"/>
                <w:szCs w:val="22"/>
              </w:rPr>
              <w:t>Недостаточная цифр</w:t>
            </w:r>
            <w:r w:rsidRPr="00D148D6">
              <w:rPr>
                <w:rStyle w:val="af2"/>
                <w:rFonts w:ascii="Times New Roman" w:hAnsi="Times New Roman"/>
                <w:b w:val="0"/>
                <w:szCs w:val="22"/>
              </w:rPr>
              <w:t>о</w:t>
            </w:r>
            <w:r w:rsidRPr="00D148D6">
              <w:rPr>
                <w:rStyle w:val="af2"/>
                <w:rFonts w:ascii="Times New Roman" w:hAnsi="Times New Roman"/>
                <w:b w:val="0"/>
                <w:szCs w:val="22"/>
              </w:rPr>
              <w:t>визация сервисов (15%)</w:t>
            </w:r>
          </w:p>
        </w:tc>
        <w:tc>
          <w:tcPr>
            <w:tcW w:w="7093" w:type="dxa"/>
            <w:tcMar>
              <w:top w:w="150" w:type="dxa"/>
              <w:left w:w="240" w:type="dxa"/>
              <w:bottom w:w="150" w:type="dxa"/>
              <w:right w:w="0" w:type="dxa"/>
            </w:tcMar>
            <w:vAlign w:val="center"/>
            <w:hideMark/>
          </w:tcPr>
          <w:p w14:paraId="53C7F669" w14:textId="77777777" w:rsidR="00FA2AC8" w:rsidRPr="00D148D6" w:rsidRDefault="00FA2AC8" w:rsidP="00DA5BEE">
            <w:pPr>
              <w:spacing w:line="240" w:lineRule="auto"/>
              <w:jc w:val="both"/>
              <w:rPr>
                <w:rFonts w:ascii="Times New Roman" w:hAnsi="Times New Roman"/>
                <w:szCs w:val="22"/>
              </w:rPr>
            </w:pPr>
            <w:r w:rsidRPr="00D148D6">
              <w:rPr>
                <w:rFonts w:ascii="Times New Roman" w:hAnsi="Times New Roman"/>
                <w:szCs w:val="22"/>
              </w:rPr>
              <w:t>На базе этого вызова создать </w:t>
            </w:r>
            <w:r w:rsidRPr="00D148D6">
              <w:rPr>
                <w:rStyle w:val="af2"/>
                <w:rFonts w:ascii="Times New Roman" w:hAnsi="Times New Roman"/>
                <w:b w:val="0"/>
                <w:szCs w:val="22"/>
              </w:rPr>
              <w:t>центр цифровых компетенций</w:t>
            </w:r>
            <w:r w:rsidRPr="00D148D6">
              <w:rPr>
                <w:rFonts w:ascii="Times New Roman" w:hAnsi="Times New Roman"/>
                <w:szCs w:val="22"/>
              </w:rPr>
              <w:t>, который будет разрабатывать внутренние сервисы (справки, зачётки) и в пе</w:t>
            </w:r>
            <w:r w:rsidRPr="00D148D6">
              <w:rPr>
                <w:rFonts w:ascii="Times New Roman" w:hAnsi="Times New Roman"/>
                <w:szCs w:val="22"/>
              </w:rPr>
              <w:t>р</w:t>
            </w:r>
            <w:r w:rsidRPr="00D148D6">
              <w:rPr>
                <w:rFonts w:ascii="Times New Roman" w:hAnsi="Times New Roman"/>
                <w:szCs w:val="22"/>
              </w:rPr>
              <w:t>спективе выйдет на внешний рынок с продуктами для других медици</w:t>
            </w:r>
            <w:r w:rsidRPr="00D148D6">
              <w:rPr>
                <w:rFonts w:ascii="Times New Roman" w:hAnsi="Times New Roman"/>
                <w:szCs w:val="22"/>
              </w:rPr>
              <w:t>н</w:t>
            </w:r>
            <w:r w:rsidRPr="00D148D6">
              <w:rPr>
                <w:rFonts w:ascii="Times New Roman" w:hAnsi="Times New Roman"/>
                <w:szCs w:val="22"/>
              </w:rPr>
              <w:t>ских вузов.</w:t>
            </w:r>
          </w:p>
        </w:tc>
      </w:tr>
    </w:tbl>
    <w:p w14:paraId="2910F107" w14:textId="3038ED3D" w:rsidR="00FA2AC8" w:rsidRPr="00A35EE4" w:rsidRDefault="00FA2AC8" w:rsidP="00A35EE4">
      <w:pPr>
        <w:spacing w:line="360" w:lineRule="auto"/>
        <w:jc w:val="both"/>
        <w:rPr>
          <w:rFonts w:ascii="Times New Roman" w:hAnsi="Times New Roman"/>
          <w:sz w:val="24"/>
          <w:szCs w:val="24"/>
        </w:rPr>
      </w:pPr>
    </w:p>
    <w:p w14:paraId="09FB5138" w14:textId="5142C100"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color w:val="0F1115"/>
          <w:sz w:val="24"/>
          <w:szCs w:val="24"/>
        </w:rPr>
        <w:t>Что необходимо сделать, чтобы защититься от угроз в максимально короткий срок?</w:t>
      </w:r>
    </w:p>
    <w:p w14:paraId="09678340" w14:textId="553E079A"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Для быстрой защиты от наиболее острых угроз (срок – 2026 год):</w:t>
      </w:r>
    </w:p>
    <w:p w14:paraId="47B67FFA" w14:textId="1ACD488B" w:rsidR="001738BF" w:rsidRPr="009F712A" w:rsidRDefault="009F712A" w:rsidP="009F712A">
      <w:pPr>
        <w:pStyle w:val="ds-markdown-paragraph"/>
        <w:shd w:val="clear" w:color="auto" w:fill="FFFFFF"/>
        <w:spacing w:before="0" w:beforeAutospacing="0" w:after="0" w:afterAutospacing="0" w:line="360" w:lineRule="auto"/>
        <w:ind w:firstLine="567"/>
        <w:jc w:val="both"/>
        <w:rPr>
          <w:rStyle w:val="af2"/>
          <w:b w:val="0"/>
          <w:bCs w:val="0"/>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Сформировать антикризисный кадровый резерв</w:t>
      </w:r>
    </w:p>
    <w:p w14:paraId="6322E0AD" w14:textId="2455DA50" w:rsidR="00FA2AC8" w:rsidRPr="00A35EE4"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A35EE4">
        <w:rPr>
          <w:color w:val="0F1115"/>
          <w:sz w:val="24"/>
          <w:szCs w:val="24"/>
        </w:rPr>
        <w:t xml:space="preserve">В течение 3 месяцев утвердить список из </w:t>
      </w:r>
      <w:r w:rsidR="000D1ADE">
        <w:rPr>
          <w:color w:val="0F1115"/>
          <w:sz w:val="24"/>
          <w:szCs w:val="24"/>
        </w:rPr>
        <w:t>1</w:t>
      </w:r>
      <w:r w:rsidRPr="00A35EE4">
        <w:rPr>
          <w:color w:val="0F1115"/>
          <w:sz w:val="24"/>
          <w:szCs w:val="24"/>
        </w:rPr>
        <w:t>0–</w:t>
      </w:r>
      <w:r w:rsidR="000D1ADE">
        <w:rPr>
          <w:color w:val="0F1115"/>
          <w:sz w:val="24"/>
          <w:szCs w:val="24"/>
        </w:rPr>
        <w:t>2</w:t>
      </w:r>
      <w:r w:rsidRPr="00A35EE4">
        <w:rPr>
          <w:color w:val="0F1115"/>
          <w:sz w:val="24"/>
          <w:szCs w:val="24"/>
        </w:rPr>
        <w:t>0 кандидатов на ключевые должности (заведующие кафедрами, деканы), заключить с ними договоры наставничества и включить в индивидуальные планы развития. Это снизит риск внезапной потери руководителей.</w:t>
      </w:r>
    </w:p>
    <w:p w14:paraId="4B96FAAF" w14:textId="77777777" w:rsidR="009F712A" w:rsidRPr="009F712A" w:rsidRDefault="009F712A" w:rsidP="009F712A">
      <w:pPr>
        <w:pStyle w:val="ds-markdown-paragraph"/>
        <w:shd w:val="clear" w:color="auto" w:fill="FFFFFF"/>
        <w:spacing w:before="0" w:beforeAutospacing="0" w:after="0" w:afterAutospacing="0" w:line="360" w:lineRule="auto"/>
        <w:ind w:firstLine="567"/>
        <w:jc w:val="both"/>
        <w:rPr>
          <w:rStyle w:val="af2"/>
          <w:b w:val="0"/>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Создать «быстрый» цифровой сервис для студентов</w:t>
      </w:r>
      <w:r w:rsidRPr="009F712A">
        <w:rPr>
          <w:rStyle w:val="af2"/>
          <w:b w:val="0"/>
          <w:color w:val="0F1115"/>
          <w:sz w:val="24"/>
          <w:szCs w:val="24"/>
        </w:rPr>
        <w:t xml:space="preserve">. </w:t>
      </w:r>
    </w:p>
    <w:p w14:paraId="1C569166" w14:textId="57FB8CDF"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color w:val="0F1115"/>
          <w:sz w:val="24"/>
          <w:szCs w:val="24"/>
        </w:rPr>
        <w:t>В течение 4 месяцев разработать и запустить минимально жизнеспособный продукт – личный кабинет для заказа справок</w:t>
      </w:r>
      <w:r w:rsidR="00DA5BEE">
        <w:rPr>
          <w:color w:val="0F1115"/>
          <w:sz w:val="24"/>
          <w:szCs w:val="24"/>
        </w:rPr>
        <w:t>.</w:t>
      </w:r>
      <w:r w:rsidRPr="009F712A">
        <w:rPr>
          <w:color w:val="0F1115"/>
          <w:sz w:val="24"/>
          <w:szCs w:val="24"/>
        </w:rPr>
        <w:t xml:space="preserve"> Это позволит в короткий срок поднять долю эле</w:t>
      </w:r>
      <w:r w:rsidRPr="009F712A">
        <w:rPr>
          <w:color w:val="0F1115"/>
          <w:sz w:val="24"/>
          <w:szCs w:val="24"/>
        </w:rPr>
        <w:t>к</w:t>
      </w:r>
      <w:r w:rsidRPr="009F712A">
        <w:rPr>
          <w:color w:val="0F1115"/>
          <w:sz w:val="24"/>
          <w:szCs w:val="24"/>
        </w:rPr>
        <w:t>тронных сервисов и снизить социальную напряжённость.</w:t>
      </w:r>
    </w:p>
    <w:p w14:paraId="415365DE" w14:textId="5FFB6F05" w:rsidR="001738BF" w:rsidRPr="009F712A" w:rsidRDefault="009F712A" w:rsidP="009F712A">
      <w:pPr>
        <w:pStyle w:val="ds-markdown-paragraph"/>
        <w:shd w:val="clear" w:color="auto" w:fill="FFFFFF"/>
        <w:spacing w:before="0" w:beforeAutospacing="0" w:after="0" w:afterAutospacing="0" w:line="360" w:lineRule="auto"/>
        <w:ind w:firstLine="567"/>
        <w:jc w:val="both"/>
        <w:rPr>
          <w:rStyle w:val="af2"/>
          <w:b w:val="0"/>
          <w:bCs w:val="0"/>
          <w:color w:val="0F1115"/>
          <w:sz w:val="24"/>
          <w:szCs w:val="24"/>
        </w:rPr>
      </w:pPr>
      <w:r w:rsidRPr="009F712A">
        <w:rPr>
          <w:rStyle w:val="af2"/>
          <w:b w:val="0"/>
          <w:color w:val="0F1115"/>
          <w:sz w:val="24"/>
          <w:szCs w:val="24"/>
        </w:rPr>
        <w:t xml:space="preserve">- </w:t>
      </w:r>
      <w:r w:rsidR="00FA2AC8" w:rsidRPr="009F712A">
        <w:rPr>
          <w:rStyle w:val="af2"/>
          <w:b w:val="0"/>
          <w:color w:val="0F1115"/>
          <w:sz w:val="24"/>
          <w:szCs w:val="24"/>
        </w:rPr>
        <w:t>Утвердить план устранения замечаний МЧС</w:t>
      </w:r>
    </w:p>
    <w:p w14:paraId="733FDD82" w14:textId="1C63B107" w:rsidR="00FA2AC8" w:rsidRPr="009F712A" w:rsidRDefault="00FA2AC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A35EE4">
        <w:rPr>
          <w:color w:val="0F1115"/>
          <w:sz w:val="24"/>
          <w:szCs w:val="24"/>
        </w:rPr>
        <w:t>Поскольку угроза предписаний надзорных органов остаётся, необходимо в I кварт</w:t>
      </w:r>
      <w:r w:rsidRPr="00A35EE4">
        <w:rPr>
          <w:color w:val="0F1115"/>
          <w:sz w:val="24"/>
          <w:szCs w:val="24"/>
        </w:rPr>
        <w:t>а</w:t>
      </w:r>
      <w:r w:rsidRPr="00A35EE4">
        <w:rPr>
          <w:color w:val="0F1115"/>
          <w:sz w:val="24"/>
          <w:szCs w:val="24"/>
        </w:rPr>
        <w:t xml:space="preserve">ле 2026 года утвердить график полного устранения замечаний по пожарной безопасности </w:t>
      </w:r>
      <w:r w:rsidRPr="00A35EE4">
        <w:rPr>
          <w:color w:val="0F1115"/>
          <w:sz w:val="24"/>
          <w:szCs w:val="24"/>
        </w:rPr>
        <w:lastRenderedPageBreak/>
        <w:t>в главном учебном, административном корпусах и общежитиях с ежемесячным контр</w:t>
      </w:r>
      <w:r w:rsidRPr="00A35EE4">
        <w:rPr>
          <w:color w:val="0F1115"/>
          <w:sz w:val="24"/>
          <w:szCs w:val="24"/>
        </w:rPr>
        <w:t>о</w:t>
      </w:r>
      <w:r w:rsidRPr="00A35EE4">
        <w:rPr>
          <w:color w:val="0F1115"/>
          <w:sz w:val="24"/>
          <w:szCs w:val="24"/>
        </w:rPr>
        <w:t>лем.</w:t>
      </w:r>
    </w:p>
    <w:p w14:paraId="7237657E" w14:textId="77777777" w:rsidR="000F1F48" w:rsidRPr="00A35EE4" w:rsidRDefault="000F1F48"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A35EE4">
        <w:rPr>
          <w:rStyle w:val="af2"/>
          <w:color w:val="0F1115"/>
          <w:sz w:val="24"/>
          <w:szCs w:val="24"/>
        </w:rPr>
        <w:t>Приоритеты на 2026–2028 гг.:</w:t>
      </w:r>
    </w:p>
    <w:p w14:paraId="523D7441" w14:textId="5B16D703" w:rsidR="000F1F48" w:rsidRPr="009F712A" w:rsidRDefault="009F712A"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0F1F48" w:rsidRPr="009F712A">
        <w:rPr>
          <w:rStyle w:val="af2"/>
          <w:b w:val="0"/>
          <w:color w:val="0F1115"/>
          <w:sz w:val="24"/>
          <w:szCs w:val="24"/>
        </w:rPr>
        <w:t>Восстановление кадрового резерва</w:t>
      </w:r>
      <w:r w:rsidR="000F1F48" w:rsidRPr="009F712A">
        <w:rPr>
          <w:color w:val="0F1115"/>
          <w:sz w:val="24"/>
          <w:szCs w:val="24"/>
        </w:rPr>
        <w:t> и омоложение ППС через программу «Молодой доктор наук» и целевое прикрепление соискателей.</w:t>
      </w:r>
    </w:p>
    <w:p w14:paraId="1AA1C798" w14:textId="390C5E48" w:rsidR="000F1F48" w:rsidRPr="009F712A" w:rsidRDefault="009F712A"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0F1F48" w:rsidRPr="009F712A">
        <w:rPr>
          <w:rStyle w:val="af2"/>
          <w:b w:val="0"/>
          <w:color w:val="0F1115"/>
          <w:sz w:val="24"/>
          <w:szCs w:val="24"/>
        </w:rPr>
        <w:t>Цифровизация</w:t>
      </w:r>
      <w:r w:rsidR="000F1F48" w:rsidRPr="009F712A">
        <w:rPr>
          <w:color w:val="0F1115"/>
          <w:sz w:val="24"/>
          <w:szCs w:val="24"/>
        </w:rPr>
        <w:t> – увеличение доли электронных сервисов до 40–50 %.</w:t>
      </w:r>
    </w:p>
    <w:p w14:paraId="4B72CDDC" w14:textId="3CA9470A" w:rsidR="000F1F48" w:rsidRPr="009F712A" w:rsidRDefault="009F712A"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0F1F48" w:rsidRPr="009F712A">
        <w:rPr>
          <w:rStyle w:val="af2"/>
          <w:b w:val="0"/>
          <w:color w:val="0F1115"/>
          <w:sz w:val="24"/>
          <w:szCs w:val="24"/>
        </w:rPr>
        <w:t>Запуск пилотных проектов по анализу данных</w:t>
      </w:r>
      <w:r w:rsidR="000F1F48" w:rsidRPr="009F712A">
        <w:rPr>
          <w:color w:val="0F1115"/>
          <w:sz w:val="24"/>
          <w:szCs w:val="24"/>
        </w:rPr>
        <w:t> с симуляционного оборудования с использованием ИИ.</w:t>
      </w:r>
    </w:p>
    <w:p w14:paraId="0E50613E" w14:textId="2A1087C6" w:rsidR="000F1F48" w:rsidRPr="009F712A" w:rsidRDefault="009F712A" w:rsidP="009F712A">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0F1F48" w:rsidRPr="009F712A">
        <w:rPr>
          <w:rStyle w:val="af2"/>
          <w:b w:val="0"/>
          <w:color w:val="0F1115"/>
          <w:sz w:val="24"/>
          <w:szCs w:val="24"/>
        </w:rPr>
        <w:t>Диверсификация набора иностранных студентов</w:t>
      </w:r>
      <w:r w:rsidR="000F1F48" w:rsidRPr="009F712A">
        <w:rPr>
          <w:color w:val="0F1115"/>
          <w:sz w:val="24"/>
          <w:szCs w:val="24"/>
        </w:rPr>
        <w:t> и расширение географии.</w:t>
      </w:r>
    </w:p>
    <w:p w14:paraId="7FAF5178" w14:textId="02A9D23A" w:rsidR="00AE65C3" w:rsidRDefault="009F712A" w:rsidP="000D1ADE">
      <w:pPr>
        <w:pStyle w:val="ds-markdown-paragraph"/>
        <w:shd w:val="clear" w:color="auto" w:fill="FFFFFF"/>
        <w:spacing w:before="0" w:beforeAutospacing="0" w:after="0" w:afterAutospacing="0" w:line="360" w:lineRule="auto"/>
        <w:ind w:firstLine="567"/>
        <w:jc w:val="both"/>
        <w:rPr>
          <w:color w:val="0F1115"/>
          <w:sz w:val="24"/>
          <w:szCs w:val="24"/>
        </w:rPr>
      </w:pPr>
      <w:r w:rsidRPr="009F712A">
        <w:rPr>
          <w:rStyle w:val="af2"/>
          <w:b w:val="0"/>
          <w:color w:val="0F1115"/>
          <w:sz w:val="24"/>
          <w:szCs w:val="24"/>
        </w:rPr>
        <w:t xml:space="preserve">- </w:t>
      </w:r>
      <w:r w:rsidR="000F1F48" w:rsidRPr="009F712A">
        <w:rPr>
          <w:rStyle w:val="af2"/>
          <w:b w:val="0"/>
          <w:color w:val="0F1115"/>
          <w:sz w:val="24"/>
          <w:szCs w:val="24"/>
        </w:rPr>
        <w:t>Создание системы коммерциализации РИД</w:t>
      </w:r>
      <w:r w:rsidR="000F1F48" w:rsidRPr="009F712A">
        <w:rPr>
          <w:color w:val="0F1115"/>
          <w:sz w:val="24"/>
          <w:szCs w:val="24"/>
        </w:rPr>
        <w:t> с опорой на кампус «Арктическая зве</w:t>
      </w:r>
      <w:r w:rsidR="000F1F48" w:rsidRPr="009F712A">
        <w:rPr>
          <w:color w:val="0F1115"/>
          <w:sz w:val="24"/>
          <w:szCs w:val="24"/>
        </w:rPr>
        <w:t>з</w:t>
      </w:r>
      <w:r w:rsidR="000F1F48" w:rsidRPr="009F712A">
        <w:rPr>
          <w:color w:val="0F1115"/>
          <w:sz w:val="24"/>
          <w:szCs w:val="24"/>
        </w:rPr>
        <w:t>да» и собственный центр прототипирования.</w:t>
      </w:r>
    </w:p>
    <w:p w14:paraId="43D2E1B9" w14:textId="1E7D34A7" w:rsidR="00D148D6" w:rsidRDefault="00D148D6" w:rsidP="00D148D6">
      <w:pPr>
        <w:rPr>
          <w:rFonts w:ascii="Times New Roman" w:hAnsi="Times New Roman"/>
          <w:sz w:val="24"/>
          <w:szCs w:val="24"/>
        </w:rPr>
      </w:pPr>
    </w:p>
    <w:p w14:paraId="4390B309" w14:textId="4BC24FE7" w:rsidR="00932F2D" w:rsidRDefault="00D148D6" w:rsidP="00D148D6">
      <w:pPr>
        <w:tabs>
          <w:tab w:val="left" w:pos="8450"/>
        </w:tabs>
        <w:rPr>
          <w:rFonts w:ascii="Times New Roman" w:hAnsi="Times New Roman"/>
          <w:sz w:val="24"/>
          <w:szCs w:val="24"/>
        </w:rPr>
      </w:pPr>
      <w:r>
        <w:rPr>
          <w:rFonts w:ascii="Times New Roman" w:hAnsi="Times New Roman"/>
          <w:sz w:val="24"/>
          <w:szCs w:val="24"/>
        </w:rPr>
        <w:tab/>
      </w:r>
    </w:p>
    <w:p w14:paraId="3AEB8EBA" w14:textId="0346D35F" w:rsidR="00932F2D" w:rsidRPr="00932F2D" w:rsidRDefault="00932F2D" w:rsidP="00932F2D">
      <w:pPr>
        <w:rPr>
          <w:rFonts w:ascii="Times New Roman" w:hAnsi="Times New Roman"/>
          <w:sz w:val="24"/>
          <w:szCs w:val="24"/>
        </w:rPr>
      </w:pPr>
    </w:p>
    <w:p w14:paraId="1E9F7DEB" w14:textId="77777777" w:rsidR="00932F2D" w:rsidRPr="00932F2D" w:rsidRDefault="00932F2D" w:rsidP="00932F2D">
      <w:pPr>
        <w:rPr>
          <w:rFonts w:ascii="Times New Roman" w:hAnsi="Times New Roman"/>
          <w:sz w:val="24"/>
          <w:szCs w:val="24"/>
        </w:rPr>
      </w:pPr>
    </w:p>
    <w:p w14:paraId="26BF32E7" w14:textId="77777777" w:rsidR="00932F2D" w:rsidRPr="00932F2D" w:rsidRDefault="00932F2D" w:rsidP="00932F2D">
      <w:pPr>
        <w:rPr>
          <w:rFonts w:ascii="Times New Roman" w:hAnsi="Times New Roman"/>
          <w:sz w:val="24"/>
          <w:szCs w:val="24"/>
        </w:rPr>
      </w:pPr>
    </w:p>
    <w:p w14:paraId="1A809C9E" w14:textId="5B83488D" w:rsidR="00AE65C3" w:rsidRPr="00932F2D" w:rsidRDefault="00932F2D" w:rsidP="00932F2D">
      <w:pPr>
        <w:tabs>
          <w:tab w:val="left" w:pos="4524"/>
        </w:tabs>
        <w:rPr>
          <w:rFonts w:ascii="Times New Roman" w:hAnsi="Times New Roman"/>
          <w:sz w:val="24"/>
          <w:szCs w:val="24"/>
        </w:rPr>
      </w:pPr>
      <w:r>
        <w:rPr>
          <w:rFonts w:ascii="Times New Roman" w:hAnsi="Times New Roman"/>
          <w:sz w:val="24"/>
          <w:szCs w:val="24"/>
        </w:rPr>
        <w:tab/>
      </w:r>
    </w:p>
    <w:sectPr w:rsidR="00AE65C3" w:rsidRPr="00932F2D" w:rsidSect="00DA5BEE">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64DE8" w14:textId="77777777" w:rsidR="00482D81" w:rsidRDefault="00482D81">
      <w:r>
        <w:separator/>
      </w:r>
    </w:p>
  </w:endnote>
  <w:endnote w:type="continuationSeparator" w:id="0">
    <w:p w14:paraId="15314BAC" w14:textId="77777777" w:rsidR="00482D81" w:rsidRDefault="0048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Vrinda">
    <w:altName w:val="Courier New"/>
    <w:panose1 w:val="00000400000000000000"/>
    <w:charset w:val="01"/>
    <w:family w:val="roman"/>
    <w:notTrueType/>
    <w:pitch w:val="variable"/>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LiberationSerif">
    <w:panose1 w:val="00000000000000000000"/>
    <w:charset w:val="CC"/>
    <w:family w:val="auto"/>
    <w:notTrueType/>
    <w:pitch w:val="default"/>
    <w:sig w:usb0="00000201" w:usb1="00000000" w:usb2="00000000" w:usb3="00000000" w:csb0="00000004" w:csb1="00000000"/>
  </w:font>
  <w:font w:name="quote-cjk-patch">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PT Astra Serif">
    <w:altName w:val="Times New Roman"/>
    <w:panose1 w:val="00000000000000000000"/>
    <w:charset w:val="00"/>
    <w:family w:val="roman"/>
    <w:notTrueType/>
    <w:pitch w:val="default"/>
  </w:font>
  <w:font w:name="-apple-system">
    <w:panose1 w:val="00000000000000000000"/>
    <w:charset w:val="00"/>
    <w:family w:val="roman"/>
    <w:notTrueType/>
    <w:pitch w:val="default"/>
  </w:font>
  <w:font w:name="YS Text">
    <w:panose1 w:val="00000000000000000000"/>
    <w:charset w:val="00"/>
    <w:family w:val="roman"/>
    <w:notTrueType/>
    <w:pitch w:val="default"/>
  </w:font>
  <w:font w:name="LatoWeb">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CAAA" w14:textId="77777777" w:rsidR="00F62DE9" w:rsidRDefault="00F62DE9" w:rsidP="006E5A4E">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A2BB226" w14:textId="77777777" w:rsidR="00F62DE9" w:rsidRDefault="00F62DE9" w:rsidP="008E3C4F">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81009" w14:textId="1F496D13" w:rsidR="00F62DE9" w:rsidRDefault="00F62DE9" w:rsidP="006E5A4E">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4B62FC">
      <w:rPr>
        <w:rStyle w:val="af1"/>
        <w:noProof/>
      </w:rPr>
      <w:t>207</w:t>
    </w:r>
    <w:r>
      <w:rPr>
        <w:rStyle w:val="af1"/>
      </w:rPr>
      <w:fldChar w:fldCharType="end"/>
    </w:r>
  </w:p>
  <w:p w14:paraId="204BE657" w14:textId="77777777" w:rsidR="00F62DE9" w:rsidRPr="0007211D" w:rsidRDefault="00F62DE9" w:rsidP="006B3AAA">
    <w:pPr>
      <w:pStyle w:val="aa"/>
      <w:ind w:right="360"/>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257188"/>
      <w:docPartObj>
        <w:docPartGallery w:val="Page Numbers (Bottom of Page)"/>
        <w:docPartUnique/>
      </w:docPartObj>
    </w:sdtPr>
    <w:sdtEndPr/>
    <w:sdtContent>
      <w:p w14:paraId="7D6EC444" w14:textId="7797C10D" w:rsidR="00F62DE9" w:rsidRDefault="00F62DE9">
        <w:pPr>
          <w:pStyle w:val="aa"/>
          <w:jc w:val="right"/>
        </w:pPr>
        <w:r>
          <w:fldChar w:fldCharType="begin"/>
        </w:r>
        <w:r>
          <w:instrText xml:space="preserve"> PAGE   \* MERGEFORMAT </w:instrText>
        </w:r>
        <w:r>
          <w:fldChar w:fldCharType="separate"/>
        </w:r>
        <w:r w:rsidR="004B62FC">
          <w:rPr>
            <w:noProof/>
          </w:rPr>
          <w:t>257</w:t>
        </w:r>
        <w:r>
          <w:rPr>
            <w:noProof/>
          </w:rPr>
          <w:fldChar w:fldCharType="end"/>
        </w:r>
      </w:p>
    </w:sdtContent>
  </w:sdt>
  <w:p w14:paraId="1D6C717F" w14:textId="77777777" w:rsidR="00F62DE9" w:rsidRDefault="00F62DE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986EC" w14:textId="77777777" w:rsidR="00482D81" w:rsidRDefault="00482D81">
      <w:r>
        <w:separator/>
      </w:r>
    </w:p>
  </w:footnote>
  <w:footnote w:type="continuationSeparator" w:id="0">
    <w:p w14:paraId="63FB4C75" w14:textId="77777777" w:rsidR="00482D81" w:rsidRDefault="00482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Look w:val="0000" w:firstRow="0" w:lastRow="0" w:firstColumn="0" w:lastColumn="0" w:noHBand="0" w:noVBand="0"/>
    </w:tblPr>
    <w:tblGrid>
      <w:gridCol w:w="995"/>
      <w:gridCol w:w="8365"/>
    </w:tblGrid>
    <w:tr w:rsidR="00F62DE9" w14:paraId="569B0FFB" w14:textId="77777777" w:rsidTr="00B51B6B">
      <w:trPr>
        <w:cantSplit/>
        <w:trHeight w:val="528"/>
      </w:trPr>
      <w:tc>
        <w:tcPr>
          <w:tcW w:w="995" w:type="dxa"/>
          <w:vMerge w:val="restart"/>
          <w:tcBorders>
            <w:top w:val="single" w:sz="4" w:space="0" w:color="000000"/>
            <w:left w:val="single" w:sz="4" w:space="0" w:color="000000"/>
            <w:right w:val="nil"/>
          </w:tcBorders>
          <w:vAlign w:val="center"/>
        </w:tcPr>
        <w:p w14:paraId="5CCE3907" w14:textId="61EB1444" w:rsidR="00F62DE9" w:rsidRPr="00FB46A9" w:rsidRDefault="00CC4A60" w:rsidP="00B0706D">
          <w:pPr>
            <w:widowControl w:val="0"/>
            <w:suppressAutoHyphens/>
            <w:snapToGrid w:val="0"/>
            <w:jc w:val="center"/>
            <w:rPr>
              <w:rFonts w:ascii="Times New Roman" w:eastAsia="Lucida Sans Unicode" w:hAnsi="Times New Roman"/>
              <w:b/>
              <w:sz w:val="20"/>
            </w:rPr>
          </w:pPr>
          <w:r>
            <w:rPr>
              <w:rFonts w:ascii="Times New Roman" w:eastAsia="Lucida Sans Unicode" w:hAnsi="Times New Roman"/>
              <w:b/>
              <w:noProof/>
              <w:sz w:val="20"/>
            </w:rPr>
            <w:drawing>
              <wp:anchor distT="0" distB="0" distL="114300" distR="114300" simplePos="0" relativeHeight="251658240" behindDoc="0" locked="0" layoutInCell="1" allowOverlap="1" wp14:anchorId="353676F6" wp14:editId="7E1FBB12">
                <wp:simplePos x="0" y="0"/>
                <wp:positionH relativeFrom="column">
                  <wp:posOffset>-63500</wp:posOffset>
                </wp:positionH>
                <wp:positionV relativeFrom="paragraph">
                  <wp:posOffset>-10160</wp:posOffset>
                </wp:positionV>
                <wp:extent cx="544830" cy="544830"/>
                <wp:effectExtent l="0" t="0" r="7620" b="7620"/>
                <wp:wrapNone/>
                <wp:docPr id="5" name="Рисунок 5" descr="Логотип СГМУ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СГМУ (без фон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pic:spPr>
                    </pic:pic>
                  </a:graphicData>
                </a:graphic>
                <wp14:sizeRelH relativeFrom="page">
                  <wp14:pctWidth>0</wp14:pctWidth>
                </wp14:sizeRelH>
                <wp14:sizeRelV relativeFrom="page">
                  <wp14:pctHeight>0</wp14:pctHeight>
                </wp14:sizeRelV>
              </wp:anchor>
            </w:drawing>
          </w:r>
        </w:p>
      </w:tc>
      <w:tc>
        <w:tcPr>
          <w:tcW w:w="8365" w:type="dxa"/>
          <w:tcBorders>
            <w:top w:val="single" w:sz="4" w:space="0" w:color="000000"/>
            <w:left w:val="single" w:sz="4" w:space="0" w:color="000000"/>
            <w:right w:val="single" w:sz="4" w:space="0" w:color="000000"/>
          </w:tcBorders>
        </w:tcPr>
        <w:p w14:paraId="6E6EAB7D" w14:textId="1A06BC9C" w:rsidR="00F62DE9" w:rsidRPr="002F11A5" w:rsidRDefault="00F62DE9" w:rsidP="002F11A5">
          <w:pPr>
            <w:spacing w:before="60"/>
            <w:jc w:val="center"/>
            <w:rPr>
              <w:rFonts w:ascii="Times New Roman" w:hAnsi="Times New Roman"/>
              <w:sz w:val="12"/>
              <w:szCs w:val="16"/>
            </w:rPr>
          </w:pPr>
          <w:r w:rsidRPr="002F11A5">
            <w:rPr>
              <w:rFonts w:ascii="Times New Roman" w:hAnsi="Times New Roman"/>
              <w:sz w:val="12"/>
              <w:szCs w:val="16"/>
            </w:rPr>
            <w:t>ФЕДЕРАЛЬНОЕ ГОСУДАРСТВЕННОЕ БЮДЖЕТНОЕ ОБРАЗОВАТЕЛЬНОЕ УЧРЕЖДЕНИЕ ВЫСШЕГО ОБРАЗОВАНИЯ</w:t>
          </w:r>
        </w:p>
        <w:p w14:paraId="26B5D478" w14:textId="77777777" w:rsidR="00F62DE9" w:rsidRPr="002F11A5" w:rsidRDefault="00F62DE9" w:rsidP="002F11A5">
          <w:pPr>
            <w:spacing w:before="20" w:after="20"/>
            <w:jc w:val="center"/>
            <w:rPr>
              <w:rFonts w:ascii="Times New Roman" w:hAnsi="Times New Roman"/>
              <w:sz w:val="16"/>
              <w:szCs w:val="16"/>
            </w:rPr>
          </w:pPr>
          <w:r w:rsidRPr="002F11A5">
            <w:rPr>
              <w:rFonts w:ascii="Times New Roman" w:hAnsi="Times New Roman"/>
              <w:sz w:val="16"/>
              <w:szCs w:val="16"/>
            </w:rPr>
            <w:t>«СЕВЕРНЫЙ ГОСУДАРСТВЕННЫЙ МЕДИЦИНСКИЙ УНИВЕРСИТЕТ»</w:t>
          </w:r>
        </w:p>
        <w:p w14:paraId="28A4D563" w14:textId="77777777" w:rsidR="00F62DE9" w:rsidRPr="002F11A5" w:rsidRDefault="00F62DE9" w:rsidP="002F11A5">
          <w:pPr>
            <w:spacing w:after="60"/>
            <w:jc w:val="center"/>
            <w:rPr>
              <w:rFonts w:ascii="Times New Roman" w:eastAsia="Lucida Sans Unicode" w:hAnsi="Times New Roman"/>
              <w:sz w:val="14"/>
              <w:szCs w:val="16"/>
            </w:rPr>
          </w:pPr>
          <w:r w:rsidRPr="002F11A5">
            <w:rPr>
              <w:rFonts w:ascii="Times New Roman" w:eastAsia="Lucida Sans Unicode" w:hAnsi="Times New Roman"/>
              <w:sz w:val="14"/>
              <w:szCs w:val="16"/>
            </w:rPr>
            <w:t>МИНИСТЕРСТВА ЗДРАВООХРАНЕНИЯ  РОССИЙСКОЙ ФЕДЕРАЦИИ</w:t>
          </w:r>
        </w:p>
      </w:tc>
    </w:tr>
    <w:tr w:rsidR="00F62DE9" w:rsidRPr="00013025" w14:paraId="09D80D66" w14:textId="77777777" w:rsidTr="00B51B6B">
      <w:trPr>
        <w:trHeight w:val="340"/>
      </w:trPr>
      <w:tc>
        <w:tcPr>
          <w:tcW w:w="995" w:type="dxa"/>
          <w:vMerge/>
          <w:tcBorders>
            <w:left w:val="single" w:sz="4" w:space="0" w:color="000000"/>
            <w:bottom w:val="single" w:sz="4" w:space="0" w:color="000000"/>
            <w:right w:val="nil"/>
          </w:tcBorders>
          <w:vAlign w:val="center"/>
        </w:tcPr>
        <w:p w14:paraId="15C0E1EF" w14:textId="77777777" w:rsidR="00F62DE9" w:rsidRPr="00FB46A9" w:rsidRDefault="00F62DE9" w:rsidP="00B0706D">
          <w:pPr>
            <w:widowControl w:val="0"/>
            <w:suppressAutoHyphens/>
            <w:snapToGrid w:val="0"/>
            <w:jc w:val="center"/>
            <w:rPr>
              <w:rFonts w:ascii="Times New Roman" w:eastAsia="Lucida Sans Unicode" w:hAnsi="Times New Roman"/>
              <w:b/>
            </w:rPr>
          </w:pPr>
        </w:p>
      </w:tc>
      <w:tc>
        <w:tcPr>
          <w:tcW w:w="8365" w:type="dxa"/>
          <w:tcBorders>
            <w:top w:val="single" w:sz="4" w:space="0" w:color="000000"/>
            <w:left w:val="single" w:sz="4" w:space="0" w:color="000000"/>
            <w:bottom w:val="single" w:sz="4" w:space="0" w:color="000000"/>
            <w:right w:val="single" w:sz="4" w:space="0" w:color="000000"/>
          </w:tcBorders>
          <w:vAlign w:val="center"/>
        </w:tcPr>
        <w:p w14:paraId="23A847D2" w14:textId="77777777" w:rsidR="00F62DE9" w:rsidRPr="002F11A5" w:rsidRDefault="00F62DE9" w:rsidP="00B0706D">
          <w:pPr>
            <w:pStyle w:val="2"/>
            <w:spacing w:before="40" w:after="40"/>
            <w:ind w:right="-108"/>
            <w:rPr>
              <w:rFonts w:ascii="Times New Roman" w:eastAsia="Lucida Sans Unicode" w:hAnsi="Times New Roman"/>
            </w:rPr>
          </w:pPr>
          <w:r w:rsidRPr="002F11A5">
            <w:rPr>
              <w:rFonts w:ascii="Times New Roman" w:eastAsia="Lucida Sans Unicode" w:hAnsi="Times New Roman"/>
            </w:rPr>
            <w:t>Отчет о самообследовании</w:t>
          </w:r>
        </w:p>
      </w:tc>
    </w:tr>
  </w:tbl>
  <w:p w14:paraId="4086A7D2" w14:textId="77777777" w:rsidR="00F62DE9" w:rsidRDefault="00F62DE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Look w:val="0000" w:firstRow="0" w:lastRow="0" w:firstColumn="0" w:lastColumn="0" w:noHBand="0" w:noVBand="0"/>
    </w:tblPr>
    <w:tblGrid>
      <w:gridCol w:w="995"/>
      <w:gridCol w:w="8365"/>
    </w:tblGrid>
    <w:tr w:rsidR="00F62DE9" w14:paraId="6431DAAB" w14:textId="77777777" w:rsidTr="009154B8">
      <w:trPr>
        <w:cantSplit/>
        <w:trHeight w:val="528"/>
      </w:trPr>
      <w:tc>
        <w:tcPr>
          <w:tcW w:w="995" w:type="dxa"/>
          <w:vMerge w:val="restart"/>
          <w:tcBorders>
            <w:top w:val="single" w:sz="4" w:space="0" w:color="000000"/>
            <w:left w:val="single" w:sz="4" w:space="0" w:color="000000"/>
            <w:right w:val="nil"/>
          </w:tcBorders>
          <w:vAlign w:val="center"/>
        </w:tcPr>
        <w:p w14:paraId="4413D3D8" w14:textId="77777777" w:rsidR="00F62DE9" w:rsidRDefault="00F62DE9" w:rsidP="00167C06">
          <w:pPr>
            <w:widowControl w:val="0"/>
            <w:suppressAutoHyphens/>
            <w:snapToGrid w:val="0"/>
            <w:rPr>
              <w:rFonts w:eastAsia="Lucida Sans Unicode" w:cs="Tahoma"/>
              <w:b/>
              <w:sz w:val="20"/>
            </w:rPr>
          </w:pPr>
          <w:r w:rsidRPr="006C0E41">
            <w:rPr>
              <w:noProof/>
            </w:rPr>
            <w:drawing>
              <wp:inline distT="0" distB="0" distL="0" distR="0" wp14:anchorId="29C6A721" wp14:editId="45067195">
                <wp:extent cx="502099" cy="495300"/>
                <wp:effectExtent l="19050" t="0" r="0" b="0"/>
                <wp:docPr id="18" name="Рисунок 1" descr="LogoN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SMU(-)"/>
                        <pic:cNvPicPr>
                          <a:picLocks noChangeAspect="1" noChangeArrowheads="1"/>
                        </pic:cNvPicPr>
                      </pic:nvPicPr>
                      <pic:blipFill>
                        <a:blip r:embed="rId1"/>
                        <a:srcRect/>
                        <a:stretch>
                          <a:fillRect/>
                        </a:stretch>
                      </pic:blipFill>
                      <pic:spPr bwMode="auto">
                        <a:xfrm>
                          <a:off x="0" y="0"/>
                          <a:ext cx="503554" cy="496735"/>
                        </a:xfrm>
                        <a:prstGeom prst="rect">
                          <a:avLst/>
                        </a:prstGeom>
                        <a:noFill/>
                        <a:ln w="9525">
                          <a:noFill/>
                          <a:miter lim="800000"/>
                          <a:headEnd/>
                          <a:tailEnd/>
                        </a:ln>
                      </pic:spPr>
                    </pic:pic>
                  </a:graphicData>
                </a:graphic>
              </wp:inline>
            </w:drawing>
          </w:r>
        </w:p>
      </w:tc>
      <w:tc>
        <w:tcPr>
          <w:tcW w:w="8365" w:type="dxa"/>
          <w:tcBorders>
            <w:top w:val="single" w:sz="4" w:space="0" w:color="000000"/>
            <w:left w:val="single" w:sz="4" w:space="0" w:color="000000"/>
            <w:right w:val="single" w:sz="4" w:space="0" w:color="000000"/>
          </w:tcBorders>
        </w:tcPr>
        <w:p w14:paraId="47B2DD49" w14:textId="77777777" w:rsidR="00F62DE9" w:rsidRPr="00213225" w:rsidRDefault="00F62DE9" w:rsidP="00F84CAF">
          <w:pPr>
            <w:spacing w:before="60"/>
            <w:rPr>
              <w:sz w:val="12"/>
              <w:szCs w:val="16"/>
            </w:rPr>
          </w:pPr>
          <w:r>
            <w:rPr>
              <w:sz w:val="12"/>
              <w:szCs w:val="16"/>
            </w:rPr>
            <w:t xml:space="preserve">ФЕДЕРАЛЬНОЕ </w:t>
          </w:r>
          <w:r w:rsidRPr="00213225">
            <w:rPr>
              <w:sz w:val="12"/>
              <w:szCs w:val="16"/>
            </w:rPr>
            <w:t xml:space="preserve">ГОСУДАРСТВЕННОЕ БЮДЖЕТНОЕ ОБРАЗОВАТЕЛЬНОЕ УЧРЕЖДЕНИЕ ВЫСШЕГО ОБРАЗОВАНИЯ </w:t>
          </w:r>
        </w:p>
        <w:p w14:paraId="33E00EDD" w14:textId="77777777" w:rsidR="00F62DE9" w:rsidRDefault="00F62DE9" w:rsidP="00F84CAF">
          <w:pPr>
            <w:spacing w:before="20" w:after="20"/>
            <w:rPr>
              <w:sz w:val="16"/>
              <w:szCs w:val="16"/>
            </w:rPr>
          </w:pPr>
          <w:r>
            <w:rPr>
              <w:sz w:val="16"/>
              <w:szCs w:val="16"/>
            </w:rPr>
            <w:t>«</w:t>
          </w:r>
          <w:r w:rsidRPr="00213225">
            <w:rPr>
              <w:sz w:val="16"/>
              <w:szCs w:val="16"/>
            </w:rPr>
            <w:t>СЕВЕРНЫЙ ГОСУДАРСТВЕННЫЙ МЕДИЦИНСКИЙ УНИВЕРСИТЕТ</w:t>
          </w:r>
          <w:r>
            <w:rPr>
              <w:sz w:val="16"/>
              <w:szCs w:val="16"/>
            </w:rPr>
            <w:t>»</w:t>
          </w:r>
        </w:p>
        <w:p w14:paraId="35A709DB" w14:textId="77777777" w:rsidR="00F62DE9" w:rsidRPr="00EC4F84" w:rsidRDefault="00F62DE9" w:rsidP="00F84CAF">
          <w:pPr>
            <w:spacing w:after="60"/>
            <w:jc w:val="center"/>
            <w:rPr>
              <w:rFonts w:eastAsia="Lucida Sans Unicode"/>
              <w:sz w:val="14"/>
              <w:szCs w:val="16"/>
            </w:rPr>
          </w:pPr>
          <w:r w:rsidRPr="00EC4F84">
            <w:rPr>
              <w:rFonts w:eastAsia="Lucida Sans Unicode"/>
              <w:sz w:val="14"/>
              <w:szCs w:val="16"/>
            </w:rPr>
            <w:t>МИНИСТЕРСТВА ЗДРАВООХРАНЕНИЯ  РОССИЙСКОЙ ФЕДЕРАЦИИ</w:t>
          </w:r>
        </w:p>
      </w:tc>
    </w:tr>
    <w:tr w:rsidR="00F62DE9" w:rsidRPr="00013025" w14:paraId="7E95C2C9" w14:textId="77777777" w:rsidTr="009154B8">
      <w:trPr>
        <w:trHeight w:val="340"/>
      </w:trPr>
      <w:tc>
        <w:tcPr>
          <w:tcW w:w="995" w:type="dxa"/>
          <w:vMerge/>
          <w:tcBorders>
            <w:left w:val="single" w:sz="4" w:space="0" w:color="000000"/>
            <w:bottom w:val="single" w:sz="4" w:space="0" w:color="000000"/>
            <w:right w:val="nil"/>
          </w:tcBorders>
          <w:vAlign w:val="center"/>
        </w:tcPr>
        <w:p w14:paraId="679EB03B" w14:textId="77777777" w:rsidR="00F62DE9" w:rsidRPr="00013025" w:rsidRDefault="00F62DE9" w:rsidP="00F84CAF">
          <w:pPr>
            <w:widowControl w:val="0"/>
            <w:suppressAutoHyphens/>
            <w:snapToGrid w:val="0"/>
            <w:jc w:val="center"/>
            <w:rPr>
              <w:rFonts w:eastAsia="Lucida Sans Unicode" w:cs="Tahoma"/>
              <w:b/>
            </w:rPr>
          </w:pPr>
        </w:p>
      </w:tc>
      <w:tc>
        <w:tcPr>
          <w:tcW w:w="8365" w:type="dxa"/>
          <w:tcBorders>
            <w:top w:val="single" w:sz="4" w:space="0" w:color="000000"/>
            <w:left w:val="single" w:sz="4" w:space="0" w:color="000000"/>
            <w:bottom w:val="single" w:sz="4" w:space="0" w:color="000000"/>
            <w:right w:val="single" w:sz="4" w:space="0" w:color="000000"/>
          </w:tcBorders>
          <w:vAlign w:val="center"/>
        </w:tcPr>
        <w:p w14:paraId="4DDBA6AB" w14:textId="77777777" w:rsidR="00F62DE9" w:rsidRPr="00013025" w:rsidRDefault="00F62DE9" w:rsidP="00F84CAF">
          <w:pPr>
            <w:pStyle w:val="2"/>
            <w:spacing w:before="40" w:after="40"/>
            <w:ind w:right="-108"/>
            <w:rPr>
              <w:rFonts w:eastAsia="Lucida Sans Unicode" w:cs="Tahoma"/>
            </w:rPr>
          </w:pPr>
          <w:r>
            <w:rPr>
              <w:rFonts w:eastAsia="Lucida Sans Unicode" w:cs="Tahoma"/>
            </w:rPr>
            <w:t>Отчет о самообследовании</w:t>
          </w:r>
        </w:p>
      </w:tc>
    </w:tr>
  </w:tbl>
  <w:p w14:paraId="525EA2F6" w14:textId="77777777" w:rsidR="00F62DE9" w:rsidRDefault="00F62DE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760" w:type="dxa"/>
      <w:jc w:val="center"/>
      <w:tblLayout w:type="fixed"/>
      <w:tblLook w:val="0000" w:firstRow="0" w:lastRow="0" w:firstColumn="0" w:lastColumn="0" w:noHBand="0" w:noVBand="0"/>
    </w:tblPr>
    <w:tblGrid>
      <w:gridCol w:w="995"/>
      <w:gridCol w:w="6765"/>
    </w:tblGrid>
    <w:tr w:rsidR="00F62DE9" w:rsidRPr="00C055E3" w14:paraId="631B25DF" w14:textId="77777777" w:rsidTr="00C055E3">
      <w:trPr>
        <w:cantSplit/>
        <w:trHeight w:val="528"/>
        <w:jc w:val="center"/>
      </w:trPr>
      <w:tc>
        <w:tcPr>
          <w:tcW w:w="995" w:type="dxa"/>
          <w:vMerge w:val="restart"/>
          <w:tcBorders>
            <w:top w:val="single" w:sz="4" w:space="0" w:color="000000"/>
            <w:left w:val="single" w:sz="4" w:space="0" w:color="000000"/>
            <w:right w:val="nil"/>
          </w:tcBorders>
          <w:vAlign w:val="center"/>
        </w:tcPr>
        <w:p w14:paraId="47859549" w14:textId="77777777" w:rsidR="00F62DE9" w:rsidRPr="00C055E3" w:rsidRDefault="00F62DE9" w:rsidP="00C055E3">
          <w:pPr>
            <w:widowControl w:val="0"/>
            <w:suppressAutoHyphens/>
            <w:snapToGrid w:val="0"/>
            <w:rPr>
              <w:rFonts w:ascii="Times New Roman" w:eastAsia="Lucida Sans Unicode" w:hAnsi="Times New Roman"/>
              <w:b/>
              <w:sz w:val="20"/>
            </w:rPr>
          </w:pPr>
          <w:r w:rsidRPr="00C055E3">
            <w:rPr>
              <w:rFonts w:ascii="Times New Roman" w:hAnsi="Times New Roman"/>
              <w:noProof/>
            </w:rPr>
            <w:drawing>
              <wp:inline distT="0" distB="0" distL="0" distR="0" wp14:anchorId="23403DBE" wp14:editId="728D68FA">
                <wp:extent cx="502099" cy="495300"/>
                <wp:effectExtent l="19050" t="0" r="0" b="0"/>
                <wp:docPr id="37" name="Рисунок 1" descr="LogoN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SMU(-)"/>
                        <pic:cNvPicPr>
                          <a:picLocks noChangeAspect="1" noChangeArrowheads="1"/>
                        </pic:cNvPicPr>
                      </pic:nvPicPr>
                      <pic:blipFill>
                        <a:blip r:embed="rId1"/>
                        <a:srcRect/>
                        <a:stretch>
                          <a:fillRect/>
                        </a:stretch>
                      </pic:blipFill>
                      <pic:spPr bwMode="auto">
                        <a:xfrm>
                          <a:off x="0" y="0"/>
                          <a:ext cx="503554" cy="496735"/>
                        </a:xfrm>
                        <a:prstGeom prst="rect">
                          <a:avLst/>
                        </a:prstGeom>
                        <a:noFill/>
                        <a:ln w="9525">
                          <a:noFill/>
                          <a:miter lim="800000"/>
                          <a:headEnd/>
                          <a:tailEnd/>
                        </a:ln>
                      </pic:spPr>
                    </pic:pic>
                  </a:graphicData>
                </a:graphic>
              </wp:inline>
            </w:drawing>
          </w:r>
        </w:p>
      </w:tc>
      <w:tc>
        <w:tcPr>
          <w:tcW w:w="6765" w:type="dxa"/>
          <w:tcBorders>
            <w:top w:val="single" w:sz="4" w:space="0" w:color="000000"/>
            <w:left w:val="single" w:sz="4" w:space="0" w:color="000000"/>
            <w:right w:val="single" w:sz="4" w:space="0" w:color="000000"/>
          </w:tcBorders>
        </w:tcPr>
        <w:p w14:paraId="6ABCE5F6" w14:textId="2745472E" w:rsidR="00F62DE9" w:rsidRPr="00C055E3" w:rsidRDefault="00F62DE9" w:rsidP="00E63F78">
          <w:pPr>
            <w:spacing w:before="60"/>
            <w:jc w:val="center"/>
            <w:rPr>
              <w:rFonts w:ascii="Times New Roman" w:hAnsi="Times New Roman"/>
              <w:sz w:val="12"/>
              <w:szCs w:val="16"/>
            </w:rPr>
          </w:pPr>
          <w:r w:rsidRPr="00C055E3">
            <w:rPr>
              <w:rFonts w:ascii="Times New Roman" w:hAnsi="Times New Roman"/>
              <w:sz w:val="12"/>
              <w:szCs w:val="16"/>
            </w:rPr>
            <w:t>ФЕДЕРАЛЬНОЕ ГОСУДАРСТВЕННОЕ БЮДЖЕТНОЕ ОБРАЗОВАТЕЛЬНОЕ УЧРЕЖДЕНИЕ ВЫСШЕГО ОБРАЗОВАНИЯ</w:t>
          </w:r>
        </w:p>
        <w:p w14:paraId="6BCF0367" w14:textId="77777777" w:rsidR="00F62DE9" w:rsidRPr="00C055E3" w:rsidRDefault="00F62DE9" w:rsidP="00E63F78">
          <w:pPr>
            <w:spacing w:before="20" w:after="20"/>
            <w:jc w:val="center"/>
            <w:rPr>
              <w:rFonts w:ascii="Times New Roman" w:hAnsi="Times New Roman"/>
              <w:sz w:val="16"/>
              <w:szCs w:val="16"/>
            </w:rPr>
          </w:pPr>
          <w:r w:rsidRPr="00C055E3">
            <w:rPr>
              <w:rFonts w:ascii="Times New Roman" w:hAnsi="Times New Roman"/>
              <w:sz w:val="16"/>
              <w:szCs w:val="16"/>
            </w:rPr>
            <w:t>«СЕВЕРНЫЙ ГОСУДАРСТВЕННЫЙ МЕДИЦИНСКИЙ УНИВЕРСИТЕТ»</w:t>
          </w:r>
        </w:p>
        <w:p w14:paraId="7FC27BFA" w14:textId="77777777" w:rsidR="00F62DE9" w:rsidRPr="00C055E3" w:rsidRDefault="00F62DE9" w:rsidP="00E63F78">
          <w:pPr>
            <w:spacing w:after="60"/>
            <w:jc w:val="center"/>
            <w:rPr>
              <w:rFonts w:ascii="Times New Roman" w:eastAsia="Lucida Sans Unicode" w:hAnsi="Times New Roman"/>
              <w:sz w:val="14"/>
              <w:szCs w:val="16"/>
            </w:rPr>
          </w:pPr>
          <w:r w:rsidRPr="00C055E3">
            <w:rPr>
              <w:rFonts w:ascii="Times New Roman" w:eastAsia="Lucida Sans Unicode" w:hAnsi="Times New Roman"/>
              <w:sz w:val="14"/>
              <w:szCs w:val="16"/>
            </w:rPr>
            <w:t>МИНИСТЕРСТВА ЗДРАВООХРАНЕНИЯ  РОССИЙСКОЙ ФЕДЕРАЦИИ</w:t>
          </w:r>
        </w:p>
      </w:tc>
    </w:tr>
    <w:tr w:rsidR="00F62DE9" w:rsidRPr="00C055E3" w14:paraId="02097335" w14:textId="77777777" w:rsidTr="00C055E3">
      <w:trPr>
        <w:trHeight w:val="340"/>
        <w:jc w:val="center"/>
      </w:trPr>
      <w:tc>
        <w:tcPr>
          <w:tcW w:w="995" w:type="dxa"/>
          <w:vMerge/>
          <w:tcBorders>
            <w:left w:val="single" w:sz="4" w:space="0" w:color="000000"/>
            <w:bottom w:val="single" w:sz="4" w:space="0" w:color="000000"/>
            <w:right w:val="nil"/>
          </w:tcBorders>
          <w:vAlign w:val="center"/>
        </w:tcPr>
        <w:p w14:paraId="2388C630" w14:textId="77777777" w:rsidR="00F62DE9" w:rsidRPr="00C055E3" w:rsidRDefault="00F62DE9" w:rsidP="00B0706D">
          <w:pPr>
            <w:widowControl w:val="0"/>
            <w:suppressAutoHyphens/>
            <w:snapToGrid w:val="0"/>
            <w:jc w:val="center"/>
            <w:rPr>
              <w:rFonts w:ascii="Times New Roman" w:eastAsia="Lucida Sans Unicode" w:hAnsi="Times New Roman"/>
              <w:b/>
            </w:rPr>
          </w:pPr>
        </w:p>
      </w:tc>
      <w:tc>
        <w:tcPr>
          <w:tcW w:w="6765" w:type="dxa"/>
          <w:tcBorders>
            <w:top w:val="single" w:sz="4" w:space="0" w:color="000000"/>
            <w:left w:val="single" w:sz="4" w:space="0" w:color="000000"/>
            <w:bottom w:val="single" w:sz="4" w:space="0" w:color="000000"/>
            <w:right w:val="single" w:sz="4" w:space="0" w:color="000000"/>
          </w:tcBorders>
          <w:vAlign w:val="center"/>
        </w:tcPr>
        <w:p w14:paraId="5127E1AC" w14:textId="77777777" w:rsidR="00F62DE9" w:rsidRPr="00C055E3" w:rsidRDefault="00F62DE9" w:rsidP="00C055E3">
          <w:pPr>
            <w:pStyle w:val="2"/>
            <w:spacing w:before="40" w:after="40"/>
            <w:ind w:left="0" w:right="-108"/>
            <w:rPr>
              <w:rFonts w:ascii="Times New Roman" w:eastAsia="Lucida Sans Unicode" w:hAnsi="Times New Roman"/>
            </w:rPr>
          </w:pPr>
          <w:r w:rsidRPr="00C055E3">
            <w:rPr>
              <w:rFonts w:ascii="Times New Roman" w:eastAsia="Lucida Sans Unicode" w:hAnsi="Times New Roman"/>
            </w:rPr>
            <w:t>Отчет о самообследовании</w:t>
          </w:r>
        </w:p>
      </w:tc>
    </w:tr>
  </w:tbl>
  <w:p w14:paraId="3F956510" w14:textId="77777777" w:rsidR="00F62DE9" w:rsidRDefault="00F62DE9">
    <w:pPr>
      <w:pStyle w:val="a9"/>
    </w:pPr>
  </w:p>
</w:hdr>
</file>

<file path=word/intelligence2.xml><?xml version="1.0" encoding="utf-8"?>
<int2:intelligence xmlns:int2="http://schemas.microsoft.com/office/intelligence/2020/intelligence">
  <int2:observations>
    <int2:bookmark int2:id="_Int_vyd:mmuot6fszmjxmp" int2:bookmarkName="_Int_vyd:mmuot6fszmjxmp" int2:hashCode="jpxl22R+cI6Bq2">
      <int2:state int2:type="spell" int2:value="Rejected"/>
    </int2:bookmark>
    <int2:bookmark int2:id="_Int_vyd:mmuotautojtji2" int2:bookmarkName="_Int_vyd:mmuotautojtji2" int2:hashCode="LW0D3Uir/64k35">
      <int2:state int2:type="spell" int2:value="Rejected"/>
    </int2:bookmark>
    <int2:bookmark int2:id="_Int_vyd:mmvretw1tii1qe" int2:bookmarkName="_Int_vyd:mmvretw1tii1qe" int2:hashCode="OgHrturEG8YQ2V">
      <int2:state int2:type="spell" int2:value="Rejected"/>
    </int2:bookmark>
    <int2:bookmark int2:id="_Int_vyd:mmvremf2bgqe0p" int2:bookmarkName="_Int_vyd:mmvremf2bgqe0p" int2:hashCode="hD0Z8dXI7QYjBk">
      <int2:state int2:type="spell" int2:value="Rejected"/>
    </int2:bookmark>
  </int2:observation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2"/>
    <w:lvl w:ilvl="0">
      <w:start w:val="1"/>
      <w:numFmt w:val="bullet"/>
      <w:lvlText w:val=""/>
      <w:lvlJc w:val="left"/>
      <w:pPr>
        <w:tabs>
          <w:tab w:val="num" w:pos="720"/>
        </w:tabs>
        <w:ind w:left="720" w:hanging="360"/>
      </w:pPr>
      <w:rPr>
        <w:rFonts w:ascii="Symbol" w:hAnsi="Symbol"/>
        <w:sz w:val="20"/>
        <w:szCs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sz w:val="20"/>
        <w:szCs w:val="2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sz w:val="20"/>
        <w:szCs w:val="2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6"/>
    <w:multiLevelType w:val="multilevel"/>
    <w:tmpl w:val="00000006"/>
    <w:name w:val="WW8Num3"/>
    <w:lvl w:ilvl="0">
      <w:start w:val="5"/>
      <w:numFmt w:val="decimal"/>
      <w:lvlText w:val="%1."/>
      <w:lvlJc w:val="left"/>
      <w:pPr>
        <w:tabs>
          <w:tab w:val="num" w:pos="720"/>
        </w:tabs>
        <w:ind w:left="720" w:hanging="360"/>
      </w:pPr>
    </w:lvl>
    <w:lvl w:ilvl="1">
      <w:start w:val="1"/>
      <w:numFmt w:val="decimal"/>
      <w:lvlText w:val="%1.%2"/>
      <w:lvlJc w:val="left"/>
      <w:pPr>
        <w:tabs>
          <w:tab w:val="num" w:pos="644"/>
        </w:tabs>
        <w:ind w:left="644"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B83075"/>
    <w:multiLevelType w:val="hybridMultilevel"/>
    <w:tmpl w:val="7F929DDE"/>
    <w:name w:val="WW8Num4"/>
    <w:lvl w:ilvl="0" w:tplc="FF9A4966">
      <w:start w:val="1"/>
      <w:numFmt w:val="decimal"/>
      <w:lvlText w:val="%1."/>
      <w:lvlJc w:val="left"/>
      <w:pPr>
        <w:tabs>
          <w:tab w:val="num" w:pos="720"/>
        </w:tabs>
        <w:ind w:left="720" w:hanging="360"/>
      </w:pPr>
      <w:rPr>
        <w:rFonts w:hint="default"/>
      </w:rPr>
    </w:lvl>
    <w:lvl w:ilvl="1" w:tplc="1B7CBE62" w:tentative="1">
      <w:start w:val="1"/>
      <w:numFmt w:val="lowerLetter"/>
      <w:lvlText w:val="%2."/>
      <w:lvlJc w:val="left"/>
      <w:pPr>
        <w:tabs>
          <w:tab w:val="num" w:pos="1440"/>
        </w:tabs>
        <w:ind w:left="1440" w:hanging="360"/>
      </w:pPr>
    </w:lvl>
    <w:lvl w:ilvl="2" w:tplc="5CE8B502" w:tentative="1">
      <w:start w:val="1"/>
      <w:numFmt w:val="lowerRoman"/>
      <w:lvlText w:val="%3."/>
      <w:lvlJc w:val="right"/>
      <w:pPr>
        <w:tabs>
          <w:tab w:val="num" w:pos="2160"/>
        </w:tabs>
        <w:ind w:left="2160" w:hanging="180"/>
      </w:pPr>
    </w:lvl>
    <w:lvl w:ilvl="3" w:tplc="B0E86672" w:tentative="1">
      <w:start w:val="1"/>
      <w:numFmt w:val="decimal"/>
      <w:lvlText w:val="%4."/>
      <w:lvlJc w:val="left"/>
      <w:pPr>
        <w:tabs>
          <w:tab w:val="num" w:pos="2880"/>
        </w:tabs>
        <w:ind w:left="2880" w:hanging="360"/>
      </w:pPr>
    </w:lvl>
    <w:lvl w:ilvl="4" w:tplc="7DFC9194" w:tentative="1">
      <w:start w:val="1"/>
      <w:numFmt w:val="lowerLetter"/>
      <w:lvlText w:val="%5."/>
      <w:lvlJc w:val="left"/>
      <w:pPr>
        <w:tabs>
          <w:tab w:val="num" w:pos="3600"/>
        </w:tabs>
        <w:ind w:left="3600" w:hanging="360"/>
      </w:pPr>
    </w:lvl>
    <w:lvl w:ilvl="5" w:tplc="7946D56E" w:tentative="1">
      <w:start w:val="1"/>
      <w:numFmt w:val="lowerRoman"/>
      <w:lvlText w:val="%6."/>
      <w:lvlJc w:val="right"/>
      <w:pPr>
        <w:tabs>
          <w:tab w:val="num" w:pos="4320"/>
        </w:tabs>
        <w:ind w:left="4320" w:hanging="180"/>
      </w:pPr>
    </w:lvl>
    <w:lvl w:ilvl="6" w:tplc="583689C8" w:tentative="1">
      <w:start w:val="1"/>
      <w:numFmt w:val="decimal"/>
      <w:lvlText w:val="%7."/>
      <w:lvlJc w:val="left"/>
      <w:pPr>
        <w:tabs>
          <w:tab w:val="num" w:pos="5040"/>
        </w:tabs>
        <w:ind w:left="5040" w:hanging="360"/>
      </w:pPr>
    </w:lvl>
    <w:lvl w:ilvl="7" w:tplc="1DBC1EFA" w:tentative="1">
      <w:start w:val="1"/>
      <w:numFmt w:val="lowerLetter"/>
      <w:lvlText w:val="%8."/>
      <w:lvlJc w:val="left"/>
      <w:pPr>
        <w:tabs>
          <w:tab w:val="num" w:pos="5760"/>
        </w:tabs>
        <w:ind w:left="5760" w:hanging="360"/>
      </w:pPr>
    </w:lvl>
    <w:lvl w:ilvl="8" w:tplc="C71036FE" w:tentative="1">
      <w:start w:val="1"/>
      <w:numFmt w:val="lowerRoman"/>
      <w:lvlText w:val="%9."/>
      <w:lvlJc w:val="right"/>
      <w:pPr>
        <w:tabs>
          <w:tab w:val="num" w:pos="6480"/>
        </w:tabs>
        <w:ind w:left="6480" w:hanging="180"/>
      </w:pPr>
    </w:lvl>
  </w:abstractNum>
  <w:abstractNum w:abstractNumId="3">
    <w:nsid w:val="01670404"/>
    <w:multiLevelType w:val="hybridMultilevel"/>
    <w:tmpl w:val="840E7456"/>
    <w:lvl w:ilvl="0" w:tplc="9F0E506A">
      <w:start w:val="1"/>
      <w:numFmt w:val="bullet"/>
      <w:lvlText w:val="●"/>
      <w:lvlJc w:val="left"/>
      <w:pPr>
        <w:ind w:left="720" w:hanging="360"/>
      </w:pPr>
    </w:lvl>
    <w:lvl w:ilvl="1" w:tplc="53ECE7C4">
      <w:start w:val="1"/>
      <w:numFmt w:val="bullet"/>
      <w:lvlText w:val="○"/>
      <w:lvlJc w:val="left"/>
      <w:pPr>
        <w:ind w:left="1440" w:hanging="360"/>
      </w:pPr>
    </w:lvl>
    <w:lvl w:ilvl="2" w:tplc="0B16AAA8">
      <w:start w:val="1"/>
      <w:numFmt w:val="bullet"/>
      <w:lvlText w:val="■"/>
      <w:lvlJc w:val="left"/>
      <w:pPr>
        <w:ind w:left="2160" w:hanging="360"/>
      </w:pPr>
    </w:lvl>
    <w:lvl w:ilvl="3" w:tplc="6FB4B39A">
      <w:start w:val="1"/>
      <w:numFmt w:val="bullet"/>
      <w:lvlText w:val="●"/>
      <w:lvlJc w:val="left"/>
      <w:pPr>
        <w:ind w:left="2880" w:hanging="360"/>
      </w:pPr>
    </w:lvl>
    <w:lvl w:ilvl="4" w:tplc="C4B608C6">
      <w:start w:val="1"/>
      <w:numFmt w:val="bullet"/>
      <w:lvlText w:val="○"/>
      <w:lvlJc w:val="left"/>
      <w:pPr>
        <w:ind w:left="3600" w:hanging="360"/>
      </w:pPr>
    </w:lvl>
    <w:lvl w:ilvl="5" w:tplc="FABE0FD2">
      <w:start w:val="1"/>
      <w:numFmt w:val="bullet"/>
      <w:lvlText w:val="■"/>
      <w:lvlJc w:val="left"/>
      <w:pPr>
        <w:ind w:left="4320" w:hanging="360"/>
      </w:pPr>
    </w:lvl>
    <w:lvl w:ilvl="6" w:tplc="6A0A7EA6">
      <w:start w:val="1"/>
      <w:numFmt w:val="bullet"/>
      <w:lvlText w:val="●"/>
      <w:lvlJc w:val="left"/>
      <w:pPr>
        <w:ind w:left="5040" w:hanging="360"/>
      </w:pPr>
    </w:lvl>
    <w:lvl w:ilvl="7" w:tplc="14F44C6E">
      <w:start w:val="1"/>
      <w:numFmt w:val="bullet"/>
      <w:lvlText w:val="○"/>
      <w:lvlJc w:val="left"/>
      <w:pPr>
        <w:ind w:left="5760" w:hanging="360"/>
      </w:pPr>
    </w:lvl>
    <w:lvl w:ilvl="8" w:tplc="91A613DE">
      <w:start w:val="1"/>
      <w:numFmt w:val="bullet"/>
      <w:lvlText w:val="■"/>
      <w:lvlJc w:val="left"/>
      <w:pPr>
        <w:ind w:left="6480" w:hanging="360"/>
      </w:pPr>
    </w:lvl>
  </w:abstractNum>
  <w:abstractNum w:abstractNumId="4">
    <w:nsid w:val="036D2C1B"/>
    <w:multiLevelType w:val="multilevel"/>
    <w:tmpl w:val="E49A6446"/>
    <w:name w:val="WW8Num6"/>
    <w:lvl w:ilvl="0">
      <w:start w:val="1"/>
      <w:numFmt w:val="decimal"/>
      <w:lvlText w:val="%1."/>
      <w:lvlJc w:val="left"/>
      <w:pPr>
        <w:tabs>
          <w:tab w:val="num" w:pos="720"/>
        </w:tabs>
        <w:ind w:left="720" w:hanging="360"/>
      </w:pPr>
      <w:rPr>
        <w:rFonts w:hint="default"/>
        <w:color w:val="auto"/>
      </w:rPr>
    </w:lvl>
    <w:lvl w:ilvl="1">
      <w:start w:val="6"/>
      <w:numFmt w:val="decimal"/>
      <w:isLgl/>
      <w:lvlText w:val="%2.%2."/>
      <w:lvlJc w:val="left"/>
      <w:pPr>
        <w:tabs>
          <w:tab w:val="num" w:pos="1440"/>
        </w:tabs>
        <w:ind w:left="1440" w:hanging="900"/>
      </w:pPr>
      <w:rPr>
        <w:rFonts w:hint="default"/>
        <w:color w:val="auto"/>
      </w:rPr>
    </w:lvl>
    <w:lvl w:ilvl="2">
      <w:start w:val="1"/>
      <w:numFmt w:val="decimal"/>
      <w:isLgl/>
      <w:lvlText w:val="%1.%2.%3."/>
      <w:lvlJc w:val="left"/>
      <w:pPr>
        <w:tabs>
          <w:tab w:val="num" w:pos="1620"/>
        </w:tabs>
        <w:ind w:left="1620" w:hanging="900"/>
      </w:pPr>
      <w:rPr>
        <w:rFonts w:hint="default"/>
      </w:rPr>
    </w:lvl>
    <w:lvl w:ilvl="3">
      <w:start w:val="1"/>
      <w:numFmt w:val="decimal"/>
      <w:isLgl/>
      <w:lvlText w:val="%1.%2.%3.%4."/>
      <w:lvlJc w:val="left"/>
      <w:pPr>
        <w:tabs>
          <w:tab w:val="num" w:pos="1800"/>
        </w:tabs>
        <w:ind w:left="1800" w:hanging="90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520"/>
        </w:tabs>
        <w:ind w:left="2520" w:hanging="108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240"/>
        </w:tabs>
        <w:ind w:left="3240" w:hanging="1440"/>
      </w:pPr>
      <w:rPr>
        <w:rFonts w:hint="default"/>
      </w:rPr>
    </w:lvl>
  </w:abstractNum>
  <w:abstractNum w:abstractNumId="5">
    <w:nsid w:val="04753A06"/>
    <w:multiLevelType w:val="hybridMultilevel"/>
    <w:tmpl w:val="4E7A19D8"/>
    <w:lvl w:ilvl="0" w:tplc="F684E718">
      <w:start w:val="1"/>
      <w:numFmt w:val="bullet"/>
      <w:lvlText w:val="●"/>
      <w:lvlJc w:val="left"/>
      <w:pPr>
        <w:ind w:left="720" w:hanging="360"/>
      </w:pPr>
    </w:lvl>
    <w:lvl w:ilvl="1" w:tplc="25C67AFA">
      <w:start w:val="1"/>
      <w:numFmt w:val="bullet"/>
      <w:lvlText w:val="○"/>
      <w:lvlJc w:val="left"/>
      <w:pPr>
        <w:ind w:left="1440" w:hanging="360"/>
      </w:pPr>
    </w:lvl>
    <w:lvl w:ilvl="2" w:tplc="44D4D77A">
      <w:start w:val="1"/>
      <w:numFmt w:val="bullet"/>
      <w:lvlText w:val="■"/>
      <w:lvlJc w:val="left"/>
      <w:pPr>
        <w:ind w:left="2160" w:hanging="360"/>
      </w:pPr>
    </w:lvl>
    <w:lvl w:ilvl="3" w:tplc="15FE1302">
      <w:start w:val="1"/>
      <w:numFmt w:val="bullet"/>
      <w:lvlText w:val="●"/>
      <w:lvlJc w:val="left"/>
      <w:pPr>
        <w:ind w:left="2880" w:hanging="360"/>
      </w:pPr>
    </w:lvl>
    <w:lvl w:ilvl="4" w:tplc="910619A0">
      <w:start w:val="1"/>
      <w:numFmt w:val="bullet"/>
      <w:lvlText w:val="○"/>
      <w:lvlJc w:val="left"/>
      <w:pPr>
        <w:ind w:left="3600" w:hanging="360"/>
      </w:pPr>
    </w:lvl>
    <w:lvl w:ilvl="5" w:tplc="4DD0A9F8">
      <w:start w:val="1"/>
      <w:numFmt w:val="bullet"/>
      <w:lvlText w:val="■"/>
      <w:lvlJc w:val="left"/>
      <w:pPr>
        <w:ind w:left="4320" w:hanging="360"/>
      </w:pPr>
    </w:lvl>
    <w:lvl w:ilvl="6" w:tplc="2B9C4774">
      <w:start w:val="1"/>
      <w:numFmt w:val="bullet"/>
      <w:lvlText w:val="●"/>
      <w:lvlJc w:val="left"/>
      <w:pPr>
        <w:ind w:left="5040" w:hanging="360"/>
      </w:pPr>
    </w:lvl>
    <w:lvl w:ilvl="7" w:tplc="C478EBCE">
      <w:start w:val="1"/>
      <w:numFmt w:val="bullet"/>
      <w:lvlText w:val="○"/>
      <w:lvlJc w:val="left"/>
      <w:pPr>
        <w:ind w:left="5760" w:hanging="360"/>
      </w:pPr>
    </w:lvl>
    <w:lvl w:ilvl="8" w:tplc="E3E0BDC0">
      <w:start w:val="1"/>
      <w:numFmt w:val="bullet"/>
      <w:lvlText w:val="■"/>
      <w:lvlJc w:val="left"/>
      <w:pPr>
        <w:ind w:left="6480" w:hanging="360"/>
      </w:pPr>
    </w:lvl>
  </w:abstractNum>
  <w:abstractNum w:abstractNumId="6">
    <w:nsid w:val="04D806A6"/>
    <w:multiLevelType w:val="hybridMultilevel"/>
    <w:tmpl w:val="575E2506"/>
    <w:lvl w:ilvl="0" w:tplc="A2C273E0">
      <w:start w:val="1"/>
      <w:numFmt w:val="bullet"/>
      <w:lvlText w:val="●"/>
      <w:lvlJc w:val="left"/>
      <w:pPr>
        <w:ind w:left="720" w:hanging="360"/>
      </w:pPr>
    </w:lvl>
    <w:lvl w:ilvl="1" w:tplc="B6962526">
      <w:start w:val="1"/>
      <w:numFmt w:val="bullet"/>
      <w:lvlText w:val="○"/>
      <w:lvlJc w:val="left"/>
      <w:pPr>
        <w:ind w:left="1440" w:hanging="360"/>
      </w:pPr>
    </w:lvl>
    <w:lvl w:ilvl="2" w:tplc="8B361D94">
      <w:start w:val="1"/>
      <w:numFmt w:val="bullet"/>
      <w:lvlText w:val="■"/>
      <w:lvlJc w:val="left"/>
      <w:pPr>
        <w:ind w:left="2160" w:hanging="360"/>
      </w:pPr>
    </w:lvl>
    <w:lvl w:ilvl="3" w:tplc="42062B0C">
      <w:start w:val="1"/>
      <w:numFmt w:val="bullet"/>
      <w:lvlText w:val="●"/>
      <w:lvlJc w:val="left"/>
      <w:pPr>
        <w:ind w:left="2880" w:hanging="360"/>
      </w:pPr>
    </w:lvl>
    <w:lvl w:ilvl="4" w:tplc="CB66A5A0">
      <w:start w:val="1"/>
      <w:numFmt w:val="bullet"/>
      <w:lvlText w:val="○"/>
      <w:lvlJc w:val="left"/>
      <w:pPr>
        <w:ind w:left="3600" w:hanging="360"/>
      </w:pPr>
    </w:lvl>
    <w:lvl w:ilvl="5" w:tplc="9F389C78">
      <w:start w:val="1"/>
      <w:numFmt w:val="bullet"/>
      <w:lvlText w:val="■"/>
      <w:lvlJc w:val="left"/>
      <w:pPr>
        <w:ind w:left="4320" w:hanging="360"/>
      </w:pPr>
    </w:lvl>
    <w:lvl w:ilvl="6" w:tplc="42DA09F2">
      <w:start w:val="1"/>
      <w:numFmt w:val="bullet"/>
      <w:lvlText w:val="●"/>
      <w:lvlJc w:val="left"/>
      <w:pPr>
        <w:ind w:left="5040" w:hanging="360"/>
      </w:pPr>
    </w:lvl>
    <w:lvl w:ilvl="7" w:tplc="DBDC3D34">
      <w:start w:val="1"/>
      <w:numFmt w:val="bullet"/>
      <w:lvlText w:val="○"/>
      <w:lvlJc w:val="left"/>
      <w:pPr>
        <w:ind w:left="5760" w:hanging="360"/>
      </w:pPr>
    </w:lvl>
    <w:lvl w:ilvl="8" w:tplc="7EBC5C48">
      <w:start w:val="1"/>
      <w:numFmt w:val="bullet"/>
      <w:lvlText w:val="■"/>
      <w:lvlJc w:val="left"/>
      <w:pPr>
        <w:ind w:left="6480" w:hanging="360"/>
      </w:pPr>
    </w:lvl>
  </w:abstractNum>
  <w:abstractNum w:abstractNumId="7">
    <w:nsid w:val="04F00CB1"/>
    <w:multiLevelType w:val="hybridMultilevel"/>
    <w:tmpl w:val="35AA42BA"/>
    <w:lvl w:ilvl="0" w:tplc="575CF44A">
      <w:start w:val="1"/>
      <w:numFmt w:val="bullet"/>
      <w:lvlText w:val="●"/>
      <w:lvlJc w:val="left"/>
      <w:pPr>
        <w:ind w:left="720" w:hanging="360"/>
      </w:pPr>
    </w:lvl>
    <w:lvl w:ilvl="1" w:tplc="7FB4B95E">
      <w:start w:val="1"/>
      <w:numFmt w:val="bullet"/>
      <w:lvlText w:val="○"/>
      <w:lvlJc w:val="left"/>
      <w:pPr>
        <w:ind w:left="1440" w:hanging="360"/>
      </w:pPr>
    </w:lvl>
    <w:lvl w:ilvl="2" w:tplc="F96AEDC0">
      <w:start w:val="1"/>
      <w:numFmt w:val="bullet"/>
      <w:lvlText w:val="■"/>
      <w:lvlJc w:val="left"/>
      <w:pPr>
        <w:ind w:left="2160" w:hanging="360"/>
      </w:pPr>
    </w:lvl>
    <w:lvl w:ilvl="3" w:tplc="9E40A094">
      <w:start w:val="1"/>
      <w:numFmt w:val="bullet"/>
      <w:lvlText w:val="●"/>
      <w:lvlJc w:val="left"/>
      <w:pPr>
        <w:ind w:left="2880" w:hanging="360"/>
      </w:pPr>
    </w:lvl>
    <w:lvl w:ilvl="4" w:tplc="FCCA8DE4">
      <w:start w:val="1"/>
      <w:numFmt w:val="bullet"/>
      <w:lvlText w:val="○"/>
      <w:lvlJc w:val="left"/>
      <w:pPr>
        <w:ind w:left="3600" w:hanging="360"/>
      </w:pPr>
    </w:lvl>
    <w:lvl w:ilvl="5" w:tplc="FA7E4370">
      <w:start w:val="1"/>
      <w:numFmt w:val="bullet"/>
      <w:lvlText w:val="■"/>
      <w:lvlJc w:val="left"/>
      <w:pPr>
        <w:ind w:left="4320" w:hanging="360"/>
      </w:pPr>
    </w:lvl>
    <w:lvl w:ilvl="6" w:tplc="7FAC57FE">
      <w:start w:val="1"/>
      <w:numFmt w:val="bullet"/>
      <w:lvlText w:val="●"/>
      <w:lvlJc w:val="left"/>
      <w:pPr>
        <w:ind w:left="5040" w:hanging="360"/>
      </w:pPr>
    </w:lvl>
    <w:lvl w:ilvl="7" w:tplc="43CE85D2">
      <w:start w:val="1"/>
      <w:numFmt w:val="bullet"/>
      <w:lvlText w:val="○"/>
      <w:lvlJc w:val="left"/>
      <w:pPr>
        <w:ind w:left="5760" w:hanging="360"/>
      </w:pPr>
    </w:lvl>
    <w:lvl w:ilvl="8" w:tplc="4976BE48">
      <w:start w:val="1"/>
      <w:numFmt w:val="bullet"/>
      <w:lvlText w:val="■"/>
      <w:lvlJc w:val="left"/>
      <w:pPr>
        <w:ind w:left="6480" w:hanging="360"/>
      </w:pPr>
    </w:lvl>
  </w:abstractNum>
  <w:abstractNum w:abstractNumId="8">
    <w:nsid w:val="059D1A2A"/>
    <w:multiLevelType w:val="hybridMultilevel"/>
    <w:tmpl w:val="72C44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4A4160"/>
    <w:multiLevelType w:val="hybridMultilevel"/>
    <w:tmpl w:val="8AB6E120"/>
    <w:lvl w:ilvl="0" w:tplc="12DA9ECE">
      <w:start w:val="1"/>
      <w:numFmt w:val="bullet"/>
      <w:lvlText w:val="●"/>
      <w:lvlJc w:val="left"/>
      <w:pPr>
        <w:ind w:left="720" w:hanging="360"/>
      </w:pPr>
    </w:lvl>
    <w:lvl w:ilvl="1" w:tplc="E92857EC">
      <w:start w:val="1"/>
      <w:numFmt w:val="bullet"/>
      <w:lvlText w:val="○"/>
      <w:lvlJc w:val="left"/>
      <w:pPr>
        <w:ind w:left="1440" w:hanging="360"/>
      </w:pPr>
    </w:lvl>
    <w:lvl w:ilvl="2" w:tplc="7FC4F7D6">
      <w:start w:val="1"/>
      <w:numFmt w:val="bullet"/>
      <w:lvlText w:val="■"/>
      <w:lvlJc w:val="left"/>
      <w:pPr>
        <w:ind w:left="2160" w:hanging="360"/>
      </w:pPr>
    </w:lvl>
    <w:lvl w:ilvl="3" w:tplc="909EA6EC">
      <w:start w:val="1"/>
      <w:numFmt w:val="bullet"/>
      <w:lvlText w:val="●"/>
      <w:lvlJc w:val="left"/>
      <w:pPr>
        <w:ind w:left="2880" w:hanging="360"/>
      </w:pPr>
    </w:lvl>
    <w:lvl w:ilvl="4" w:tplc="4BAC7EE0">
      <w:start w:val="1"/>
      <w:numFmt w:val="bullet"/>
      <w:lvlText w:val="○"/>
      <w:lvlJc w:val="left"/>
      <w:pPr>
        <w:ind w:left="3600" w:hanging="360"/>
      </w:pPr>
    </w:lvl>
    <w:lvl w:ilvl="5" w:tplc="E6E2306C">
      <w:start w:val="1"/>
      <w:numFmt w:val="bullet"/>
      <w:lvlText w:val="■"/>
      <w:lvlJc w:val="left"/>
      <w:pPr>
        <w:ind w:left="4320" w:hanging="360"/>
      </w:pPr>
    </w:lvl>
    <w:lvl w:ilvl="6" w:tplc="21E83A44">
      <w:start w:val="1"/>
      <w:numFmt w:val="bullet"/>
      <w:lvlText w:val="●"/>
      <w:lvlJc w:val="left"/>
      <w:pPr>
        <w:ind w:left="5040" w:hanging="360"/>
      </w:pPr>
    </w:lvl>
    <w:lvl w:ilvl="7" w:tplc="CF580F9C">
      <w:start w:val="1"/>
      <w:numFmt w:val="bullet"/>
      <w:lvlText w:val="○"/>
      <w:lvlJc w:val="left"/>
      <w:pPr>
        <w:ind w:left="5760" w:hanging="360"/>
      </w:pPr>
    </w:lvl>
    <w:lvl w:ilvl="8" w:tplc="2454FC80">
      <w:start w:val="1"/>
      <w:numFmt w:val="bullet"/>
      <w:lvlText w:val="■"/>
      <w:lvlJc w:val="left"/>
      <w:pPr>
        <w:ind w:left="6480" w:hanging="360"/>
      </w:pPr>
    </w:lvl>
  </w:abstractNum>
  <w:abstractNum w:abstractNumId="10">
    <w:nsid w:val="09E845F4"/>
    <w:multiLevelType w:val="hybridMultilevel"/>
    <w:tmpl w:val="A4DC2AFA"/>
    <w:lvl w:ilvl="0" w:tplc="1C067E24">
      <w:start w:val="1"/>
      <w:numFmt w:val="bullet"/>
      <w:lvlText w:val="●"/>
      <w:lvlJc w:val="left"/>
      <w:pPr>
        <w:ind w:left="720" w:hanging="360"/>
      </w:pPr>
    </w:lvl>
    <w:lvl w:ilvl="1" w:tplc="D2BCF318">
      <w:start w:val="1"/>
      <w:numFmt w:val="bullet"/>
      <w:lvlText w:val="○"/>
      <w:lvlJc w:val="left"/>
      <w:pPr>
        <w:ind w:left="1440" w:hanging="360"/>
      </w:pPr>
    </w:lvl>
    <w:lvl w:ilvl="2" w:tplc="96BE6AF6">
      <w:start w:val="1"/>
      <w:numFmt w:val="bullet"/>
      <w:lvlText w:val="■"/>
      <w:lvlJc w:val="left"/>
      <w:pPr>
        <w:ind w:left="2160" w:hanging="360"/>
      </w:pPr>
    </w:lvl>
    <w:lvl w:ilvl="3" w:tplc="C34A9D20">
      <w:start w:val="1"/>
      <w:numFmt w:val="bullet"/>
      <w:lvlText w:val="●"/>
      <w:lvlJc w:val="left"/>
      <w:pPr>
        <w:ind w:left="2880" w:hanging="360"/>
      </w:pPr>
    </w:lvl>
    <w:lvl w:ilvl="4" w:tplc="481CD90A">
      <w:start w:val="1"/>
      <w:numFmt w:val="bullet"/>
      <w:lvlText w:val="○"/>
      <w:lvlJc w:val="left"/>
      <w:pPr>
        <w:ind w:left="3600" w:hanging="360"/>
      </w:pPr>
    </w:lvl>
    <w:lvl w:ilvl="5" w:tplc="FA66E540">
      <w:start w:val="1"/>
      <w:numFmt w:val="bullet"/>
      <w:lvlText w:val="■"/>
      <w:lvlJc w:val="left"/>
      <w:pPr>
        <w:ind w:left="4320" w:hanging="360"/>
      </w:pPr>
    </w:lvl>
    <w:lvl w:ilvl="6" w:tplc="4B7ADCF2">
      <w:start w:val="1"/>
      <w:numFmt w:val="bullet"/>
      <w:lvlText w:val="●"/>
      <w:lvlJc w:val="left"/>
      <w:pPr>
        <w:ind w:left="5040" w:hanging="360"/>
      </w:pPr>
    </w:lvl>
    <w:lvl w:ilvl="7" w:tplc="A962A73C">
      <w:start w:val="1"/>
      <w:numFmt w:val="bullet"/>
      <w:lvlText w:val="○"/>
      <w:lvlJc w:val="left"/>
      <w:pPr>
        <w:ind w:left="5760" w:hanging="360"/>
      </w:pPr>
    </w:lvl>
    <w:lvl w:ilvl="8" w:tplc="4A3E89B6">
      <w:start w:val="1"/>
      <w:numFmt w:val="bullet"/>
      <w:lvlText w:val="■"/>
      <w:lvlJc w:val="left"/>
      <w:pPr>
        <w:ind w:left="6480" w:hanging="360"/>
      </w:pPr>
    </w:lvl>
  </w:abstractNum>
  <w:abstractNum w:abstractNumId="11">
    <w:nsid w:val="0CCF03D0"/>
    <w:multiLevelType w:val="hybridMultilevel"/>
    <w:tmpl w:val="C1B82B58"/>
    <w:lvl w:ilvl="0" w:tplc="52F29DFA">
      <w:start w:val="1"/>
      <w:numFmt w:val="bullet"/>
      <w:lvlText w:val="●"/>
      <w:lvlJc w:val="left"/>
      <w:pPr>
        <w:ind w:left="720" w:hanging="360"/>
      </w:pPr>
    </w:lvl>
    <w:lvl w:ilvl="1" w:tplc="1EDAF0D2">
      <w:start w:val="1"/>
      <w:numFmt w:val="bullet"/>
      <w:lvlText w:val="○"/>
      <w:lvlJc w:val="left"/>
      <w:pPr>
        <w:ind w:left="1440" w:hanging="360"/>
      </w:pPr>
    </w:lvl>
    <w:lvl w:ilvl="2" w:tplc="31AC1268">
      <w:start w:val="1"/>
      <w:numFmt w:val="bullet"/>
      <w:lvlText w:val="■"/>
      <w:lvlJc w:val="left"/>
      <w:pPr>
        <w:ind w:left="2160" w:hanging="360"/>
      </w:pPr>
    </w:lvl>
    <w:lvl w:ilvl="3" w:tplc="983C9B4C">
      <w:start w:val="1"/>
      <w:numFmt w:val="bullet"/>
      <w:lvlText w:val="●"/>
      <w:lvlJc w:val="left"/>
      <w:pPr>
        <w:ind w:left="2880" w:hanging="360"/>
      </w:pPr>
    </w:lvl>
    <w:lvl w:ilvl="4" w:tplc="2592CBA8">
      <w:start w:val="1"/>
      <w:numFmt w:val="bullet"/>
      <w:lvlText w:val="○"/>
      <w:lvlJc w:val="left"/>
      <w:pPr>
        <w:ind w:left="3600" w:hanging="360"/>
      </w:pPr>
    </w:lvl>
    <w:lvl w:ilvl="5" w:tplc="928ED6E0">
      <w:start w:val="1"/>
      <w:numFmt w:val="bullet"/>
      <w:lvlText w:val="■"/>
      <w:lvlJc w:val="left"/>
      <w:pPr>
        <w:ind w:left="4320" w:hanging="360"/>
      </w:pPr>
    </w:lvl>
    <w:lvl w:ilvl="6" w:tplc="EFA2B2A0">
      <w:start w:val="1"/>
      <w:numFmt w:val="bullet"/>
      <w:lvlText w:val="●"/>
      <w:lvlJc w:val="left"/>
      <w:pPr>
        <w:ind w:left="5040" w:hanging="360"/>
      </w:pPr>
    </w:lvl>
    <w:lvl w:ilvl="7" w:tplc="22A2E37C">
      <w:start w:val="1"/>
      <w:numFmt w:val="bullet"/>
      <w:lvlText w:val="○"/>
      <w:lvlJc w:val="left"/>
      <w:pPr>
        <w:ind w:left="5760" w:hanging="360"/>
      </w:pPr>
    </w:lvl>
    <w:lvl w:ilvl="8" w:tplc="CCB614D4">
      <w:start w:val="1"/>
      <w:numFmt w:val="bullet"/>
      <w:lvlText w:val="■"/>
      <w:lvlJc w:val="left"/>
      <w:pPr>
        <w:ind w:left="6480" w:hanging="360"/>
      </w:pPr>
    </w:lvl>
  </w:abstractNum>
  <w:abstractNum w:abstractNumId="12">
    <w:nsid w:val="0ED819FE"/>
    <w:multiLevelType w:val="hybridMultilevel"/>
    <w:tmpl w:val="A1B8B720"/>
    <w:lvl w:ilvl="0" w:tplc="F3E89C7E">
      <w:start w:val="1"/>
      <w:numFmt w:val="decimal"/>
      <w:lvlText w:val="%1."/>
      <w:lvlJc w:val="left"/>
      <w:pPr>
        <w:ind w:left="720" w:hanging="360"/>
      </w:pPr>
    </w:lvl>
    <w:lvl w:ilvl="1" w:tplc="075EDA1E">
      <w:start w:val="1"/>
      <w:numFmt w:val="bullet"/>
      <w:lvlText w:val="○"/>
      <w:lvlJc w:val="left"/>
      <w:pPr>
        <w:ind w:left="1440" w:hanging="360"/>
      </w:pPr>
    </w:lvl>
    <w:lvl w:ilvl="2" w:tplc="677A2F08">
      <w:start w:val="1"/>
      <w:numFmt w:val="lowerRoman"/>
      <w:lvlText w:val="%3."/>
      <w:lvlJc w:val="right"/>
      <w:pPr>
        <w:ind w:left="2160" w:hanging="180"/>
      </w:pPr>
    </w:lvl>
    <w:lvl w:ilvl="3" w:tplc="B9B4A636">
      <w:start w:val="1"/>
      <w:numFmt w:val="decimal"/>
      <w:lvlText w:val="%4."/>
      <w:lvlJc w:val="left"/>
      <w:pPr>
        <w:ind w:left="2880" w:hanging="360"/>
      </w:pPr>
    </w:lvl>
    <w:lvl w:ilvl="4" w:tplc="DAF69B32">
      <w:start w:val="1"/>
      <w:numFmt w:val="lowerLetter"/>
      <w:lvlText w:val="%5."/>
      <w:lvlJc w:val="left"/>
      <w:pPr>
        <w:ind w:left="3600" w:hanging="360"/>
      </w:pPr>
    </w:lvl>
    <w:lvl w:ilvl="5" w:tplc="6CEC00EA">
      <w:start w:val="1"/>
      <w:numFmt w:val="lowerRoman"/>
      <w:lvlText w:val="%6."/>
      <w:lvlJc w:val="right"/>
      <w:pPr>
        <w:ind w:left="4320" w:hanging="180"/>
      </w:pPr>
    </w:lvl>
    <w:lvl w:ilvl="6" w:tplc="65A61BA8">
      <w:start w:val="1"/>
      <w:numFmt w:val="decimal"/>
      <w:lvlText w:val="%7."/>
      <w:lvlJc w:val="left"/>
      <w:pPr>
        <w:ind w:left="5040" w:hanging="360"/>
      </w:pPr>
    </w:lvl>
    <w:lvl w:ilvl="7" w:tplc="6FA6A420">
      <w:start w:val="1"/>
      <w:numFmt w:val="lowerLetter"/>
      <w:lvlText w:val="%8."/>
      <w:lvlJc w:val="left"/>
      <w:pPr>
        <w:ind w:left="5760" w:hanging="360"/>
      </w:pPr>
    </w:lvl>
    <w:lvl w:ilvl="8" w:tplc="D842DCB2">
      <w:start w:val="1"/>
      <w:numFmt w:val="lowerRoman"/>
      <w:lvlText w:val="%9."/>
      <w:lvlJc w:val="right"/>
      <w:pPr>
        <w:ind w:left="6480" w:hanging="180"/>
      </w:pPr>
    </w:lvl>
  </w:abstractNum>
  <w:abstractNum w:abstractNumId="13">
    <w:nsid w:val="0F7232E1"/>
    <w:multiLevelType w:val="multilevel"/>
    <w:tmpl w:val="55309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FF6EB3"/>
    <w:multiLevelType w:val="hybridMultilevel"/>
    <w:tmpl w:val="E8A6BE9C"/>
    <w:lvl w:ilvl="0" w:tplc="FA067354">
      <w:start w:val="1"/>
      <w:numFmt w:val="decimal"/>
      <w:lvlText w:val="%1."/>
      <w:lvlJc w:val="left"/>
      <w:pPr>
        <w:ind w:left="1116" w:hanging="69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0CF189F"/>
    <w:multiLevelType w:val="hybridMultilevel"/>
    <w:tmpl w:val="65A60D48"/>
    <w:lvl w:ilvl="0" w:tplc="CAEC7570">
      <w:start w:val="1"/>
      <w:numFmt w:val="bullet"/>
      <w:lvlText w:val="●"/>
      <w:lvlJc w:val="left"/>
      <w:pPr>
        <w:ind w:left="720" w:hanging="360"/>
      </w:pPr>
    </w:lvl>
    <w:lvl w:ilvl="1" w:tplc="B1081B8C">
      <w:start w:val="1"/>
      <w:numFmt w:val="bullet"/>
      <w:lvlText w:val="○"/>
      <w:lvlJc w:val="left"/>
      <w:pPr>
        <w:ind w:left="1440" w:hanging="360"/>
      </w:pPr>
    </w:lvl>
    <w:lvl w:ilvl="2" w:tplc="26B8A892">
      <w:start w:val="1"/>
      <w:numFmt w:val="bullet"/>
      <w:lvlText w:val="■"/>
      <w:lvlJc w:val="left"/>
      <w:pPr>
        <w:ind w:left="2160" w:hanging="360"/>
      </w:pPr>
    </w:lvl>
    <w:lvl w:ilvl="3" w:tplc="8CBA5592">
      <w:start w:val="1"/>
      <w:numFmt w:val="bullet"/>
      <w:lvlText w:val="●"/>
      <w:lvlJc w:val="left"/>
      <w:pPr>
        <w:ind w:left="2880" w:hanging="360"/>
      </w:pPr>
    </w:lvl>
    <w:lvl w:ilvl="4" w:tplc="1AFECD9A">
      <w:start w:val="1"/>
      <w:numFmt w:val="bullet"/>
      <w:lvlText w:val="○"/>
      <w:lvlJc w:val="left"/>
      <w:pPr>
        <w:ind w:left="3600" w:hanging="360"/>
      </w:pPr>
    </w:lvl>
    <w:lvl w:ilvl="5" w:tplc="03E48182">
      <w:start w:val="1"/>
      <w:numFmt w:val="bullet"/>
      <w:lvlText w:val="■"/>
      <w:lvlJc w:val="left"/>
      <w:pPr>
        <w:ind w:left="4320" w:hanging="360"/>
      </w:pPr>
    </w:lvl>
    <w:lvl w:ilvl="6" w:tplc="C8B8E268">
      <w:start w:val="1"/>
      <w:numFmt w:val="bullet"/>
      <w:lvlText w:val="●"/>
      <w:lvlJc w:val="left"/>
      <w:pPr>
        <w:ind w:left="5040" w:hanging="360"/>
      </w:pPr>
    </w:lvl>
    <w:lvl w:ilvl="7" w:tplc="2DB62152">
      <w:start w:val="1"/>
      <w:numFmt w:val="bullet"/>
      <w:lvlText w:val="○"/>
      <w:lvlJc w:val="left"/>
      <w:pPr>
        <w:ind w:left="5760" w:hanging="360"/>
      </w:pPr>
    </w:lvl>
    <w:lvl w:ilvl="8" w:tplc="BE1CDF72">
      <w:start w:val="1"/>
      <w:numFmt w:val="bullet"/>
      <w:lvlText w:val="■"/>
      <w:lvlJc w:val="left"/>
      <w:pPr>
        <w:ind w:left="6480" w:hanging="360"/>
      </w:pPr>
    </w:lvl>
  </w:abstractNum>
  <w:abstractNum w:abstractNumId="16">
    <w:nsid w:val="14CE4FE7"/>
    <w:multiLevelType w:val="hybridMultilevel"/>
    <w:tmpl w:val="0D0AA87C"/>
    <w:lvl w:ilvl="0" w:tplc="8A8245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6271F0"/>
    <w:multiLevelType w:val="multilevel"/>
    <w:tmpl w:val="F8F800F4"/>
    <w:lvl w:ilvl="0">
      <w:start w:val="1"/>
      <w:numFmt w:val="upperRoman"/>
      <w:lvlText w:val="%1."/>
      <w:lvlJc w:val="left"/>
      <w:pPr>
        <w:ind w:left="1080" w:hanging="720"/>
      </w:pPr>
      <w:rPr>
        <w:rFonts w:hint="default"/>
        <w:b/>
        <w:color w:val="auto"/>
        <w:sz w:val="28"/>
        <w:szCs w:val="28"/>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9A63351"/>
    <w:multiLevelType w:val="hybridMultilevel"/>
    <w:tmpl w:val="786E8690"/>
    <w:lvl w:ilvl="0" w:tplc="E4EE0FC6">
      <w:start w:val="1"/>
      <w:numFmt w:val="decimal"/>
      <w:lvlText w:val="%1)"/>
      <w:lvlJc w:val="left"/>
      <w:pPr>
        <w:ind w:left="928"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933C89"/>
    <w:multiLevelType w:val="hybridMultilevel"/>
    <w:tmpl w:val="009A794A"/>
    <w:lvl w:ilvl="0" w:tplc="4C8626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051FC2"/>
    <w:multiLevelType w:val="multilevel"/>
    <w:tmpl w:val="241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662DC9"/>
    <w:multiLevelType w:val="hybridMultilevel"/>
    <w:tmpl w:val="43881B20"/>
    <w:lvl w:ilvl="0" w:tplc="207ED744">
      <w:start w:val="1"/>
      <w:numFmt w:val="bullet"/>
      <w:lvlText w:val="●"/>
      <w:lvlJc w:val="left"/>
      <w:pPr>
        <w:ind w:left="720" w:hanging="360"/>
      </w:pPr>
    </w:lvl>
    <w:lvl w:ilvl="1" w:tplc="C4801088">
      <w:start w:val="1"/>
      <w:numFmt w:val="bullet"/>
      <w:lvlText w:val="○"/>
      <w:lvlJc w:val="left"/>
      <w:pPr>
        <w:ind w:left="502" w:hanging="360"/>
      </w:pPr>
    </w:lvl>
    <w:lvl w:ilvl="2" w:tplc="78467078">
      <w:start w:val="1"/>
      <w:numFmt w:val="bullet"/>
      <w:lvlText w:val="■"/>
      <w:lvlJc w:val="left"/>
      <w:pPr>
        <w:ind w:left="2160" w:hanging="360"/>
      </w:pPr>
    </w:lvl>
    <w:lvl w:ilvl="3" w:tplc="4EB4A48A">
      <w:start w:val="1"/>
      <w:numFmt w:val="bullet"/>
      <w:lvlText w:val="●"/>
      <w:lvlJc w:val="left"/>
      <w:pPr>
        <w:ind w:left="2880" w:hanging="360"/>
      </w:pPr>
    </w:lvl>
    <w:lvl w:ilvl="4" w:tplc="E98412FE">
      <w:start w:val="1"/>
      <w:numFmt w:val="bullet"/>
      <w:lvlText w:val="○"/>
      <w:lvlJc w:val="left"/>
      <w:pPr>
        <w:ind w:left="3600" w:hanging="360"/>
      </w:pPr>
    </w:lvl>
    <w:lvl w:ilvl="5" w:tplc="E670F0F6">
      <w:start w:val="1"/>
      <w:numFmt w:val="bullet"/>
      <w:lvlText w:val="■"/>
      <w:lvlJc w:val="left"/>
      <w:pPr>
        <w:ind w:left="4320" w:hanging="360"/>
      </w:pPr>
    </w:lvl>
    <w:lvl w:ilvl="6" w:tplc="D51E62AC">
      <w:start w:val="1"/>
      <w:numFmt w:val="bullet"/>
      <w:lvlText w:val="●"/>
      <w:lvlJc w:val="left"/>
      <w:pPr>
        <w:ind w:left="5040" w:hanging="360"/>
      </w:pPr>
    </w:lvl>
    <w:lvl w:ilvl="7" w:tplc="C908E5AC">
      <w:start w:val="1"/>
      <w:numFmt w:val="bullet"/>
      <w:lvlText w:val="○"/>
      <w:lvlJc w:val="left"/>
      <w:pPr>
        <w:ind w:left="5760" w:hanging="360"/>
      </w:pPr>
    </w:lvl>
    <w:lvl w:ilvl="8" w:tplc="B738713A">
      <w:start w:val="1"/>
      <w:numFmt w:val="bullet"/>
      <w:lvlText w:val="■"/>
      <w:lvlJc w:val="left"/>
      <w:pPr>
        <w:ind w:left="6480" w:hanging="360"/>
      </w:pPr>
    </w:lvl>
  </w:abstractNum>
  <w:abstractNum w:abstractNumId="22">
    <w:nsid w:val="211D070A"/>
    <w:multiLevelType w:val="hybridMultilevel"/>
    <w:tmpl w:val="6534091C"/>
    <w:lvl w:ilvl="0" w:tplc="B01466A6">
      <w:start w:val="1"/>
      <w:numFmt w:val="bullet"/>
      <w:lvlText w:val="●"/>
      <w:lvlJc w:val="left"/>
      <w:pPr>
        <w:ind w:left="720" w:hanging="360"/>
      </w:pPr>
    </w:lvl>
    <w:lvl w:ilvl="1" w:tplc="4BAED03A">
      <w:start w:val="1"/>
      <w:numFmt w:val="bullet"/>
      <w:lvlText w:val="○"/>
      <w:lvlJc w:val="left"/>
      <w:pPr>
        <w:ind w:left="1440" w:hanging="360"/>
      </w:pPr>
    </w:lvl>
    <w:lvl w:ilvl="2" w:tplc="D0AA9AFA">
      <w:start w:val="1"/>
      <w:numFmt w:val="bullet"/>
      <w:lvlText w:val="■"/>
      <w:lvlJc w:val="left"/>
      <w:pPr>
        <w:ind w:left="2160" w:hanging="360"/>
      </w:pPr>
    </w:lvl>
    <w:lvl w:ilvl="3" w:tplc="DB4696AC">
      <w:start w:val="1"/>
      <w:numFmt w:val="bullet"/>
      <w:lvlText w:val="●"/>
      <w:lvlJc w:val="left"/>
      <w:pPr>
        <w:ind w:left="2880" w:hanging="360"/>
      </w:pPr>
    </w:lvl>
    <w:lvl w:ilvl="4" w:tplc="ACEC7A28">
      <w:start w:val="1"/>
      <w:numFmt w:val="bullet"/>
      <w:lvlText w:val="○"/>
      <w:lvlJc w:val="left"/>
      <w:pPr>
        <w:ind w:left="3600" w:hanging="360"/>
      </w:pPr>
    </w:lvl>
    <w:lvl w:ilvl="5" w:tplc="B7361B2C">
      <w:start w:val="1"/>
      <w:numFmt w:val="bullet"/>
      <w:lvlText w:val="■"/>
      <w:lvlJc w:val="left"/>
      <w:pPr>
        <w:ind w:left="4320" w:hanging="360"/>
      </w:pPr>
    </w:lvl>
    <w:lvl w:ilvl="6" w:tplc="B1BACBAE">
      <w:start w:val="1"/>
      <w:numFmt w:val="bullet"/>
      <w:lvlText w:val="●"/>
      <w:lvlJc w:val="left"/>
      <w:pPr>
        <w:ind w:left="5040" w:hanging="360"/>
      </w:pPr>
    </w:lvl>
    <w:lvl w:ilvl="7" w:tplc="8880063A">
      <w:start w:val="1"/>
      <w:numFmt w:val="bullet"/>
      <w:lvlText w:val="○"/>
      <w:lvlJc w:val="left"/>
      <w:pPr>
        <w:ind w:left="5760" w:hanging="360"/>
      </w:pPr>
    </w:lvl>
    <w:lvl w:ilvl="8" w:tplc="3692F220">
      <w:start w:val="1"/>
      <w:numFmt w:val="bullet"/>
      <w:lvlText w:val="■"/>
      <w:lvlJc w:val="left"/>
      <w:pPr>
        <w:ind w:left="6480" w:hanging="360"/>
      </w:pPr>
    </w:lvl>
  </w:abstractNum>
  <w:abstractNum w:abstractNumId="23">
    <w:nsid w:val="22E3046B"/>
    <w:multiLevelType w:val="hybridMultilevel"/>
    <w:tmpl w:val="4132AED2"/>
    <w:lvl w:ilvl="0" w:tplc="2D1835E4">
      <w:start w:val="1"/>
      <w:numFmt w:val="bullet"/>
      <w:lvlText w:val="●"/>
      <w:lvlJc w:val="left"/>
      <w:pPr>
        <w:ind w:left="720" w:hanging="360"/>
      </w:pPr>
    </w:lvl>
    <w:lvl w:ilvl="1" w:tplc="DFFA1F1E">
      <w:start w:val="1"/>
      <w:numFmt w:val="bullet"/>
      <w:lvlText w:val="○"/>
      <w:lvlJc w:val="left"/>
      <w:pPr>
        <w:ind w:left="1440" w:hanging="360"/>
      </w:pPr>
    </w:lvl>
    <w:lvl w:ilvl="2" w:tplc="287467B8">
      <w:start w:val="1"/>
      <w:numFmt w:val="bullet"/>
      <w:lvlText w:val="■"/>
      <w:lvlJc w:val="left"/>
      <w:pPr>
        <w:ind w:left="2160" w:hanging="360"/>
      </w:pPr>
    </w:lvl>
    <w:lvl w:ilvl="3" w:tplc="9DF653D8">
      <w:start w:val="1"/>
      <w:numFmt w:val="bullet"/>
      <w:lvlText w:val="●"/>
      <w:lvlJc w:val="left"/>
      <w:pPr>
        <w:ind w:left="2880" w:hanging="360"/>
      </w:pPr>
    </w:lvl>
    <w:lvl w:ilvl="4" w:tplc="D73CC2C8">
      <w:start w:val="1"/>
      <w:numFmt w:val="bullet"/>
      <w:lvlText w:val="○"/>
      <w:lvlJc w:val="left"/>
      <w:pPr>
        <w:ind w:left="3600" w:hanging="360"/>
      </w:pPr>
    </w:lvl>
    <w:lvl w:ilvl="5" w:tplc="2F821278">
      <w:start w:val="1"/>
      <w:numFmt w:val="bullet"/>
      <w:lvlText w:val="■"/>
      <w:lvlJc w:val="left"/>
      <w:pPr>
        <w:ind w:left="4320" w:hanging="360"/>
      </w:pPr>
    </w:lvl>
    <w:lvl w:ilvl="6" w:tplc="FFCCCEFC">
      <w:start w:val="1"/>
      <w:numFmt w:val="bullet"/>
      <w:lvlText w:val="●"/>
      <w:lvlJc w:val="left"/>
      <w:pPr>
        <w:ind w:left="5040" w:hanging="360"/>
      </w:pPr>
    </w:lvl>
    <w:lvl w:ilvl="7" w:tplc="4BB6E266">
      <w:start w:val="1"/>
      <w:numFmt w:val="bullet"/>
      <w:lvlText w:val="○"/>
      <w:lvlJc w:val="left"/>
      <w:pPr>
        <w:ind w:left="5760" w:hanging="360"/>
      </w:pPr>
    </w:lvl>
    <w:lvl w:ilvl="8" w:tplc="068A31BE">
      <w:start w:val="1"/>
      <w:numFmt w:val="bullet"/>
      <w:lvlText w:val="■"/>
      <w:lvlJc w:val="left"/>
      <w:pPr>
        <w:ind w:left="6480" w:hanging="360"/>
      </w:pPr>
    </w:lvl>
  </w:abstractNum>
  <w:abstractNum w:abstractNumId="24">
    <w:nsid w:val="2499449B"/>
    <w:multiLevelType w:val="hybridMultilevel"/>
    <w:tmpl w:val="3D08B2AE"/>
    <w:lvl w:ilvl="0" w:tplc="3760C190">
      <w:start w:val="1"/>
      <w:numFmt w:val="bullet"/>
      <w:lvlText w:val="●"/>
      <w:lvlJc w:val="left"/>
      <w:pPr>
        <w:ind w:left="720" w:hanging="360"/>
      </w:pPr>
    </w:lvl>
    <w:lvl w:ilvl="1" w:tplc="57E21106">
      <w:start w:val="1"/>
      <w:numFmt w:val="bullet"/>
      <w:lvlText w:val="○"/>
      <w:lvlJc w:val="left"/>
      <w:pPr>
        <w:ind w:left="1440" w:hanging="360"/>
      </w:pPr>
    </w:lvl>
    <w:lvl w:ilvl="2" w:tplc="6E645F54">
      <w:start w:val="1"/>
      <w:numFmt w:val="bullet"/>
      <w:lvlText w:val="■"/>
      <w:lvlJc w:val="left"/>
      <w:pPr>
        <w:ind w:left="2160" w:hanging="360"/>
      </w:pPr>
    </w:lvl>
    <w:lvl w:ilvl="3" w:tplc="A7D88738">
      <w:start w:val="1"/>
      <w:numFmt w:val="bullet"/>
      <w:lvlText w:val="●"/>
      <w:lvlJc w:val="left"/>
      <w:pPr>
        <w:ind w:left="2880" w:hanging="360"/>
      </w:pPr>
    </w:lvl>
    <w:lvl w:ilvl="4" w:tplc="0BEE1F30">
      <w:start w:val="1"/>
      <w:numFmt w:val="bullet"/>
      <w:lvlText w:val="○"/>
      <w:lvlJc w:val="left"/>
      <w:pPr>
        <w:ind w:left="3600" w:hanging="360"/>
      </w:pPr>
    </w:lvl>
    <w:lvl w:ilvl="5" w:tplc="C3784F5C">
      <w:start w:val="1"/>
      <w:numFmt w:val="bullet"/>
      <w:lvlText w:val="■"/>
      <w:lvlJc w:val="left"/>
      <w:pPr>
        <w:ind w:left="4320" w:hanging="360"/>
      </w:pPr>
    </w:lvl>
    <w:lvl w:ilvl="6" w:tplc="F56CE17A">
      <w:start w:val="1"/>
      <w:numFmt w:val="bullet"/>
      <w:lvlText w:val="●"/>
      <w:lvlJc w:val="left"/>
      <w:pPr>
        <w:ind w:left="5040" w:hanging="360"/>
      </w:pPr>
    </w:lvl>
    <w:lvl w:ilvl="7" w:tplc="A66CFBA4">
      <w:start w:val="1"/>
      <w:numFmt w:val="bullet"/>
      <w:lvlText w:val="○"/>
      <w:lvlJc w:val="left"/>
      <w:pPr>
        <w:ind w:left="5760" w:hanging="360"/>
      </w:pPr>
    </w:lvl>
    <w:lvl w:ilvl="8" w:tplc="7F4ABC8C">
      <w:start w:val="1"/>
      <w:numFmt w:val="bullet"/>
      <w:lvlText w:val="■"/>
      <w:lvlJc w:val="left"/>
      <w:pPr>
        <w:ind w:left="6480" w:hanging="360"/>
      </w:pPr>
    </w:lvl>
  </w:abstractNum>
  <w:abstractNum w:abstractNumId="25">
    <w:nsid w:val="26524EC2"/>
    <w:multiLevelType w:val="hybridMultilevel"/>
    <w:tmpl w:val="4DF8859E"/>
    <w:lvl w:ilvl="0" w:tplc="DB2E279A">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6">
    <w:nsid w:val="29513580"/>
    <w:multiLevelType w:val="multilevel"/>
    <w:tmpl w:val="81947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9F0087B"/>
    <w:multiLevelType w:val="hybridMultilevel"/>
    <w:tmpl w:val="FE3E372E"/>
    <w:lvl w:ilvl="0" w:tplc="4D0AE4E8">
      <w:start w:val="1"/>
      <w:numFmt w:val="decimal"/>
      <w:lvlText w:val="%1."/>
      <w:lvlJc w:val="left"/>
      <w:pPr>
        <w:ind w:left="720" w:hanging="360"/>
      </w:pPr>
    </w:lvl>
    <w:lvl w:ilvl="1" w:tplc="47D89592">
      <w:start w:val="1"/>
      <w:numFmt w:val="lowerLetter"/>
      <w:lvlText w:val="%2."/>
      <w:lvlJc w:val="left"/>
      <w:pPr>
        <w:ind w:left="1440" w:hanging="360"/>
      </w:pPr>
    </w:lvl>
    <w:lvl w:ilvl="2" w:tplc="9FA4C2C0">
      <w:start w:val="1"/>
      <w:numFmt w:val="lowerRoman"/>
      <w:lvlText w:val="%3."/>
      <w:lvlJc w:val="right"/>
      <w:pPr>
        <w:ind w:left="2160" w:hanging="180"/>
      </w:pPr>
    </w:lvl>
    <w:lvl w:ilvl="3" w:tplc="EBA4A362">
      <w:start w:val="1"/>
      <w:numFmt w:val="decimal"/>
      <w:lvlText w:val="%4."/>
      <w:lvlJc w:val="left"/>
      <w:pPr>
        <w:ind w:left="2880" w:hanging="360"/>
      </w:pPr>
    </w:lvl>
    <w:lvl w:ilvl="4" w:tplc="6174020E">
      <w:start w:val="1"/>
      <w:numFmt w:val="lowerLetter"/>
      <w:lvlText w:val="%5."/>
      <w:lvlJc w:val="left"/>
      <w:pPr>
        <w:ind w:left="3600" w:hanging="360"/>
      </w:pPr>
    </w:lvl>
    <w:lvl w:ilvl="5" w:tplc="23BA0C7A">
      <w:start w:val="1"/>
      <w:numFmt w:val="lowerRoman"/>
      <w:lvlText w:val="%6."/>
      <w:lvlJc w:val="right"/>
      <w:pPr>
        <w:ind w:left="4320" w:hanging="180"/>
      </w:pPr>
    </w:lvl>
    <w:lvl w:ilvl="6" w:tplc="EB687386">
      <w:start w:val="1"/>
      <w:numFmt w:val="decimal"/>
      <w:lvlText w:val="%7."/>
      <w:lvlJc w:val="left"/>
      <w:pPr>
        <w:ind w:left="5040" w:hanging="360"/>
      </w:pPr>
    </w:lvl>
    <w:lvl w:ilvl="7" w:tplc="5CC21906">
      <w:start w:val="1"/>
      <w:numFmt w:val="lowerLetter"/>
      <w:lvlText w:val="%8."/>
      <w:lvlJc w:val="left"/>
      <w:pPr>
        <w:ind w:left="5760" w:hanging="360"/>
      </w:pPr>
    </w:lvl>
    <w:lvl w:ilvl="8" w:tplc="7C2AFB2C">
      <w:start w:val="1"/>
      <w:numFmt w:val="lowerRoman"/>
      <w:lvlText w:val="%9."/>
      <w:lvlJc w:val="right"/>
      <w:pPr>
        <w:ind w:left="6480" w:hanging="180"/>
      </w:pPr>
    </w:lvl>
  </w:abstractNum>
  <w:abstractNum w:abstractNumId="28">
    <w:nsid w:val="2AAD67A7"/>
    <w:multiLevelType w:val="hybridMultilevel"/>
    <w:tmpl w:val="7A6AD600"/>
    <w:lvl w:ilvl="0" w:tplc="4C8626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5E72DA"/>
    <w:multiLevelType w:val="hybridMultilevel"/>
    <w:tmpl w:val="E5D4AD4A"/>
    <w:lvl w:ilvl="0" w:tplc="A432A1D2">
      <w:start w:val="1"/>
      <w:numFmt w:val="bullet"/>
      <w:lvlText w:val="●"/>
      <w:lvlJc w:val="left"/>
      <w:pPr>
        <w:ind w:left="720" w:hanging="360"/>
      </w:pPr>
    </w:lvl>
    <w:lvl w:ilvl="1" w:tplc="5CCA1116">
      <w:start w:val="1"/>
      <w:numFmt w:val="bullet"/>
      <w:lvlText w:val="○"/>
      <w:lvlJc w:val="left"/>
      <w:pPr>
        <w:ind w:left="1440" w:hanging="360"/>
      </w:pPr>
    </w:lvl>
    <w:lvl w:ilvl="2" w:tplc="D24438B4">
      <w:start w:val="1"/>
      <w:numFmt w:val="bullet"/>
      <w:lvlText w:val="■"/>
      <w:lvlJc w:val="left"/>
      <w:pPr>
        <w:ind w:left="2160" w:hanging="360"/>
      </w:pPr>
    </w:lvl>
    <w:lvl w:ilvl="3" w:tplc="DDC6A66A">
      <w:start w:val="1"/>
      <w:numFmt w:val="bullet"/>
      <w:lvlText w:val="●"/>
      <w:lvlJc w:val="left"/>
      <w:pPr>
        <w:ind w:left="2880" w:hanging="360"/>
      </w:pPr>
    </w:lvl>
    <w:lvl w:ilvl="4" w:tplc="9BEC3AA2">
      <w:start w:val="1"/>
      <w:numFmt w:val="bullet"/>
      <w:lvlText w:val="○"/>
      <w:lvlJc w:val="left"/>
      <w:pPr>
        <w:ind w:left="3600" w:hanging="360"/>
      </w:pPr>
    </w:lvl>
    <w:lvl w:ilvl="5" w:tplc="D780E8BA">
      <w:start w:val="1"/>
      <w:numFmt w:val="bullet"/>
      <w:lvlText w:val="■"/>
      <w:lvlJc w:val="left"/>
      <w:pPr>
        <w:ind w:left="4320" w:hanging="360"/>
      </w:pPr>
    </w:lvl>
    <w:lvl w:ilvl="6" w:tplc="EFD8C422">
      <w:start w:val="1"/>
      <w:numFmt w:val="bullet"/>
      <w:lvlText w:val="●"/>
      <w:lvlJc w:val="left"/>
      <w:pPr>
        <w:ind w:left="5040" w:hanging="360"/>
      </w:pPr>
    </w:lvl>
    <w:lvl w:ilvl="7" w:tplc="DB52839C">
      <w:start w:val="1"/>
      <w:numFmt w:val="bullet"/>
      <w:lvlText w:val="○"/>
      <w:lvlJc w:val="left"/>
      <w:pPr>
        <w:ind w:left="5760" w:hanging="360"/>
      </w:pPr>
    </w:lvl>
    <w:lvl w:ilvl="8" w:tplc="6A6AC14A">
      <w:start w:val="1"/>
      <w:numFmt w:val="bullet"/>
      <w:lvlText w:val="■"/>
      <w:lvlJc w:val="left"/>
      <w:pPr>
        <w:ind w:left="6480" w:hanging="360"/>
      </w:pPr>
    </w:lvl>
  </w:abstractNum>
  <w:abstractNum w:abstractNumId="30">
    <w:nsid w:val="2B940D46"/>
    <w:multiLevelType w:val="hybridMultilevel"/>
    <w:tmpl w:val="C9042614"/>
    <w:lvl w:ilvl="0" w:tplc="2654CF90">
      <w:start w:val="1"/>
      <w:numFmt w:val="bullet"/>
      <w:lvlText w:val="●"/>
      <w:lvlJc w:val="left"/>
      <w:pPr>
        <w:ind w:left="720" w:hanging="360"/>
      </w:pPr>
    </w:lvl>
    <w:lvl w:ilvl="1" w:tplc="646CE762">
      <w:start w:val="1"/>
      <w:numFmt w:val="bullet"/>
      <w:lvlText w:val="○"/>
      <w:lvlJc w:val="left"/>
      <w:pPr>
        <w:ind w:left="1440" w:hanging="360"/>
      </w:pPr>
    </w:lvl>
    <w:lvl w:ilvl="2" w:tplc="5CFEDDC2">
      <w:start w:val="1"/>
      <w:numFmt w:val="bullet"/>
      <w:lvlText w:val="■"/>
      <w:lvlJc w:val="left"/>
      <w:pPr>
        <w:ind w:left="2160" w:hanging="360"/>
      </w:pPr>
    </w:lvl>
    <w:lvl w:ilvl="3" w:tplc="ECCE5F84">
      <w:start w:val="1"/>
      <w:numFmt w:val="bullet"/>
      <w:lvlText w:val="●"/>
      <w:lvlJc w:val="left"/>
      <w:pPr>
        <w:ind w:left="2880" w:hanging="360"/>
      </w:pPr>
    </w:lvl>
    <w:lvl w:ilvl="4" w:tplc="E752D624">
      <w:start w:val="1"/>
      <w:numFmt w:val="bullet"/>
      <w:lvlText w:val="○"/>
      <w:lvlJc w:val="left"/>
      <w:pPr>
        <w:ind w:left="3600" w:hanging="360"/>
      </w:pPr>
    </w:lvl>
    <w:lvl w:ilvl="5" w:tplc="9FDE989E">
      <w:start w:val="1"/>
      <w:numFmt w:val="bullet"/>
      <w:lvlText w:val="■"/>
      <w:lvlJc w:val="left"/>
      <w:pPr>
        <w:ind w:left="4320" w:hanging="360"/>
      </w:pPr>
    </w:lvl>
    <w:lvl w:ilvl="6" w:tplc="7C6A8E90">
      <w:start w:val="1"/>
      <w:numFmt w:val="bullet"/>
      <w:lvlText w:val="●"/>
      <w:lvlJc w:val="left"/>
      <w:pPr>
        <w:ind w:left="5040" w:hanging="360"/>
      </w:pPr>
    </w:lvl>
    <w:lvl w:ilvl="7" w:tplc="A41C40AA">
      <w:start w:val="1"/>
      <w:numFmt w:val="bullet"/>
      <w:lvlText w:val="○"/>
      <w:lvlJc w:val="left"/>
      <w:pPr>
        <w:ind w:left="5760" w:hanging="360"/>
      </w:pPr>
    </w:lvl>
    <w:lvl w:ilvl="8" w:tplc="258E1842">
      <w:start w:val="1"/>
      <w:numFmt w:val="bullet"/>
      <w:lvlText w:val="■"/>
      <w:lvlJc w:val="left"/>
      <w:pPr>
        <w:ind w:left="6480" w:hanging="360"/>
      </w:pPr>
    </w:lvl>
  </w:abstractNum>
  <w:abstractNum w:abstractNumId="31">
    <w:nsid w:val="2D275AF8"/>
    <w:multiLevelType w:val="multilevel"/>
    <w:tmpl w:val="3304A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D9F78E4"/>
    <w:multiLevelType w:val="hybridMultilevel"/>
    <w:tmpl w:val="188CF230"/>
    <w:lvl w:ilvl="0" w:tplc="BBBE03A4">
      <w:start w:val="1"/>
      <w:numFmt w:val="decimal"/>
      <w:lvlText w:val="%1."/>
      <w:lvlJc w:val="left"/>
      <w:pPr>
        <w:ind w:left="720" w:hanging="360"/>
      </w:pPr>
    </w:lvl>
    <w:lvl w:ilvl="1" w:tplc="F5BA8E0E">
      <w:start w:val="1"/>
      <w:numFmt w:val="lowerLetter"/>
      <w:lvlText w:val="%2."/>
      <w:lvlJc w:val="left"/>
      <w:pPr>
        <w:ind w:left="1440" w:hanging="360"/>
      </w:pPr>
    </w:lvl>
    <w:lvl w:ilvl="2" w:tplc="1C7E58E8">
      <w:start w:val="1"/>
      <w:numFmt w:val="lowerRoman"/>
      <w:lvlText w:val="%3."/>
      <w:lvlJc w:val="right"/>
      <w:pPr>
        <w:ind w:left="2160" w:hanging="180"/>
      </w:pPr>
    </w:lvl>
    <w:lvl w:ilvl="3" w:tplc="3134F024">
      <w:start w:val="1"/>
      <w:numFmt w:val="decimal"/>
      <w:lvlText w:val="%4."/>
      <w:lvlJc w:val="left"/>
      <w:pPr>
        <w:ind w:left="2880" w:hanging="360"/>
      </w:pPr>
    </w:lvl>
    <w:lvl w:ilvl="4" w:tplc="5A5A86AC">
      <w:start w:val="1"/>
      <w:numFmt w:val="lowerLetter"/>
      <w:lvlText w:val="%5."/>
      <w:lvlJc w:val="left"/>
      <w:pPr>
        <w:ind w:left="3600" w:hanging="360"/>
      </w:pPr>
    </w:lvl>
    <w:lvl w:ilvl="5" w:tplc="E4F404EC">
      <w:start w:val="1"/>
      <w:numFmt w:val="lowerRoman"/>
      <w:lvlText w:val="%6."/>
      <w:lvlJc w:val="right"/>
      <w:pPr>
        <w:ind w:left="4320" w:hanging="180"/>
      </w:pPr>
    </w:lvl>
    <w:lvl w:ilvl="6" w:tplc="4FD04D8E">
      <w:start w:val="1"/>
      <w:numFmt w:val="decimal"/>
      <w:lvlText w:val="%7."/>
      <w:lvlJc w:val="left"/>
      <w:pPr>
        <w:ind w:left="5040" w:hanging="360"/>
      </w:pPr>
    </w:lvl>
    <w:lvl w:ilvl="7" w:tplc="C27EEBF8">
      <w:start w:val="1"/>
      <w:numFmt w:val="lowerLetter"/>
      <w:lvlText w:val="%8."/>
      <w:lvlJc w:val="left"/>
      <w:pPr>
        <w:ind w:left="5760" w:hanging="360"/>
      </w:pPr>
    </w:lvl>
    <w:lvl w:ilvl="8" w:tplc="4F4EE1C6">
      <w:start w:val="1"/>
      <w:numFmt w:val="lowerRoman"/>
      <w:lvlText w:val="%9."/>
      <w:lvlJc w:val="right"/>
      <w:pPr>
        <w:ind w:left="6480" w:hanging="180"/>
      </w:pPr>
    </w:lvl>
  </w:abstractNum>
  <w:abstractNum w:abstractNumId="33">
    <w:nsid w:val="2DA1245A"/>
    <w:multiLevelType w:val="multilevel"/>
    <w:tmpl w:val="A798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EB519FD"/>
    <w:multiLevelType w:val="hybridMultilevel"/>
    <w:tmpl w:val="4B9C2E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2F894E0B"/>
    <w:multiLevelType w:val="hybridMultilevel"/>
    <w:tmpl w:val="5FE44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FA205B7"/>
    <w:multiLevelType w:val="hybridMultilevel"/>
    <w:tmpl w:val="507C2380"/>
    <w:lvl w:ilvl="0" w:tplc="575CF44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0A44935"/>
    <w:multiLevelType w:val="multilevel"/>
    <w:tmpl w:val="85129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32A77748"/>
    <w:multiLevelType w:val="multilevel"/>
    <w:tmpl w:val="B9C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2E41E3F"/>
    <w:multiLevelType w:val="multilevel"/>
    <w:tmpl w:val="20445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3A85F80"/>
    <w:multiLevelType w:val="hybridMultilevel"/>
    <w:tmpl w:val="1DC20CAC"/>
    <w:lvl w:ilvl="0" w:tplc="A5EA6D66">
      <w:start w:val="1"/>
      <w:numFmt w:val="bullet"/>
      <w:lvlText w:val="●"/>
      <w:lvlJc w:val="left"/>
      <w:pPr>
        <w:ind w:left="720" w:hanging="360"/>
      </w:pPr>
    </w:lvl>
    <w:lvl w:ilvl="1" w:tplc="82964700">
      <w:start w:val="1"/>
      <w:numFmt w:val="bullet"/>
      <w:lvlText w:val="○"/>
      <w:lvlJc w:val="left"/>
      <w:pPr>
        <w:ind w:left="1440" w:hanging="360"/>
      </w:pPr>
    </w:lvl>
    <w:lvl w:ilvl="2" w:tplc="480EAC6E">
      <w:start w:val="1"/>
      <w:numFmt w:val="bullet"/>
      <w:lvlText w:val="■"/>
      <w:lvlJc w:val="left"/>
      <w:pPr>
        <w:ind w:left="2160" w:hanging="360"/>
      </w:pPr>
    </w:lvl>
    <w:lvl w:ilvl="3" w:tplc="91D651B0">
      <w:start w:val="1"/>
      <w:numFmt w:val="bullet"/>
      <w:lvlText w:val="●"/>
      <w:lvlJc w:val="left"/>
      <w:pPr>
        <w:ind w:left="2880" w:hanging="360"/>
      </w:pPr>
    </w:lvl>
    <w:lvl w:ilvl="4" w:tplc="4CEC5414">
      <w:start w:val="1"/>
      <w:numFmt w:val="bullet"/>
      <w:lvlText w:val="○"/>
      <w:lvlJc w:val="left"/>
      <w:pPr>
        <w:ind w:left="3600" w:hanging="360"/>
      </w:pPr>
    </w:lvl>
    <w:lvl w:ilvl="5" w:tplc="0116E750">
      <w:start w:val="1"/>
      <w:numFmt w:val="bullet"/>
      <w:lvlText w:val="■"/>
      <w:lvlJc w:val="left"/>
      <w:pPr>
        <w:ind w:left="4320" w:hanging="360"/>
      </w:pPr>
    </w:lvl>
    <w:lvl w:ilvl="6" w:tplc="8AC8AAB0">
      <w:start w:val="1"/>
      <w:numFmt w:val="bullet"/>
      <w:lvlText w:val="●"/>
      <w:lvlJc w:val="left"/>
      <w:pPr>
        <w:ind w:left="5040" w:hanging="360"/>
      </w:pPr>
    </w:lvl>
    <w:lvl w:ilvl="7" w:tplc="CAE090D8">
      <w:start w:val="1"/>
      <w:numFmt w:val="bullet"/>
      <w:lvlText w:val="○"/>
      <w:lvlJc w:val="left"/>
      <w:pPr>
        <w:ind w:left="5760" w:hanging="360"/>
      </w:pPr>
    </w:lvl>
    <w:lvl w:ilvl="8" w:tplc="1EAC155A">
      <w:start w:val="1"/>
      <w:numFmt w:val="bullet"/>
      <w:lvlText w:val="■"/>
      <w:lvlJc w:val="left"/>
      <w:pPr>
        <w:ind w:left="6480" w:hanging="360"/>
      </w:pPr>
    </w:lvl>
  </w:abstractNum>
  <w:abstractNum w:abstractNumId="41">
    <w:nsid w:val="33C42759"/>
    <w:multiLevelType w:val="hybridMultilevel"/>
    <w:tmpl w:val="97BECDD2"/>
    <w:lvl w:ilvl="0" w:tplc="4C8626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421859"/>
    <w:multiLevelType w:val="hybridMultilevel"/>
    <w:tmpl w:val="7E365AA2"/>
    <w:lvl w:ilvl="0" w:tplc="7C401D96">
      <w:start w:val="1"/>
      <w:numFmt w:val="bullet"/>
      <w:lvlText w:val="●"/>
      <w:lvlJc w:val="left"/>
      <w:pPr>
        <w:ind w:left="720" w:hanging="360"/>
      </w:pPr>
    </w:lvl>
    <w:lvl w:ilvl="1" w:tplc="8C74E9AA">
      <w:start w:val="1"/>
      <w:numFmt w:val="bullet"/>
      <w:lvlText w:val="○"/>
      <w:lvlJc w:val="left"/>
      <w:pPr>
        <w:ind w:left="1440" w:hanging="360"/>
      </w:pPr>
    </w:lvl>
    <w:lvl w:ilvl="2" w:tplc="E01886BC">
      <w:start w:val="1"/>
      <w:numFmt w:val="bullet"/>
      <w:lvlText w:val="■"/>
      <w:lvlJc w:val="left"/>
      <w:pPr>
        <w:ind w:left="2160" w:hanging="360"/>
      </w:pPr>
    </w:lvl>
    <w:lvl w:ilvl="3" w:tplc="7F64C7CE">
      <w:start w:val="1"/>
      <w:numFmt w:val="bullet"/>
      <w:lvlText w:val="●"/>
      <w:lvlJc w:val="left"/>
      <w:pPr>
        <w:ind w:left="2880" w:hanging="360"/>
      </w:pPr>
    </w:lvl>
    <w:lvl w:ilvl="4" w:tplc="C58AB8CE">
      <w:start w:val="1"/>
      <w:numFmt w:val="bullet"/>
      <w:lvlText w:val="○"/>
      <w:lvlJc w:val="left"/>
      <w:pPr>
        <w:ind w:left="3600" w:hanging="360"/>
      </w:pPr>
    </w:lvl>
    <w:lvl w:ilvl="5" w:tplc="284A232C">
      <w:start w:val="1"/>
      <w:numFmt w:val="bullet"/>
      <w:lvlText w:val="■"/>
      <w:lvlJc w:val="left"/>
      <w:pPr>
        <w:ind w:left="4320" w:hanging="360"/>
      </w:pPr>
    </w:lvl>
    <w:lvl w:ilvl="6" w:tplc="A8F40222">
      <w:start w:val="1"/>
      <w:numFmt w:val="bullet"/>
      <w:lvlText w:val="●"/>
      <w:lvlJc w:val="left"/>
      <w:pPr>
        <w:ind w:left="5040" w:hanging="360"/>
      </w:pPr>
    </w:lvl>
    <w:lvl w:ilvl="7" w:tplc="14E846DC">
      <w:start w:val="1"/>
      <w:numFmt w:val="bullet"/>
      <w:lvlText w:val="○"/>
      <w:lvlJc w:val="left"/>
      <w:pPr>
        <w:ind w:left="5760" w:hanging="360"/>
      </w:pPr>
    </w:lvl>
    <w:lvl w:ilvl="8" w:tplc="D09EB822">
      <w:start w:val="1"/>
      <w:numFmt w:val="bullet"/>
      <w:lvlText w:val="■"/>
      <w:lvlJc w:val="left"/>
      <w:pPr>
        <w:ind w:left="6480" w:hanging="360"/>
      </w:pPr>
    </w:lvl>
  </w:abstractNum>
  <w:abstractNum w:abstractNumId="43">
    <w:nsid w:val="35820A3A"/>
    <w:multiLevelType w:val="hybridMultilevel"/>
    <w:tmpl w:val="0CF45B22"/>
    <w:lvl w:ilvl="0" w:tplc="BE60047E">
      <w:start w:val="1"/>
      <w:numFmt w:val="bullet"/>
      <w:lvlText w:val="●"/>
      <w:lvlJc w:val="left"/>
      <w:pPr>
        <w:ind w:left="720" w:hanging="360"/>
      </w:pPr>
    </w:lvl>
    <w:lvl w:ilvl="1" w:tplc="CF7A1B98">
      <w:start w:val="1"/>
      <w:numFmt w:val="bullet"/>
      <w:lvlText w:val="○"/>
      <w:lvlJc w:val="left"/>
      <w:pPr>
        <w:ind w:left="1440" w:hanging="360"/>
      </w:pPr>
    </w:lvl>
    <w:lvl w:ilvl="2" w:tplc="DAA819C2">
      <w:start w:val="1"/>
      <w:numFmt w:val="bullet"/>
      <w:lvlText w:val="■"/>
      <w:lvlJc w:val="left"/>
      <w:pPr>
        <w:ind w:left="2160" w:hanging="360"/>
      </w:pPr>
    </w:lvl>
    <w:lvl w:ilvl="3" w:tplc="9B2C7B86">
      <w:start w:val="1"/>
      <w:numFmt w:val="bullet"/>
      <w:lvlText w:val="●"/>
      <w:lvlJc w:val="left"/>
      <w:pPr>
        <w:ind w:left="2880" w:hanging="360"/>
      </w:pPr>
    </w:lvl>
    <w:lvl w:ilvl="4" w:tplc="32A696E0">
      <w:start w:val="1"/>
      <w:numFmt w:val="bullet"/>
      <w:lvlText w:val="○"/>
      <w:lvlJc w:val="left"/>
      <w:pPr>
        <w:ind w:left="3600" w:hanging="360"/>
      </w:pPr>
    </w:lvl>
    <w:lvl w:ilvl="5" w:tplc="8A58DE2C">
      <w:start w:val="1"/>
      <w:numFmt w:val="bullet"/>
      <w:lvlText w:val="■"/>
      <w:lvlJc w:val="left"/>
      <w:pPr>
        <w:ind w:left="4320" w:hanging="360"/>
      </w:pPr>
    </w:lvl>
    <w:lvl w:ilvl="6" w:tplc="E93C6B46">
      <w:start w:val="1"/>
      <w:numFmt w:val="bullet"/>
      <w:lvlText w:val="●"/>
      <w:lvlJc w:val="left"/>
      <w:pPr>
        <w:ind w:left="5040" w:hanging="360"/>
      </w:pPr>
    </w:lvl>
    <w:lvl w:ilvl="7" w:tplc="F3FE20DA">
      <w:start w:val="1"/>
      <w:numFmt w:val="bullet"/>
      <w:lvlText w:val="○"/>
      <w:lvlJc w:val="left"/>
      <w:pPr>
        <w:ind w:left="5760" w:hanging="360"/>
      </w:pPr>
    </w:lvl>
    <w:lvl w:ilvl="8" w:tplc="BB1CCFFE">
      <w:start w:val="1"/>
      <w:numFmt w:val="bullet"/>
      <w:lvlText w:val="■"/>
      <w:lvlJc w:val="left"/>
      <w:pPr>
        <w:ind w:left="6480" w:hanging="360"/>
      </w:pPr>
    </w:lvl>
  </w:abstractNum>
  <w:abstractNum w:abstractNumId="44">
    <w:nsid w:val="38583E91"/>
    <w:multiLevelType w:val="multilevel"/>
    <w:tmpl w:val="067AC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88E5248"/>
    <w:multiLevelType w:val="multilevel"/>
    <w:tmpl w:val="9EFCC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A7267AF"/>
    <w:multiLevelType w:val="hybridMultilevel"/>
    <w:tmpl w:val="8D1E5D88"/>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nsid w:val="3B3B7AF7"/>
    <w:multiLevelType w:val="hybridMultilevel"/>
    <w:tmpl w:val="6CE4EE54"/>
    <w:lvl w:ilvl="0" w:tplc="A2FC375C">
      <w:start w:val="1"/>
      <w:numFmt w:val="bullet"/>
      <w:lvlText w:val="●"/>
      <w:lvlJc w:val="left"/>
      <w:pPr>
        <w:ind w:left="720" w:hanging="360"/>
      </w:pPr>
    </w:lvl>
    <w:lvl w:ilvl="1" w:tplc="3B34ABCC">
      <w:start w:val="1"/>
      <w:numFmt w:val="bullet"/>
      <w:lvlText w:val="○"/>
      <w:lvlJc w:val="left"/>
      <w:pPr>
        <w:ind w:left="1440" w:hanging="360"/>
      </w:pPr>
    </w:lvl>
    <w:lvl w:ilvl="2" w:tplc="2A8234E8">
      <w:start w:val="1"/>
      <w:numFmt w:val="bullet"/>
      <w:lvlText w:val="■"/>
      <w:lvlJc w:val="left"/>
      <w:pPr>
        <w:ind w:left="2160" w:hanging="360"/>
      </w:pPr>
    </w:lvl>
    <w:lvl w:ilvl="3" w:tplc="F48C2A14">
      <w:start w:val="1"/>
      <w:numFmt w:val="bullet"/>
      <w:lvlText w:val="●"/>
      <w:lvlJc w:val="left"/>
      <w:pPr>
        <w:ind w:left="2880" w:hanging="360"/>
      </w:pPr>
    </w:lvl>
    <w:lvl w:ilvl="4" w:tplc="AB185F66">
      <w:start w:val="1"/>
      <w:numFmt w:val="bullet"/>
      <w:lvlText w:val="○"/>
      <w:lvlJc w:val="left"/>
      <w:pPr>
        <w:ind w:left="3600" w:hanging="360"/>
      </w:pPr>
    </w:lvl>
    <w:lvl w:ilvl="5" w:tplc="27F69432">
      <w:start w:val="1"/>
      <w:numFmt w:val="bullet"/>
      <w:lvlText w:val="■"/>
      <w:lvlJc w:val="left"/>
      <w:pPr>
        <w:ind w:left="4320" w:hanging="360"/>
      </w:pPr>
    </w:lvl>
    <w:lvl w:ilvl="6" w:tplc="A5C27C26">
      <w:start w:val="1"/>
      <w:numFmt w:val="bullet"/>
      <w:lvlText w:val="●"/>
      <w:lvlJc w:val="left"/>
      <w:pPr>
        <w:ind w:left="5040" w:hanging="360"/>
      </w:pPr>
    </w:lvl>
    <w:lvl w:ilvl="7" w:tplc="5EE4A3B4">
      <w:start w:val="1"/>
      <w:numFmt w:val="bullet"/>
      <w:lvlText w:val="○"/>
      <w:lvlJc w:val="left"/>
      <w:pPr>
        <w:ind w:left="5760" w:hanging="360"/>
      </w:pPr>
    </w:lvl>
    <w:lvl w:ilvl="8" w:tplc="9B185494">
      <w:start w:val="1"/>
      <w:numFmt w:val="bullet"/>
      <w:lvlText w:val="■"/>
      <w:lvlJc w:val="left"/>
      <w:pPr>
        <w:ind w:left="6480" w:hanging="360"/>
      </w:pPr>
    </w:lvl>
  </w:abstractNum>
  <w:abstractNum w:abstractNumId="48">
    <w:nsid w:val="3D383FE7"/>
    <w:multiLevelType w:val="hybridMultilevel"/>
    <w:tmpl w:val="08808DB6"/>
    <w:lvl w:ilvl="0" w:tplc="FC9697AE">
      <w:start w:val="1"/>
      <w:numFmt w:val="decimal"/>
      <w:lvlText w:val="%1."/>
      <w:lvlJc w:val="left"/>
      <w:pPr>
        <w:tabs>
          <w:tab w:val="num" w:pos="1228"/>
        </w:tabs>
        <w:ind w:left="1228" w:hanging="660"/>
      </w:pPr>
      <w:rPr>
        <w:rFonts w:hint="default"/>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D424AC9"/>
    <w:multiLevelType w:val="hybridMultilevel"/>
    <w:tmpl w:val="AD540AE8"/>
    <w:lvl w:ilvl="0" w:tplc="098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E3236D0"/>
    <w:multiLevelType w:val="hybridMultilevel"/>
    <w:tmpl w:val="235C0AB8"/>
    <w:lvl w:ilvl="0" w:tplc="C1B6118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F37544D"/>
    <w:multiLevelType w:val="multilevel"/>
    <w:tmpl w:val="854E6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2">
    <w:nsid w:val="3FB700EF"/>
    <w:multiLevelType w:val="hybridMultilevel"/>
    <w:tmpl w:val="08BEA4BE"/>
    <w:lvl w:ilvl="0" w:tplc="B380A2D4">
      <w:start w:val="1"/>
      <w:numFmt w:val="bullet"/>
      <w:lvlText w:val="●"/>
      <w:lvlJc w:val="left"/>
      <w:pPr>
        <w:ind w:left="720" w:hanging="360"/>
      </w:pPr>
    </w:lvl>
    <w:lvl w:ilvl="1" w:tplc="416A0B34">
      <w:start w:val="1"/>
      <w:numFmt w:val="bullet"/>
      <w:lvlText w:val="○"/>
      <w:lvlJc w:val="left"/>
      <w:pPr>
        <w:ind w:left="1440" w:hanging="360"/>
      </w:pPr>
    </w:lvl>
    <w:lvl w:ilvl="2" w:tplc="2B5CBBDE">
      <w:start w:val="1"/>
      <w:numFmt w:val="bullet"/>
      <w:lvlText w:val="■"/>
      <w:lvlJc w:val="left"/>
      <w:pPr>
        <w:ind w:left="2160" w:hanging="360"/>
      </w:pPr>
    </w:lvl>
    <w:lvl w:ilvl="3" w:tplc="CF9AC878">
      <w:start w:val="1"/>
      <w:numFmt w:val="bullet"/>
      <w:lvlText w:val="●"/>
      <w:lvlJc w:val="left"/>
      <w:pPr>
        <w:ind w:left="2880" w:hanging="360"/>
      </w:pPr>
    </w:lvl>
    <w:lvl w:ilvl="4" w:tplc="38D6E9C6">
      <w:start w:val="1"/>
      <w:numFmt w:val="bullet"/>
      <w:lvlText w:val="○"/>
      <w:lvlJc w:val="left"/>
      <w:pPr>
        <w:ind w:left="3600" w:hanging="360"/>
      </w:pPr>
    </w:lvl>
    <w:lvl w:ilvl="5" w:tplc="05E6B1AE">
      <w:start w:val="1"/>
      <w:numFmt w:val="bullet"/>
      <w:lvlText w:val="■"/>
      <w:lvlJc w:val="left"/>
      <w:pPr>
        <w:ind w:left="4320" w:hanging="360"/>
      </w:pPr>
    </w:lvl>
    <w:lvl w:ilvl="6" w:tplc="1518AC12">
      <w:start w:val="1"/>
      <w:numFmt w:val="bullet"/>
      <w:lvlText w:val="●"/>
      <w:lvlJc w:val="left"/>
      <w:pPr>
        <w:ind w:left="5040" w:hanging="360"/>
      </w:pPr>
    </w:lvl>
    <w:lvl w:ilvl="7" w:tplc="B2EA3268">
      <w:start w:val="1"/>
      <w:numFmt w:val="bullet"/>
      <w:lvlText w:val="○"/>
      <w:lvlJc w:val="left"/>
      <w:pPr>
        <w:ind w:left="5760" w:hanging="360"/>
      </w:pPr>
    </w:lvl>
    <w:lvl w:ilvl="8" w:tplc="14544518">
      <w:start w:val="1"/>
      <w:numFmt w:val="bullet"/>
      <w:lvlText w:val="■"/>
      <w:lvlJc w:val="left"/>
      <w:pPr>
        <w:ind w:left="6480" w:hanging="360"/>
      </w:pPr>
    </w:lvl>
  </w:abstractNum>
  <w:abstractNum w:abstractNumId="53">
    <w:nsid w:val="401E7534"/>
    <w:multiLevelType w:val="hybridMultilevel"/>
    <w:tmpl w:val="5C581640"/>
    <w:lvl w:ilvl="0" w:tplc="4C8626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0A94FD1"/>
    <w:multiLevelType w:val="multilevel"/>
    <w:tmpl w:val="825A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0F242FE"/>
    <w:multiLevelType w:val="hybridMultilevel"/>
    <w:tmpl w:val="7606231E"/>
    <w:lvl w:ilvl="0" w:tplc="0980DA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12E5675"/>
    <w:multiLevelType w:val="hybridMultilevel"/>
    <w:tmpl w:val="171CCE94"/>
    <w:lvl w:ilvl="0" w:tplc="F8AC60F4">
      <w:start w:val="1"/>
      <w:numFmt w:val="bullet"/>
      <w:lvlText w:val=""/>
      <w:lvlJc w:val="left"/>
      <w:pPr>
        <w:tabs>
          <w:tab w:val="num" w:pos="1440"/>
        </w:tabs>
        <w:ind w:left="1440" w:hanging="360"/>
      </w:pPr>
      <w:rPr>
        <w:rFonts w:ascii="Symbol" w:hAnsi="Symbol" w:hint="default"/>
      </w:rPr>
    </w:lvl>
    <w:lvl w:ilvl="1" w:tplc="838AD358"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13C5DAD"/>
    <w:multiLevelType w:val="hybridMultilevel"/>
    <w:tmpl w:val="045EF1E4"/>
    <w:lvl w:ilvl="0" w:tplc="7346BEBA">
      <w:start w:val="1"/>
      <w:numFmt w:val="bullet"/>
      <w:lvlText w:val="●"/>
      <w:lvlJc w:val="left"/>
      <w:pPr>
        <w:ind w:left="720" w:hanging="360"/>
      </w:pPr>
    </w:lvl>
    <w:lvl w:ilvl="1" w:tplc="55A871CC">
      <w:start w:val="1"/>
      <w:numFmt w:val="bullet"/>
      <w:lvlText w:val="○"/>
      <w:lvlJc w:val="left"/>
      <w:pPr>
        <w:ind w:left="1440" w:hanging="360"/>
      </w:pPr>
    </w:lvl>
    <w:lvl w:ilvl="2" w:tplc="3E90A0FA">
      <w:start w:val="1"/>
      <w:numFmt w:val="bullet"/>
      <w:lvlText w:val="■"/>
      <w:lvlJc w:val="left"/>
      <w:pPr>
        <w:ind w:left="2160" w:hanging="360"/>
      </w:pPr>
    </w:lvl>
    <w:lvl w:ilvl="3" w:tplc="49DE19B6">
      <w:start w:val="1"/>
      <w:numFmt w:val="bullet"/>
      <w:lvlText w:val="●"/>
      <w:lvlJc w:val="left"/>
      <w:pPr>
        <w:ind w:left="2880" w:hanging="360"/>
      </w:pPr>
    </w:lvl>
    <w:lvl w:ilvl="4" w:tplc="CF687088">
      <w:start w:val="1"/>
      <w:numFmt w:val="bullet"/>
      <w:lvlText w:val="○"/>
      <w:lvlJc w:val="left"/>
      <w:pPr>
        <w:ind w:left="3600" w:hanging="360"/>
      </w:pPr>
    </w:lvl>
    <w:lvl w:ilvl="5" w:tplc="6E844EB0">
      <w:start w:val="1"/>
      <w:numFmt w:val="bullet"/>
      <w:lvlText w:val="■"/>
      <w:lvlJc w:val="left"/>
      <w:pPr>
        <w:ind w:left="4320" w:hanging="360"/>
      </w:pPr>
    </w:lvl>
    <w:lvl w:ilvl="6" w:tplc="29C0F06A">
      <w:start w:val="1"/>
      <w:numFmt w:val="bullet"/>
      <w:lvlText w:val="●"/>
      <w:lvlJc w:val="left"/>
      <w:pPr>
        <w:ind w:left="5040" w:hanging="360"/>
      </w:pPr>
    </w:lvl>
    <w:lvl w:ilvl="7" w:tplc="BBBC91DC">
      <w:start w:val="1"/>
      <w:numFmt w:val="bullet"/>
      <w:lvlText w:val="○"/>
      <w:lvlJc w:val="left"/>
      <w:pPr>
        <w:ind w:left="5760" w:hanging="360"/>
      </w:pPr>
    </w:lvl>
    <w:lvl w:ilvl="8" w:tplc="4FBA2C6A">
      <w:start w:val="1"/>
      <w:numFmt w:val="bullet"/>
      <w:lvlText w:val="■"/>
      <w:lvlJc w:val="left"/>
      <w:pPr>
        <w:ind w:left="6480" w:hanging="360"/>
      </w:pPr>
    </w:lvl>
  </w:abstractNum>
  <w:abstractNum w:abstractNumId="58">
    <w:nsid w:val="42711978"/>
    <w:multiLevelType w:val="hybridMultilevel"/>
    <w:tmpl w:val="9DF2E8F6"/>
    <w:lvl w:ilvl="0" w:tplc="D1D21CDA">
      <w:start w:val="1"/>
      <w:numFmt w:val="bullet"/>
      <w:lvlText w:val="●"/>
      <w:lvlJc w:val="left"/>
      <w:pPr>
        <w:ind w:left="720" w:hanging="360"/>
      </w:pPr>
    </w:lvl>
    <w:lvl w:ilvl="1" w:tplc="318C1732">
      <w:start w:val="1"/>
      <w:numFmt w:val="bullet"/>
      <w:lvlText w:val="○"/>
      <w:lvlJc w:val="left"/>
      <w:pPr>
        <w:ind w:left="1440" w:hanging="360"/>
      </w:pPr>
    </w:lvl>
    <w:lvl w:ilvl="2" w:tplc="5FF6C32A">
      <w:start w:val="1"/>
      <w:numFmt w:val="bullet"/>
      <w:lvlText w:val="■"/>
      <w:lvlJc w:val="left"/>
      <w:pPr>
        <w:ind w:left="2160" w:hanging="360"/>
      </w:pPr>
    </w:lvl>
    <w:lvl w:ilvl="3" w:tplc="B2A059CE">
      <w:start w:val="1"/>
      <w:numFmt w:val="bullet"/>
      <w:lvlText w:val="●"/>
      <w:lvlJc w:val="left"/>
      <w:pPr>
        <w:ind w:left="2880" w:hanging="360"/>
      </w:pPr>
    </w:lvl>
    <w:lvl w:ilvl="4" w:tplc="A104A27E">
      <w:start w:val="1"/>
      <w:numFmt w:val="bullet"/>
      <w:lvlText w:val="○"/>
      <w:lvlJc w:val="left"/>
      <w:pPr>
        <w:ind w:left="3600" w:hanging="360"/>
      </w:pPr>
    </w:lvl>
    <w:lvl w:ilvl="5" w:tplc="54A8090E">
      <w:start w:val="1"/>
      <w:numFmt w:val="bullet"/>
      <w:lvlText w:val="■"/>
      <w:lvlJc w:val="left"/>
      <w:pPr>
        <w:ind w:left="4320" w:hanging="360"/>
      </w:pPr>
    </w:lvl>
    <w:lvl w:ilvl="6" w:tplc="E020CBD0">
      <w:start w:val="1"/>
      <w:numFmt w:val="bullet"/>
      <w:lvlText w:val="●"/>
      <w:lvlJc w:val="left"/>
      <w:pPr>
        <w:ind w:left="5040" w:hanging="360"/>
      </w:pPr>
    </w:lvl>
    <w:lvl w:ilvl="7" w:tplc="67C45E24">
      <w:start w:val="1"/>
      <w:numFmt w:val="bullet"/>
      <w:lvlText w:val="○"/>
      <w:lvlJc w:val="left"/>
      <w:pPr>
        <w:ind w:left="5760" w:hanging="360"/>
      </w:pPr>
    </w:lvl>
    <w:lvl w:ilvl="8" w:tplc="1EAAA598">
      <w:start w:val="1"/>
      <w:numFmt w:val="bullet"/>
      <w:lvlText w:val="■"/>
      <w:lvlJc w:val="left"/>
      <w:pPr>
        <w:ind w:left="6480" w:hanging="360"/>
      </w:pPr>
    </w:lvl>
  </w:abstractNum>
  <w:abstractNum w:abstractNumId="59">
    <w:nsid w:val="42F6134D"/>
    <w:multiLevelType w:val="multilevel"/>
    <w:tmpl w:val="6C12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3031071"/>
    <w:multiLevelType w:val="hybridMultilevel"/>
    <w:tmpl w:val="D4E29C1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5051645"/>
    <w:multiLevelType w:val="hybridMultilevel"/>
    <w:tmpl w:val="39168866"/>
    <w:lvl w:ilvl="0" w:tplc="4A0C2422">
      <w:start w:val="1"/>
      <w:numFmt w:val="decimal"/>
      <w:lvlText w:val="%1."/>
      <w:lvlJc w:val="left"/>
      <w:pPr>
        <w:ind w:left="720" w:hanging="360"/>
      </w:pPr>
    </w:lvl>
    <w:lvl w:ilvl="1" w:tplc="8B3E6F80">
      <w:start w:val="1"/>
      <w:numFmt w:val="lowerLetter"/>
      <w:lvlText w:val="%2."/>
      <w:lvlJc w:val="left"/>
      <w:pPr>
        <w:ind w:left="1440" w:hanging="360"/>
      </w:pPr>
    </w:lvl>
    <w:lvl w:ilvl="2" w:tplc="24E48A22">
      <w:start w:val="1"/>
      <w:numFmt w:val="lowerRoman"/>
      <w:lvlText w:val="%3."/>
      <w:lvlJc w:val="right"/>
      <w:pPr>
        <w:ind w:left="2160" w:hanging="180"/>
      </w:pPr>
    </w:lvl>
    <w:lvl w:ilvl="3" w:tplc="A52E67E6">
      <w:start w:val="1"/>
      <w:numFmt w:val="decimal"/>
      <w:lvlText w:val="%4."/>
      <w:lvlJc w:val="left"/>
      <w:pPr>
        <w:ind w:left="2880" w:hanging="360"/>
      </w:pPr>
    </w:lvl>
    <w:lvl w:ilvl="4" w:tplc="691E432C">
      <w:start w:val="1"/>
      <w:numFmt w:val="lowerLetter"/>
      <w:lvlText w:val="%5."/>
      <w:lvlJc w:val="left"/>
      <w:pPr>
        <w:ind w:left="3600" w:hanging="360"/>
      </w:pPr>
    </w:lvl>
    <w:lvl w:ilvl="5" w:tplc="82C40B42">
      <w:start w:val="1"/>
      <w:numFmt w:val="lowerRoman"/>
      <w:lvlText w:val="%6."/>
      <w:lvlJc w:val="right"/>
      <w:pPr>
        <w:ind w:left="4320" w:hanging="180"/>
      </w:pPr>
    </w:lvl>
    <w:lvl w:ilvl="6" w:tplc="4770FC2C">
      <w:start w:val="1"/>
      <w:numFmt w:val="decimal"/>
      <w:lvlText w:val="%7."/>
      <w:lvlJc w:val="left"/>
      <w:pPr>
        <w:ind w:left="5040" w:hanging="360"/>
      </w:pPr>
    </w:lvl>
    <w:lvl w:ilvl="7" w:tplc="ED9E6DAC">
      <w:start w:val="1"/>
      <w:numFmt w:val="lowerLetter"/>
      <w:lvlText w:val="%8."/>
      <w:lvlJc w:val="left"/>
      <w:pPr>
        <w:ind w:left="5760" w:hanging="360"/>
      </w:pPr>
    </w:lvl>
    <w:lvl w:ilvl="8" w:tplc="C546B94E">
      <w:start w:val="1"/>
      <w:numFmt w:val="lowerRoman"/>
      <w:lvlText w:val="%9."/>
      <w:lvlJc w:val="right"/>
      <w:pPr>
        <w:ind w:left="6480" w:hanging="180"/>
      </w:pPr>
    </w:lvl>
  </w:abstractNum>
  <w:abstractNum w:abstractNumId="62">
    <w:nsid w:val="463D609B"/>
    <w:multiLevelType w:val="multilevel"/>
    <w:tmpl w:val="AB8A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6CD7415"/>
    <w:multiLevelType w:val="multilevel"/>
    <w:tmpl w:val="52D2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78D334D"/>
    <w:multiLevelType w:val="hybridMultilevel"/>
    <w:tmpl w:val="72C44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9934FEB"/>
    <w:multiLevelType w:val="hybridMultilevel"/>
    <w:tmpl w:val="48B4975A"/>
    <w:lvl w:ilvl="0" w:tplc="AFDE6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4B374BAC"/>
    <w:multiLevelType w:val="hybridMultilevel"/>
    <w:tmpl w:val="72F6E3AE"/>
    <w:lvl w:ilvl="0" w:tplc="1EDC3D64">
      <w:start w:val="1"/>
      <w:numFmt w:val="bullet"/>
      <w:lvlText w:val="●"/>
      <w:lvlJc w:val="left"/>
      <w:pPr>
        <w:ind w:left="720" w:hanging="360"/>
      </w:pPr>
    </w:lvl>
    <w:lvl w:ilvl="1" w:tplc="8688B86C">
      <w:start w:val="1"/>
      <w:numFmt w:val="bullet"/>
      <w:lvlText w:val="○"/>
      <w:lvlJc w:val="left"/>
      <w:pPr>
        <w:ind w:left="1440" w:hanging="360"/>
      </w:pPr>
    </w:lvl>
    <w:lvl w:ilvl="2" w:tplc="A3DE1C7A">
      <w:start w:val="1"/>
      <w:numFmt w:val="bullet"/>
      <w:lvlText w:val="■"/>
      <w:lvlJc w:val="left"/>
      <w:pPr>
        <w:ind w:left="2160" w:hanging="360"/>
      </w:pPr>
    </w:lvl>
    <w:lvl w:ilvl="3" w:tplc="DA520EF8">
      <w:start w:val="1"/>
      <w:numFmt w:val="bullet"/>
      <w:lvlText w:val="●"/>
      <w:lvlJc w:val="left"/>
      <w:pPr>
        <w:ind w:left="2880" w:hanging="360"/>
      </w:pPr>
    </w:lvl>
    <w:lvl w:ilvl="4" w:tplc="A1AA967E">
      <w:start w:val="1"/>
      <w:numFmt w:val="bullet"/>
      <w:lvlText w:val="○"/>
      <w:lvlJc w:val="left"/>
      <w:pPr>
        <w:ind w:left="3600" w:hanging="360"/>
      </w:pPr>
    </w:lvl>
    <w:lvl w:ilvl="5" w:tplc="0CAEAF7A">
      <w:start w:val="1"/>
      <w:numFmt w:val="bullet"/>
      <w:lvlText w:val="■"/>
      <w:lvlJc w:val="left"/>
      <w:pPr>
        <w:ind w:left="4320" w:hanging="360"/>
      </w:pPr>
    </w:lvl>
    <w:lvl w:ilvl="6" w:tplc="91CA8E88">
      <w:start w:val="1"/>
      <w:numFmt w:val="bullet"/>
      <w:lvlText w:val="●"/>
      <w:lvlJc w:val="left"/>
      <w:pPr>
        <w:ind w:left="5040" w:hanging="360"/>
      </w:pPr>
    </w:lvl>
    <w:lvl w:ilvl="7" w:tplc="6622BD5A">
      <w:start w:val="1"/>
      <w:numFmt w:val="bullet"/>
      <w:lvlText w:val="○"/>
      <w:lvlJc w:val="left"/>
      <w:pPr>
        <w:ind w:left="5760" w:hanging="360"/>
      </w:pPr>
    </w:lvl>
    <w:lvl w:ilvl="8" w:tplc="C8A61FC6">
      <w:start w:val="1"/>
      <w:numFmt w:val="bullet"/>
      <w:lvlText w:val="■"/>
      <w:lvlJc w:val="left"/>
      <w:pPr>
        <w:ind w:left="6480" w:hanging="360"/>
      </w:pPr>
    </w:lvl>
  </w:abstractNum>
  <w:abstractNum w:abstractNumId="67">
    <w:nsid w:val="4B9568FB"/>
    <w:multiLevelType w:val="multilevel"/>
    <w:tmpl w:val="59BE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BBC2378"/>
    <w:multiLevelType w:val="multilevel"/>
    <w:tmpl w:val="EC1A4A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0CB4C3D"/>
    <w:multiLevelType w:val="hybridMultilevel"/>
    <w:tmpl w:val="EBDE3552"/>
    <w:lvl w:ilvl="0" w:tplc="D584DC4E">
      <w:start w:val="1"/>
      <w:numFmt w:val="bullet"/>
      <w:lvlText w:val="●"/>
      <w:lvlJc w:val="left"/>
      <w:pPr>
        <w:ind w:left="720" w:hanging="360"/>
      </w:pPr>
    </w:lvl>
    <w:lvl w:ilvl="1" w:tplc="2C02D09A">
      <w:start w:val="1"/>
      <w:numFmt w:val="bullet"/>
      <w:lvlText w:val="○"/>
      <w:lvlJc w:val="left"/>
      <w:pPr>
        <w:ind w:left="1440" w:hanging="360"/>
      </w:pPr>
    </w:lvl>
    <w:lvl w:ilvl="2" w:tplc="25CAF936">
      <w:start w:val="1"/>
      <w:numFmt w:val="bullet"/>
      <w:lvlText w:val="■"/>
      <w:lvlJc w:val="left"/>
      <w:pPr>
        <w:ind w:left="2160" w:hanging="360"/>
      </w:pPr>
    </w:lvl>
    <w:lvl w:ilvl="3" w:tplc="435CA8CE">
      <w:start w:val="1"/>
      <w:numFmt w:val="bullet"/>
      <w:lvlText w:val="●"/>
      <w:lvlJc w:val="left"/>
      <w:pPr>
        <w:ind w:left="2880" w:hanging="360"/>
      </w:pPr>
    </w:lvl>
    <w:lvl w:ilvl="4" w:tplc="750CCC30">
      <w:start w:val="1"/>
      <w:numFmt w:val="bullet"/>
      <w:lvlText w:val="○"/>
      <w:lvlJc w:val="left"/>
      <w:pPr>
        <w:ind w:left="3600" w:hanging="360"/>
      </w:pPr>
    </w:lvl>
    <w:lvl w:ilvl="5" w:tplc="E94EEDDE">
      <w:start w:val="1"/>
      <w:numFmt w:val="bullet"/>
      <w:lvlText w:val="■"/>
      <w:lvlJc w:val="left"/>
      <w:pPr>
        <w:ind w:left="4320" w:hanging="360"/>
      </w:pPr>
    </w:lvl>
    <w:lvl w:ilvl="6" w:tplc="03A642F4">
      <w:start w:val="1"/>
      <w:numFmt w:val="bullet"/>
      <w:lvlText w:val="●"/>
      <w:lvlJc w:val="left"/>
      <w:pPr>
        <w:ind w:left="5040" w:hanging="360"/>
      </w:pPr>
    </w:lvl>
    <w:lvl w:ilvl="7" w:tplc="1C9CD60A">
      <w:start w:val="1"/>
      <w:numFmt w:val="bullet"/>
      <w:lvlText w:val="○"/>
      <w:lvlJc w:val="left"/>
      <w:pPr>
        <w:ind w:left="5760" w:hanging="360"/>
      </w:pPr>
    </w:lvl>
    <w:lvl w:ilvl="8" w:tplc="B9F4506A">
      <w:start w:val="1"/>
      <w:numFmt w:val="bullet"/>
      <w:lvlText w:val="■"/>
      <w:lvlJc w:val="left"/>
      <w:pPr>
        <w:ind w:left="6480" w:hanging="360"/>
      </w:pPr>
    </w:lvl>
  </w:abstractNum>
  <w:abstractNum w:abstractNumId="70">
    <w:nsid w:val="51C82245"/>
    <w:multiLevelType w:val="multilevel"/>
    <w:tmpl w:val="CB180E16"/>
    <w:lvl w:ilvl="0">
      <w:start w:val="1"/>
      <w:numFmt w:val="decimal"/>
      <w:lvlText w:val="%1."/>
      <w:lvlJc w:val="left"/>
      <w:pPr>
        <w:ind w:left="720" w:hanging="360"/>
      </w:pPr>
    </w:lvl>
    <w:lvl w:ilvl="1">
      <w:start w:val="4"/>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54A347BE"/>
    <w:multiLevelType w:val="multilevel"/>
    <w:tmpl w:val="26DA05D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52C485A"/>
    <w:multiLevelType w:val="hybridMultilevel"/>
    <w:tmpl w:val="DB4A5252"/>
    <w:lvl w:ilvl="0" w:tplc="671AEAA6">
      <w:start w:val="1"/>
      <w:numFmt w:val="bullet"/>
      <w:lvlText w:val="●"/>
      <w:lvlJc w:val="left"/>
      <w:pPr>
        <w:ind w:left="720" w:hanging="360"/>
      </w:pPr>
    </w:lvl>
    <w:lvl w:ilvl="1" w:tplc="81146ED2">
      <w:start w:val="1"/>
      <w:numFmt w:val="bullet"/>
      <w:lvlText w:val="○"/>
      <w:lvlJc w:val="left"/>
      <w:pPr>
        <w:ind w:left="1440" w:hanging="360"/>
      </w:pPr>
    </w:lvl>
    <w:lvl w:ilvl="2" w:tplc="E9480F78">
      <w:start w:val="1"/>
      <w:numFmt w:val="bullet"/>
      <w:lvlText w:val="■"/>
      <w:lvlJc w:val="left"/>
      <w:pPr>
        <w:ind w:left="2160" w:hanging="360"/>
      </w:pPr>
    </w:lvl>
    <w:lvl w:ilvl="3" w:tplc="DFE8407E">
      <w:start w:val="1"/>
      <w:numFmt w:val="bullet"/>
      <w:lvlText w:val="●"/>
      <w:lvlJc w:val="left"/>
      <w:pPr>
        <w:ind w:left="2880" w:hanging="360"/>
      </w:pPr>
    </w:lvl>
    <w:lvl w:ilvl="4" w:tplc="9412D97A">
      <w:start w:val="1"/>
      <w:numFmt w:val="bullet"/>
      <w:lvlText w:val="○"/>
      <w:lvlJc w:val="left"/>
      <w:pPr>
        <w:ind w:left="3600" w:hanging="360"/>
      </w:pPr>
    </w:lvl>
    <w:lvl w:ilvl="5" w:tplc="B7F0F432">
      <w:start w:val="1"/>
      <w:numFmt w:val="bullet"/>
      <w:lvlText w:val="■"/>
      <w:lvlJc w:val="left"/>
      <w:pPr>
        <w:ind w:left="4320" w:hanging="360"/>
      </w:pPr>
    </w:lvl>
    <w:lvl w:ilvl="6" w:tplc="CB528BEA">
      <w:start w:val="1"/>
      <w:numFmt w:val="bullet"/>
      <w:lvlText w:val="●"/>
      <w:lvlJc w:val="left"/>
      <w:pPr>
        <w:ind w:left="5040" w:hanging="360"/>
      </w:pPr>
    </w:lvl>
    <w:lvl w:ilvl="7" w:tplc="3AE01E64">
      <w:start w:val="1"/>
      <w:numFmt w:val="bullet"/>
      <w:lvlText w:val="○"/>
      <w:lvlJc w:val="left"/>
      <w:pPr>
        <w:ind w:left="5760" w:hanging="360"/>
      </w:pPr>
    </w:lvl>
    <w:lvl w:ilvl="8" w:tplc="3BD6084A">
      <w:start w:val="1"/>
      <w:numFmt w:val="bullet"/>
      <w:lvlText w:val="■"/>
      <w:lvlJc w:val="left"/>
      <w:pPr>
        <w:ind w:left="6480" w:hanging="360"/>
      </w:pPr>
    </w:lvl>
  </w:abstractNum>
  <w:abstractNum w:abstractNumId="73">
    <w:nsid w:val="55FB4B7D"/>
    <w:multiLevelType w:val="hybridMultilevel"/>
    <w:tmpl w:val="922290F0"/>
    <w:lvl w:ilvl="0" w:tplc="B45E275C">
      <w:start w:val="1"/>
      <w:numFmt w:val="bullet"/>
      <w:lvlText w:val="●"/>
      <w:lvlJc w:val="left"/>
      <w:pPr>
        <w:ind w:left="720" w:hanging="360"/>
      </w:pPr>
    </w:lvl>
    <w:lvl w:ilvl="1" w:tplc="70D2C864">
      <w:start w:val="1"/>
      <w:numFmt w:val="bullet"/>
      <w:lvlText w:val="○"/>
      <w:lvlJc w:val="left"/>
      <w:pPr>
        <w:ind w:left="1440" w:hanging="360"/>
      </w:pPr>
    </w:lvl>
    <w:lvl w:ilvl="2" w:tplc="5E903A22">
      <w:start w:val="1"/>
      <w:numFmt w:val="bullet"/>
      <w:lvlText w:val="■"/>
      <w:lvlJc w:val="left"/>
      <w:pPr>
        <w:ind w:left="2160" w:hanging="360"/>
      </w:pPr>
    </w:lvl>
    <w:lvl w:ilvl="3" w:tplc="A900DD62">
      <w:start w:val="1"/>
      <w:numFmt w:val="bullet"/>
      <w:lvlText w:val="●"/>
      <w:lvlJc w:val="left"/>
      <w:pPr>
        <w:ind w:left="2880" w:hanging="360"/>
      </w:pPr>
    </w:lvl>
    <w:lvl w:ilvl="4" w:tplc="7DAA4836">
      <w:start w:val="1"/>
      <w:numFmt w:val="bullet"/>
      <w:lvlText w:val="○"/>
      <w:lvlJc w:val="left"/>
      <w:pPr>
        <w:ind w:left="3600" w:hanging="360"/>
      </w:pPr>
    </w:lvl>
    <w:lvl w:ilvl="5" w:tplc="CEF4F0F4">
      <w:start w:val="1"/>
      <w:numFmt w:val="bullet"/>
      <w:lvlText w:val="■"/>
      <w:lvlJc w:val="left"/>
      <w:pPr>
        <w:ind w:left="4320" w:hanging="360"/>
      </w:pPr>
    </w:lvl>
    <w:lvl w:ilvl="6" w:tplc="7EE8EA48">
      <w:start w:val="1"/>
      <w:numFmt w:val="bullet"/>
      <w:lvlText w:val="●"/>
      <w:lvlJc w:val="left"/>
      <w:pPr>
        <w:ind w:left="5040" w:hanging="360"/>
      </w:pPr>
    </w:lvl>
    <w:lvl w:ilvl="7" w:tplc="6F766952">
      <w:start w:val="1"/>
      <w:numFmt w:val="bullet"/>
      <w:lvlText w:val="○"/>
      <w:lvlJc w:val="left"/>
      <w:pPr>
        <w:ind w:left="5760" w:hanging="360"/>
      </w:pPr>
    </w:lvl>
    <w:lvl w:ilvl="8" w:tplc="FE4EC504">
      <w:start w:val="1"/>
      <w:numFmt w:val="bullet"/>
      <w:lvlText w:val="■"/>
      <w:lvlJc w:val="left"/>
      <w:pPr>
        <w:ind w:left="6480" w:hanging="360"/>
      </w:pPr>
    </w:lvl>
  </w:abstractNum>
  <w:abstractNum w:abstractNumId="74">
    <w:nsid w:val="56C17CA5"/>
    <w:multiLevelType w:val="hybridMultilevel"/>
    <w:tmpl w:val="246239FA"/>
    <w:lvl w:ilvl="0" w:tplc="9252EA98">
      <w:start w:val="1"/>
      <w:numFmt w:val="bullet"/>
      <w:lvlText w:val="●"/>
      <w:lvlJc w:val="left"/>
      <w:pPr>
        <w:ind w:left="720" w:hanging="360"/>
      </w:pPr>
    </w:lvl>
    <w:lvl w:ilvl="1" w:tplc="4DAE7A52">
      <w:start w:val="1"/>
      <w:numFmt w:val="bullet"/>
      <w:lvlText w:val="○"/>
      <w:lvlJc w:val="left"/>
      <w:pPr>
        <w:ind w:left="1440" w:hanging="360"/>
      </w:pPr>
    </w:lvl>
    <w:lvl w:ilvl="2" w:tplc="F7DAF08E">
      <w:start w:val="1"/>
      <w:numFmt w:val="bullet"/>
      <w:lvlText w:val="■"/>
      <w:lvlJc w:val="left"/>
      <w:pPr>
        <w:ind w:left="2160" w:hanging="360"/>
      </w:pPr>
    </w:lvl>
    <w:lvl w:ilvl="3" w:tplc="327E6978">
      <w:start w:val="1"/>
      <w:numFmt w:val="bullet"/>
      <w:lvlText w:val="●"/>
      <w:lvlJc w:val="left"/>
      <w:pPr>
        <w:ind w:left="2880" w:hanging="360"/>
      </w:pPr>
    </w:lvl>
    <w:lvl w:ilvl="4" w:tplc="9262238E">
      <w:start w:val="1"/>
      <w:numFmt w:val="bullet"/>
      <w:lvlText w:val="○"/>
      <w:lvlJc w:val="left"/>
      <w:pPr>
        <w:ind w:left="3600" w:hanging="360"/>
      </w:pPr>
    </w:lvl>
    <w:lvl w:ilvl="5" w:tplc="455ADB58">
      <w:start w:val="1"/>
      <w:numFmt w:val="bullet"/>
      <w:lvlText w:val="■"/>
      <w:lvlJc w:val="left"/>
      <w:pPr>
        <w:ind w:left="4320" w:hanging="360"/>
      </w:pPr>
    </w:lvl>
    <w:lvl w:ilvl="6" w:tplc="746CCA64">
      <w:start w:val="1"/>
      <w:numFmt w:val="bullet"/>
      <w:lvlText w:val="●"/>
      <w:lvlJc w:val="left"/>
      <w:pPr>
        <w:ind w:left="5040" w:hanging="360"/>
      </w:pPr>
    </w:lvl>
    <w:lvl w:ilvl="7" w:tplc="0D3C15BC">
      <w:start w:val="1"/>
      <w:numFmt w:val="bullet"/>
      <w:lvlText w:val="○"/>
      <w:lvlJc w:val="left"/>
      <w:pPr>
        <w:ind w:left="5760" w:hanging="360"/>
      </w:pPr>
    </w:lvl>
    <w:lvl w:ilvl="8" w:tplc="16DC3758">
      <w:start w:val="1"/>
      <w:numFmt w:val="bullet"/>
      <w:lvlText w:val="■"/>
      <w:lvlJc w:val="left"/>
      <w:pPr>
        <w:ind w:left="6480" w:hanging="360"/>
      </w:pPr>
    </w:lvl>
  </w:abstractNum>
  <w:abstractNum w:abstractNumId="75">
    <w:nsid w:val="589D5696"/>
    <w:multiLevelType w:val="multilevel"/>
    <w:tmpl w:val="EAFAFB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8A91389"/>
    <w:multiLevelType w:val="hybridMultilevel"/>
    <w:tmpl w:val="61B0382A"/>
    <w:lvl w:ilvl="0" w:tplc="F7A4D32C">
      <w:start w:val="1"/>
      <w:numFmt w:val="bullet"/>
      <w:lvlText w:val="●"/>
      <w:lvlJc w:val="left"/>
      <w:pPr>
        <w:ind w:left="720" w:hanging="360"/>
      </w:pPr>
    </w:lvl>
    <w:lvl w:ilvl="1" w:tplc="DFA8C742">
      <w:start w:val="1"/>
      <w:numFmt w:val="bullet"/>
      <w:lvlText w:val="○"/>
      <w:lvlJc w:val="left"/>
      <w:pPr>
        <w:ind w:left="1440" w:hanging="360"/>
      </w:pPr>
    </w:lvl>
    <w:lvl w:ilvl="2" w:tplc="BB7071E2">
      <w:start w:val="1"/>
      <w:numFmt w:val="bullet"/>
      <w:lvlText w:val="■"/>
      <w:lvlJc w:val="left"/>
      <w:pPr>
        <w:ind w:left="2160" w:hanging="360"/>
      </w:pPr>
    </w:lvl>
    <w:lvl w:ilvl="3" w:tplc="6D141394">
      <w:start w:val="1"/>
      <w:numFmt w:val="bullet"/>
      <w:lvlText w:val="●"/>
      <w:lvlJc w:val="left"/>
      <w:pPr>
        <w:ind w:left="2880" w:hanging="360"/>
      </w:pPr>
    </w:lvl>
    <w:lvl w:ilvl="4" w:tplc="6C92AA60">
      <w:start w:val="1"/>
      <w:numFmt w:val="bullet"/>
      <w:lvlText w:val="○"/>
      <w:lvlJc w:val="left"/>
      <w:pPr>
        <w:ind w:left="3600" w:hanging="360"/>
      </w:pPr>
    </w:lvl>
    <w:lvl w:ilvl="5" w:tplc="912E3F16">
      <w:start w:val="1"/>
      <w:numFmt w:val="bullet"/>
      <w:lvlText w:val="■"/>
      <w:lvlJc w:val="left"/>
      <w:pPr>
        <w:ind w:left="4320" w:hanging="360"/>
      </w:pPr>
    </w:lvl>
    <w:lvl w:ilvl="6" w:tplc="9CA60CA2">
      <w:start w:val="1"/>
      <w:numFmt w:val="bullet"/>
      <w:lvlText w:val="●"/>
      <w:lvlJc w:val="left"/>
      <w:pPr>
        <w:ind w:left="5040" w:hanging="360"/>
      </w:pPr>
    </w:lvl>
    <w:lvl w:ilvl="7" w:tplc="1D42CAF2">
      <w:start w:val="1"/>
      <w:numFmt w:val="bullet"/>
      <w:lvlText w:val="○"/>
      <w:lvlJc w:val="left"/>
      <w:pPr>
        <w:ind w:left="5760" w:hanging="360"/>
      </w:pPr>
    </w:lvl>
    <w:lvl w:ilvl="8" w:tplc="55E82776">
      <w:start w:val="1"/>
      <w:numFmt w:val="bullet"/>
      <w:lvlText w:val="■"/>
      <w:lvlJc w:val="left"/>
      <w:pPr>
        <w:ind w:left="6480" w:hanging="360"/>
      </w:pPr>
    </w:lvl>
  </w:abstractNum>
  <w:abstractNum w:abstractNumId="77">
    <w:nsid w:val="59211104"/>
    <w:multiLevelType w:val="hybridMultilevel"/>
    <w:tmpl w:val="E6248948"/>
    <w:lvl w:ilvl="0" w:tplc="3A4006B4">
      <w:start w:val="1"/>
      <w:numFmt w:val="bullet"/>
      <w:lvlText w:val="●"/>
      <w:lvlJc w:val="left"/>
      <w:pPr>
        <w:ind w:left="720" w:hanging="360"/>
      </w:pPr>
    </w:lvl>
    <w:lvl w:ilvl="1" w:tplc="7FD6C148">
      <w:start w:val="1"/>
      <w:numFmt w:val="bullet"/>
      <w:lvlText w:val="○"/>
      <w:lvlJc w:val="left"/>
      <w:pPr>
        <w:ind w:left="1440" w:hanging="360"/>
      </w:pPr>
    </w:lvl>
    <w:lvl w:ilvl="2" w:tplc="8BF472A8">
      <w:start w:val="1"/>
      <w:numFmt w:val="bullet"/>
      <w:lvlText w:val="■"/>
      <w:lvlJc w:val="left"/>
      <w:pPr>
        <w:ind w:left="2160" w:hanging="360"/>
      </w:pPr>
    </w:lvl>
    <w:lvl w:ilvl="3" w:tplc="17EAE020">
      <w:start w:val="1"/>
      <w:numFmt w:val="bullet"/>
      <w:lvlText w:val="●"/>
      <w:lvlJc w:val="left"/>
      <w:pPr>
        <w:ind w:left="2880" w:hanging="360"/>
      </w:pPr>
    </w:lvl>
    <w:lvl w:ilvl="4" w:tplc="E74007A0">
      <w:start w:val="1"/>
      <w:numFmt w:val="bullet"/>
      <w:lvlText w:val="○"/>
      <w:lvlJc w:val="left"/>
      <w:pPr>
        <w:ind w:left="3600" w:hanging="360"/>
      </w:pPr>
    </w:lvl>
    <w:lvl w:ilvl="5" w:tplc="D59A1240">
      <w:start w:val="1"/>
      <w:numFmt w:val="bullet"/>
      <w:lvlText w:val="■"/>
      <w:lvlJc w:val="left"/>
      <w:pPr>
        <w:ind w:left="4320" w:hanging="360"/>
      </w:pPr>
    </w:lvl>
    <w:lvl w:ilvl="6" w:tplc="971A3C10">
      <w:start w:val="1"/>
      <w:numFmt w:val="bullet"/>
      <w:lvlText w:val="●"/>
      <w:lvlJc w:val="left"/>
      <w:pPr>
        <w:ind w:left="5040" w:hanging="360"/>
      </w:pPr>
    </w:lvl>
    <w:lvl w:ilvl="7" w:tplc="AF0CCD90">
      <w:start w:val="1"/>
      <w:numFmt w:val="bullet"/>
      <w:lvlText w:val="○"/>
      <w:lvlJc w:val="left"/>
      <w:pPr>
        <w:ind w:left="5760" w:hanging="360"/>
      </w:pPr>
    </w:lvl>
    <w:lvl w:ilvl="8" w:tplc="897CDFDC">
      <w:start w:val="1"/>
      <w:numFmt w:val="bullet"/>
      <w:lvlText w:val="■"/>
      <w:lvlJc w:val="left"/>
      <w:pPr>
        <w:ind w:left="6480" w:hanging="360"/>
      </w:pPr>
    </w:lvl>
  </w:abstractNum>
  <w:abstractNum w:abstractNumId="78">
    <w:nsid w:val="59EA3AFD"/>
    <w:multiLevelType w:val="hybridMultilevel"/>
    <w:tmpl w:val="8520AA3A"/>
    <w:lvl w:ilvl="0" w:tplc="DF9E327C">
      <w:start w:val="1"/>
      <w:numFmt w:val="decimal"/>
      <w:lvlText w:val="%1."/>
      <w:lvlJc w:val="left"/>
      <w:pPr>
        <w:ind w:left="720" w:hanging="360"/>
      </w:pPr>
    </w:lvl>
    <w:lvl w:ilvl="1" w:tplc="33D60270">
      <w:start w:val="1"/>
      <w:numFmt w:val="lowerLetter"/>
      <w:lvlText w:val="%2."/>
      <w:lvlJc w:val="left"/>
      <w:pPr>
        <w:ind w:left="1440" w:hanging="360"/>
      </w:pPr>
    </w:lvl>
    <w:lvl w:ilvl="2" w:tplc="BDD422CE">
      <w:start w:val="1"/>
      <w:numFmt w:val="lowerRoman"/>
      <w:lvlText w:val="%3."/>
      <w:lvlJc w:val="right"/>
      <w:pPr>
        <w:ind w:left="2160" w:hanging="180"/>
      </w:pPr>
    </w:lvl>
    <w:lvl w:ilvl="3" w:tplc="81CE348A">
      <w:start w:val="1"/>
      <w:numFmt w:val="decimal"/>
      <w:lvlText w:val="%4."/>
      <w:lvlJc w:val="left"/>
      <w:pPr>
        <w:ind w:left="2880" w:hanging="360"/>
      </w:pPr>
    </w:lvl>
    <w:lvl w:ilvl="4" w:tplc="D868C19C">
      <w:start w:val="1"/>
      <w:numFmt w:val="lowerLetter"/>
      <w:lvlText w:val="%5."/>
      <w:lvlJc w:val="left"/>
      <w:pPr>
        <w:ind w:left="3600" w:hanging="360"/>
      </w:pPr>
    </w:lvl>
    <w:lvl w:ilvl="5" w:tplc="081A2BB4">
      <w:start w:val="1"/>
      <w:numFmt w:val="lowerRoman"/>
      <w:lvlText w:val="%6."/>
      <w:lvlJc w:val="right"/>
      <w:pPr>
        <w:ind w:left="4320" w:hanging="180"/>
      </w:pPr>
    </w:lvl>
    <w:lvl w:ilvl="6" w:tplc="20467C5A">
      <w:start w:val="1"/>
      <w:numFmt w:val="decimal"/>
      <w:lvlText w:val="%7."/>
      <w:lvlJc w:val="left"/>
      <w:pPr>
        <w:ind w:left="5040" w:hanging="360"/>
      </w:pPr>
    </w:lvl>
    <w:lvl w:ilvl="7" w:tplc="2FFE9BCC">
      <w:start w:val="1"/>
      <w:numFmt w:val="lowerLetter"/>
      <w:lvlText w:val="%8."/>
      <w:lvlJc w:val="left"/>
      <w:pPr>
        <w:ind w:left="5760" w:hanging="360"/>
      </w:pPr>
    </w:lvl>
    <w:lvl w:ilvl="8" w:tplc="84563CF8">
      <w:start w:val="1"/>
      <w:numFmt w:val="lowerRoman"/>
      <w:lvlText w:val="%9."/>
      <w:lvlJc w:val="right"/>
      <w:pPr>
        <w:ind w:left="6480" w:hanging="180"/>
      </w:pPr>
    </w:lvl>
  </w:abstractNum>
  <w:abstractNum w:abstractNumId="79">
    <w:nsid w:val="5A635E40"/>
    <w:multiLevelType w:val="hybridMultilevel"/>
    <w:tmpl w:val="FEE65BE0"/>
    <w:lvl w:ilvl="0" w:tplc="FA66B328">
      <w:start w:val="1"/>
      <w:numFmt w:val="bullet"/>
      <w:lvlText w:val="●"/>
      <w:lvlJc w:val="left"/>
      <w:pPr>
        <w:ind w:left="720" w:hanging="360"/>
      </w:pPr>
    </w:lvl>
    <w:lvl w:ilvl="1" w:tplc="8AC8B62E">
      <w:start w:val="1"/>
      <w:numFmt w:val="bullet"/>
      <w:lvlText w:val="○"/>
      <w:lvlJc w:val="left"/>
      <w:pPr>
        <w:ind w:left="1440" w:hanging="360"/>
      </w:pPr>
    </w:lvl>
    <w:lvl w:ilvl="2" w:tplc="74181BB6">
      <w:start w:val="1"/>
      <w:numFmt w:val="bullet"/>
      <w:lvlText w:val="■"/>
      <w:lvlJc w:val="left"/>
      <w:pPr>
        <w:ind w:left="2160" w:hanging="360"/>
      </w:pPr>
    </w:lvl>
    <w:lvl w:ilvl="3" w:tplc="9EE066BC">
      <w:start w:val="1"/>
      <w:numFmt w:val="bullet"/>
      <w:lvlText w:val="●"/>
      <w:lvlJc w:val="left"/>
      <w:pPr>
        <w:ind w:left="2880" w:hanging="360"/>
      </w:pPr>
    </w:lvl>
    <w:lvl w:ilvl="4" w:tplc="D9424056">
      <w:start w:val="1"/>
      <w:numFmt w:val="bullet"/>
      <w:lvlText w:val="○"/>
      <w:lvlJc w:val="left"/>
      <w:pPr>
        <w:ind w:left="3600" w:hanging="360"/>
      </w:pPr>
    </w:lvl>
    <w:lvl w:ilvl="5" w:tplc="B76050FC">
      <w:start w:val="1"/>
      <w:numFmt w:val="bullet"/>
      <w:lvlText w:val="■"/>
      <w:lvlJc w:val="left"/>
      <w:pPr>
        <w:ind w:left="4320" w:hanging="360"/>
      </w:pPr>
    </w:lvl>
    <w:lvl w:ilvl="6" w:tplc="3C584916">
      <w:start w:val="1"/>
      <w:numFmt w:val="bullet"/>
      <w:lvlText w:val="●"/>
      <w:lvlJc w:val="left"/>
      <w:pPr>
        <w:ind w:left="5040" w:hanging="360"/>
      </w:pPr>
    </w:lvl>
    <w:lvl w:ilvl="7" w:tplc="22D25B62">
      <w:start w:val="1"/>
      <w:numFmt w:val="bullet"/>
      <w:lvlText w:val="○"/>
      <w:lvlJc w:val="left"/>
      <w:pPr>
        <w:ind w:left="5760" w:hanging="360"/>
      </w:pPr>
    </w:lvl>
    <w:lvl w:ilvl="8" w:tplc="4FE0C27A">
      <w:start w:val="1"/>
      <w:numFmt w:val="bullet"/>
      <w:lvlText w:val="■"/>
      <w:lvlJc w:val="left"/>
      <w:pPr>
        <w:ind w:left="6480" w:hanging="360"/>
      </w:pPr>
    </w:lvl>
  </w:abstractNum>
  <w:abstractNum w:abstractNumId="80">
    <w:nsid w:val="5BB61E70"/>
    <w:multiLevelType w:val="hybridMultilevel"/>
    <w:tmpl w:val="E4702940"/>
    <w:lvl w:ilvl="0" w:tplc="DCCC2C82">
      <w:start w:val="1"/>
      <w:numFmt w:val="bullet"/>
      <w:lvlText w:val="●"/>
      <w:lvlJc w:val="left"/>
      <w:pPr>
        <w:ind w:left="720" w:hanging="360"/>
      </w:pPr>
    </w:lvl>
    <w:lvl w:ilvl="1" w:tplc="D95E8A7C">
      <w:start w:val="1"/>
      <w:numFmt w:val="bullet"/>
      <w:lvlText w:val="○"/>
      <w:lvlJc w:val="left"/>
      <w:pPr>
        <w:ind w:left="1440" w:hanging="360"/>
      </w:pPr>
    </w:lvl>
    <w:lvl w:ilvl="2" w:tplc="51A44F4C">
      <w:start w:val="1"/>
      <w:numFmt w:val="bullet"/>
      <w:lvlText w:val="■"/>
      <w:lvlJc w:val="left"/>
      <w:pPr>
        <w:ind w:left="2160" w:hanging="360"/>
      </w:pPr>
    </w:lvl>
    <w:lvl w:ilvl="3" w:tplc="794E0B44">
      <w:start w:val="1"/>
      <w:numFmt w:val="bullet"/>
      <w:lvlText w:val="●"/>
      <w:lvlJc w:val="left"/>
      <w:pPr>
        <w:ind w:left="2880" w:hanging="360"/>
      </w:pPr>
    </w:lvl>
    <w:lvl w:ilvl="4" w:tplc="7D407CB4">
      <w:start w:val="1"/>
      <w:numFmt w:val="bullet"/>
      <w:lvlText w:val="○"/>
      <w:lvlJc w:val="left"/>
      <w:pPr>
        <w:ind w:left="3600" w:hanging="360"/>
      </w:pPr>
    </w:lvl>
    <w:lvl w:ilvl="5" w:tplc="7A44F168">
      <w:start w:val="1"/>
      <w:numFmt w:val="bullet"/>
      <w:lvlText w:val="■"/>
      <w:lvlJc w:val="left"/>
      <w:pPr>
        <w:ind w:left="4320" w:hanging="360"/>
      </w:pPr>
    </w:lvl>
    <w:lvl w:ilvl="6" w:tplc="B640625E">
      <w:start w:val="1"/>
      <w:numFmt w:val="bullet"/>
      <w:lvlText w:val="●"/>
      <w:lvlJc w:val="left"/>
      <w:pPr>
        <w:ind w:left="5040" w:hanging="360"/>
      </w:pPr>
    </w:lvl>
    <w:lvl w:ilvl="7" w:tplc="11A8A8F6">
      <w:start w:val="1"/>
      <w:numFmt w:val="bullet"/>
      <w:lvlText w:val="○"/>
      <w:lvlJc w:val="left"/>
      <w:pPr>
        <w:ind w:left="5760" w:hanging="360"/>
      </w:pPr>
    </w:lvl>
    <w:lvl w:ilvl="8" w:tplc="9252D4C4">
      <w:start w:val="1"/>
      <w:numFmt w:val="bullet"/>
      <w:lvlText w:val="■"/>
      <w:lvlJc w:val="left"/>
      <w:pPr>
        <w:ind w:left="6480" w:hanging="360"/>
      </w:pPr>
    </w:lvl>
  </w:abstractNum>
  <w:abstractNum w:abstractNumId="81">
    <w:nsid w:val="5C322831"/>
    <w:multiLevelType w:val="multilevel"/>
    <w:tmpl w:val="26249F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D375725"/>
    <w:multiLevelType w:val="hybridMultilevel"/>
    <w:tmpl w:val="FE1AB6B0"/>
    <w:lvl w:ilvl="0" w:tplc="26249162">
      <w:start w:val="1"/>
      <w:numFmt w:val="bullet"/>
      <w:lvlText w:val="●"/>
      <w:lvlJc w:val="left"/>
      <w:pPr>
        <w:ind w:left="720" w:hanging="360"/>
      </w:pPr>
    </w:lvl>
    <w:lvl w:ilvl="1" w:tplc="E302436E">
      <w:start w:val="1"/>
      <w:numFmt w:val="bullet"/>
      <w:lvlText w:val="○"/>
      <w:lvlJc w:val="left"/>
      <w:pPr>
        <w:ind w:left="1440" w:hanging="360"/>
      </w:pPr>
    </w:lvl>
    <w:lvl w:ilvl="2" w:tplc="3EDCE7DC">
      <w:start w:val="1"/>
      <w:numFmt w:val="bullet"/>
      <w:lvlText w:val="■"/>
      <w:lvlJc w:val="left"/>
      <w:pPr>
        <w:ind w:left="2160" w:hanging="360"/>
      </w:pPr>
    </w:lvl>
    <w:lvl w:ilvl="3" w:tplc="7860866E">
      <w:start w:val="1"/>
      <w:numFmt w:val="bullet"/>
      <w:lvlText w:val="●"/>
      <w:lvlJc w:val="left"/>
      <w:pPr>
        <w:ind w:left="2880" w:hanging="360"/>
      </w:pPr>
    </w:lvl>
    <w:lvl w:ilvl="4" w:tplc="934E88C2">
      <w:start w:val="1"/>
      <w:numFmt w:val="bullet"/>
      <w:lvlText w:val="○"/>
      <w:lvlJc w:val="left"/>
      <w:pPr>
        <w:ind w:left="3600" w:hanging="360"/>
      </w:pPr>
    </w:lvl>
    <w:lvl w:ilvl="5" w:tplc="1826DD50">
      <w:start w:val="1"/>
      <w:numFmt w:val="bullet"/>
      <w:lvlText w:val="■"/>
      <w:lvlJc w:val="left"/>
      <w:pPr>
        <w:ind w:left="4320" w:hanging="360"/>
      </w:pPr>
    </w:lvl>
    <w:lvl w:ilvl="6" w:tplc="E2B03502">
      <w:start w:val="1"/>
      <w:numFmt w:val="bullet"/>
      <w:lvlText w:val="●"/>
      <w:lvlJc w:val="left"/>
      <w:pPr>
        <w:ind w:left="5040" w:hanging="360"/>
      </w:pPr>
    </w:lvl>
    <w:lvl w:ilvl="7" w:tplc="FE22FCE0">
      <w:start w:val="1"/>
      <w:numFmt w:val="bullet"/>
      <w:lvlText w:val="○"/>
      <w:lvlJc w:val="left"/>
      <w:pPr>
        <w:ind w:left="5760" w:hanging="360"/>
      </w:pPr>
    </w:lvl>
    <w:lvl w:ilvl="8" w:tplc="AC84F36A">
      <w:start w:val="1"/>
      <w:numFmt w:val="bullet"/>
      <w:lvlText w:val="■"/>
      <w:lvlJc w:val="left"/>
      <w:pPr>
        <w:ind w:left="6480" w:hanging="360"/>
      </w:pPr>
    </w:lvl>
  </w:abstractNum>
  <w:abstractNum w:abstractNumId="83">
    <w:nsid w:val="5E28622C"/>
    <w:multiLevelType w:val="multilevel"/>
    <w:tmpl w:val="1C320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E6339C2"/>
    <w:multiLevelType w:val="hybridMultilevel"/>
    <w:tmpl w:val="1FAA451C"/>
    <w:lvl w:ilvl="0" w:tplc="B62C493A">
      <w:start w:val="1"/>
      <w:numFmt w:val="bullet"/>
      <w:lvlText w:val="●"/>
      <w:lvlJc w:val="left"/>
      <w:pPr>
        <w:ind w:left="720" w:hanging="360"/>
      </w:pPr>
    </w:lvl>
    <w:lvl w:ilvl="1" w:tplc="CCC2BACC">
      <w:start w:val="1"/>
      <w:numFmt w:val="bullet"/>
      <w:lvlText w:val="○"/>
      <w:lvlJc w:val="left"/>
      <w:pPr>
        <w:ind w:left="1440" w:hanging="360"/>
      </w:pPr>
    </w:lvl>
    <w:lvl w:ilvl="2" w:tplc="98FA2766">
      <w:start w:val="1"/>
      <w:numFmt w:val="bullet"/>
      <w:lvlText w:val="■"/>
      <w:lvlJc w:val="left"/>
      <w:pPr>
        <w:ind w:left="2160" w:hanging="360"/>
      </w:pPr>
    </w:lvl>
    <w:lvl w:ilvl="3" w:tplc="EB0E0714">
      <w:start w:val="1"/>
      <w:numFmt w:val="bullet"/>
      <w:lvlText w:val="●"/>
      <w:lvlJc w:val="left"/>
      <w:pPr>
        <w:ind w:left="2880" w:hanging="360"/>
      </w:pPr>
    </w:lvl>
    <w:lvl w:ilvl="4" w:tplc="05088268">
      <w:start w:val="1"/>
      <w:numFmt w:val="bullet"/>
      <w:lvlText w:val="○"/>
      <w:lvlJc w:val="left"/>
      <w:pPr>
        <w:ind w:left="3600" w:hanging="360"/>
      </w:pPr>
    </w:lvl>
    <w:lvl w:ilvl="5" w:tplc="4FA258A0">
      <w:start w:val="1"/>
      <w:numFmt w:val="bullet"/>
      <w:lvlText w:val="■"/>
      <w:lvlJc w:val="left"/>
      <w:pPr>
        <w:ind w:left="4320" w:hanging="360"/>
      </w:pPr>
    </w:lvl>
    <w:lvl w:ilvl="6" w:tplc="6CA6B584">
      <w:start w:val="1"/>
      <w:numFmt w:val="bullet"/>
      <w:lvlText w:val="●"/>
      <w:lvlJc w:val="left"/>
      <w:pPr>
        <w:ind w:left="5040" w:hanging="360"/>
      </w:pPr>
    </w:lvl>
    <w:lvl w:ilvl="7" w:tplc="3176DD20">
      <w:start w:val="1"/>
      <w:numFmt w:val="bullet"/>
      <w:lvlText w:val="○"/>
      <w:lvlJc w:val="left"/>
      <w:pPr>
        <w:ind w:left="5760" w:hanging="360"/>
      </w:pPr>
    </w:lvl>
    <w:lvl w:ilvl="8" w:tplc="ADCE4CBE">
      <w:start w:val="1"/>
      <w:numFmt w:val="bullet"/>
      <w:lvlText w:val="■"/>
      <w:lvlJc w:val="left"/>
      <w:pPr>
        <w:ind w:left="6480" w:hanging="360"/>
      </w:pPr>
    </w:lvl>
  </w:abstractNum>
  <w:abstractNum w:abstractNumId="85">
    <w:nsid w:val="5EA40EC5"/>
    <w:multiLevelType w:val="hybridMultilevel"/>
    <w:tmpl w:val="9C3630B4"/>
    <w:lvl w:ilvl="0" w:tplc="E99A3CF6">
      <w:start w:val="1"/>
      <w:numFmt w:val="bullet"/>
      <w:lvlText w:val="●"/>
      <w:lvlJc w:val="left"/>
      <w:pPr>
        <w:ind w:left="720" w:hanging="360"/>
      </w:pPr>
    </w:lvl>
    <w:lvl w:ilvl="1" w:tplc="1E445DFA">
      <w:start w:val="1"/>
      <w:numFmt w:val="bullet"/>
      <w:lvlText w:val="○"/>
      <w:lvlJc w:val="left"/>
      <w:pPr>
        <w:ind w:left="1440" w:hanging="360"/>
      </w:pPr>
    </w:lvl>
    <w:lvl w:ilvl="2" w:tplc="D026C258">
      <w:start w:val="1"/>
      <w:numFmt w:val="bullet"/>
      <w:lvlText w:val="■"/>
      <w:lvlJc w:val="left"/>
      <w:pPr>
        <w:ind w:left="2160" w:hanging="360"/>
      </w:pPr>
    </w:lvl>
    <w:lvl w:ilvl="3" w:tplc="600E94DC">
      <w:start w:val="1"/>
      <w:numFmt w:val="bullet"/>
      <w:lvlText w:val="●"/>
      <w:lvlJc w:val="left"/>
      <w:pPr>
        <w:ind w:left="2880" w:hanging="360"/>
      </w:pPr>
    </w:lvl>
    <w:lvl w:ilvl="4" w:tplc="4424653C">
      <w:start w:val="1"/>
      <w:numFmt w:val="bullet"/>
      <w:lvlText w:val="○"/>
      <w:lvlJc w:val="left"/>
      <w:pPr>
        <w:ind w:left="3600" w:hanging="360"/>
      </w:pPr>
    </w:lvl>
    <w:lvl w:ilvl="5" w:tplc="2C3C74D0">
      <w:start w:val="1"/>
      <w:numFmt w:val="bullet"/>
      <w:lvlText w:val="■"/>
      <w:lvlJc w:val="left"/>
      <w:pPr>
        <w:ind w:left="4320" w:hanging="360"/>
      </w:pPr>
    </w:lvl>
    <w:lvl w:ilvl="6" w:tplc="ABF8C20C">
      <w:start w:val="1"/>
      <w:numFmt w:val="bullet"/>
      <w:lvlText w:val="●"/>
      <w:lvlJc w:val="left"/>
      <w:pPr>
        <w:ind w:left="5040" w:hanging="360"/>
      </w:pPr>
    </w:lvl>
    <w:lvl w:ilvl="7" w:tplc="BA221AA6">
      <w:start w:val="1"/>
      <w:numFmt w:val="bullet"/>
      <w:lvlText w:val="○"/>
      <w:lvlJc w:val="left"/>
      <w:pPr>
        <w:ind w:left="5760" w:hanging="360"/>
      </w:pPr>
    </w:lvl>
    <w:lvl w:ilvl="8" w:tplc="9F2A80B6">
      <w:start w:val="1"/>
      <w:numFmt w:val="bullet"/>
      <w:lvlText w:val="■"/>
      <w:lvlJc w:val="left"/>
      <w:pPr>
        <w:ind w:left="6480" w:hanging="360"/>
      </w:pPr>
    </w:lvl>
  </w:abstractNum>
  <w:abstractNum w:abstractNumId="86">
    <w:nsid w:val="5F3378BA"/>
    <w:multiLevelType w:val="multilevel"/>
    <w:tmpl w:val="B5F0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F576310"/>
    <w:multiLevelType w:val="hybridMultilevel"/>
    <w:tmpl w:val="37CC0A8A"/>
    <w:lvl w:ilvl="0" w:tplc="BC0A8366">
      <w:start w:val="1"/>
      <w:numFmt w:val="bullet"/>
      <w:lvlText w:val="●"/>
      <w:lvlJc w:val="left"/>
      <w:pPr>
        <w:ind w:left="720" w:hanging="360"/>
      </w:pPr>
    </w:lvl>
    <w:lvl w:ilvl="1" w:tplc="3DC2AB52">
      <w:start w:val="1"/>
      <w:numFmt w:val="bullet"/>
      <w:lvlText w:val="○"/>
      <w:lvlJc w:val="left"/>
      <w:pPr>
        <w:ind w:left="1440" w:hanging="360"/>
      </w:pPr>
    </w:lvl>
    <w:lvl w:ilvl="2" w:tplc="D7EE7818">
      <w:start w:val="1"/>
      <w:numFmt w:val="bullet"/>
      <w:lvlText w:val="■"/>
      <w:lvlJc w:val="left"/>
      <w:pPr>
        <w:ind w:left="2160" w:hanging="360"/>
      </w:pPr>
    </w:lvl>
    <w:lvl w:ilvl="3" w:tplc="92845F78">
      <w:start w:val="1"/>
      <w:numFmt w:val="bullet"/>
      <w:lvlText w:val="●"/>
      <w:lvlJc w:val="left"/>
      <w:pPr>
        <w:ind w:left="2880" w:hanging="360"/>
      </w:pPr>
    </w:lvl>
    <w:lvl w:ilvl="4" w:tplc="0D4672F2">
      <w:start w:val="1"/>
      <w:numFmt w:val="bullet"/>
      <w:lvlText w:val="○"/>
      <w:lvlJc w:val="left"/>
      <w:pPr>
        <w:ind w:left="3600" w:hanging="360"/>
      </w:pPr>
    </w:lvl>
    <w:lvl w:ilvl="5" w:tplc="27CE6036">
      <w:start w:val="1"/>
      <w:numFmt w:val="bullet"/>
      <w:lvlText w:val="■"/>
      <w:lvlJc w:val="left"/>
      <w:pPr>
        <w:ind w:left="4320" w:hanging="360"/>
      </w:pPr>
    </w:lvl>
    <w:lvl w:ilvl="6" w:tplc="74B6F114">
      <w:start w:val="1"/>
      <w:numFmt w:val="bullet"/>
      <w:lvlText w:val="●"/>
      <w:lvlJc w:val="left"/>
      <w:pPr>
        <w:ind w:left="5040" w:hanging="360"/>
      </w:pPr>
    </w:lvl>
    <w:lvl w:ilvl="7" w:tplc="55FE7CF0">
      <w:start w:val="1"/>
      <w:numFmt w:val="bullet"/>
      <w:lvlText w:val="○"/>
      <w:lvlJc w:val="left"/>
      <w:pPr>
        <w:ind w:left="5760" w:hanging="360"/>
      </w:pPr>
    </w:lvl>
    <w:lvl w:ilvl="8" w:tplc="9B8CBD76">
      <w:start w:val="1"/>
      <w:numFmt w:val="bullet"/>
      <w:lvlText w:val="■"/>
      <w:lvlJc w:val="left"/>
      <w:pPr>
        <w:ind w:left="6480" w:hanging="360"/>
      </w:pPr>
    </w:lvl>
  </w:abstractNum>
  <w:abstractNum w:abstractNumId="88">
    <w:nsid w:val="5F79646C"/>
    <w:multiLevelType w:val="hybridMultilevel"/>
    <w:tmpl w:val="A1943632"/>
    <w:lvl w:ilvl="0" w:tplc="B81475B0">
      <w:start w:val="1"/>
      <w:numFmt w:val="bullet"/>
      <w:lvlText w:val=""/>
      <w:lvlJc w:val="left"/>
      <w:pPr>
        <w:tabs>
          <w:tab w:val="num" w:pos="2149"/>
        </w:tabs>
        <w:ind w:left="2149" w:hanging="360"/>
      </w:pPr>
      <w:rPr>
        <w:rFonts w:ascii="Symbol" w:hAnsi="Symbol" w:hint="default"/>
      </w:rPr>
    </w:lvl>
    <w:lvl w:ilvl="1" w:tplc="5CCA2706">
      <w:start w:val="1"/>
      <w:numFmt w:val="bullet"/>
      <w:lvlText w:val=""/>
      <w:lvlJc w:val="left"/>
      <w:pPr>
        <w:tabs>
          <w:tab w:val="num" w:pos="2149"/>
        </w:tabs>
        <w:ind w:left="2149" w:hanging="360"/>
      </w:pPr>
      <w:rPr>
        <w:rFonts w:ascii="Symbol" w:hAnsi="Symbol" w:hint="default"/>
      </w:rPr>
    </w:lvl>
    <w:lvl w:ilvl="2" w:tplc="9D60E77E" w:tentative="1">
      <w:start w:val="1"/>
      <w:numFmt w:val="bullet"/>
      <w:lvlText w:val=""/>
      <w:lvlJc w:val="left"/>
      <w:pPr>
        <w:tabs>
          <w:tab w:val="num" w:pos="2869"/>
        </w:tabs>
        <w:ind w:left="2869" w:hanging="360"/>
      </w:pPr>
      <w:rPr>
        <w:rFonts w:ascii="Wingdings" w:hAnsi="Wingdings" w:hint="default"/>
      </w:rPr>
    </w:lvl>
    <w:lvl w:ilvl="3" w:tplc="4C302E4A" w:tentative="1">
      <w:start w:val="1"/>
      <w:numFmt w:val="bullet"/>
      <w:lvlText w:val=""/>
      <w:lvlJc w:val="left"/>
      <w:pPr>
        <w:tabs>
          <w:tab w:val="num" w:pos="3589"/>
        </w:tabs>
        <w:ind w:left="3589" w:hanging="360"/>
      </w:pPr>
      <w:rPr>
        <w:rFonts w:ascii="Symbol" w:hAnsi="Symbol" w:hint="default"/>
      </w:rPr>
    </w:lvl>
    <w:lvl w:ilvl="4" w:tplc="5282D5A8" w:tentative="1">
      <w:start w:val="1"/>
      <w:numFmt w:val="bullet"/>
      <w:lvlText w:val="o"/>
      <w:lvlJc w:val="left"/>
      <w:pPr>
        <w:tabs>
          <w:tab w:val="num" w:pos="4309"/>
        </w:tabs>
        <w:ind w:left="4309" w:hanging="360"/>
      </w:pPr>
      <w:rPr>
        <w:rFonts w:ascii="Courier New" w:hAnsi="Courier New" w:cs="Courier New" w:hint="default"/>
      </w:rPr>
    </w:lvl>
    <w:lvl w:ilvl="5" w:tplc="27D43292" w:tentative="1">
      <w:start w:val="1"/>
      <w:numFmt w:val="bullet"/>
      <w:lvlText w:val=""/>
      <w:lvlJc w:val="left"/>
      <w:pPr>
        <w:tabs>
          <w:tab w:val="num" w:pos="5029"/>
        </w:tabs>
        <w:ind w:left="5029" w:hanging="360"/>
      </w:pPr>
      <w:rPr>
        <w:rFonts w:ascii="Wingdings" w:hAnsi="Wingdings" w:hint="default"/>
      </w:rPr>
    </w:lvl>
    <w:lvl w:ilvl="6" w:tplc="56BCBE5A" w:tentative="1">
      <w:start w:val="1"/>
      <w:numFmt w:val="bullet"/>
      <w:lvlText w:val=""/>
      <w:lvlJc w:val="left"/>
      <w:pPr>
        <w:tabs>
          <w:tab w:val="num" w:pos="5749"/>
        </w:tabs>
        <w:ind w:left="5749" w:hanging="360"/>
      </w:pPr>
      <w:rPr>
        <w:rFonts w:ascii="Symbol" w:hAnsi="Symbol" w:hint="default"/>
      </w:rPr>
    </w:lvl>
    <w:lvl w:ilvl="7" w:tplc="25302212" w:tentative="1">
      <w:start w:val="1"/>
      <w:numFmt w:val="bullet"/>
      <w:lvlText w:val="o"/>
      <w:lvlJc w:val="left"/>
      <w:pPr>
        <w:tabs>
          <w:tab w:val="num" w:pos="6469"/>
        </w:tabs>
        <w:ind w:left="6469" w:hanging="360"/>
      </w:pPr>
      <w:rPr>
        <w:rFonts w:ascii="Courier New" w:hAnsi="Courier New" w:cs="Courier New" w:hint="default"/>
      </w:rPr>
    </w:lvl>
    <w:lvl w:ilvl="8" w:tplc="5F62AD9E" w:tentative="1">
      <w:start w:val="1"/>
      <w:numFmt w:val="bullet"/>
      <w:lvlText w:val=""/>
      <w:lvlJc w:val="left"/>
      <w:pPr>
        <w:tabs>
          <w:tab w:val="num" w:pos="7189"/>
        </w:tabs>
        <w:ind w:left="7189" w:hanging="360"/>
      </w:pPr>
      <w:rPr>
        <w:rFonts w:ascii="Wingdings" w:hAnsi="Wingdings" w:hint="default"/>
      </w:rPr>
    </w:lvl>
  </w:abstractNum>
  <w:abstractNum w:abstractNumId="89">
    <w:nsid w:val="60265A4B"/>
    <w:multiLevelType w:val="hybridMultilevel"/>
    <w:tmpl w:val="51409800"/>
    <w:lvl w:ilvl="0" w:tplc="CE425ED8">
      <w:start w:val="1"/>
      <w:numFmt w:val="bullet"/>
      <w:lvlText w:val="●"/>
      <w:lvlJc w:val="left"/>
      <w:pPr>
        <w:ind w:left="720" w:hanging="360"/>
      </w:pPr>
    </w:lvl>
    <w:lvl w:ilvl="1" w:tplc="EFF0736A">
      <w:start w:val="1"/>
      <w:numFmt w:val="bullet"/>
      <w:lvlText w:val="○"/>
      <w:lvlJc w:val="left"/>
      <w:pPr>
        <w:ind w:left="1440" w:hanging="360"/>
      </w:pPr>
    </w:lvl>
    <w:lvl w:ilvl="2" w:tplc="0F7C52CC">
      <w:start w:val="1"/>
      <w:numFmt w:val="bullet"/>
      <w:lvlText w:val="■"/>
      <w:lvlJc w:val="left"/>
      <w:pPr>
        <w:ind w:left="2160" w:hanging="360"/>
      </w:pPr>
    </w:lvl>
    <w:lvl w:ilvl="3" w:tplc="CBAAECA6">
      <w:start w:val="1"/>
      <w:numFmt w:val="bullet"/>
      <w:lvlText w:val="●"/>
      <w:lvlJc w:val="left"/>
      <w:pPr>
        <w:ind w:left="2880" w:hanging="360"/>
      </w:pPr>
    </w:lvl>
    <w:lvl w:ilvl="4" w:tplc="240068EC">
      <w:start w:val="1"/>
      <w:numFmt w:val="bullet"/>
      <w:lvlText w:val="○"/>
      <w:lvlJc w:val="left"/>
      <w:pPr>
        <w:ind w:left="3600" w:hanging="360"/>
      </w:pPr>
    </w:lvl>
    <w:lvl w:ilvl="5" w:tplc="8BC21302">
      <w:start w:val="1"/>
      <w:numFmt w:val="bullet"/>
      <w:lvlText w:val="■"/>
      <w:lvlJc w:val="left"/>
      <w:pPr>
        <w:ind w:left="4320" w:hanging="360"/>
      </w:pPr>
    </w:lvl>
    <w:lvl w:ilvl="6" w:tplc="A61AB7F4">
      <w:start w:val="1"/>
      <w:numFmt w:val="bullet"/>
      <w:lvlText w:val="●"/>
      <w:lvlJc w:val="left"/>
      <w:pPr>
        <w:ind w:left="5040" w:hanging="360"/>
      </w:pPr>
    </w:lvl>
    <w:lvl w:ilvl="7" w:tplc="C1DCC8F8">
      <w:start w:val="1"/>
      <w:numFmt w:val="bullet"/>
      <w:lvlText w:val="○"/>
      <w:lvlJc w:val="left"/>
      <w:pPr>
        <w:ind w:left="5760" w:hanging="360"/>
      </w:pPr>
    </w:lvl>
    <w:lvl w:ilvl="8" w:tplc="46221870">
      <w:start w:val="1"/>
      <w:numFmt w:val="bullet"/>
      <w:lvlText w:val="■"/>
      <w:lvlJc w:val="left"/>
      <w:pPr>
        <w:ind w:left="6480" w:hanging="360"/>
      </w:pPr>
    </w:lvl>
  </w:abstractNum>
  <w:abstractNum w:abstractNumId="90">
    <w:nsid w:val="602F411B"/>
    <w:multiLevelType w:val="hybridMultilevel"/>
    <w:tmpl w:val="2EE21500"/>
    <w:lvl w:ilvl="0" w:tplc="DC6CC182">
      <w:start w:val="1"/>
      <w:numFmt w:val="decimal"/>
      <w:lvlText w:val="%1)"/>
      <w:lvlJc w:val="left"/>
      <w:pPr>
        <w:ind w:left="1069" w:hanging="360"/>
      </w:pPr>
      <w:rPr>
        <w:rFonts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60F61BAE"/>
    <w:multiLevelType w:val="multilevel"/>
    <w:tmpl w:val="2D8C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1B935B2"/>
    <w:multiLevelType w:val="hybridMultilevel"/>
    <w:tmpl w:val="63E00EF0"/>
    <w:lvl w:ilvl="0" w:tplc="865ABD1E">
      <w:start w:val="1"/>
      <w:numFmt w:val="bullet"/>
      <w:lvlText w:val="●"/>
      <w:lvlJc w:val="left"/>
      <w:pPr>
        <w:ind w:left="720" w:hanging="360"/>
      </w:pPr>
    </w:lvl>
    <w:lvl w:ilvl="1" w:tplc="9E9C457A">
      <w:start w:val="1"/>
      <w:numFmt w:val="bullet"/>
      <w:lvlText w:val="○"/>
      <w:lvlJc w:val="left"/>
      <w:pPr>
        <w:ind w:left="1440" w:hanging="360"/>
      </w:pPr>
    </w:lvl>
    <w:lvl w:ilvl="2" w:tplc="DBD4F604">
      <w:start w:val="1"/>
      <w:numFmt w:val="bullet"/>
      <w:lvlText w:val="■"/>
      <w:lvlJc w:val="left"/>
      <w:pPr>
        <w:ind w:left="2160" w:hanging="360"/>
      </w:pPr>
    </w:lvl>
    <w:lvl w:ilvl="3" w:tplc="B0123EB6">
      <w:start w:val="1"/>
      <w:numFmt w:val="bullet"/>
      <w:lvlText w:val="●"/>
      <w:lvlJc w:val="left"/>
      <w:pPr>
        <w:ind w:left="2880" w:hanging="360"/>
      </w:pPr>
    </w:lvl>
    <w:lvl w:ilvl="4" w:tplc="1C3EF18E">
      <w:start w:val="1"/>
      <w:numFmt w:val="bullet"/>
      <w:lvlText w:val="○"/>
      <w:lvlJc w:val="left"/>
      <w:pPr>
        <w:ind w:left="3600" w:hanging="360"/>
      </w:pPr>
    </w:lvl>
    <w:lvl w:ilvl="5" w:tplc="75D83B98">
      <w:start w:val="1"/>
      <w:numFmt w:val="bullet"/>
      <w:lvlText w:val="■"/>
      <w:lvlJc w:val="left"/>
      <w:pPr>
        <w:ind w:left="4320" w:hanging="360"/>
      </w:pPr>
    </w:lvl>
    <w:lvl w:ilvl="6" w:tplc="89865F4E">
      <w:start w:val="1"/>
      <w:numFmt w:val="bullet"/>
      <w:lvlText w:val="●"/>
      <w:lvlJc w:val="left"/>
      <w:pPr>
        <w:ind w:left="5040" w:hanging="360"/>
      </w:pPr>
    </w:lvl>
    <w:lvl w:ilvl="7" w:tplc="C3D665A6">
      <w:start w:val="1"/>
      <w:numFmt w:val="bullet"/>
      <w:lvlText w:val="○"/>
      <w:lvlJc w:val="left"/>
      <w:pPr>
        <w:ind w:left="5760" w:hanging="360"/>
      </w:pPr>
    </w:lvl>
    <w:lvl w:ilvl="8" w:tplc="E656050C">
      <w:start w:val="1"/>
      <w:numFmt w:val="bullet"/>
      <w:lvlText w:val="■"/>
      <w:lvlJc w:val="left"/>
      <w:pPr>
        <w:ind w:left="6480" w:hanging="360"/>
      </w:pPr>
    </w:lvl>
  </w:abstractNum>
  <w:abstractNum w:abstractNumId="93">
    <w:nsid w:val="62E0753E"/>
    <w:multiLevelType w:val="multilevel"/>
    <w:tmpl w:val="5BB6C2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3102586"/>
    <w:multiLevelType w:val="multilevel"/>
    <w:tmpl w:val="A28A0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410756B"/>
    <w:multiLevelType w:val="multilevel"/>
    <w:tmpl w:val="23B892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6">
    <w:nsid w:val="642101AE"/>
    <w:multiLevelType w:val="hybridMultilevel"/>
    <w:tmpl w:val="5EECF888"/>
    <w:lvl w:ilvl="0" w:tplc="119E2DE6">
      <w:start w:val="1"/>
      <w:numFmt w:val="bullet"/>
      <w:lvlText w:val="●"/>
      <w:lvlJc w:val="left"/>
      <w:pPr>
        <w:ind w:left="720" w:hanging="360"/>
      </w:pPr>
    </w:lvl>
    <w:lvl w:ilvl="1" w:tplc="5F14DB24">
      <w:start w:val="1"/>
      <w:numFmt w:val="bullet"/>
      <w:lvlText w:val="○"/>
      <w:lvlJc w:val="left"/>
      <w:pPr>
        <w:ind w:left="1440" w:hanging="360"/>
      </w:pPr>
    </w:lvl>
    <w:lvl w:ilvl="2" w:tplc="94DA09A4">
      <w:start w:val="1"/>
      <w:numFmt w:val="bullet"/>
      <w:lvlText w:val="■"/>
      <w:lvlJc w:val="left"/>
      <w:pPr>
        <w:ind w:left="2160" w:hanging="360"/>
      </w:pPr>
    </w:lvl>
    <w:lvl w:ilvl="3" w:tplc="47889460">
      <w:start w:val="1"/>
      <w:numFmt w:val="bullet"/>
      <w:lvlText w:val="●"/>
      <w:lvlJc w:val="left"/>
      <w:pPr>
        <w:ind w:left="2880" w:hanging="360"/>
      </w:pPr>
    </w:lvl>
    <w:lvl w:ilvl="4" w:tplc="AD60E70C">
      <w:start w:val="1"/>
      <w:numFmt w:val="bullet"/>
      <w:lvlText w:val="○"/>
      <w:lvlJc w:val="left"/>
      <w:pPr>
        <w:ind w:left="3600" w:hanging="360"/>
      </w:pPr>
    </w:lvl>
    <w:lvl w:ilvl="5" w:tplc="44A4D2F8">
      <w:start w:val="1"/>
      <w:numFmt w:val="bullet"/>
      <w:lvlText w:val="■"/>
      <w:lvlJc w:val="left"/>
      <w:pPr>
        <w:ind w:left="4320" w:hanging="360"/>
      </w:pPr>
    </w:lvl>
    <w:lvl w:ilvl="6" w:tplc="1884D7D2">
      <w:start w:val="1"/>
      <w:numFmt w:val="bullet"/>
      <w:lvlText w:val="●"/>
      <w:lvlJc w:val="left"/>
      <w:pPr>
        <w:ind w:left="5040" w:hanging="360"/>
      </w:pPr>
    </w:lvl>
    <w:lvl w:ilvl="7" w:tplc="4BAEBC7C">
      <w:start w:val="1"/>
      <w:numFmt w:val="bullet"/>
      <w:lvlText w:val="○"/>
      <w:lvlJc w:val="left"/>
      <w:pPr>
        <w:ind w:left="5760" w:hanging="360"/>
      </w:pPr>
    </w:lvl>
    <w:lvl w:ilvl="8" w:tplc="81CE1996">
      <w:start w:val="1"/>
      <w:numFmt w:val="bullet"/>
      <w:lvlText w:val="■"/>
      <w:lvlJc w:val="left"/>
      <w:pPr>
        <w:ind w:left="6480" w:hanging="360"/>
      </w:pPr>
    </w:lvl>
  </w:abstractNum>
  <w:abstractNum w:abstractNumId="97">
    <w:nsid w:val="64723EEA"/>
    <w:multiLevelType w:val="hybridMultilevel"/>
    <w:tmpl w:val="936041B4"/>
    <w:lvl w:ilvl="0" w:tplc="4C8626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6A35ACE"/>
    <w:multiLevelType w:val="multilevel"/>
    <w:tmpl w:val="D7127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BC94704"/>
    <w:multiLevelType w:val="hybridMultilevel"/>
    <w:tmpl w:val="2A7C61CC"/>
    <w:lvl w:ilvl="0" w:tplc="4C8626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BFD0AF4"/>
    <w:multiLevelType w:val="multilevel"/>
    <w:tmpl w:val="D556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C135345"/>
    <w:multiLevelType w:val="hybridMultilevel"/>
    <w:tmpl w:val="66821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CDF01BE"/>
    <w:multiLevelType w:val="hybridMultilevel"/>
    <w:tmpl w:val="FA46FA22"/>
    <w:lvl w:ilvl="0" w:tplc="9C70225E">
      <w:start w:val="1"/>
      <w:numFmt w:val="bullet"/>
      <w:lvlText w:val="●"/>
      <w:lvlJc w:val="left"/>
      <w:pPr>
        <w:ind w:left="720" w:hanging="360"/>
      </w:pPr>
    </w:lvl>
    <w:lvl w:ilvl="1" w:tplc="FCBC7B04">
      <w:start w:val="1"/>
      <w:numFmt w:val="bullet"/>
      <w:lvlText w:val="○"/>
      <w:lvlJc w:val="left"/>
      <w:pPr>
        <w:ind w:left="1440" w:hanging="360"/>
      </w:pPr>
    </w:lvl>
    <w:lvl w:ilvl="2" w:tplc="A93C0928">
      <w:start w:val="1"/>
      <w:numFmt w:val="bullet"/>
      <w:lvlText w:val="■"/>
      <w:lvlJc w:val="left"/>
      <w:pPr>
        <w:ind w:left="2160" w:hanging="360"/>
      </w:pPr>
    </w:lvl>
    <w:lvl w:ilvl="3" w:tplc="9E14EF14">
      <w:start w:val="1"/>
      <w:numFmt w:val="bullet"/>
      <w:lvlText w:val="●"/>
      <w:lvlJc w:val="left"/>
      <w:pPr>
        <w:ind w:left="2880" w:hanging="360"/>
      </w:pPr>
    </w:lvl>
    <w:lvl w:ilvl="4" w:tplc="654EFF8E">
      <w:start w:val="1"/>
      <w:numFmt w:val="bullet"/>
      <w:lvlText w:val="○"/>
      <w:lvlJc w:val="left"/>
      <w:pPr>
        <w:ind w:left="3600" w:hanging="360"/>
      </w:pPr>
    </w:lvl>
    <w:lvl w:ilvl="5" w:tplc="AD1E09D6">
      <w:start w:val="1"/>
      <w:numFmt w:val="bullet"/>
      <w:lvlText w:val="■"/>
      <w:lvlJc w:val="left"/>
      <w:pPr>
        <w:ind w:left="4320" w:hanging="360"/>
      </w:pPr>
    </w:lvl>
    <w:lvl w:ilvl="6" w:tplc="9B2C9320">
      <w:start w:val="1"/>
      <w:numFmt w:val="bullet"/>
      <w:lvlText w:val="●"/>
      <w:lvlJc w:val="left"/>
      <w:pPr>
        <w:ind w:left="5040" w:hanging="360"/>
      </w:pPr>
    </w:lvl>
    <w:lvl w:ilvl="7" w:tplc="BDA629FA">
      <w:start w:val="1"/>
      <w:numFmt w:val="bullet"/>
      <w:lvlText w:val="○"/>
      <w:lvlJc w:val="left"/>
      <w:pPr>
        <w:ind w:left="5760" w:hanging="360"/>
      </w:pPr>
    </w:lvl>
    <w:lvl w:ilvl="8" w:tplc="E04663F0">
      <w:start w:val="1"/>
      <w:numFmt w:val="bullet"/>
      <w:lvlText w:val="■"/>
      <w:lvlJc w:val="left"/>
      <w:pPr>
        <w:ind w:left="6480" w:hanging="360"/>
      </w:pPr>
    </w:lvl>
  </w:abstractNum>
  <w:abstractNum w:abstractNumId="103">
    <w:nsid w:val="6D48414A"/>
    <w:multiLevelType w:val="hybridMultilevel"/>
    <w:tmpl w:val="D7FEEA88"/>
    <w:lvl w:ilvl="0" w:tplc="15F6D078">
      <w:start w:val="1"/>
      <w:numFmt w:val="bullet"/>
      <w:lvlText w:val="●"/>
      <w:lvlJc w:val="left"/>
      <w:pPr>
        <w:ind w:left="720" w:hanging="360"/>
      </w:pPr>
    </w:lvl>
    <w:lvl w:ilvl="1" w:tplc="050AB71C">
      <w:start w:val="1"/>
      <w:numFmt w:val="bullet"/>
      <w:lvlText w:val="○"/>
      <w:lvlJc w:val="left"/>
      <w:pPr>
        <w:ind w:left="1440" w:hanging="360"/>
      </w:pPr>
    </w:lvl>
    <w:lvl w:ilvl="2" w:tplc="5BB6C7DC">
      <w:start w:val="1"/>
      <w:numFmt w:val="bullet"/>
      <w:lvlText w:val="■"/>
      <w:lvlJc w:val="left"/>
      <w:pPr>
        <w:ind w:left="2160" w:hanging="360"/>
      </w:pPr>
    </w:lvl>
    <w:lvl w:ilvl="3" w:tplc="DA6E26E0">
      <w:start w:val="1"/>
      <w:numFmt w:val="bullet"/>
      <w:lvlText w:val="●"/>
      <w:lvlJc w:val="left"/>
      <w:pPr>
        <w:ind w:left="2880" w:hanging="360"/>
      </w:pPr>
    </w:lvl>
    <w:lvl w:ilvl="4" w:tplc="EDB6F840">
      <w:start w:val="1"/>
      <w:numFmt w:val="bullet"/>
      <w:lvlText w:val="○"/>
      <w:lvlJc w:val="left"/>
      <w:pPr>
        <w:ind w:left="3600" w:hanging="360"/>
      </w:pPr>
    </w:lvl>
    <w:lvl w:ilvl="5" w:tplc="57F6D07E">
      <w:start w:val="1"/>
      <w:numFmt w:val="bullet"/>
      <w:lvlText w:val="■"/>
      <w:lvlJc w:val="left"/>
      <w:pPr>
        <w:ind w:left="4320" w:hanging="360"/>
      </w:pPr>
    </w:lvl>
    <w:lvl w:ilvl="6" w:tplc="1AACAD8C">
      <w:start w:val="1"/>
      <w:numFmt w:val="bullet"/>
      <w:lvlText w:val="●"/>
      <w:lvlJc w:val="left"/>
      <w:pPr>
        <w:ind w:left="5040" w:hanging="360"/>
      </w:pPr>
    </w:lvl>
    <w:lvl w:ilvl="7" w:tplc="80944F20">
      <w:start w:val="1"/>
      <w:numFmt w:val="bullet"/>
      <w:lvlText w:val="○"/>
      <w:lvlJc w:val="left"/>
      <w:pPr>
        <w:ind w:left="5760" w:hanging="360"/>
      </w:pPr>
    </w:lvl>
    <w:lvl w:ilvl="8" w:tplc="178C9B50">
      <w:start w:val="1"/>
      <w:numFmt w:val="bullet"/>
      <w:lvlText w:val="■"/>
      <w:lvlJc w:val="left"/>
      <w:pPr>
        <w:ind w:left="6480" w:hanging="360"/>
      </w:pPr>
    </w:lvl>
  </w:abstractNum>
  <w:abstractNum w:abstractNumId="104">
    <w:nsid w:val="6F833C89"/>
    <w:multiLevelType w:val="multilevel"/>
    <w:tmpl w:val="470C26F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5">
    <w:nsid w:val="70E66AE6"/>
    <w:multiLevelType w:val="multilevel"/>
    <w:tmpl w:val="9686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0FD602C"/>
    <w:multiLevelType w:val="hybridMultilevel"/>
    <w:tmpl w:val="857AFFDA"/>
    <w:lvl w:ilvl="0" w:tplc="4C8626E0">
      <w:start w:val="1"/>
      <w:numFmt w:val="bullet"/>
      <w:lvlText w:val=""/>
      <w:lvlJc w:val="left"/>
      <w:pPr>
        <w:ind w:left="720" w:hanging="360"/>
      </w:pPr>
      <w:rPr>
        <w:rFonts w:ascii="Symbol" w:hAnsi="Symbol" w:hint="default"/>
        <w:color w:val="auto"/>
      </w:rPr>
    </w:lvl>
    <w:lvl w:ilvl="1" w:tplc="66BA7E62">
      <w:start w:val="1"/>
      <w:numFmt w:val="bullet"/>
      <w:lvlText w:val="○"/>
      <w:lvlJc w:val="left"/>
      <w:pPr>
        <w:ind w:left="1440" w:hanging="360"/>
      </w:pPr>
    </w:lvl>
    <w:lvl w:ilvl="2" w:tplc="D3B69102">
      <w:start w:val="1"/>
      <w:numFmt w:val="bullet"/>
      <w:lvlText w:val="■"/>
      <w:lvlJc w:val="left"/>
      <w:pPr>
        <w:ind w:left="2160" w:hanging="360"/>
      </w:pPr>
    </w:lvl>
    <w:lvl w:ilvl="3" w:tplc="8B943A10">
      <w:start w:val="1"/>
      <w:numFmt w:val="bullet"/>
      <w:lvlText w:val="✓"/>
      <w:lvlJc w:val="left"/>
      <w:pPr>
        <w:ind w:left="2880" w:hanging="360"/>
      </w:pPr>
    </w:lvl>
    <w:lvl w:ilvl="4" w:tplc="09009FEE">
      <w:start w:val="1"/>
      <w:numFmt w:val="bullet"/>
      <w:lvlText w:val="○"/>
      <w:lvlJc w:val="left"/>
      <w:pPr>
        <w:ind w:left="3600" w:hanging="360"/>
      </w:pPr>
    </w:lvl>
    <w:lvl w:ilvl="5" w:tplc="DF64A2BE">
      <w:start w:val="1"/>
      <w:numFmt w:val="bullet"/>
      <w:lvlText w:val="■"/>
      <w:lvlJc w:val="left"/>
      <w:pPr>
        <w:ind w:left="4320" w:hanging="360"/>
      </w:pPr>
    </w:lvl>
    <w:lvl w:ilvl="6" w:tplc="046056F0">
      <w:start w:val="1"/>
      <w:numFmt w:val="bullet"/>
      <w:lvlText w:val="✓"/>
      <w:lvlJc w:val="left"/>
      <w:pPr>
        <w:ind w:left="5040" w:hanging="360"/>
      </w:pPr>
    </w:lvl>
    <w:lvl w:ilvl="7" w:tplc="89BC8B88">
      <w:start w:val="1"/>
      <w:numFmt w:val="bullet"/>
      <w:lvlText w:val="○"/>
      <w:lvlJc w:val="left"/>
      <w:pPr>
        <w:ind w:left="5760" w:hanging="360"/>
      </w:pPr>
    </w:lvl>
    <w:lvl w:ilvl="8" w:tplc="4FC49476">
      <w:start w:val="1"/>
      <w:numFmt w:val="bullet"/>
      <w:lvlText w:val="■"/>
      <w:lvlJc w:val="left"/>
      <w:pPr>
        <w:ind w:left="6480" w:hanging="360"/>
      </w:pPr>
    </w:lvl>
  </w:abstractNum>
  <w:abstractNum w:abstractNumId="107">
    <w:nsid w:val="714C4F13"/>
    <w:multiLevelType w:val="hybridMultilevel"/>
    <w:tmpl w:val="17DA7AAE"/>
    <w:lvl w:ilvl="0" w:tplc="C160F5F0">
      <w:start w:val="1"/>
      <w:numFmt w:val="bullet"/>
      <w:lvlText w:val=""/>
      <w:lvlJc w:val="left"/>
      <w:pPr>
        <w:ind w:left="1474" w:hanging="360"/>
      </w:pPr>
      <w:rPr>
        <w:rFonts w:ascii="Symbol" w:hAnsi="Symbol" w:hint="default"/>
      </w:rPr>
    </w:lvl>
    <w:lvl w:ilvl="1" w:tplc="A4829A14" w:tentative="1">
      <w:start w:val="1"/>
      <w:numFmt w:val="bullet"/>
      <w:lvlText w:val="o"/>
      <w:lvlJc w:val="left"/>
      <w:pPr>
        <w:ind w:left="2194" w:hanging="360"/>
      </w:pPr>
      <w:rPr>
        <w:rFonts w:ascii="Courier New" w:hAnsi="Courier New" w:cs="Courier New" w:hint="default"/>
      </w:rPr>
    </w:lvl>
    <w:lvl w:ilvl="2" w:tplc="6FE64478" w:tentative="1">
      <w:start w:val="1"/>
      <w:numFmt w:val="bullet"/>
      <w:lvlText w:val=""/>
      <w:lvlJc w:val="left"/>
      <w:pPr>
        <w:ind w:left="2914" w:hanging="360"/>
      </w:pPr>
      <w:rPr>
        <w:rFonts w:ascii="Wingdings" w:hAnsi="Wingdings" w:hint="default"/>
      </w:rPr>
    </w:lvl>
    <w:lvl w:ilvl="3" w:tplc="37ECAB82" w:tentative="1">
      <w:start w:val="1"/>
      <w:numFmt w:val="bullet"/>
      <w:lvlText w:val=""/>
      <w:lvlJc w:val="left"/>
      <w:pPr>
        <w:ind w:left="3634" w:hanging="360"/>
      </w:pPr>
      <w:rPr>
        <w:rFonts w:ascii="Symbol" w:hAnsi="Symbol" w:hint="default"/>
      </w:rPr>
    </w:lvl>
    <w:lvl w:ilvl="4" w:tplc="0942A65E" w:tentative="1">
      <w:start w:val="1"/>
      <w:numFmt w:val="bullet"/>
      <w:lvlText w:val="o"/>
      <w:lvlJc w:val="left"/>
      <w:pPr>
        <w:ind w:left="4354" w:hanging="360"/>
      </w:pPr>
      <w:rPr>
        <w:rFonts w:ascii="Courier New" w:hAnsi="Courier New" w:cs="Courier New" w:hint="default"/>
      </w:rPr>
    </w:lvl>
    <w:lvl w:ilvl="5" w:tplc="FE7449C0" w:tentative="1">
      <w:start w:val="1"/>
      <w:numFmt w:val="bullet"/>
      <w:lvlText w:val=""/>
      <w:lvlJc w:val="left"/>
      <w:pPr>
        <w:ind w:left="5074" w:hanging="360"/>
      </w:pPr>
      <w:rPr>
        <w:rFonts w:ascii="Wingdings" w:hAnsi="Wingdings" w:hint="default"/>
      </w:rPr>
    </w:lvl>
    <w:lvl w:ilvl="6" w:tplc="C9FE9BA2" w:tentative="1">
      <w:start w:val="1"/>
      <w:numFmt w:val="bullet"/>
      <w:lvlText w:val=""/>
      <w:lvlJc w:val="left"/>
      <w:pPr>
        <w:ind w:left="5794" w:hanging="360"/>
      </w:pPr>
      <w:rPr>
        <w:rFonts w:ascii="Symbol" w:hAnsi="Symbol" w:hint="default"/>
      </w:rPr>
    </w:lvl>
    <w:lvl w:ilvl="7" w:tplc="1BAE2EE6" w:tentative="1">
      <w:start w:val="1"/>
      <w:numFmt w:val="bullet"/>
      <w:lvlText w:val="o"/>
      <w:lvlJc w:val="left"/>
      <w:pPr>
        <w:ind w:left="6514" w:hanging="360"/>
      </w:pPr>
      <w:rPr>
        <w:rFonts w:ascii="Courier New" w:hAnsi="Courier New" w:cs="Courier New" w:hint="default"/>
      </w:rPr>
    </w:lvl>
    <w:lvl w:ilvl="8" w:tplc="B5EE041C" w:tentative="1">
      <w:start w:val="1"/>
      <w:numFmt w:val="bullet"/>
      <w:lvlText w:val=""/>
      <w:lvlJc w:val="left"/>
      <w:pPr>
        <w:ind w:left="7234" w:hanging="360"/>
      </w:pPr>
      <w:rPr>
        <w:rFonts w:ascii="Wingdings" w:hAnsi="Wingdings" w:hint="default"/>
      </w:rPr>
    </w:lvl>
  </w:abstractNum>
  <w:abstractNum w:abstractNumId="108">
    <w:nsid w:val="73042038"/>
    <w:multiLevelType w:val="multilevel"/>
    <w:tmpl w:val="5264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3BB1601"/>
    <w:multiLevelType w:val="multilevel"/>
    <w:tmpl w:val="9D2E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5C55E14"/>
    <w:multiLevelType w:val="hybridMultilevel"/>
    <w:tmpl w:val="E366644E"/>
    <w:lvl w:ilvl="0" w:tplc="68A28952">
      <w:start w:val="1"/>
      <w:numFmt w:val="bullet"/>
      <w:lvlText w:val="●"/>
      <w:lvlJc w:val="left"/>
      <w:pPr>
        <w:ind w:left="720" w:hanging="360"/>
      </w:pPr>
    </w:lvl>
    <w:lvl w:ilvl="1" w:tplc="A5E6E170">
      <w:start w:val="1"/>
      <w:numFmt w:val="lowerLetter"/>
      <w:lvlText w:val="%2."/>
      <w:lvlJc w:val="left"/>
      <w:pPr>
        <w:ind w:left="1440" w:hanging="360"/>
      </w:pPr>
    </w:lvl>
    <w:lvl w:ilvl="2" w:tplc="1610A55A">
      <w:start w:val="1"/>
      <w:numFmt w:val="lowerRoman"/>
      <w:lvlText w:val="%3."/>
      <w:lvlJc w:val="right"/>
      <w:pPr>
        <w:ind w:left="2160" w:hanging="180"/>
      </w:pPr>
    </w:lvl>
    <w:lvl w:ilvl="3" w:tplc="EEF827DE">
      <w:start w:val="1"/>
      <w:numFmt w:val="decimal"/>
      <w:lvlText w:val="%4."/>
      <w:lvlJc w:val="left"/>
      <w:pPr>
        <w:ind w:left="2880" w:hanging="360"/>
      </w:pPr>
    </w:lvl>
    <w:lvl w:ilvl="4" w:tplc="E8C44112">
      <w:start w:val="1"/>
      <w:numFmt w:val="lowerLetter"/>
      <w:lvlText w:val="%5."/>
      <w:lvlJc w:val="left"/>
      <w:pPr>
        <w:ind w:left="3600" w:hanging="360"/>
      </w:pPr>
    </w:lvl>
    <w:lvl w:ilvl="5" w:tplc="D4B4B9AA">
      <w:start w:val="1"/>
      <w:numFmt w:val="lowerRoman"/>
      <w:lvlText w:val="%6."/>
      <w:lvlJc w:val="right"/>
      <w:pPr>
        <w:ind w:left="4320" w:hanging="180"/>
      </w:pPr>
    </w:lvl>
    <w:lvl w:ilvl="6" w:tplc="599E54B6">
      <w:start w:val="1"/>
      <w:numFmt w:val="decimal"/>
      <w:lvlText w:val="%7."/>
      <w:lvlJc w:val="left"/>
      <w:pPr>
        <w:ind w:left="5040" w:hanging="360"/>
      </w:pPr>
    </w:lvl>
    <w:lvl w:ilvl="7" w:tplc="3814E684">
      <w:start w:val="1"/>
      <w:numFmt w:val="lowerLetter"/>
      <w:lvlText w:val="%8."/>
      <w:lvlJc w:val="left"/>
      <w:pPr>
        <w:ind w:left="5760" w:hanging="360"/>
      </w:pPr>
    </w:lvl>
    <w:lvl w:ilvl="8" w:tplc="EB3E4096">
      <w:start w:val="1"/>
      <w:numFmt w:val="lowerRoman"/>
      <w:lvlText w:val="%9."/>
      <w:lvlJc w:val="right"/>
      <w:pPr>
        <w:ind w:left="6480" w:hanging="180"/>
      </w:pPr>
    </w:lvl>
  </w:abstractNum>
  <w:abstractNum w:abstractNumId="111">
    <w:nsid w:val="767949CA"/>
    <w:multiLevelType w:val="hybridMultilevel"/>
    <w:tmpl w:val="27960286"/>
    <w:lvl w:ilvl="0" w:tplc="34B43BC6">
      <w:start w:val="1"/>
      <w:numFmt w:val="decimal"/>
      <w:lvlText w:val="%1."/>
      <w:lvlJc w:val="left"/>
      <w:pPr>
        <w:ind w:left="720" w:hanging="360"/>
      </w:pPr>
    </w:lvl>
    <w:lvl w:ilvl="1" w:tplc="AD32C514">
      <w:start w:val="1"/>
      <w:numFmt w:val="lowerLetter"/>
      <w:lvlText w:val="%2."/>
      <w:lvlJc w:val="left"/>
      <w:pPr>
        <w:ind w:left="1440" w:hanging="360"/>
      </w:pPr>
    </w:lvl>
    <w:lvl w:ilvl="2" w:tplc="41582B36">
      <w:start w:val="1"/>
      <w:numFmt w:val="lowerRoman"/>
      <w:lvlText w:val="%3."/>
      <w:lvlJc w:val="right"/>
      <w:pPr>
        <w:ind w:left="2160" w:hanging="180"/>
      </w:pPr>
    </w:lvl>
    <w:lvl w:ilvl="3" w:tplc="0EAC33F6">
      <w:start w:val="1"/>
      <w:numFmt w:val="decimal"/>
      <w:lvlText w:val="%4."/>
      <w:lvlJc w:val="left"/>
      <w:pPr>
        <w:ind w:left="2880" w:hanging="360"/>
      </w:pPr>
    </w:lvl>
    <w:lvl w:ilvl="4" w:tplc="EBE2FF88">
      <w:start w:val="1"/>
      <w:numFmt w:val="lowerLetter"/>
      <w:lvlText w:val="%5."/>
      <w:lvlJc w:val="left"/>
      <w:pPr>
        <w:ind w:left="3600" w:hanging="360"/>
      </w:pPr>
    </w:lvl>
    <w:lvl w:ilvl="5" w:tplc="D2B2820C">
      <w:start w:val="1"/>
      <w:numFmt w:val="lowerRoman"/>
      <w:lvlText w:val="%6."/>
      <w:lvlJc w:val="right"/>
      <w:pPr>
        <w:ind w:left="4320" w:hanging="180"/>
      </w:pPr>
    </w:lvl>
    <w:lvl w:ilvl="6" w:tplc="8D767080">
      <w:start w:val="1"/>
      <w:numFmt w:val="decimal"/>
      <w:lvlText w:val="%7."/>
      <w:lvlJc w:val="left"/>
      <w:pPr>
        <w:ind w:left="5040" w:hanging="360"/>
      </w:pPr>
    </w:lvl>
    <w:lvl w:ilvl="7" w:tplc="3BDE01EA">
      <w:start w:val="1"/>
      <w:numFmt w:val="lowerLetter"/>
      <w:lvlText w:val="%8."/>
      <w:lvlJc w:val="left"/>
      <w:pPr>
        <w:ind w:left="5760" w:hanging="360"/>
      </w:pPr>
    </w:lvl>
    <w:lvl w:ilvl="8" w:tplc="E4AE893A">
      <w:start w:val="1"/>
      <w:numFmt w:val="lowerRoman"/>
      <w:lvlText w:val="%9."/>
      <w:lvlJc w:val="right"/>
      <w:pPr>
        <w:ind w:left="6480" w:hanging="180"/>
      </w:pPr>
    </w:lvl>
  </w:abstractNum>
  <w:abstractNum w:abstractNumId="112">
    <w:nsid w:val="76F035A9"/>
    <w:multiLevelType w:val="hybridMultilevel"/>
    <w:tmpl w:val="AE58DA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nsid w:val="77717F34"/>
    <w:multiLevelType w:val="hybridMultilevel"/>
    <w:tmpl w:val="62AE1A3C"/>
    <w:lvl w:ilvl="0" w:tplc="D688DD6A">
      <w:start w:val="1"/>
      <w:numFmt w:val="bullet"/>
      <w:lvlText w:val="●"/>
      <w:lvlJc w:val="left"/>
      <w:pPr>
        <w:ind w:left="720" w:hanging="360"/>
      </w:pPr>
    </w:lvl>
    <w:lvl w:ilvl="1" w:tplc="F0441C40">
      <w:start w:val="1"/>
      <w:numFmt w:val="bullet"/>
      <w:lvlText w:val="○"/>
      <w:lvlJc w:val="left"/>
      <w:pPr>
        <w:ind w:left="1440" w:hanging="360"/>
      </w:pPr>
    </w:lvl>
    <w:lvl w:ilvl="2" w:tplc="07AEEC74">
      <w:start w:val="1"/>
      <w:numFmt w:val="bullet"/>
      <w:lvlText w:val="■"/>
      <w:lvlJc w:val="left"/>
      <w:pPr>
        <w:ind w:left="2160" w:hanging="360"/>
      </w:pPr>
    </w:lvl>
    <w:lvl w:ilvl="3" w:tplc="E1BA1DD2">
      <w:start w:val="1"/>
      <w:numFmt w:val="bullet"/>
      <w:lvlText w:val="●"/>
      <w:lvlJc w:val="left"/>
      <w:pPr>
        <w:ind w:left="2880" w:hanging="360"/>
      </w:pPr>
    </w:lvl>
    <w:lvl w:ilvl="4" w:tplc="42B45098">
      <w:start w:val="1"/>
      <w:numFmt w:val="bullet"/>
      <w:lvlText w:val="○"/>
      <w:lvlJc w:val="left"/>
      <w:pPr>
        <w:ind w:left="3600" w:hanging="360"/>
      </w:pPr>
    </w:lvl>
    <w:lvl w:ilvl="5" w:tplc="33105EEC">
      <w:start w:val="1"/>
      <w:numFmt w:val="bullet"/>
      <w:lvlText w:val="■"/>
      <w:lvlJc w:val="left"/>
      <w:pPr>
        <w:ind w:left="4320" w:hanging="360"/>
      </w:pPr>
    </w:lvl>
    <w:lvl w:ilvl="6" w:tplc="F1CCBD74">
      <w:start w:val="1"/>
      <w:numFmt w:val="bullet"/>
      <w:lvlText w:val="●"/>
      <w:lvlJc w:val="left"/>
      <w:pPr>
        <w:ind w:left="5040" w:hanging="360"/>
      </w:pPr>
    </w:lvl>
    <w:lvl w:ilvl="7" w:tplc="B1801214">
      <w:start w:val="1"/>
      <w:numFmt w:val="bullet"/>
      <w:lvlText w:val="○"/>
      <w:lvlJc w:val="left"/>
      <w:pPr>
        <w:ind w:left="5760" w:hanging="360"/>
      </w:pPr>
    </w:lvl>
    <w:lvl w:ilvl="8" w:tplc="EE9A4EAA">
      <w:start w:val="1"/>
      <w:numFmt w:val="bullet"/>
      <w:lvlText w:val="■"/>
      <w:lvlJc w:val="left"/>
      <w:pPr>
        <w:ind w:left="6480" w:hanging="360"/>
      </w:pPr>
    </w:lvl>
  </w:abstractNum>
  <w:abstractNum w:abstractNumId="114">
    <w:nsid w:val="78314364"/>
    <w:multiLevelType w:val="hybridMultilevel"/>
    <w:tmpl w:val="0FFC8BAE"/>
    <w:lvl w:ilvl="0" w:tplc="19E6D5C4">
      <w:start w:val="1"/>
      <w:numFmt w:val="bullet"/>
      <w:lvlText w:val="●"/>
      <w:lvlJc w:val="left"/>
      <w:pPr>
        <w:ind w:left="720" w:hanging="360"/>
      </w:pPr>
    </w:lvl>
    <w:lvl w:ilvl="1" w:tplc="3892CC28">
      <w:start w:val="1"/>
      <w:numFmt w:val="bullet"/>
      <w:lvlText w:val="○"/>
      <w:lvlJc w:val="left"/>
      <w:pPr>
        <w:ind w:left="1440" w:hanging="360"/>
      </w:pPr>
    </w:lvl>
    <w:lvl w:ilvl="2" w:tplc="CD8C24E6">
      <w:start w:val="1"/>
      <w:numFmt w:val="bullet"/>
      <w:lvlText w:val="■"/>
      <w:lvlJc w:val="left"/>
      <w:pPr>
        <w:ind w:left="2160" w:hanging="360"/>
      </w:pPr>
    </w:lvl>
    <w:lvl w:ilvl="3" w:tplc="10EA55D4">
      <w:start w:val="1"/>
      <w:numFmt w:val="bullet"/>
      <w:lvlText w:val="●"/>
      <w:lvlJc w:val="left"/>
      <w:pPr>
        <w:ind w:left="2880" w:hanging="360"/>
      </w:pPr>
    </w:lvl>
    <w:lvl w:ilvl="4" w:tplc="1DAA79E8">
      <w:start w:val="1"/>
      <w:numFmt w:val="bullet"/>
      <w:lvlText w:val="○"/>
      <w:lvlJc w:val="left"/>
      <w:pPr>
        <w:ind w:left="3600" w:hanging="360"/>
      </w:pPr>
    </w:lvl>
    <w:lvl w:ilvl="5" w:tplc="2314178E">
      <w:start w:val="1"/>
      <w:numFmt w:val="bullet"/>
      <w:lvlText w:val="■"/>
      <w:lvlJc w:val="left"/>
      <w:pPr>
        <w:ind w:left="4320" w:hanging="360"/>
      </w:pPr>
    </w:lvl>
    <w:lvl w:ilvl="6" w:tplc="E0C2258E">
      <w:start w:val="1"/>
      <w:numFmt w:val="bullet"/>
      <w:lvlText w:val="●"/>
      <w:lvlJc w:val="left"/>
      <w:pPr>
        <w:ind w:left="5040" w:hanging="360"/>
      </w:pPr>
    </w:lvl>
    <w:lvl w:ilvl="7" w:tplc="395A8946">
      <w:start w:val="1"/>
      <w:numFmt w:val="bullet"/>
      <w:lvlText w:val="○"/>
      <w:lvlJc w:val="left"/>
      <w:pPr>
        <w:ind w:left="5760" w:hanging="360"/>
      </w:pPr>
    </w:lvl>
    <w:lvl w:ilvl="8" w:tplc="DA265F18">
      <w:start w:val="1"/>
      <w:numFmt w:val="bullet"/>
      <w:lvlText w:val="■"/>
      <w:lvlJc w:val="left"/>
      <w:pPr>
        <w:ind w:left="6480" w:hanging="360"/>
      </w:pPr>
    </w:lvl>
  </w:abstractNum>
  <w:abstractNum w:abstractNumId="115">
    <w:nsid w:val="793D66E4"/>
    <w:multiLevelType w:val="multilevel"/>
    <w:tmpl w:val="1F881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A753220"/>
    <w:multiLevelType w:val="multilevel"/>
    <w:tmpl w:val="40C8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B6346DD"/>
    <w:multiLevelType w:val="hybridMultilevel"/>
    <w:tmpl w:val="FD3A5B5C"/>
    <w:lvl w:ilvl="0" w:tplc="6F98788C">
      <w:start w:val="1"/>
      <w:numFmt w:val="decimal"/>
      <w:suff w:val="space"/>
      <w:lvlText w:val="%1."/>
      <w:lvlJc w:val="left"/>
      <w:pPr>
        <w:ind w:left="360" w:hanging="360"/>
      </w:pPr>
      <w:rPr>
        <w:rFonts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18">
    <w:nsid w:val="7BB40A49"/>
    <w:multiLevelType w:val="hybridMultilevel"/>
    <w:tmpl w:val="DAFCA5A6"/>
    <w:lvl w:ilvl="0" w:tplc="14229EA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C162E19"/>
    <w:multiLevelType w:val="hybridMultilevel"/>
    <w:tmpl w:val="5F26D292"/>
    <w:lvl w:ilvl="0" w:tplc="AD6E0130">
      <w:start w:val="1"/>
      <w:numFmt w:val="bullet"/>
      <w:lvlText w:val="●"/>
      <w:lvlJc w:val="left"/>
      <w:pPr>
        <w:ind w:left="720" w:hanging="360"/>
      </w:pPr>
    </w:lvl>
    <w:lvl w:ilvl="1" w:tplc="F36E500A">
      <w:start w:val="1"/>
      <w:numFmt w:val="bullet"/>
      <w:lvlText w:val="○"/>
      <w:lvlJc w:val="left"/>
      <w:pPr>
        <w:ind w:left="1440" w:hanging="360"/>
      </w:pPr>
    </w:lvl>
    <w:lvl w:ilvl="2" w:tplc="11183BA2">
      <w:start w:val="1"/>
      <w:numFmt w:val="bullet"/>
      <w:lvlText w:val="■"/>
      <w:lvlJc w:val="left"/>
      <w:pPr>
        <w:ind w:left="2160" w:hanging="360"/>
      </w:pPr>
    </w:lvl>
    <w:lvl w:ilvl="3" w:tplc="1082B9C4">
      <w:start w:val="1"/>
      <w:numFmt w:val="bullet"/>
      <w:lvlText w:val="●"/>
      <w:lvlJc w:val="left"/>
      <w:pPr>
        <w:ind w:left="2880" w:hanging="360"/>
      </w:pPr>
    </w:lvl>
    <w:lvl w:ilvl="4" w:tplc="368E78B4">
      <w:start w:val="1"/>
      <w:numFmt w:val="bullet"/>
      <w:lvlText w:val="○"/>
      <w:lvlJc w:val="left"/>
      <w:pPr>
        <w:ind w:left="3600" w:hanging="360"/>
      </w:pPr>
    </w:lvl>
    <w:lvl w:ilvl="5" w:tplc="0AF2571A">
      <w:start w:val="1"/>
      <w:numFmt w:val="bullet"/>
      <w:lvlText w:val="■"/>
      <w:lvlJc w:val="left"/>
      <w:pPr>
        <w:ind w:left="4320" w:hanging="360"/>
      </w:pPr>
    </w:lvl>
    <w:lvl w:ilvl="6" w:tplc="DFFA048E">
      <w:start w:val="1"/>
      <w:numFmt w:val="bullet"/>
      <w:lvlText w:val="●"/>
      <w:lvlJc w:val="left"/>
      <w:pPr>
        <w:ind w:left="5040" w:hanging="360"/>
      </w:pPr>
    </w:lvl>
    <w:lvl w:ilvl="7" w:tplc="3ED86ABA">
      <w:start w:val="1"/>
      <w:numFmt w:val="bullet"/>
      <w:lvlText w:val="○"/>
      <w:lvlJc w:val="left"/>
      <w:pPr>
        <w:ind w:left="5760" w:hanging="360"/>
      </w:pPr>
    </w:lvl>
    <w:lvl w:ilvl="8" w:tplc="DB2CB142">
      <w:start w:val="1"/>
      <w:numFmt w:val="bullet"/>
      <w:lvlText w:val="■"/>
      <w:lvlJc w:val="left"/>
      <w:pPr>
        <w:ind w:left="6480" w:hanging="360"/>
      </w:pPr>
    </w:lvl>
  </w:abstractNum>
  <w:abstractNum w:abstractNumId="120">
    <w:nsid w:val="7C412EE4"/>
    <w:multiLevelType w:val="hybridMultilevel"/>
    <w:tmpl w:val="F99C87E6"/>
    <w:lvl w:ilvl="0" w:tplc="575CF44A">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7D7E1026"/>
    <w:multiLevelType w:val="hybridMultilevel"/>
    <w:tmpl w:val="2B68BE76"/>
    <w:lvl w:ilvl="0" w:tplc="0980DA36">
      <w:start w:val="1"/>
      <w:numFmt w:val="bullet"/>
      <w:lvlText w:val=""/>
      <w:lvlJc w:val="left"/>
      <w:pPr>
        <w:ind w:left="2062"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2">
    <w:nsid w:val="7ED61DF7"/>
    <w:multiLevelType w:val="hybridMultilevel"/>
    <w:tmpl w:val="6B5E979E"/>
    <w:lvl w:ilvl="0" w:tplc="26A86036">
      <w:start w:val="1"/>
      <w:numFmt w:val="bullet"/>
      <w:lvlText w:val="●"/>
      <w:lvlJc w:val="left"/>
      <w:pPr>
        <w:ind w:left="720" w:hanging="360"/>
      </w:pPr>
    </w:lvl>
    <w:lvl w:ilvl="1" w:tplc="9412ECE4">
      <w:start w:val="1"/>
      <w:numFmt w:val="bullet"/>
      <w:lvlText w:val="○"/>
      <w:lvlJc w:val="left"/>
      <w:pPr>
        <w:ind w:left="1440" w:hanging="360"/>
      </w:pPr>
    </w:lvl>
    <w:lvl w:ilvl="2" w:tplc="888CD112">
      <w:start w:val="1"/>
      <w:numFmt w:val="bullet"/>
      <w:lvlText w:val="■"/>
      <w:lvlJc w:val="left"/>
      <w:pPr>
        <w:ind w:left="2160" w:hanging="360"/>
      </w:pPr>
    </w:lvl>
    <w:lvl w:ilvl="3" w:tplc="238AC284">
      <w:start w:val="1"/>
      <w:numFmt w:val="bullet"/>
      <w:lvlText w:val="●"/>
      <w:lvlJc w:val="left"/>
      <w:pPr>
        <w:ind w:left="2880" w:hanging="360"/>
      </w:pPr>
    </w:lvl>
    <w:lvl w:ilvl="4" w:tplc="D47A0716">
      <w:start w:val="1"/>
      <w:numFmt w:val="bullet"/>
      <w:lvlText w:val="○"/>
      <w:lvlJc w:val="left"/>
      <w:pPr>
        <w:ind w:left="3600" w:hanging="360"/>
      </w:pPr>
    </w:lvl>
    <w:lvl w:ilvl="5" w:tplc="1EA86350">
      <w:start w:val="1"/>
      <w:numFmt w:val="bullet"/>
      <w:lvlText w:val="■"/>
      <w:lvlJc w:val="left"/>
      <w:pPr>
        <w:ind w:left="4320" w:hanging="360"/>
      </w:pPr>
    </w:lvl>
    <w:lvl w:ilvl="6" w:tplc="6C3E2196">
      <w:start w:val="1"/>
      <w:numFmt w:val="bullet"/>
      <w:lvlText w:val="●"/>
      <w:lvlJc w:val="left"/>
      <w:pPr>
        <w:ind w:left="5040" w:hanging="360"/>
      </w:pPr>
    </w:lvl>
    <w:lvl w:ilvl="7" w:tplc="D3D07918">
      <w:start w:val="1"/>
      <w:numFmt w:val="bullet"/>
      <w:lvlText w:val="○"/>
      <w:lvlJc w:val="left"/>
      <w:pPr>
        <w:ind w:left="5760" w:hanging="360"/>
      </w:pPr>
    </w:lvl>
    <w:lvl w:ilvl="8" w:tplc="0810BFAE">
      <w:start w:val="1"/>
      <w:numFmt w:val="bullet"/>
      <w:lvlText w:val="■"/>
      <w:lvlJc w:val="left"/>
      <w:pPr>
        <w:ind w:left="6480" w:hanging="360"/>
      </w:pPr>
    </w:lvl>
  </w:abstractNum>
  <w:num w:numId="1">
    <w:abstractNumId w:val="121"/>
  </w:num>
  <w:num w:numId="2">
    <w:abstractNumId w:val="7"/>
  </w:num>
  <w:num w:numId="3">
    <w:abstractNumId w:val="30"/>
  </w:num>
  <w:num w:numId="4">
    <w:abstractNumId w:val="15"/>
  </w:num>
  <w:num w:numId="5">
    <w:abstractNumId w:val="79"/>
  </w:num>
  <w:num w:numId="6">
    <w:abstractNumId w:val="80"/>
  </w:num>
  <w:num w:numId="7">
    <w:abstractNumId w:val="119"/>
  </w:num>
  <w:num w:numId="8">
    <w:abstractNumId w:val="102"/>
  </w:num>
  <w:num w:numId="9">
    <w:abstractNumId w:val="43"/>
  </w:num>
  <w:num w:numId="10">
    <w:abstractNumId w:val="113"/>
  </w:num>
  <w:num w:numId="11">
    <w:abstractNumId w:val="22"/>
  </w:num>
  <w:num w:numId="12">
    <w:abstractNumId w:val="40"/>
  </w:num>
  <w:num w:numId="13">
    <w:abstractNumId w:val="66"/>
  </w:num>
  <w:num w:numId="14">
    <w:abstractNumId w:val="42"/>
  </w:num>
  <w:num w:numId="15">
    <w:abstractNumId w:val="58"/>
  </w:num>
  <w:num w:numId="16">
    <w:abstractNumId w:val="52"/>
  </w:num>
  <w:num w:numId="17">
    <w:abstractNumId w:val="48"/>
  </w:num>
  <w:num w:numId="18">
    <w:abstractNumId w:val="73"/>
  </w:num>
  <w:num w:numId="19">
    <w:abstractNumId w:val="92"/>
  </w:num>
  <w:num w:numId="20">
    <w:abstractNumId w:val="11"/>
  </w:num>
  <w:num w:numId="21">
    <w:abstractNumId w:val="56"/>
  </w:num>
  <w:num w:numId="22">
    <w:abstractNumId w:val="78"/>
  </w:num>
  <w:num w:numId="23">
    <w:abstractNumId w:val="50"/>
  </w:num>
  <w:num w:numId="24">
    <w:abstractNumId w:val="104"/>
  </w:num>
  <w:num w:numId="25">
    <w:abstractNumId w:val="27"/>
  </w:num>
  <w:num w:numId="26">
    <w:abstractNumId w:val="32"/>
  </w:num>
  <w:num w:numId="27">
    <w:abstractNumId w:val="12"/>
  </w:num>
  <w:num w:numId="28">
    <w:abstractNumId w:val="112"/>
  </w:num>
  <w:num w:numId="29">
    <w:abstractNumId w:val="3"/>
  </w:num>
  <w:num w:numId="30">
    <w:abstractNumId w:val="122"/>
  </w:num>
  <w:num w:numId="31">
    <w:abstractNumId w:val="110"/>
  </w:num>
  <w:num w:numId="32">
    <w:abstractNumId w:val="24"/>
  </w:num>
  <w:num w:numId="33">
    <w:abstractNumId w:val="99"/>
  </w:num>
  <w:num w:numId="34">
    <w:abstractNumId w:val="28"/>
  </w:num>
  <w:num w:numId="35">
    <w:abstractNumId w:val="85"/>
  </w:num>
  <w:num w:numId="36">
    <w:abstractNumId w:val="10"/>
  </w:num>
  <w:num w:numId="37">
    <w:abstractNumId w:val="82"/>
  </w:num>
  <w:num w:numId="38">
    <w:abstractNumId w:val="84"/>
  </w:num>
  <w:num w:numId="39">
    <w:abstractNumId w:val="74"/>
  </w:num>
  <w:num w:numId="40">
    <w:abstractNumId w:val="47"/>
  </w:num>
  <w:num w:numId="41">
    <w:abstractNumId w:val="9"/>
  </w:num>
  <w:num w:numId="42">
    <w:abstractNumId w:val="103"/>
  </w:num>
  <w:num w:numId="43">
    <w:abstractNumId w:val="57"/>
  </w:num>
  <w:num w:numId="44">
    <w:abstractNumId w:val="21"/>
  </w:num>
  <w:num w:numId="45">
    <w:abstractNumId w:val="23"/>
  </w:num>
  <w:num w:numId="46">
    <w:abstractNumId w:val="72"/>
  </w:num>
  <w:num w:numId="47">
    <w:abstractNumId w:val="61"/>
  </w:num>
  <w:num w:numId="48">
    <w:abstractNumId w:val="117"/>
  </w:num>
  <w:num w:numId="49">
    <w:abstractNumId w:val="17"/>
  </w:num>
  <w:num w:numId="50">
    <w:abstractNumId w:val="77"/>
  </w:num>
  <w:num w:numId="51">
    <w:abstractNumId w:val="89"/>
  </w:num>
  <w:num w:numId="52">
    <w:abstractNumId w:val="96"/>
  </w:num>
  <w:num w:numId="53">
    <w:abstractNumId w:val="114"/>
  </w:num>
  <w:num w:numId="54">
    <w:abstractNumId w:val="76"/>
  </w:num>
  <w:num w:numId="55">
    <w:abstractNumId w:val="29"/>
  </w:num>
  <w:num w:numId="56">
    <w:abstractNumId w:val="88"/>
  </w:num>
  <w:num w:numId="57">
    <w:abstractNumId w:val="16"/>
  </w:num>
  <w:num w:numId="58">
    <w:abstractNumId w:val="107"/>
  </w:num>
  <w:num w:numId="59">
    <w:abstractNumId w:val="95"/>
  </w:num>
  <w:num w:numId="60">
    <w:abstractNumId w:val="34"/>
  </w:num>
  <w:num w:numId="61">
    <w:abstractNumId w:val="18"/>
  </w:num>
  <w:num w:numId="62">
    <w:abstractNumId w:val="46"/>
  </w:num>
  <w:num w:numId="63">
    <w:abstractNumId w:val="25"/>
  </w:num>
  <w:num w:numId="64">
    <w:abstractNumId w:val="70"/>
  </w:num>
  <w:num w:numId="65">
    <w:abstractNumId w:val="35"/>
  </w:num>
  <w:num w:numId="66">
    <w:abstractNumId w:val="64"/>
  </w:num>
  <w:num w:numId="67">
    <w:abstractNumId w:val="90"/>
  </w:num>
  <w:num w:numId="68">
    <w:abstractNumId w:val="65"/>
  </w:num>
  <w:num w:numId="69">
    <w:abstractNumId w:val="39"/>
  </w:num>
  <w:num w:numId="70">
    <w:abstractNumId w:val="37"/>
  </w:num>
  <w:num w:numId="71">
    <w:abstractNumId w:val="51"/>
  </w:num>
  <w:num w:numId="72">
    <w:abstractNumId w:val="111"/>
  </w:num>
  <w:num w:numId="73">
    <w:abstractNumId w:val="5"/>
  </w:num>
  <w:num w:numId="74">
    <w:abstractNumId w:val="6"/>
  </w:num>
  <w:num w:numId="75">
    <w:abstractNumId w:val="87"/>
  </w:num>
  <w:num w:numId="76">
    <w:abstractNumId w:val="69"/>
  </w:num>
  <w:num w:numId="77">
    <w:abstractNumId w:val="14"/>
  </w:num>
  <w:num w:numId="78">
    <w:abstractNumId w:val="60"/>
  </w:num>
  <w:num w:numId="79">
    <w:abstractNumId w:val="106"/>
  </w:num>
  <w:num w:numId="80">
    <w:abstractNumId w:val="115"/>
  </w:num>
  <w:num w:numId="81">
    <w:abstractNumId w:val="108"/>
  </w:num>
  <w:num w:numId="82">
    <w:abstractNumId w:val="83"/>
  </w:num>
  <w:num w:numId="83">
    <w:abstractNumId w:val="38"/>
  </w:num>
  <w:num w:numId="84">
    <w:abstractNumId w:val="109"/>
  </w:num>
  <w:num w:numId="85">
    <w:abstractNumId w:val="91"/>
  </w:num>
  <w:num w:numId="86">
    <w:abstractNumId w:val="54"/>
  </w:num>
  <w:num w:numId="87">
    <w:abstractNumId w:val="45"/>
  </w:num>
  <w:num w:numId="88">
    <w:abstractNumId w:val="62"/>
  </w:num>
  <w:num w:numId="89">
    <w:abstractNumId w:val="100"/>
  </w:num>
  <w:num w:numId="90">
    <w:abstractNumId w:val="59"/>
  </w:num>
  <w:num w:numId="91">
    <w:abstractNumId w:val="44"/>
  </w:num>
  <w:num w:numId="92">
    <w:abstractNumId w:val="93"/>
  </w:num>
  <w:num w:numId="93">
    <w:abstractNumId w:val="81"/>
  </w:num>
  <w:num w:numId="94">
    <w:abstractNumId w:val="26"/>
  </w:num>
  <w:num w:numId="95">
    <w:abstractNumId w:val="94"/>
  </w:num>
  <w:num w:numId="96">
    <w:abstractNumId w:val="8"/>
  </w:num>
  <w:num w:numId="97">
    <w:abstractNumId w:val="41"/>
  </w:num>
  <w:num w:numId="98">
    <w:abstractNumId w:val="97"/>
  </w:num>
  <w:num w:numId="99">
    <w:abstractNumId w:val="53"/>
  </w:num>
  <w:num w:numId="100">
    <w:abstractNumId w:val="19"/>
  </w:num>
  <w:num w:numId="101">
    <w:abstractNumId w:val="71"/>
  </w:num>
  <w:num w:numId="102">
    <w:abstractNumId w:val="49"/>
  </w:num>
  <w:num w:numId="103">
    <w:abstractNumId w:val="55"/>
  </w:num>
  <w:num w:numId="104">
    <w:abstractNumId w:val="116"/>
  </w:num>
  <w:num w:numId="105">
    <w:abstractNumId w:val="33"/>
  </w:num>
  <w:num w:numId="106">
    <w:abstractNumId w:val="75"/>
  </w:num>
  <w:num w:numId="107">
    <w:abstractNumId w:val="63"/>
  </w:num>
  <w:num w:numId="108">
    <w:abstractNumId w:val="120"/>
  </w:num>
  <w:num w:numId="109">
    <w:abstractNumId w:val="36"/>
  </w:num>
  <w:num w:numId="110">
    <w:abstractNumId w:val="86"/>
  </w:num>
  <w:num w:numId="111">
    <w:abstractNumId w:val="98"/>
  </w:num>
  <w:num w:numId="112">
    <w:abstractNumId w:val="105"/>
  </w:num>
  <w:num w:numId="113">
    <w:abstractNumId w:val="20"/>
  </w:num>
  <w:num w:numId="114">
    <w:abstractNumId w:val="68"/>
  </w:num>
  <w:num w:numId="115">
    <w:abstractNumId w:val="13"/>
  </w:num>
  <w:num w:numId="116">
    <w:abstractNumId w:val="67"/>
  </w:num>
  <w:num w:numId="117">
    <w:abstractNumId w:val="31"/>
  </w:num>
  <w:num w:numId="118">
    <w:abstractNumId w:val="101"/>
  </w:num>
  <w:num w:numId="119">
    <w:abstractNumId w:val="11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1F5"/>
    <w:rsid w:val="00000359"/>
    <w:rsid w:val="00000792"/>
    <w:rsid w:val="00000907"/>
    <w:rsid w:val="00000B4F"/>
    <w:rsid w:val="000017EB"/>
    <w:rsid w:val="00001C8F"/>
    <w:rsid w:val="00002496"/>
    <w:rsid w:val="0000262E"/>
    <w:rsid w:val="00003733"/>
    <w:rsid w:val="00004382"/>
    <w:rsid w:val="000051A4"/>
    <w:rsid w:val="000051E2"/>
    <w:rsid w:val="00005A6D"/>
    <w:rsid w:val="00006C52"/>
    <w:rsid w:val="00007153"/>
    <w:rsid w:val="000078DE"/>
    <w:rsid w:val="00011159"/>
    <w:rsid w:val="000113D9"/>
    <w:rsid w:val="00013317"/>
    <w:rsid w:val="00013613"/>
    <w:rsid w:val="00013AAF"/>
    <w:rsid w:val="00013BB4"/>
    <w:rsid w:val="00014A21"/>
    <w:rsid w:val="00015AFF"/>
    <w:rsid w:val="00015DB5"/>
    <w:rsid w:val="000164D0"/>
    <w:rsid w:val="0001711E"/>
    <w:rsid w:val="00020AC3"/>
    <w:rsid w:val="00021B02"/>
    <w:rsid w:val="00021BB2"/>
    <w:rsid w:val="00022AF0"/>
    <w:rsid w:val="00023287"/>
    <w:rsid w:val="000238BF"/>
    <w:rsid w:val="00025763"/>
    <w:rsid w:val="00025890"/>
    <w:rsid w:val="00025E15"/>
    <w:rsid w:val="00026336"/>
    <w:rsid w:val="00026AEE"/>
    <w:rsid w:val="00027268"/>
    <w:rsid w:val="00027727"/>
    <w:rsid w:val="00027EE4"/>
    <w:rsid w:val="00030389"/>
    <w:rsid w:val="00030465"/>
    <w:rsid w:val="00030F3C"/>
    <w:rsid w:val="00033AD9"/>
    <w:rsid w:val="000359C9"/>
    <w:rsid w:val="00036E08"/>
    <w:rsid w:val="000376EB"/>
    <w:rsid w:val="00040786"/>
    <w:rsid w:val="00040A26"/>
    <w:rsid w:val="000411EA"/>
    <w:rsid w:val="000434FF"/>
    <w:rsid w:val="00043E93"/>
    <w:rsid w:val="00044406"/>
    <w:rsid w:val="000445C1"/>
    <w:rsid w:val="00046A32"/>
    <w:rsid w:val="00046B69"/>
    <w:rsid w:val="0004774B"/>
    <w:rsid w:val="0004783A"/>
    <w:rsid w:val="00050B53"/>
    <w:rsid w:val="00050C7B"/>
    <w:rsid w:val="0005219F"/>
    <w:rsid w:val="00052612"/>
    <w:rsid w:val="000526DE"/>
    <w:rsid w:val="00055421"/>
    <w:rsid w:val="00056177"/>
    <w:rsid w:val="00056525"/>
    <w:rsid w:val="00056815"/>
    <w:rsid w:val="00057229"/>
    <w:rsid w:val="000577D5"/>
    <w:rsid w:val="00057ABA"/>
    <w:rsid w:val="00057B82"/>
    <w:rsid w:val="000606EE"/>
    <w:rsid w:val="00060F34"/>
    <w:rsid w:val="00062753"/>
    <w:rsid w:val="000627B1"/>
    <w:rsid w:val="00062822"/>
    <w:rsid w:val="00062E17"/>
    <w:rsid w:val="0006412C"/>
    <w:rsid w:val="000650DD"/>
    <w:rsid w:val="00065D48"/>
    <w:rsid w:val="00066814"/>
    <w:rsid w:val="000676DD"/>
    <w:rsid w:val="00067FC2"/>
    <w:rsid w:val="0007119B"/>
    <w:rsid w:val="000713A0"/>
    <w:rsid w:val="00071B7B"/>
    <w:rsid w:val="0007211D"/>
    <w:rsid w:val="000723B9"/>
    <w:rsid w:val="0007248B"/>
    <w:rsid w:val="0007391E"/>
    <w:rsid w:val="00075664"/>
    <w:rsid w:val="0007614B"/>
    <w:rsid w:val="0007691E"/>
    <w:rsid w:val="000776BB"/>
    <w:rsid w:val="000802BF"/>
    <w:rsid w:val="00081C34"/>
    <w:rsid w:val="000825AA"/>
    <w:rsid w:val="00082EF8"/>
    <w:rsid w:val="000840E9"/>
    <w:rsid w:val="00085BD2"/>
    <w:rsid w:val="00086A53"/>
    <w:rsid w:val="00086BE5"/>
    <w:rsid w:val="00087115"/>
    <w:rsid w:val="00090143"/>
    <w:rsid w:val="0009056D"/>
    <w:rsid w:val="00094309"/>
    <w:rsid w:val="000953B2"/>
    <w:rsid w:val="000959AB"/>
    <w:rsid w:val="0009666B"/>
    <w:rsid w:val="000966FD"/>
    <w:rsid w:val="00096E2B"/>
    <w:rsid w:val="0009745F"/>
    <w:rsid w:val="00097B35"/>
    <w:rsid w:val="000A02EE"/>
    <w:rsid w:val="000A0DE4"/>
    <w:rsid w:val="000A1B38"/>
    <w:rsid w:val="000A2AD2"/>
    <w:rsid w:val="000A34F7"/>
    <w:rsid w:val="000A381D"/>
    <w:rsid w:val="000A394B"/>
    <w:rsid w:val="000A3B1B"/>
    <w:rsid w:val="000A3F46"/>
    <w:rsid w:val="000A4910"/>
    <w:rsid w:val="000A5782"/>
    <w:rsid w:val="000A5A19"/>
    <w:rsid w:val="000A6750"/>
    <w:rsid w:val="000A7D63"/>
    <w:rsid w:val="000B0D80"/>
    <w:rsid w:val="000B15E3"/>
    <w:rsid w:val="000B165A"/>
    <w:rsid w:val="000B24D4"/>
    <w:rsid w:val="000B2B6E"/>
    <w:rsid w:val="000B2D83"/>
    <w:rsid w:val="000B37A1"/>
    <w:rsid w:val="000B5E04"/>
    <w:rsid w:val="000B798C"/>
    <w:rsid w:val="000B7D3F"/>
    <w:rsid w:val="000C0BF3"/>
    <w:rsid w:val="000C2E1C"/>
    <w:rsid w:val="000C3546"/>
    <w:rsid w:val="000C3AE2"/>
    <w:rsid w:val="000C3B64"/>
    <w:rsid w:val="000C3C53"/>
    <w:rsid w:val="000C4B6B"/>
    <w:rsid w:val="000C5F78"/>
    <w:rsid w:val="000C6CC4"/>
    <w:rsid w:val="000D0793"/>
    <w:rsid w:val="000D0923"/>
    <w:rsid w:val="000D1ADE"/>
    <w:rsid w:val="000D2434"/>
    <w:rsid w:val="000D28C3"/>
    <w:rsid w:val="000D2E8B"/>
    <w:rsid w:val="000D31FE"/>
    <w:rsid w:val="000D3C9B"/>
    <w:rsid w:val="000D42CF"/>
    <w:rsid w:val="000D4873"/>
    <w:rsid w:val="000D4DCA"/>
    <w:rsid w:val="000D4F65"/>
    <w:rsid w:val="000D538C"/>
    <w:rsid w:val="000D692D"/>
    <w:rsid w:val="000D7B66"/>
    <w:rsid w:val="000D7BB4"/>
    <w:rsid w:val="000E04B7"/>
    <w:rsid w:val="000E0E7B"/>
    <w:rsid w:val="000E11C7"/>
    <w:rsid w:val="000E1432"/>
    <w:rsid w:val="000E1759"/>
    <w:rsid w:val="000E1B08"/>
    <w:rsid w:val="000E1FD9"/>
    <w:rsid w:val="000E2598"/>
    <w:rsid w:val="000E2730"/>
    <w:rsid w:val="000E3430"/>
    <w:rsid w:val="000E4405"/>
    <w:rsid w:val="000E45F2"/>
    <w:rsid w:val="000E575F"/>
    <w:rsid w:val="000E7EB2"/>
    <w:rsid w:val="000F0A26"/>
    <w:rsid w:val="000F1F48"/>
    <w:rsid w:val="000F3D5A"/>
    <w:rsid w:val="000F50C6"/>
    <w:rsid w:val="000F71B7"/>
    <w:rsid w:val="001009B8"/>
    <w:rsid w:val="00100CEB"/>
    <w:rsid w:val="0010200A"/>
    <w:rsid w:val="00103465"/>
    <w:rsid w:val="00103CC9"/>
    <w:rsid w:val="00104028"/>
    <w:rsid w:val="00104C3B"/>
    <w:rsid w:val="00105F82"/>
    <w:rsid w:val="0010610F"/>
    <w:rsid w:val="00106745"/>
    <w:rsid w:val="001069A4"/>
    <w:rsid w:val="00106AB1"/>
    <w:rsid w:val="00110834"/>
    <w:rsid w:val="00110DD4"/>
    <w:rsid w:val="0011133D"/>
    <w:rsid w:val="0011408D"/>
    <w:rsid w:val="00115657"/>
    <w:rsid w:val="00115A5F"/>
    <w:rsid w:val="0011634A"/>
    <w:rsid w:val="00116833"/>
    <w:rsid w:val="00116941"/>
    <w:rsid w:val="00116DDF"/>
    <w:rsid w:val="001178CF"/>
    <w:rsid w:val="001202C7"/>
    <w:rsid w:val="001208A8"/>
    <w:rsid w:val="00121252"/>
    <w:rsid w:val="001214DC"/>
    <w:rsid w:val="0012153F"/>
    <w:rsid w:val="00121D96"/>
    <w:rsid w:val="00121F84"/>
    <w:rsid w:val="0012200B"/>
    <w:rsid w:val="00122A90"/>
    <w:rsid w:val="00123718"/>
    <w:rsid w:val="001256D0"/>
    <w:rsid w:val="00125B78"/>
    <w:rsid w:val="00125F1B"/>
    <w:rsid w:val="00126188"/>
    <w:rsid w:val="001262F7"/>
    <w:rsid w:val="00127109"/>
    <w:rsid w:val="001273A6"/>
    <w:rsid w:val="00127A24"/>
    <w:rsid w:val="00130328"/>
    <w:rsid w:val="00130A28"/>
    <w:rsid w:val="0013211F"/>
    <w:rsid w:val="00132A8B"/>
    <w:rsid w:val="00132CE3"/>
    <w:rsid w:val="00133F91"/>
    <w:rsid w:val="001352CA"/>
    <w:rsid w:val="00135451"/>
    <w:rsid w:val="00135475"/>
    <w:rsid w:val="00135B95"/>
    <w:rsid w:val="00136D1C"/>
    <w:rsid w:val="00136D51"/>
    <w:rsid w:val="00136DED"/>
    <w:rsid w:val="00140008"/>
    <w:rsid w:val="001401F9"/>
    <w:rsid w:val="00140F2D"/>
    <w:rsid w:val="00141F2F"/>
    <w:rsid w:val="0014218B"/>
    <w:rsid w:val="00142443"/>
    <w:rsid w:val="001429E1"/>
    <w:rsid w:val="001438E6"/>
    <w:rsid w:val="00143E97"/>
    <w:rsid w:val="00144BDF"/>
    <w:rsid w:val="00144C84"/>
    <w:rsid w:val="00146108"/>
    <w:rsid w:val="00147412"/>
    <w:rsid w:val="00147D70"/>
    <w:rsid w:val="00147E53"/>
    <w:rsid w:val="00150D12"/>
    <w:rsid w:val="00150EB1"/>
    <w:rsid w:val="001517B1"/>
    <w:rsid w:val="0015195B"/>
    <w:rsid w:val="00152DDB"/>
    <w:rsid w:val="001539F9"/>
    <w:rsid w:val="001544CB"/>
    <w:rsid w:val="00154EBD"/>
    <w:rsid w:val="0015515E"/>
    <w:rsid w:val="001558D2"/>
    <w:rsid w:val="00155F7C"/>
    <w:rsid w:val="001560C9"/>
    <w:rsid w:val="001563C5"/>
    <w:rsid w:val="00156727"/>
    <w:rsid w:val="00156D52"/>
    <w:rsid w:val="00156F74"/>
    <w:rsid w:val="001610D1"/>
    <w:rsid w:val="001610DB"/>
    <w:rsid w:val="00161126"/>
    <w:rsid w:val="001632CA"/>
    <w:rsid w:val="00163A84"/>
    <w:rsid w:val="0016468B"/>
    <w:rsid w:val="001646F5"/>
    <w:rsid w:val="00164738"/>
    <w:rsid w:val="00165040"/>
    <w:rsid w:val="00165451"/>
    <w:rsid w:val="00166797"/>
    <w:rsid w:val="00166FA1"/>
    <w:rsid w:val="001671C7"/>
    <w:rsid w:val="001672DD"/>
    <w:rsid w:val="001675E1"/>
    <w:rsid w:val="0016767A"/>
    <w:rsid w:val="00167C06"/>
    <w:rsid w:val="001703C2"/>
    <w:rsid w:val="00170CAF"/>
    <w:rsid w:val="001717D1"/>
    <w:rsid w:val="00171CDF"/>
    <w:rsid w:val="00172232"/>
    <w:rsid w:val="00172E9B"/>
    <w:rsid w:val="001738BF"/>
    <w:rsid w:val="0017463B"/>
    <w:rsid w:val="00175444"/>
    <w:rsid w:val="00175C17"/>
    <w:rsid w:val="001776C1"/>
    <w:rsid w:val="001778DF"/>
    <w:rsid w:val="0017794B"/>
    <w:rsid w:val="00177D3E"/>
    <w:rsid w:val="0018088E"/>
    <w:rsid w:val="00181240"/>
    <w:rsid w:val="001818D2"/>
    <w:rsid w:val="00181C61"/>
    <w:rsid w:val="001858E6"/>
    <w:rsid w:val="00185F52"/>
    <w:rsid w:val="001869BB"/>
    <w:rsid w:val="00191150"/>
    <w:rsid w:val="001919DA"/>
    <w:rsid w:val="00191B9F"/>
    <w:rsid w:val="001920EE"/>
    <w:rsid w:val="001949C3"/>
    <w:rsid w:val="001951AE"/>
    <w:rsid w:val="00195627"/>
    <w:rsid w:val="001957DD"/>
    <w:rsid w:val="0019597E"/>
    <w:rsid w:val="00195AF3"/>
    <w:rsid w:val="00197361"/>
    <w:rsid w:val="001973E3"/>
    <w:rsid w:val="00197861"/>
    <w:rsid w:val="001A086D"/>
    <w:rsid w:val="001A0F17"/>
    <w:rsid w:val="001A1058"/>
    <w:rsid w:val="001A1420"/>
    <w:rsid w:val="001A1FA5"/>
    <w:rsid w:val="001A217B"/>
    <w:rsid w:val="001A240F"/>
    <w:rsid w:val="001A2A1F"/>
    <w:rsid w:val="001A4736"/>
    <w:rsid w:val="001A58C8"/>
    <w:rsid w:val="001A7EF0"/>
    <w:rsid w:val="001B03B7"/>
    <w:rsid w:val="001B03C9"/>
    <w:rsid w:val="001B1B56"/>
    <w:rsid w:val="001B1E63"/>
    <w:rsid w:val="001B3F75"/>
    <w:rsid w:val="001B4A82"/>
    <w:rsid w:val="001B4B4C"/>
    <w:rsid w:val="001B6039"/>
    <w:rsid w:val="001B71AF"/>
    <w:rsid w:val="001B7D22"/>
    <w:rsid w:val="001C086C"/>
    <w:rsid w:val="001C21EB"/>
    <w:rsid w:val="001C25B7"/>
    <w:rsid w:val="001C2C0F"/>
    <w:rsid w:val="001C491A"/>
    <w:rsid w:val="001C4A5A"/>
    <w:rsid w:val="001C4CC5"/>
    <w:rsid w:val="001C59E2"/>
    <w:rsid w:val="001C5A5C"/>
    <w:rsid w:val="001C6204"/>
    <w:rsid w:val="001C6F3C"/>
    <w:rsid w:val="001C6F50"/>
    <w:rsid w:val="001C797E"/>
    <w:rsid w:val="001D0DA6"/>
    <w:rsid w:val="001D20F9"/>
    <w:rsid w:val="001D2D31"/>
    <w:rsid w:val="001D43CE"/>
    <w:rsid w:val="001D4592"/>
    <w:rsid w:val="001D62F7"/>
    <w:rsid w:val="001D6F26"/>
    <w:rsid w:val="001E0151"/>
    <w:rsid w:val="001E0DA2"/>
    <w:rsid w:val="001E1EE8"/>
    <w:rsid w:val="001E1FD9"/>
    <w:rsid w:val="001E251D"/>
    <w:rsid w:val="001E27C3"/>
    <w:rsid w:val="001E36A3"/>
    <w:rsid w:val="001E5246"/>
    <w:rsid w:val="001E59B5"/>
    <w:rsid w:val="001E5A1B"/>
    <w:rsid w:val="001E649E"/>
    <w:rsid w:val="001E6EB1"/>
    <w:rsid w:val="001E701A"/>
    <w:rsid w:val="001E7810"/>
    <w:rsid w:val="001E783A"/>
    <w:rsid w:val="001F0B4B"/>
    <w:rsid w:val="001F0DFE"/>
    <w:rsid w:val="001F0EAF"/>
    <w:rsid w:val="001F23E3"/>
    <w:rsid w:val="001F25A7"/>
    <w:rsid w:val="001F4730"/>
    <w:rsid w:val="001F48CD"/>
    <w:rsid w:val="001F5A11"/>
    <w:rsid w:val="001F5C1E"/>
    <w:rsid w:val="001F5C54"/>
    <w:rsid w:val="001F6036"/>
    <w:rsid w:val="001F6A16"/>
    <w:rsid w:val="001F6DA5"/>
    <w:rsid w:val="001F716C"/>
    <w:rsid w:val="001F7C9A"/>
    <w:rsid w:val="001F7FC9"/>
    <w:rsid w:val="00200342"/>
    <w:rsid w:val="00200828"/>
    <w:rsid w:val="00200C67"/>
    <w:rsid w:val="00200F27"/>
    <w:rsid w:val="00201D98"/>
    <w:rsid w:val="00202752"/>
    <w:rsid w:val="00203414"/>
    <w:rsid w:val="00203AC7"/>
    <w:rsid w:val="002041B9"/>
    <w:rsid w:val="002048D8"/>
    <w:rsid w:val="0020553A"/>
    <w:rsid w:val="00206243"/>
    <w:rsid w:val="002062E3"/>
    <w:rsid w:val="00206821"/>
    <w:rsid w:val="0020746B"/>
    <w:rsid w:val="002075C8"/>
    <w:rsid w:val="002078B4"/>
    <w:rsid w:val="0021084C"/>
    <w:rsid w:val="00210A1F"/>
    <w:rsid w:val="002116BE"/>
    <w:rsid w:val="0021210B"/>
    <w:rsid w:val="00212903"/>
    <w:rsid w:val="00213225"/>
    <w:rsid w:val="002141AD"/>
    <w:rsid w:val="0021431C"/>
    <w:rsid w:val="00214A55"/>
    <w:rsid w:val="00214D9C"/>
    <w:rsid w:val="00215AF9"/>
    <w:rsid w:val="00215F8D"/>
    <w:rsid w:val="002168A9"/>
    <w:rsid w:val="00216BCE"/>
    <w:rsid w:val="00220D02"/>
    <w:rsid w:val="002219D6"/>
    <w:rsid w:val="00221DA4"/>
    <w:rsid w:val="002224AF"/>
    <w:rsid w:val="00222E49"/>
    <w:rsid w:val="00223143"/>
    <w:rsid w:val="002235A8"/>
    <w:rsid w:val="002236CA"/>
    <w:rsid w:val="00226446"/>
    <w:rsid w:val="00226AA0"/>
    <w:rsid w:val="002300AA"/>
    <w:rsid w:val="00230B3F"/>
    <w:rsid w:val="00231798"/>
    <w:rsid w:val="00232DA1"/>
    <w:rsid w:val="00233EB4"/>
    <w:rsid w:val="00234AF9"/>
    <w:rsid w:val="00234C24"/>
    <w:rsid w:val="00235312"/>
    <w:rsid w:val="00235523"/>
    <w:rsid w:val="002358FA"/>
    <w:rsid w:val="00235B56"/>
    <w:rsid w:val="00235DA1"/>
    <w:rsid w:val="0023644C"/>
    <w:rsid w:val="00236C7C"/>
    <w:rsid w:val="0023748F"/>
    <w:rsid w:val="002375E0"/>
    <w:rsid w:val="00237880"/>
    <w:rsid w:val="00240057"/>
    <w:rsid w:val="0024023F"/>
    <w:rsid w:val="002419A8"/>
    <w:rsid w:val="00241B08"/>
    <w:rsid w:val="00241E42"/>
    <w:rsid w:val="00242076"/>
    <w:rsid w:val="0024231F"/>
    <w:rsid w:val="00242E91"/>
    <w:rsid w:val="0024379A"/>
    <w:rsid w:val="002438BA"/>
    <w:rsid w:val="00244C9B"/>
    <w:rsid w:val="00244F66"/>
    <w:rsid w:val="0024510D"/>
    <w:rsid w:val="00245151"/>
    <w:rsid w:val="00245AAB"/>
    <w:rsid w:val="00246267"/>
    <w:rsid w:val="00247AFD"/>
    <w:rsid w:val="00247E66"/>
    <w:rsid w:val="0025086D"/>
    <w:rsid w:val="00250F11"/>
    <w:rsid w:val="002512E8"/>
    <w:rsid w:val="00251FA2"/>
    <w:rsid w:val="00253C0A"/>
    <w:rsid w:val="00255795"/>
    <w:rsid w:val="00257BEE"/>
    <w:rsid w:val="00260855"/>
    <w:rsid w:val="002609F3"/>
    <w:rsid w:val="00260FBA"/>
    <w:rsid w:val="00262672"/>
    <w:rsid w:val="0026286F"/>
    <w:rsid w:val="00263D56"/>
    <w:rsid w:val="002641FB"/>
    <w:rsid w:val="00264D72"/>
    <w:rsid w:val="002657E3"/>
    <w:rsid w:val="00265D88"/>
    <w:rsid w:val="00266108"/>
    <w:rsid w:val="0026656D"/>
    <w:rsid w:val="002666B4"/>
    <w:rsid w:val="00266CDC"/>
    <w:rsid w:val="0027015D"/>
    <w:rsid w:val="002701A3"/>
    <w:rsid w:val="0027082E"/>
    <w:rsid w:val="002717AA"/>
    <w:rsid w:val="00271C0D"/>
    <w:rsid w:val="00274A8A"/>
    <w:rsid w:val="00274AA1"/>
    <w:rsid w:val="00274D8B"/>
    <w:rsid w:val="002757D7"/>
    <w:rsid w:val="002761B9"/>
    <w:rsid w:val="0027622F"/>
    <w:rsid w:val="00276BBE"/>
    <w:rsid w:val="00277001"/>
    <w:rsid w:val="002776ED"/>
    <w:rsid w:val="00277F0C"/>
    <w:rsid w:val="002806A8"/>
    <w:rsid w:val="0028099C"/>
    <w:rsid w:val="00280BC7"/>
    <w:rsid w:val="00281608"/>
    <w:rsid w:val="00281974"/>
    <w:rsid w:val="00281D56"/>
    <w:rsid w:val="00281E6F"/>
    <w:rsid w:val="00282133"/>
    <w:rsid w:val="0028230B"/>
    <w:rsid w:val="00282FE9"/>
    <w:rsid w:val="002833F1"/>
    <w:rsid w:val="002835F1"/>
    <w:rsid w:val="002838DF"/>
    <w:rsid w:val="002842F2"/>
    <w:rsid w:val="00285233"/>
    <w:rsid w:val="0028658A"/>
    <w:rsid w:val="002879C4"/>
    <w:rsid w:val="00287D7E"/>
    <w:rsid w:val="00287EF2"/>
    <w:rsid w:val="00290560"/>
    <w:rsid w:val="00291762"/>
    <w:rsid w:val="00291937"/>
    <w:rsid w:val="00291E24"/>
    <w:rsid w:val="00292675"/>
    <w:rsid w:val="00292784"/>
    <w:rsid w:val="0029286A"/>
    <w:rsid w:val="00292D0B"/>
    <w:rsid w:val="00292E87"/>
    <w:rsid w:val="00293DA1"/>
    <w:rsid w:val="002945D4"/>
    <w:rsid w:val="00294DF0"/>
    <w:rsid w:val="00296A28"/>
    <w:rsid w:val="00296B58"/>
    <w:rsid w:val="00296F9B"/>
    <w:rsid w:val="00297599"/>
    <w:rsid w:val="002979C8"/>
    <w:rsid w:val="002A10FA"/>
    <w:rsid w:val="002A16EF"/>
    <w:rsid w:val="002A2A26"/>
    <w:rsid w:val="002A3728"/>
    <w:rsid w:val="002A3A4D"/>
    <w:rsid w:val="002A3F05"/>
    <w:rsid w:val="002A42CF"/>
    <w:rsid w:val="002A43EF"/>
    <w:rsid w:val="002A477F"/>
    <w:rsid w:val="002A4B6A"/>
    <w:rsid w:val="002A5CFA"/>
    <w:rsid w:val="002A5D19"/>
    <w:rsid w:val="002A63EC"/>
    <w:rsid w:val="002A6409"/>
    <w:rsid w:val="002A6A31"/>
    <w:rsid w:val="002A703F"/>
    <w:rsid w:val="002A741A"/>
    <w:rsid w:val="002B0085"/>
    <w:rsid w:val="002B0B50"/>
    <w:rsid w:val="002B117B"/>
    <w:rsid w:val="002B1A69"/>
    <w:rsid w:val="002B3EA8"/>
    <w:rsid w:val="002B604C"/>
    <w:rsid w:val="002B6C41"/>
    <w:rsid w:val="002B73EC"/>
    <w:rsid w:val="002B7722"/>
    <w:rsid w:val="002B7820"/>
    <w:rsid w:val="002B7FD2"/>
    <w:rsid w:val="002C27CA"/>
    <w:rsid w:val="002C3215"/>
    <w:rsid w:val="002C4AFC"/>
    <w:rsid w:val="002C4BED"/>
    <w:rsid w:val="002C5021"/>
    <w:rsid w:val="002C64F8"/>
    <w:rsid w:val="002C6642"/>
    <w:rsid w:val="002C6E36"/>
    <w:rsid w:val="002D0130"/>
    <w:rsid w:val="002D0851"/>
    <w:rsid w:val="002D26BA"/>
    <w:rsid w:val="002D332A"/>
    <w:rsid w:val="002D39B3"/>
    <w:rsid w:val="002D4CAE"/>
    <w:rsid w:val="002D5B0D"/>
    <w:rsid w:val="002D6896"/>
    <w:rsid w:val="002D7306"/>
    <w:rsid w:val="002D73D6"/>
    <w:rsid w:val="002D7C4B"/>
    <w:rsid w:val="002E0804"/>
    <w:rsid w:val="002E09B3"/>
    <w:rsid w:val="002E1FC4"/>
    <w:rsid w:val="002E27BA"/>
    <w:rsid w:val="002E425D"/>
    <w:rsid w:val="002E4D1A"/>
    <w:rsid w:val="002E5C03"/>
    <w:rsid w:val="002E5CA4"/>
    <w:rsid w:val="002E5E25"/>
    <w:rsid w:val="002E61BF"/>
    <w:rsid w:val="002E75B5"/>
    <w:rsid w:val="002E7703"/>
    <w:rsid w:val="002E79B8"/>
    <w:rsid w:val="002F099E"/>
    <w:rsid w:val="002F0B28"/>
    <w:rsid w:val="002F11A5"/>
    <w:rsid w:val="002F1684"/>
    <w:rsid w:val="002F1A06"/>
    <w:rsid w:val="002F273B"/>
    <w:rsid w:val="002F2C28"/>
    <w:rsid w:val="002F2E28"/>
    <w:rsid w:val="002F310E"/>
    <w:rsid w:val="002F36CD"/>
    <w:rsid w:val="002F4089"/>
    <w:rsid w:val="002F5AC8"/>
    <w:rsid w:val="002F6045"/>
    <w:rsid w:val="002F68E7"/>
    <w:rsid w:val="002F7084"/>
    <w:rsid w:val="002F75C2"/>
    <w:rsid w:val="0030066B"/>
    <w:rsid w:val="0030080B"/>
    <w:rsid w:val="00301656"/>
    <w:rsid w:val="00301A33"/>
    <w:rsid w:val="00302118"/>
    <w:rsid w:val="0030257F"/>
    <w:rsid w:val="00302A18"/>
    <w:rsid w:val="00303573"/>
    <w:rsid w:val="00303657"/>
    <w:rsid w:val="00303A04"/>
    <w:rsid w:val="00303D95"/>
    <w:rsid w:val="00303DE9"/>
    <w:rsid w:val="00304AC7"/>
    <w:rsid w:val="00304DA5"/>
    <w:rsid w:val="003063FB"/>
    <w:rsid w:val="00306C3C"/>
    <w:rsid w:val="00307217"/>
    <w:rsid w:val="00310102"/>
    <w:rsid w:val="00310528"/>
    <w:rsid w:val="00310B97"/>
    <w:rsid w:val="00311CAF"/>
    <w:rsid w:val="00311E68"/>
    <w:rsid w:val="00312205"/>
    <w:rsid w:val="003124B7"/>
    <w:rsid w:val="00312584"/>
    <w:rsid w:val="00312CA0"/>
    <w:rsid w:val="0031475F"/>
    <w:rsid w:val="00314AC5"/>
    <w:rsid w:val="00314C22"/>
    <w:rsid w:val="00314C4A"/>
    <w:rsid w:val="0031500A"/>
    <w:rsid w:val="00315F31"/>
    <w:rsid w:val="0031647C"/>
    <w:rsid w:val="00316855"/>
    <w:rsid w:val="00317D5A"/>
    <w:rsid w:val="00320743"/>
    <w:rsid w:val="0032168C"/>
    <w:rsid w:val="00321948"/>
    <w:rsid w:val="00321B7A"/>
    <w:rsid w:val="003222C6"/>
    <w:rsid w:val="00322CF4"/>
    <w:rsid w:val="00324295"/>
    <w:rsid w:val="003243B4"/>
    <w:rsid w:val="003250E8"/>
    <w:rsid w:val="003254DC"/>
    <w:rsid w:val="00325F50"/>
    <w:rsid w:val="00326A57"/>
    <w:rsid w:val="003304FF"/>
    <w:rsid w:val="00331261"/>
    <w:rsid w:val="003314A2"/>
    <w:rsid w:val="00331C34"/>
    <w:rsid w:val="0033263F"/>
    <w:rsid w:val="00332A19"/>
    <w:rsid w:val="00332DA3"/>
    <w:rsid w:val="003338B4"/>
    <w:rsid w:val="00333932"/>
    <w:rsid w:val="00334E96"/>
    <w:rsid w:val="00335842"/>
    <w:rsid w:val="00335A6B"/>
    <w:rsid w:val="00335D06"/>
    <w:rsid w:val="00336830"/>
    <w:rsid w:val="003375D1"/>
    <w:rsid w:val="00340644"/>
    <w:rsid w:val="003424BB"/>
    <w:rsid w:val="003438FF"/>
    <w:rsid w:val="00345471"/>
    <w:rsid w:val="003459A0"/>
    <w:rsid w:val="00346238"/>
    <w:rsid w:val="003463DE"/>
    <w:rsid w:val="0034659D"/>
    <w:rsid w:val="00346901"/>
    <w:rsid w:val="00346E67"/>
    <w:rsid w:val="0035248D"/>
    <w:rsid w:val="00352702"/>
    <w:rsid w:val="003532CF"/>
    <w:rsid w:val="00353401"/>
    <w:rsid w:val="00354927"/>
    <w:rsid w:val="00354A3E"/>
    <w:rsid w:val="0035527D"/>
    <w:rsid w:val="0035742D"/>
    <w:rsid w:val="003579F3"/>
    <w:rsid w:val="00360D0C"/>
    <w:rsid w:val="00361095"/>
    <w:rsid w:val="003616F9"/>
    <w:rsid w:val="00361CC2"/>
    <w:rsid w:val="0036211A"/>
    <w:rsid w:val="00362125"/>
    <w:rsid w:val="00362722"/>
    <w:rsid w:val="003627EA"/>
    <w:rsid w:val="003637EC"/>
    <w:rsid w:val="00364B26"/>
    <w:rsid w:val="00364DAA"/>
    <w:rsid w:val="0036656E"/>
    <w:rsid w:val="00367133"/>
    <w:rsid w:val="0037068F"/>
    <w:rsid w:val="003714CD"/>
    <w:rsid w:val="00371501"/>
    <w:rsid w:val="0037161E"/>
    <w:rsid w:val="003724AF"/>
    <w:rsid w:val="00372678"/>
    <w:rsid w:val="00372B9F"/>
    <w:rsid w:val="00374BD3"/>
    <w:rsid w:val="0037536F"/>
    <w:rsid w:val="00376089"/>
    <w:rsid w:val="00376446"/>
    <w:rsid w:val="003764F7"/>
    <w:rsid w:val="00377C87"/>
    <w:rsid w:val="00380206"/>
    <w:rsid w:val="003805F0"/>
    <w:rsid w:val="00380607"/>
    <w:rsid w:val="00381070"/>
    <w:rsid w:val="003814C9"/>
    <w:rsid w:val="003818CC"/>
    <w:rsid w:val="0038370E"/>
    <w:rsid w:val="0038390A"/>
    <w:rsid w:val="0038524C"/>
    <w:rsid w:val="00385583"/>
    <w:rsid w:val="00386385"/>
    <w:rsid w:val="00386891"/>
    <w:rsid w:val="00387B02"/>
    <w:rsid w:val="00390416"/>
    <w:rsid w:val="00390788"/>
    <w:rsid w:val="0039088C"/>
    <w:rsid w:val="00391018"/>
    <w:rsid w:val="003914DC"/>
    <w:rsid w:val="003916DD"/>
    <w:rsid w:val="003920E0"/>
    <w:rsid w:val="0039349C"/>
    <w:rsid w:val="00393D3C"/>
    <w:rsid w:val="00393EDC"/>
    <w:rsid w:val="00394BE0"/>
    <w:rsid w:val="0039581C"/>
    <w:rsid w:val="00396370"/>
    <w:rsid w:val="00396FDF"/>
    <w:rsid w:val="00397764"/>
    <w:rsid w:val="00397974"/>
    <w:rsid w:val="00397FBA"/>
    <w:rsid w:val="003A01F7"/>
    <w:rsid w:val="003A0D6C"/>
    <w:rsid w:val="003A0EB3"/>
    <w:rsid w:val="003A1ED4"/>
    <w:rsid w:val="003A2590"/>
    <w:rsid w:val="003A2DC5"/>
    <w:rsid w:val="003A354D"/>
    <w:rsid w:val="003A4E10"/>
    <w:rsid w:val="003A6444"/>
    <w:rsid w:val="003A745A"/>
    <w:rsid w:val="003B0384"/>
    <w:rsid w:val="003B1460"/>
    <w:rsid w:val="003B1F73"/>
    <w:rsid w:val="003B24C2"/>
    <w:rsid w:val="003B4892"/>
    <w:rsid w:val="003B4BD7"/>
    <w:rsid w:val="003B515F"/>
    <w:rsid w:val="003B61D4"/>
    <w:rsid w:val="003B6859"/>
    <w:rsid w:val="003C138B"/>
    <w:rsid w:val="003C2075"/>
    <w:rsid w:val="003C316D"/>
    <w:rsid w:val="003C36E5"/>
    <w:rsid w:val="003C383F"/>
    <w:rsid w:val="003C3C78"/>
    <w:rsid w:val="003C5363"/>
    <w:rsid w:val="003C5450"/>
    <w:rsid w:val="003C5F72"/>
    <w:rsid w:val="003D2703"/>
    <w:rsid w:val="003D39CC"/>
    <w:rsid w:val="003D3CF8"/>
    <w:rsid w:val="003D4B65"/>
    <w:rsid w:val="003D5CB1"/>
    <w:rsid w:val="003D5E87"/>
    <w:rsid w:val="003D6058"/>
    <w:rsid w:val="003D6A34"/>
    <w:rsid w:val="003D6C70"/>
    <w:rsid w:val="003D7EA1"/>
    <w:rsid w:val="003D7F5F"/>
    <w:rsid w:val="003E03F1"/>
    <w:rsid w:val="003E052D"/>
    <w:rsid w:val="003E06A6"/>
    <w:rsid w:val="003E1073"/>
    <w:rsid w:val="003E1968"/>
    <w:rsid w:val="003E251E"/>
    <w:rsid w:val="003E2D1F"/>
    <w:rsid w:val="003E4F79"/>
    <w:rsid w:val="003E52BD"/>
    <w:rsid w:val="003F07AA"/>
    <w:rsid w:val="003F0CBA"/>
    <w:rsid w:val="003F12D5"/>
    <w:rsid w:val="003F2344"/>
    <w:rsid w:val="003F2737"/>
    <w:rsid w:val="003F35C9"/>
    <w:rsid w:val="003F3DE0"/>
    <w:rsid w:val="003F654F"/>
    <w:rsid w:val="003F65CA"/>
    <w:rsid w:val="003F6C75"/>
    <w:rsid w:val="003F7020"/>
    <w:rsid w:val="003F79AD"/>
    <w:rsid w:val="003F79B0"/>
    <w:rsid w:val="003F7CFC"/>
    <w:rsid w:val="00401117"/>
    <w:rsid w:val="00401266"/>
    <w:rsid w:val="0040269E"/>
    <w:rsid w:val="00402A81"/>
    <w:rsid w:val="004030CA"/>
    <w:rsid w:val="004037F6"/>
    <w:rsid w:val="00403949"/>
    <w:rsid w:val="00403F9D"/>
    <w:rsid w:val="00404041"/>
    <w:rsid w:val="00404927"/>
    <w:rsid w:val="00404D1B"/>
    <w:rsid w:val="00405AF2"/>
    <w:rsid w:val="00405EFA"/>
    <w:rsid w:val="00406055"/>
    <w:rsid w:val="004060F2"/>
    <w:rsid w:val="00406A39"/>
    <w:rsid w:val="00406E9D"/>
    <w:rsid w:val="00410665"/>
    <w:rsid w:val="00411B60"/>
    <w:rsid w:val="00412CC6"/>
    <w:rsid w:val="00413747"/>
    <w:rsid w:val="00415676"/>
    <w:rsid w:val="00415EF3"/>
    <w:rsid w:val="00417174"/>
    <w:rsid w:val="00417814"/>
    <w:rsid w:val="00417EC6"/>
    <w:rsid w:val="00420CDC"/>
    <w:rsid w:val="00421107"/>
    <w:rsid w:val="0042122D"/>
    <w:rsid w:val="00421373"/>
    <w:rsid w:val="00421802"/>
    <w:rsid w:val="00421FF0"/>
    <w:rsid w:val="00422EF5"/>
    <w:rsid w:val="00422F49"/>
    <w:rsid w:val="004249D1"/>
    <w:rsid w:val="00425879"/>
    <w:rsid w:val="004270AC"/>
    <w:rsid w:val="004271D5"/>
    <w:rsid w:val="00430C41"/>
    <w:rsid w:val="00431304"/>
    <w:rsid w:val="00431AE6"/>
    <w:rsid w:val="0043208D"/>
    <w:rsid w:val="004323E0"/>
    <w:rsid w:val="00432446"/>
    <w:rsid w:val="00432A1B"/>
    <w:rsid w:val="00434078"/>
    <w:rsid w:val="00434597"/>
    <w:rsid w:val="00434782"/>
    <w:rsid w:val="004349BB"/>
    <w:rsid w:val="0043617C"/>
    <w:rsid w:val="00436324"/>
    <w:rsid w:val="00436D22"/>
    <w:rsid w:val="004371D1"/>
    <w:rsid w:val="00437462"/>
    <w:rsid w:val="00437D43"/>
    <w:rsid w:val="004404FF"/>
    <w:rsid w:val="0044067D"/>
    <w:rsid w:val="00440C59"/>
    <w:rsid w:val="00440D21"/>
    <w:rsid w:val="00441231"/>
    <w:rsid w:val="00442291"/>
    <w:rsid w:val="00442BC7"/>
    <w:rsid w:val="0044313D"/>
    <w:rsid w:val="00443D59"/>
    <w:rsid w:val="00444468"/>
    <w:rsid w:val="00446D6E"/>
    <w:rsid w:val="004470EB"/>
    <w:rsid w:val="00447578"/>
    <w:rsid w:val="00447925"/>
    <w:rsid w:val="00447DA3"/>
    <w:rsid w:val="0045091D"/>
    <w:rsid w:val="004510AB"/>
    <w:rsid w:val="004512DF"/>
    <w:rsid w:val="00451459"/>
    <w:rsid w:val="004519BD"/>
    <w:rsid w:val="004536AA"/>
    <w:rsid w:val="00453C42"/>
    <w:rsid w:val="004541E1"/>
    <w:rsid w:val="00454723"/>
    <w:rsid w:val="00457B14"/>
    <w:rsid w:val="0046056F"/>
    <w:rsid w:val="0046233C"/>
    <w:rsid w:val="00462892"/>
    <w:rsid w:val="00462E14"/>
    <w:rsid w:val="00463019"/>
    <w:rsid w:val="004639EF"/>
    <w:rsid w:val="00464A12"/>
    <w:rsid w:val="0046508D"/>
    <w:rsid w:val="00465A37"/>
    <w:rsid w:val="004664F9"/>
    <w:rsid w:val="00466D67"/>
    <w:rsid w:val="004675E5"/>
    <w:rsid w:val="00470C58"/>
    <w:rsid w:val="004727FB"/>
    <w:rsid w:val="00472899"/>
    <w:rsid w:val="00472F96"/>
    <w:rsid w:val="0047322F"/>
    <w:rsid w:val="0047361D"/>
    <w:rsid w:val="00473651"/>
    <w:rsid w:val="004736D1"/>
    <w:rsid w:val="00474FD7"/>
    <w:rsid w:val="00475104"/>
    <w:rsid w:val="00477058"/>
    <w:rsid w:val="0047768D"/>
    <w:rsid w:val="004778EA"/>
    <w:rsid w:val="00477EAD"/>
    <w:rsid w:val="004802DD"/>
    <w:rsid w:val="00481363"/>
    <w:rsid w:val="00481B38"/>
    <w:rsid w:val="00481C6B"/>
    <w:rsid w:val="00482D81"/>
    <w:rsid w:val="004839E1"/>
    <w:rsid w:val="004840F7"/>
    <w:rsid w:val="00484407"/>
    <w:rsid w:val="00485254"/>
    <w:rsid w:val="00485A70"/>
    <w:rsid w:val="004862D2"/>
    <w:rsid w:val="0048745C"/>
    <w:rsid w:val="00491AB3"/>
    <w:rsid w:val="00491E23"/>
    <w:rsid w:val="00491F04"/>
    <w:rsid w:val="00492215"/>
    <w:rsid w:val="00492EE9"/>
    <w:rsid w:val="00493DBA"/>
    <w:rsid w:val="0049470E"/>
    <w:rsid w:val="00494A0F"/>
    <w:rsid w:val="0049520E"/>
    <w:rsid w:val="0049619C"/>
    <w:rsid w:val="0049644C"/>
    <w:rsid w:val="00496465"/>
    <w:rsid w:val="00496A6D"/>
    <w:rsid w:val="00496FFB"/>
    <w:rsid w:val="004975CD"/>
    <w:rsid w:val="00497D72"/>
    <w:rsid w:val="004A0040"/>
    <w:rsid w:val="004A066D"/>
    <w:rsid w:val="004A1988"/>
    <w:rsid w:val="004A2330"/>
    <w:rsid w:val="004A316A"/>
    <w:rsid w:val="004A3DF8"/>
    <w:rsid w:val="004A49EC"/>
    <w:rsid w:val="004A5B62"/>
    <w:rsid w:val="004A79EF"/>
    <w:rsid w:val="004A7F55"/>
    <w:rsid w:val="004B05A2"/>
    <w:rsid w:val="004B0939"/>
    <w:rsid w:val="004B0A33"/>
    <w:rsid w:val="004B14AA"/>
    <w:rsid w:val="004B15AB"/>
    <w:rsid w:val="004B15E6"/>
    <w:rsid w:val="004B1669"/>
    <w:rsid w:val="004B25A9"/>
    <w:rsid w:val="004B25C0"/>
    <w:rsid w:val="004B2F61"/>
    <w:rsid w:val="004B35BE"/>
    <w:rsid w:val="004B46BE"/>
    <w:rsid w:val="004B4F30"/>
    <w:rsid w:val="004B5ACA"/>
    <w:rsid w:val="004B62FC"/>
    <w:rsid w:val="004B68FB"/>
    <w:rsid w:val="004B6928"/>
    <w:rsid w:val="004C1593"/>
    <w:rsid w:val="004C2379"/>
    <w:rsid w:val="004C2545"/>
    <w:rsid w:val="004C2852"/>
    <w:rsid w:val="004C40AA"/>
    <w:rsid w:val="004C7681"/>
    <w:rsid w:val="004C7C48"/>
    <w:rsid w:val="004C7D2E"/>
    <w:rsid w:val="004D0AC1"/>
    <w:rsid w:val="004D0EB8"/>
    <w:rsid w:val="004D2162"/>
    <w:rsid w:val="004D25D7"/>
    <w:rsid w:val="004D2E9C"/>
    <w:rsid w:val="004D3263"/>
    <w:rsid w:val="004D3C13"/>
    <w:rsid w:val="004D450C"/>
    <w:rsid w:val="004D5156"/>
    <w:rsid w:val="004D6224"/>
    <w:rsid w:val="004D64EC"/>
    <w:rsid w:val="004D6C82"/>
    <w:rsid w:val="004D7F6A"/>
    <w:rsid w:val="004E0F7F"/>
    <w:rsid w:val="004E13A4"/>
    <w:rsid w:val="004E1C9E"/>
    <w:rsid w:val="004E2679"/>
    <w:rsid w:val="004E32F0"/>
    <w:rsid w:val="004E3537"/>
    <w:rsid w:val="004E3EF5"/>
    <w:rsid w:val="004E4444"/>
    <w:rsid w:val="004E537D"/>
    <w:rsid w:val="004E5AFC"/>
    <w:rsid w:val="004E6BEA"/>
    <w:rsid w:val="004E6C7A"/>
    <w:rsid w:val="004F04FD"/>
    <w:rsid w:val="004F0884"/>
    <w:rsid w:val="004F25D8"/>
    <w:rsid w:val="004F2716"/>
    <w:rsid w:val="004F2CCC"/>
    <w:rsid w:val="004F371A"/>
    <w:rsid w:val="004F43A4"/>
    <w:rsid w:val="004F473C"/>
    <w:rsid w:val="004F4836"/>
    <w:rsid w:val="004F5005"/>
    <w:rsid w:val="004F5245"/>
    <w:rsid w:val="004F5711"/>
    <w:rsid w:val="004F6548"/>
    <w:rsid w:val="004F6B8C"/>
    <w:rsid w:val="004F733B"/>
    <w:rsid w:val="004F7F19"/>
    <w:rsid w:val="00502316"/>
    <w:rsid w:val="005027D2"/>
    <w:rsid w:val="005032CB"/>
    <w:rsid w:val="005036F5"/>
    <w:rsid w:val="005042A5"/>
    <w:rsid w:val="0050515F"/>
    <w:rsid w:val="005071D2"/>
    <w:rsid w:val="005079CE"/>
    <w:rsid w:val="00510952"/>
    <w:rsid w:val="00510957"/>
    <w:rsid w:val="00511B3F"/>
    <w:rsid w:val="00512483"/>
    <w:rsid w:val="00512534"/>
    <w:rsid w:val="00512E78"/>
    <w:rsid w:val="00514F31"/>
    <w:rsid w:val="0051665F"/>
    <w:rsid w:val="00521300"/>
    <w:rsid w:val="0052133C"/>
    <w:rsid w:val="00522A6B"/>
    <w:rsid w:val="00522B8E"/>
    <w:rsid w:val="00522E59"/>
    <w:rsid w:val="00523915"/>
    <w:rsid w:val="00525FFB"/>
    <w:rsid w:val="00527287"/>
    <w:rsid w:val="00530646"/>
    <w:rsid w:val="005314F3"/>
    <w:rsid w:val="00531875"/>
    <w:rsid w:val="00531B23"/>
    <w:rsid w:val="00532152"/>
    <w:rsid w:val="00533327"/>
    <w:rsid w:val="00533354"/>
    <w:rsid w:val="005334C2"/>
    <w:rsid w:val="005334DB"/>
    <w:rsid w:val="00533567"/>
    <w:rsid w:val="00533585"/>
    <w:rsid w:val="005338DE"/>
    <w:rsid w:val="005339B5"/>
    <w:rsid w:val="005344FA"/>
    <w:rsid w:val="00536846"/>
    <w:rsid w:val="00536D18"/>
    <w:rsid w:val="005370CE"/>
    <w:rsid w:val="005372EC"/>
    <w:rsid w:val="0053766D"/>
    <w:rsid w:val="00537ADF"/>
    <w:rsid w:val="005401DB"/>
    <w:rsid w:val="00540468"/>
    <w:rsid w:val="00540A4B"/>
    <w:rsid w:val="00540E2E"/>
    <w:rsid w:val="00541370"/>
    <w:rsid w:val="005420C4"/>
    <w:rsid w:val="00542E66"/>
    <w:rsid w:val="00543F58"/>
    <w:rsid w:val="005440AF"/>
    <w:rsid w:val="00544542"/>
    <w:rsid w:val="00544552"/>
    <w:rsid w:val="0054552F"/>
    <w:rsid w:val="00550168"/>
    <w:rsid w:val="0055161F"/>
    <w:rsid w:val="005519DC"/>
    <w:rsid w:val="005519F1"/>
    <w:rsid w:val="005529BD"/>
    <w:rsid w:val="005531D1"/>
    <w:rsid w:val="005556BC"/>
    <w:rsid w:val="00555ADA"/>
    <w:rsid w:val="00556792"/>
    <w:rsid w:val="00556ACC"/>
    <w:rsid w:val="00557D84"/>
    <w:rsid w:val="00557F7F"/>
    <w:rsid w:val="00557FF0"/>
    <w:rsid w:val="00560B44"/>
    <w:rsid w:val="00560C4A"/>
    <w:rsid w:val="00560CA6"/>
    <w:rsid w:val="00560E6D"/>
    <w:rsid w:val="005615C6"/>
    <w:rsid w:val="00561B40"/>
    <w:rsid w:val="00563121"/>
    <w:rsid w:val="00564ABE"/>
    <w:rsid w:val="00564C16"/>
    <w:rsid w:val="00567033"/>
    <w:rsid w:val="00567BF9"/>
    <w:rsid w:val="00572193"/>
    <w:rsid w:val="005721F5"/>
    <w:rsid w:val="005725D1"/>
    <w:rsid w:val="00572F7A"/>
    <w:rsid w:val="00573D85"/>
    <w:rsid w:val="00574221"/>
    <w:rsid w:val="00574482"/>
    <w:rsid w:val="00574E13"/>
    <w:rsid w:val="005755C4"/>
    <w:rsid w:val="0057691D"/>
    <w:rsid w:val="00576B26"/>
    <w:rsid w:val="00577970"/>
    <w:rsid w:val="00577AC5"/>
    <w:rsid w:val="00577D7B"/>
    <w:rsid w:val="0058022F"/>
    <w:rsid w:val="005803D2"/>
    <w:rsid w:val="005810DD"/>
    <w:rsid w:val="00582DAC"/>
    <w:rsid w:val="005830C1"/>
    <w:rsid w:val="005838DD"/>
    <w:rsid w:val="00584DDE"/>
    <w:rsid w:val="0058684B"/>
    <w:rsid w:val="00590967"/>
    <w:rsid w:val="00590C09"/>
    <w:rsid w:val="005911B6"/>
    <w:rsid w:val="0059167D"/>
    <w:rsid w:val="00594557"/>
    <w:rsid w:val="00594636"/>
    <w:rsid w:val="005948D6"/>
    <w:rsid w:val="00595215"/>
    <w:rsid w:val="0059626F"/>
    <w:rsid w:val="00596F92"/>
    <w:rsid w:val="00597451"/>
    <w:rsid w:val="005A000E"/>
    <w:rsid w:val="005A00A0"/>
    <w:rsid w:val="005A0FFD"/>
    <w:rsid w:val="005A19D5"/>
    <w:rsid w:val="005A19DE"/>
    <w:rsid w:val="005A1B0D"/>
    <w:rsid w:val="005A3915"/>
    <w:rsid w:val="005A41C0"/>
    <w:rsid w:val="005A5B43"/>
    <w:rsid w:val="005A6084"/>
    <w:rsid w:val="005A67D0"/>
    <w:rsid w:val="005A6D48"/>
    <w:rsid w:val="005A7B8A"/>
    <w:rsid w:val="005B0E7C"/>
    <w:rsid w:val="005B13CC"/>
    <w:rsid w:val="005B22E7"/>
    <w:rsid w:val="005B36EA"/>
    <w:rsid w:val="005B3AD1"/>
    <w:rsid w:val="005B48A5"/>
    <w:rsid w:val="005B651E"/>
    <w:rsid w:val="005B6A5D"/>
    <w:rsid w:val="005B6AA2"/>
    <w:rsid w:val="005B6EA7"/>
    <w:rsid w:val="005B7313"/>
    <w:rsid w:val="005C068F"/>
    <w:rsid w:val="005C1C58"/>
    <w:rsid w:val="005C3664"/>
    <w:rsid w:val="005C41EC"/>
    <w:rsid w:val="005C4FFD"/>
    <w:rsid w:val="005C513C"/>
    <w:rsid w:val="005C5BB9"/>
    <w:rsid w:val="005C65C4"/>
    <w:rsid w:val="005C7150"/>
    <w:rsid w:val="005C7F2B"/>
    <w:rsid w:val="005D0D38"/>
    <w:rsid w:val="005D26C6"/>
    <w:rsid w:val="005D2DFF"/>
    <w:rsid w:val="005D2EF3"/>
    <w:rsid w:val="005D31E2"/>
    <w:rsid w:val="005D3824"/>
    <w:rsid w:val="005D3837"/>
    <w:rsid w:val="005D4354"/>
    <w:rsid w:val="005D4953"/>
    <w:rsid w:val="005D4996"/>
    <w:rsid w:val="005D57EF"/>
    <w:rsid w:val="005D5D32"/>
    <w:rsid w:val="005D665C"/>
    <w:rsid w:val="005D7925"/>
    <w:rsid w:val="005D7BEA"/>
    <w:rsid w:val="005E0A0E"/>
    <w:rsid w:val="005E12DE"/>
    <w:rsid w:val="005E1BF2"/>
    <w:rsid w:val="005E1DB1"/>
    <w:rsid w:val="005E24D2"/>
    <w:rsid w:val="005E284E"/>
    <w:rsid w:val="005E2E8A"/>
    <w:rsid w:val="005E3D96"/>
    <w:rsid w:val="005E4DA9"/>
    <w:rsid w:val="005E4F77"/>
    <w:rsid w:val="005E5278"/>
    <w:rsid w:val="005E589F"/>
    <w:rsid w:val="005E5EB1"/>
    <w:rsid w:val="005E6584"/>
    <w:rsid w:val="005F0853"/>
    <w:rsid w:val="005F150F"/>
    <w:rsid w:val="005F1572"/>
    <w:rsid w:val="005F2230"/>
    <w:rsid w:val="005F343B"/>
    <w:rsid w:val="005F40CE"/>
    <w:rsid w:val="005F61A0"/>
    <w:rsid w:val="005F656E"/>
    <w:rsid w:val="005F6624"/>
    <w:rsid w:val="005F70C2"/>
    <w:rsid w:val="005F757C"/>
    <w:rsid w:val="005F790C"/>
    <w:rsid w:val="006008A8"/>
    <w:rsid w:val="006009E7"/>
    <w:rsid w:val="006018CC"/>
    <w:rsid w:val="00601EE7"/>
    <w:rsid w:val="00602A38"/>
    <w:rsid w:val="006033D4"/>
    <w:rsid w:val="0060345A"/>
    <w:rsid w:val="00603818"/>
    <w:rsid w:val="00603FB8"/>
    <w:rsid w:val="006045D2"/>
    <w:rsid w:val="00605009"/>
    <w:rsid w:val="00605541"/>
    <w:rsid w:val="006064C7"/>
    <w:rsid w:val="00610C0A"/>
    <w:rsid w:val="006112B0"/>
    <w:rsid w:val="006119C0"/>
    <w:rsid w:val="00611DCC"/>
    <w:rsid w:val="00612F4F"/>
    <w:rsid w:val="00613AF7"/>
    <w:rsid w:val="00613DAF"/>
    <w:rsid w:val="006149C8"/>
    <w:rsid w:val="00615353"/>
    <w:rsid w:val="00616227"/>
    <w:rsid w:val="00617144"/>
    <w:rsid w:val="006171A4"/>
    <w:rsid w:val="006174FA"/>
    <w:rsid w:val="006207F9"/>
    <w:rsid w:val="00620EFD"/>
    <w:rsid w:val="0062169A"/>
    <w:rsid w:val="006226A9"/>
    <w:rsid w:val="00622BCE"/>
    <w:rsid w:val="00623301"/>
    <w:rsid w:val="006238BD"/>
    <w:rsid w:val="00623EB0"/>
    <w:rsid w:val="006246FA"/>
    <w:rsid w:val="00625060"/>
    <w:rsid w:val="00625381"/>
    <w:rsid w:val="00626FF2"/>
    <w:rsid w:val="00627668"/>
    <w:rsid w:val="00627ECE"/>
    <w:rsid w:val="00627EE8"/>
    <w:rsid w:val="0063060B"/>
    <w:rsid w:val="00631A11"/>
    <w:rsid w:val="00632832"/>
    <w:rsid w:val="00632E68"/>
    <w:rsid w:val="006331DA"/>
    <w:rsid w:val="00634D74"/>
    <w:rsid w:val="006350C0"/>
    <w:rsid w:val="006350F9"/>
    <w:rsid w:val="00636106"/>
    <w:rsid w:val="0063611A"/>
    <w:rsid w:val="00636249"/>
    <w:rsid w:val="00636F4D"/>
    <w:rsid w:val="0063787F"/>
    <w:rsid w:val="00640255"/>
    <w:rsid w:val="0064331C"/>
    <w:rsid w:val="00643338"/>
    <w:rsid w:val="00643910"/>
    <w:rsid w:val="00643A93"/>
    <w:rsid w:val="00643CD2"/>
    <w:rsid w:val="00643E67"/>
    <w:rsid w:val="00645B2F"/>
    <w:rsid w:val="00646155"/>
    <w:rsid w:val="00646E91"/>
    <w:rsid w:val="00647A5B"/>
    <w:rsid w:val="00651056"/>
    <w:rsid w:val="0065127D"/>
    <w:rsid w:val="006518F7"/>
    <w:rsid w:val="00651A27"/>
    <w:rsid w:val="006526DD"/>
    <w:rsid w:val="0065487B"/>
    <w:rsid w:val="00655499"/>
    <w:rsid w:val="0065552E"/>
    <w:rsid w:val="00655AEF"/>
    <w:rsid w:val="00656802"/>
    <w:rsid w:val="00656C06"/>
    <w:rsid w:val="00657631"/>
    <w:rsid w:val="00657800"/>
    <w:rsid w:val="00657A5B"/>
    <w:rsid w:val="00660075"/>
    <w:rsid w:val="00660A82"/>
    <w:rsid w:val="00660AA9"/>
    <w:rsid w:val="00661187"/>
    <w:rsid w:val="00662613"/>
    <w:rsid w:val="0066412B"/>
    <w:rsid w:val="0066440A"/>
    <w:rsid w:val="0066566A"/>
    <w:rsid w:val="00665BEA"/>
    <w:rsid w:val="00666263"/>
    <w:rsid w:val="006673F9"/>
    <w:rsid w:val="006706AA"/>
    <w:rsid w:val="0067086F"/>
    <w:rsid w:val="00671B3A"/>
    <w:rsid w:val="00671EF7"/>
    <w:rsid w:val="00672314"/>
    <w:rsid w:val="0067313D"/>
    <w:rsid w:val="0067330B"/>
    <w:rsid w:val="00673E12"/>
    <w:rsid w:val="00676189"/>
    <w:rsid w:val="00676EE2"/>
    <w:rsid w:val="0068014A"/>
    <w:rsid w:val="0068021E"/>
    <w:rsid w:val="006810D8"/>
    <w:rsid w:val="00681AE5"/>
    <w:rsid w:val="006835D0"/>
    <w:rsid w:val="00685241"/>
    <w:rsid w:val="00685B9A"/>
    <w:rsid w:val="00685CC3"/>
    <w:rsid w:val="00686436"/>
    <w:rsid w:val="00687041"/>
    <w:rsid w:val="00692948"/>
    <w:rsid w:val="00692EAF"/>
    <w:rsid w:val="00693556"/>
    <w:rsid w:val="00693808"/>
    <w:rsid w:val="00694000"/>
    <w:rsid w:val="00697E67"/>
    <w:rsid w:val="006A1314"/>
    <w:rsid w:val="006A1729"/>
    <w:rsid w:val="006A3D7A"/>
    <w:rsid w:val="006A4DF6"/>
    <w:rsid w:val="006A65C6"/>
    <w:rsid w:val="006A6868"/>
    <w:rsid w:val="006A6B8F"/>
    <w:rsid w:val="006A6D7C"/>
    <w:rsid w:val="006B19BF"/>
    <w:rsid w:val="006B26CA"/>
    <w:rsid w:val="006B297A"/>
    <w:rsid w:val="006B29D4"/>
    <w:rsid w:val="006B36BC"/>
    <w:rsid w:val="006B3AAA"/>
    <w:rsid w:val="006B3BEE"/>
    <w:rsid w:val="006B443A"/>
    <w:rsid w:val="006B7AB5"/>
    <w:rsid w:val="006B7E8C"/>
    <w:rsid w:val="006C07FB"/>
    <w:rsid w:val="006C0BCC"/>
    <w:rsid w:val="006C0BE2"/>
    <w:rsid w:val="006C0E41"/>
    <w:rsid w:val="006C3911"/>
    <w:rsid w:val="006C3C08"/>
    <w:rsid w:val="006C4744"/>
    <w:rsid w:val="006C5C83"/>
    <w:rsid w:val="006C77B8"/>
    <w:rsid w:val="006C7EF8"/>
    <w:rsid w:val="006C7F45"/>
    <w:rsid w:val="006C7FB6"/>
    <w:rsid w:val="006D09B0"/>
    <w:rsid w:val="006D13B7"/>
    <w:rsid w:val="006D2715"/>
    <w:rsid w:val="006D27D0"/>
    <w:rsid w:val="006D2B3B"/>
    <w:rsid w:val="006D2D78"/>
    <w:rsid w:val="006D3B86"/>
    <w:rsid w:val="006D4350"/>
    <w:rsid w:val="006D4AEB"/>
    <w:rsid w:val="006D5F33"/>
    <w:rsid w:val="006D6414"/>
    <w:rsid w:val="006D7F36"/>
    <w:rsid w:val="006E0946"/>
    <w:rsid w:val="006E15F4"/>
    <w:rsid w:val="006E24C9"/>
    <w:rsid w:val="006E48FC"/>
    <w:rsid w:val="006E4A2F"/>
    <w:rsid w:val="006E5A4E"/>
    <w:rsid w:val="006E5E16"/>
    <w:rsid w:val="006E652B"/>
    <w:rsid w:val="006E6E39"/>
    <w:rsid w:val="006E775C"/>
    <w:rsid w:val="006E7805"/>
    <w:rsid w:val="006E7896"/>
    <w:rsid w:val="006E7F8C"/>
    <w:rsid w:val="006F00E9"/>
    <w:rsid w:val="006F09A1"/>
    <w:rsid w:val="006F3007"/>
    <w:rsid w:val="006F458D"/>
    <w:rsid w:val="006F60F1"/>
    <w:rsid w:val="006F6AA1"/>
    <w:rsid w:val="006F6DF9"/>
    <w:rsid w:val="006F799D"/>
    <w:rsid w:val="007010B6"/>
    <w:rsid w:val="00701D70"/>
    <w:rsid w:val="00701DAA"/>
    <w:rsid w:val="00703332"/>
    <w:rsid w:val="00703B11"/>
    <w:rsid w:val="00704146"/>
    <w:rsid w:val="007042E4"/>
    <w:rsid w:val="007043A7"/>
    <w:rsid w:val="007048A6"/>
    <w:rsid w:val="00705AB5"/>
    <w:rsid w:val="00705F88"/>
    <w:rsid w:val="007066C7"/>
    <w:rsid w:val="00707117"/>
    <w:rsid w:val="0070734C"/>
    <w:rsid w:val="007079F9"/>
    <w:rsid w:val="00710925"/>
    <w:rsid w:val="007111E6"/>
    <w:rsid w:val="007112A4"/>
    <w:rsid w:val="007116CA"/>
    <w:rsid w:val="00712DF2"/>
    <w:rsid w:val="00712E2D"/>
    <w:rsid w:val="00714C08"/>
    <w:rsid w:val="007150B3"/>
    <w:rsid w:val="007152D9"/>
    <w:rsid w:val="00716837"/>
    <w:rsid w:val="00717022"/>
    <w:rsid w:val="007202FB"/>
    <w:rsid w:val="007212B8"/>
    <w:rsid w:val="0072152D"/>
    <w:rsid w:val="007217D5"/>
    <w:rsid w:val="007219D7"/>
    <w:rsid w:val="00721BC9"/>
    <w:rsid w:val="00721C79"/>
    <w:rsid w:val="00721F7B"/>
    <w:rsid w:val="007224EE"/>
    <w:rsid w:val="0072439C"/>
    <w:rsid w:val="00724E08"/>
    <w:rsid w:val="007255ED"/>
    <w:rsid w:val="0072560F"/>
    <w:rsid w:val="00725610"/>
    <w:rsid w:val="00725BBC"/>
    <w:rsid w:val="00727B8A"/>
    <w:rsid w:val="00727D05"/>
    <w:rsid w:val="007308F8"/>
    <w:rsid w:val="007310DC"/>
    <w:rsid w:val="00731305"/>
    <w:rsid w:val="007316EE"/>
    <w:rsid w:val="00732130"/>
    <w:rsid w:val="00732983"/>
    <w:rsid w:val="0073591C"/>
    <w:rsid w:val="00737532"/>
    <w:rsid w:val="00737A6A"/>
    <w:rsid w:val="00740410"/>
    <w:rsid w:val="007408A0"/>
    <w:rsid w:val="007409B0"/>
    <w:rsid w:val="00741FFE"/>
    <w:rsid w:val="00742687"/>
    <w:rsid w:val="00742F16"/>
    <w:rsid w:val="00743311"/>
    <w:rsid w:val="0074375B"/>
    <w:rsid w:val="007448E0"/>
    <w:rsid w:val="00744BEE"/>
    <w:rsid w:val="0074524B"/>
    <w:rsid w:val="00745AE8"/>
    <w:rsid w:val="00746393"/>
    <w:rsid w:val="00746653"/>
    <w:rsid w:val="00747746"/>
    <w:rsid w:val="00747BF3"/>
    <w:rsid w:val="007510B6"/>
    <w:rsid w:val="00752A4E"/>
    <w:rsid w:val="007543EE"/>
    <w:rsid w:val="00754F1B"/>
    <w:rsid w:val="007555B5"/>
    <w:rsid w:val="007577E1"/>
    <w:rsid w:val="00761CDE"/>
    <w:rsid w:val="0076346E"/>
    <w:rsid w:val="0076461B"/>
    <w:rsid w:val="00765496"/>
    <w:rsid w:val="007658EF"/>
    <w:rsid w:val="0076592E"/>
    <w:rsid w:val="00765A35"/>
    <w:rsid w:val="00766073"/>
    <w:rsid w:val="007661DD"/>
    <w:rsid w:val="0076688E"/>
    <w:rsid w:val="00766E23"/>
    <w:rsid w:val="00767949"/>
    <w:rsid w:val="007679FD"/>
    <w:rsid w:val="00771A7B"/>
    <w:rsid w:val="0077268F"/>
    <w:rsid w:val="0077279A"/>
    <w:rsid w:val="007729E3"/>
    <w:rsid w:val="00772B6C"/>
    <w:rsid w:val="00773CFB"/>
    <w:rsid w:val="0077455E"/>
    <w:rsid w:val="007750A4"/>
    <w:rsid w:val="007754D7"/>
    <w:rsid w:val="007759B0"/>
    <w:rsid w:val="00775C81"/>
    <w:rsid w:val="00776DC4"/>
    <w:rsid w:val="0077730B"/>
    <w:rsid w:val="00780863"/>
    <w:rsid w:val="00780A4C"/>
    <w:rsid w:val="0078108C"/>
    <w:rsid w:val="00783043"/>
    <w:rsid w:val="0078406E"/>
    <w:rsid w:val="00784E6C"/>
    <w:rsid w:val="00784FE7"/>
    <w:rsid w:val="00785B0C"/>
    <w:rsid w:val="00786E67"/>
    <w:rsid w:val="007903B4"/>
    <w:rsid w:val="0079101E"/>
    <w:rsid w:val="00791B11"/>
    <w:rsid w:val="00791E34"/>
    <w:rsid w:val="00791F4D"/>
    <w:rsid w:val="00793155"/>
    <w:rsid w:val="00794311"/>
    <w:rsid w:val="00794BC7"/>
    <w:rsid w:val="00794F07"/>
    <w:rsid w:val="007953B9"/>
    <w:rsid w:val="007969EC"/>
    <w:rsid w:val="007A0324"/>
    <w:rsid w:val="007A17F2"/>
    <w:rsid w:val="007A1ADF"/>
    <w:rsid w:val="007A2595"/>
    <w:rsid w:val="007A29EC"/>
    <w:rsid w:val="007A2AB2"/>
    <w:rsid w:val="007A3DE1"/>
    <w:rsid w:val="007A404C"/>
    <w:rsid w:val="007A4085"/>
    <w:rsid w:val="007A4CA7"/>
    <w:rsid w:val="007A6FAB"/>
    <w:rsid w:val="007A75FA"/>
    <w:rsid w:val="007B0238"/>
    <w:rsid w:val="007B0353"/>
    <w:rsid w:val="007B06A4"/>
    <w:rsid w:val="007B0F96"/>
    <w:rsid w:val="007B178C"/>
    <w:rsid w:val="007B1A35"/>
    <w:rsid w:val="007B2098"/>
    <w:rsid w:val="007B432B"/>
    <w:rsid w:val="007B4F93"/>
    <w:rsid w:val="007B510C"/>
    <w:rsid w:val="007B5A04"/>
    <w:rsid w:val="007B5FD2"/>
    <w:rsid w:val="007B6300"/>
    <w:rsid w:val="007B6DEF"/>
    <w:rsid w:val="007B719A"/>
    <w:rsid w:val="007C018A"/>
    <w:rsid w:val="007C01C0"/>
    <w:rsid w:val="007C0B10"/>
    <w:rsid w:val="007C0FD3"/>
    <w:rsid w:val="007C166A"/>
    <w:rsid w:val="007C1D40"/>
    <w:rsid w:val="007C3987"/>
    <w:rsid w:val="007C3C7C"/>
    <w:rsid w:val="007C3FD5"/>
    <w:rsid w:val="007C4259"/>
    <w:rsid w:val="007C4921"/>
    <w:rsid w:val="007C4CB3"/>
    <w:rsid w:val="007C5EFA"/>
    <w:rsid w:val="007C7CAB"/>
    <w:rsid w:val="007D0026"/>
    <w:rsid w:val="007D2114"/>
    <w:rsid w:val="007D222C"/>
    <w:rsid w:val="007D2D4E"/>
    <w:rsid w:val="007D3009"/>
    <w:rsid w:val="007D3B3A"/>
    <w:rsid w:val="007D4B0D"/>
    <w:rsid w:val="007D4F19"/>
    <w:rsid w:val="007D57FD"/>
    <w:rsid w:val="007D667A"/>
    <w:rsid w:val="007D69BD"/>
    <w:rsid w:val="007D6CBC"/>
    <w:rsid w:val="007D7938"/>
    <w:rsid w:val="007D7954"/>
    <w:rsid w:val="007D79C9"/>
    <w:rsid w:val="007E0FB4"/>
    <w:rsid w:val="007E2D6C"/>
    <w:rsid w:val="007E2EAE"/>
    <w:rsid w:val="007E484C"/>
    <w:rsid w:val="007E5D50"/>
    <w:rsid w:val="007E74AB"/>
    <w:rsid w:val="007F017D"/>
    <w:rsid w:val="007F06EE"/>
    <w:rsid w:val="007F1B9C"/>
    <w:rsid w:val="007F1CAD"/>
    <w:rsid w:val="007F26C2"/>
    <w:rsid w:val="007F2EA1"/>
    <w:rsid w:val="007F3BE2"/>
    <w:rsid w:val="007F3CA4"/>
    <w:rsid w:val="007F41D3"/>
    <w:rsid w:val="007F41E1"/>
    <w:rsid w:val="007F445F"/>
    <w:rsid w:val="007F4A18"/>
    <w:rsid w:val="007F5A0C"/>
    <w:rsid w:val="007F5CD9"/>
    <w:rsid w:val="007F6B35"/>
    <w:rsid w:val="007F6B44"/>
    <w:rsid w:val="008003D8"/>
    <w:rsid w:val="00801793"/>
    <w:rsid w:val="00802328"/>
    <w:rsid w:val="00802617"/>
    <w:rsid w:val="00803EE2"/>
    <w:rsid w:val="00804EDA"/>
    <w:rsid w:val="00805575"/>
    <w:rsid w:val="0080613F"/>
    <w:rsid w:val="00806425"/>
    <w:rsid w:val="00806863"/>
    <w:rsid w:val="0080710D"/>
    <w:rsid w:val="00807529"/>
    <w:rsid w:val="00807637"/>
    <w:rsid w:val="00807898"/>
    <w:rsid w:val="0081136F"/>
    <w:rsid w:val="00813AE9"/>
    <w:rsid w:val="00813FCC"/>
    <w:rsid w:val="00814D4B"/>
    <w:rsid w:val="0081533F"/>
    <w:rsid w:val="00815950"/>
    <w:rsid w:val="008161EC"/>
    <w:rsid w:val="008165BE"/>
    <w:rsid w:val="00816A6C"/>
    <w:rsid w:val="00816AAF"/>
    <w:rsid w:val="0081776E"/>
    <w:rsid w:val="00817B56"/>
    <w:rsid w:val="00817BC3"/>
    <w:rsid w:val="00821304"/>
    <w:rsid w:val="0082235E"/>
    <w:rsid w:val="00822AD3"/>
    <w:rsid w:val="008240BE"/>
    <w:rsid w:val="00824DF1"/>
    <w:rsid w:val="00824F1A"/>
    <w:rsid w:val="00825B98"/>
    <w:rsid w:val="00825EC6"/>
    <w:rsid w:val="008263EB"/>
    <w:rsid w:val="00827394"/>
    <w:rsid w:val="008275B7"/>
    <w:rsid w:val="008277F1"/>
    <w:rsid w:val="00830F9E"/>
    <w:rsid w:val="00831193"/>
    <w:rsid w:val="00831BA7"/>
    <w:rsid w:val="00832920"/>
    <w:rsid w:val="00832986"/>
    <w:rsid w:val="008351FE"/>
    <w:rsid w:val="0083522B"/>
    <w:rsid w:val="00835854"/>
    <w:rsid w:val="0083742F"/>
    <w:rsid w:val="008374AE"/>
    <w:rsid w:val="008374D9"/>
    <w:rsid w:val="00837557"/>
    <w:rsid w:val="0083768E"/>
    <w:rsid w:val="00837EF3"/>
    <w:rsid w:val="00840060"/>
    <w:rsid w:val="008400FE"/>
    <w:rsid w:val="008404ED"/>
    <w:rsid w:val="00842F56"/>
    <w:rsid w:val="008445C3"/>
    <w:rsid w:val="00844ABA"/>
    <w:rsid w:val="0084679E"/>
    <w:rsid w:val="00850162"/>
    <w:rsid w:val="00850B23"/>
    <w:rsid w:val="00850C09"/>
    <w:rsid w:val="00850DBD"/>
    <w:rsid w:val="008513D5"/>
    <w:rsid w:val="00853F07"/>
    <w:rsid w:val="00854193"/>
    <w:rsid w:val="0085462E"/>
    <w:rsid w:val="00854D10"/>
    <w:rsid w:val="00855145"/>
    <w:rsid w:val="008556AB"/>
    <w:rsid w:val="008559B1"/>
    <w:rsid w:val="008567A7"/>
    <w:rsid w:val="00856BE6"/>
    <w:rsid w:val="00856F2D"/>
    <w:rsid w:val="00857E1B"/>
    <w:rsid w:val="00857FF7"/>
    <w:rsid w:val="008604A0"/>
    <w:rsid w:val="008604AF"/>
    <w:rsid w:val="0086059C"/>
    <w:rsid w:val="0086176B"/>
    <w:rsid w:val="00861C5B"/>
    <w:rsid w:val="0086435F"/>
    <w:rsid w:val="008647A0"/>
    <w:rsid w:val="00864D48"/>
    <w:rsid w:val="00864F3D"/>
    <w:rsid w:val="008657C2"/>
    <w:rsid w:val="00865F35"/>
    <w:rsid w:val="0087001C"/>
    <w:rsid w:val="00870147"/>
    <w:rsid w:val="00871CDD"/>
    <w:rsid w:val="0087214A"/>
    <w:rsid w:val="0087237B"/>
    <w:rsid w:val="00872986"/>
    <w:rsid w:val="008734ED"/>
    <w:rsid w:val="00873D7D"/>
    <w:rsid w:val="00876143"/>
    <w:rsid w:val="0087696D"/>
    <w:rsid w:val="008769EA"/>
    <w:rsid w:val="00876C96"/>
    <w:rsid w:val="00877406"/>
    <w:rsid w:val="00877779"/>
    <w:rsid w:val="008835E9"/>
    <w:rsid w:val="00883D69"/>
    <w:rsid w:val="00884AA9"/>
    <w:rsid w:val="00885B46"/>
    <w:rsid w:val="00885ED2"/>
    <w:rsid w:val="008875B4"/>
    <w:rsid w:val="008900F6"/>
    <w:rsid w:val="0089079F"/>
    <w:rsid w:val="008915F5"/>
    <w:rsid w:val="00891BEB"/>
    <w:rsid w:val="00892479"/>
    <w:rsid w:val="00892F33"/>
    <w:rsid w:val="0089369C"/>
    <w:rsid w:val="008943B3"/>
    <w:rsid w:val="00895164"/>
    <w:rsid w:val="008954B3"/>
    <w:rsid w:val="008961E8"/>
    <w:rsid w:val="008964E7"/>
    <w:rsid w:val="00897441"/>
    <w:rsid w:val="008976E7"/>
    <w:rsid w:val="008A0B94"/>
    <w:rsid w:val="008A1A76"/>
    <w:rsid w:val="008A2372"/>
    <w:rsid w:val="008A2645"/>
    <w:rsid w:val="008A2912"/>
    <w:rsid w:val="008A3532"/>
    <w:rsid w:val="008A3738"/>
    <w:rsid w:val="008A57EB"/>
    <w:rsid w:val="008A5D1B"/>
    <w:rsid w:val="008A62DD"/>
    <w:rsid w:val="008A6517"/>
    <w:rsid w:val="008A6D89"/>
    <w:rsid w:val="008A771C"/>
    <w:rsid w:val="008A790C"/>
    <w:rsid w:val="008A7F20"/>
    <w:rsid w:val="008B00CE"/>
    <w:rsid w:val="008B03C2"/>
    <w:rsid w:val="008B0875"/>
    <w:rsid w:val="008B0981"/>
    <w:rsid w:val="008B214B"/>
    <w:rsid w:val="008B2878"/>
    <w:rsid w:val="008B2B1B"/>
    <w:rsid w:val="008B2F24"/>
    <w:rsid w:val="008B34C5"/>
    <w:rsid w:val="008B38DF"/>
    <w:rsid w:val="008B4FDE"/>
    <w:rsid w:val="008B50D3"/>
    <w:rsid w:val="008B567B"/>
    <w:rsid w:val="008B5826"/>
    <w:rsid w:val="008B60CA"/>
    <w:rsid w:val="008B664C"/>
    <w:rsid w:val="008B711D"/>
    <w:rsid w:val="008B77C4"/>
    <w:rsid w:val="008B79AC"/>
    <w:rsid w:val="008C0236"/>
    <w:rsid w:val="008C03EA"/>
    <w:rsid w:val="008C31A9"/>
    <w:rsid w:val="008C41B6"/>
    <w:rsid w:val="008C488C"/>
    <w:rsid w:val="008C4D07"/>
    <w:rsid w:val="008C5A75"/>
    <w:rsid w:val="008C5B28"/>
    <w:rsid w:val="008C7966"/>
    <w:rsid w:val="008C7E5F"/>
    <w:rsid w:val="008D0A5B"/>
    <w:rsid w:val="008D0F2D"/>
    <w:rsid w:val="008D1456"/>
    <w:rsid w:val="008D1634"/>
    <w:rsid w:val="008D24A9"/>
    <w:rsid w:val="008D27CE"/>
    <w:rsid w:val="008D2A15"/>
    <w:rsid w:val="008D42BE"/>
    <w:rsid w:val="008D56D1"/>
    <w:rsid w:val="008D5A74"/>
    <w:rsid w:val="008D6716"/>
    <w:rsid w:val="008D6727"/>
    <w:rsid w:val="008D7E04"/>
    <w:rsid w:val="008E0945"/>
    <w:rsid w:val="008E11E5"/>
    <w:rsid w:val="008E1EEC"/>
    <w:rsid w:val="008E32B9"/>
    <w:rsid w:val="008E363E"/>
    <w:rsid w:val="008E3C4F"/>
    <w:rsid w:val="008E412E"/>
    <w:rsid w:val="008E60B1"/>
    <w:rsid w:val="008E6EF7"/>
    <w:rsid w:val="008F063E"/>
    <w:rsid w:val="008F1837"/>
    <w:rsid w:val="008F20D0"/>
    <w:rsid w:val="008F2F75"/>
    <w:rsid w:val="008F3D25"/>
    <w:rsid w:val="008F4070"/>
    <w:rsid w:val="008F4CA8"/>
    <w:rsid w:val="008F582B"/>
    <w:rsid w:val="008F62A9"/>
    <w:rsid w:val="008F6413"/>
    <w:rsid w:val="008F7689"/>
    <w:rsid w:val="009007A1"/>
    <w:rsid w:val="00902CFC"/>
    <w:rsid w:val="00903366"/>
    <w:rsid w:val="00903D2B"/>
    <w:rsid w:val="00904AAB"/>
    <w:rsid w:val="00906BA4"/>
    <w:rsid w:val="0090714E"/>
    <w:rsid w:val="00907172"/>
    <w:rsid w:val="0090796F"/>
    <w:rsid w:val="00907DCA"/>
    <w:rsid w:val="00910857"/>
    <w:rsid w:val="009138D6"/>
    <w:rsid w:val="00914613"/>
    <w:rsid w:val="009147D1"/>
    <w:rsid w:val="00914F27"/>
    <w:rsid w:val="009154B8"/>
    <w:rsid w:val="0091565B"/>
    <w:rsid w:val="00920688"/>
    <w:rsid w:val="00920ED9"/>
    <w:rsid w:val="0092199A"/>
    <w:rsid w:val="00921A02"/>
    <w:rsid w:val="00921F0F"/>
    <w:rsid w:val="0092344A"/>
    <w:rsid w:val="009246B3"/>
    <w:rsid w:val="00924C80"/>
    <w:rsid w:val="009250FE"/>
    <w:rsid w:val="0092523B"/>
    <w:rsid w:val="0092740E"/>
    <w:rsid w:val="00927B79"/>
    <w:rsid w:val="0093292E"/>
    <w:rsid w:val="009329EF"/>
    <w:rsid w:val="00932F2D"/>
    <w:rsid w:val="00933148"/>
    <w:rsid w:val="00933B7C"/>
    <w:rsid w:val="009341FE"/>
    <w:rsid w:val="0093632E"/>
    <w:rsid w:val="0093668F"/>
    <w:rsid w:val="009403C8"/>
    <w:rsid w:val="0094063E"/>
    <w:rsid w:val="009418E4"/>
    <w:rsid w:val="0094257F"/>
    <w:rsid w:val="0094335E"/>
    <w:rsid w:val="00944046"/>
    <w:rsid w:val="00944B55"/>
    <w:rsid w:val="00944FE1"/>
    <w:rsid w:val="00945D2E"/>
    <w:rsid w:val="00945EAD"/>
    <w:rsid w:val="00946346"/>
    <w:rsid w:val="00947724"/>
    <w:rsid w:val="009502C7"/>
    <w:rsid w:val="009504DD"/>
    <w:rsid w:val="0095062B"/>
    <w:rsid w:val="00950AAD"/>
    <w:rsid w:val="00951899"/>
    <w:rsid w:val="00952831"/>
    <w:rsid w:val="00952CEA"/>
    <w:rsid w:val="009530E6"/>
    <w:rsid w:val="00954187"/>
    <w:rsid w:val="009552EF"/>
    <w:rsid w:val="0095761C"/>
    <w:rsid w:val="00960C24"/>
    <w:rsid w:val="009611E5"/>
    <w:rsid w:val="009614D9"/>
    <w:rsid w:val="00961C28"/>
    <w:rsid w:val="00961F5C"/>
    <w:rsid w:val="00962B28"/>
    <w:rsid w:val="00962E53"/>
    <w:rsid w:val="009633D2"/>
    <w:rsid w:val="00964589"/>
    <w:rsid w:val="0096525B"/>
    <w:rsid w:val="00965404"/>
    <w:rsid w:val="00965575"/>
    <w:rsid w:val="00966216"/>
    <w:rsid w:val="0096684D"/>
    <w:rsid w:val="00966CF2"/>
    <w:rsid w:val="00966FA0"/>
    <w:rsid w:val="00970039"/>
    <w:rsid w:val="00970395"/>
    <w:rsid w:val="00970CA7"/>
    <w:rsid w:val="00970CB3"/>
    <w:rsid w:val="009720F4"/>
    <w:rsid w:val="009721D2"/>
    <w:rsid w:val="00973035"/>
    <w:rsid w:val="009730AB"/>
    <w:rsid w:val="0097399D"/>
    <w:rsid w:val="0097474A"/>
    <w:rsid w:val="0097543D"/>
    <w:rsid w:val="00975647"/>
    <w:rsid w:val="00975D32"/>
    <w:rsid w:val="00975F14"/>
    <w:rsid w:val="00977788"/>
    <w:rsid w:val="00980318"/>
    <w:rsid w:val="0098035D"/>
    <w:rsid w:val="009806F8"/>
    <w:rsid w:val="009806F9"/>
    <w:rsid w:val="00980D07"/>
    <w:rsid w:val="00980DE7"/>
    <w:rsid w:val="00982083"/>
    <w:rsid w:val="00982583"/>
    <w:rsid w:val="00982CB2"/>
    <w:rsid w:val="00983922"/>
    <w:rsid w:val="00984642"/>
    <w:rsid w:val="0098473C"/>
    <w:rsid w:val="0098667F"/>
    <w:rsid w:val="009868B2"/>
    <w:rsid w:val="00987515"/>
    <w:rsid w:val="00987EFA"/>
    <w:rsid w:val="00990567"/>
    <w:rsid w:val="009907FB"/>
    <w:rsid w:val="0099204E"/>
    <w:rsid w:val="0099334C"/>
    <w:rsid w:val="00993843"/>
    <w:rsid w:val="00993F51"/>
    <w:rsid w:val="0099446B"/>
    <w:rsid w:val="00994534"/>
    <w:rsid w:val="00994CD7"/>
    <w:rsid w:val="00994F1A"/>
    <w:rsid w:val="00995C23"/>
    <w:rsid w:val="00995EDB"/>
    <w:rsid w:val="00996152"/>
    <w:rsid w:val="009968F8"/>
    <w:rsid w:val="00996C51"/>
    <w:rsid w:val="009A0C71"/>
    <w:rsid w:val="009A168B"/>
    <w:rsid w:val="009A2244"/>
    <w:rsid w:val="009A27C9"/>
    <w:rsid w:val="009A2AB7"/>
    <w:rsid w:val="009A2CD7"/>
    <w:rsid w:val="009A538F"/>
    <w:rsid w:val="009A5746"/>
    <w:rsid w:val="009A5D19"/>
    <w:rsid w:val="009A66A7"/>
    <w:rsid w:val="009A78EB"/>
    <w:rsid w:val="009A7CA8"/>
    <w:rsid w:val="009B2D6B"/>
    <w:rsid w:val="009B3291"/>
    <w:rsid w:val="009B3663"/>
    <w:rsid w:val="009B399D"/>
    <w:rsid w:val="009B417B"/>
    <w:rsid w:val="009B4FA7"/>
    <w:rsid w:val="009B6366"/>
    <w:rsid w:val="009B6B60"/>
    <w:rsid w:val="009B6C74"/>
    <w:rsid w:val="009B7398"/>
    <w:rsid w:val="009B745B"/>
    <w:rsid w:val="009B78D2"/>
    <w:rsid w:val="009C02E7"/>
    <w:rsid w:val="009C44F7"/>
    <w:rsid w:val="009C503D"/>
    <w:rsid w:val="009C6FCE"/>
    <w:rsid w:val="009C7FE8"/>
    <w:rsid w:val="009D078F"/>
    <w:rsid w:val="009D0BC2"/>
    <w:rsid w:val="009D165B"/>
    <w:rsid w:val="009D1E5C"/>
    <w:rsid w:val="009D2208"/>
    <w:rsid w:val="009D3108"/>
    <w:rsid w:val="009D32E3"/>
    <w:rsid w:val="009D406C"/>
    <w:rsid w:val="009D4724"/>
    <w:rsid w:val="009D5CCC"/>
    <w:rsid w:val="009D604A"/>
    <w:rsid w:val="009D649A"/>
    <w:rsid w:val="009D64A1"/>
    <w:rsid w:val="009D677A"/>
    <w:rsid w:val="009D688B"/>
    <w:rsid w:val="009D77D2"/>
    <w:rsid w:val="009D789F"/>
    <w:rsid w:val="009D7937"/>
    <w:rsid w:val="009D7E89"/>
    <w:rsid w:val="009E0D2C"/>
    <w:rsid w:val="009E2DA5"/>
    <w:rsid w:val="009E37A8"/>
    <w:rsid w:val="009E3C18"/>
    <w:rsid w:val="009E3DDA"/>
    <w:rsid w:val="009E3F1A"/>
    <w:rsid w:val="009E42FC"/>
    <w:rsid w:val="009E4C69"/>
    <w:rsid w:val="009E5BBA"/>
    <w:rsid w:val="009E5D6C"/>
    <w:rsid w:val="009E61FA"/>
    <w:rsid w:val="009E6517"/>
    <w:rsid w:val="009E6A1C"/>
    <w:rsid w:val="009F197A"/>
    <w:rsid w:val="009F2186"/>
    <w:rsid w:val="009F41A5"/>
    <w:rsid w:val="009F4880"/>
    <w:rsid w:val="009F51CF"/>
    <w:rsid w:val="009F712A"/>
    <w:rsid w:val="00A009F8"/>
    <w:rsid w:val="00A00C76"/>
    <w:rsid w:val="00A00DDA"/>
    <w:rsid w:val="00A00EF6"/>
    <w:rsid w:val="00A01843"/>
    <w:rsid w:val="00A01CD6"/>
    <w:rsid w:val="00A022DD"/>
    <w:rsid w:val="00A0352E"/>
    <w:rsid w:val="00A037B1"/>
    <w:rsid w:val="00A03D68"/>
    <w:rsid w:val="00A03F60"/>
    <w:rsid w:val="00A0467E"/>
    <w:rsid w:val="00A07AE5"/>
    <w:rsid w:val="00A07C7C"/>
    <w:rsid w:val="00A11E8D"/>
    <w:rsid w:val="00A12402"/>
    <w:rsid w:val="00A146FD"/>
    <w:rsid w:val="00A1492A"/>
    <w:rsid w:val="00A150A4"/>
    <w:rsid w:val="00A1616F"/>
    <w:rsid w:val="00A207F8"/>
    <w:rsid w:val="00A228FF"/>
    <w:rsid w:val="00A22A40"/>
    <w:rsid w:val="00A22BE6"/>
    <w:rsid w:val="00A23583"/>
    <w:rsid w:val="00A238C3"/>
    <w:rsid w:val="00A2418D"/>
    <w:rsid w:val="00A244BD"/>
    <w:rsid w:val="00A24782"/>
    <w:rsid w:val="00A2487B"/>
    <w:rsid w:val="00A24AEC"/>
    <w:rsid w:val="00A24C51"/>
    <w:rsid w:val="00A25A68"/>
    <w:rsid w:val="00A25E11"/>
    <w:rsid w:val="00A26D4B"/>
    <w:rsid w:val="00A30444"/>
    <w:rsid w:val="00A30D10"/>
    <w:rsid w:val="00A30D7A"/>
    <w:rsid w:val="00A31E1A"/>
    <w:rsid w:val="00A32A05"/>
    <w:rsid w:val="00A32F1E"/>
    <w:rsid w:val="00A32FF3"/>
    <w:rsid w:val="00A33429"/>
    <w:rsid w:val="00A339A4"/>
    <w:rsid w:val="00A34630"/>
    <w:rsid w:val="00A35EE4"/>
    <w:rsid w:val="00A36BF2"/>
    <w:rsid w:val="00A40483"/>
    <w:rsid w:val="00A40A38"/>
    <w:rsid w:val="00A40FF7"/>
    <w:rsid w:val="00A41731"/>
    <w:rsid w:val="00A419AB"/>
    <w:rsid w:val="00A41A60"/>
    <w:rsid w:val="00A41FD5"/>
    <w:rsid w:val="00A433D6"/>
    <w:rsid w:val="00A4446A"/>
    <w:rsid w:val="00A44A84"/>
    <w:rsid w:val="00A44F99"/>
    <w:rsid w:val="00A4633A"/>
    <w:rsid w:val="00A46EF8"/>
    <w:rsid w:val="00A4711A"/>
    <w:rsid w:val="00A47EC1"/>
    <w:rsid w:val="00A50002"/>
    <w:rsid w:val="00A5195A"/>
    <w:rsid w:val="00A51ADE"/>
    <w:rsid w:val="00A51AF5"/>
    <w:rsid w:val="00A5215C"/>
    <w:rsid w:val="00A52C21"/>
    <w:rsid w:val="00A537D6"/>
    <w:rsid w:val="00A53E8B"/>
    <w:rsid w:val="00A542D6"/>
    <w:rsid w:val="00A54E4F"/>
    <w:rsid w:val="00A562CF"/>
    <w:rsid w:val="00A56424"/>
    <w:rsid w:val="00A5770B"/>
    <w:rsid w:val="00A57FBA"/>
    <w:rsid w:val="00A60D18"/>
    <w:rsid w:val="00A615E2"/>
    <w:rsid w:val="00A62605"/>
    <w:rsid w:val="00A62722"/>
    <w:rsid w:val="00A63427"/>
    <w:rsid w:val="00A64FD7"/>
    <w:rsid w:val="00A66D22"/>
    <w:rsid w:val="00A66F74"/>
    <w:rsid w:val="00A6790F"/>
    <w:rsid w:val="00A7038A"/>
    <w:rsid w:val="00A70E52"/>
    <w:rsid w:val="00A71041"/>
    <w:rsid w:val="00A725CB"/>
    <w:rsid w:val="00A72CE0"/>
    <w:rsid w:val="00A730B9"/>
    <w:rsid w:val="00A730C5"/>
    <w:rsid w:val="00A733E3"/>
    <w:rsid w:val="00A7391C"/>
    <w:rsid w:val="00A74232"/>
    <w:rsid w:val="00A751E8"/>
    <w:rsid w:val="00A75B4B"/>
    <w:rsid w:val="00A75EE5"/>
    <w:rsid w:val="00A76029"/>
    <w:rsid w:val="00A761F5"/>
    <w:rsid w:val="00A806B3"/>
    <w:rsid w:val="00A80755"/>
    <w:rsid w:val="00A81DA9"/>
    <w:rsid w:val="00A81EF8"/>
    <w:rsid w:val="00A82BA2"/>
    <w:rsid w:val="00A82E6B"/>
    <w:rsid w:val="00A82F33"/>
    <w:rsid w:val="00A830EC"/>
    <w:rsid w:val="00A83C4D"/>
    <w:rsid w:val="00A83D05"/>
    <w:rsid w:val="00A840C7"/>
    <w:rsid w:val="00A84AB1"/>
    <w:rsid w:val="00A85282"/>
    <w:rsid w:val="00A8540C"/>
    <w:rsid w:val="00A85459"/>
    <w:rsid w:val="00A8551E"/>
    <w:rsid w:val="00A856B8"/>
    <w:rsid w:val="00A8571E"/>
    <w:rsid w:val="00A858B7"/>
    <w:rsid w:val="00A87503"/>
    <w:rsid w:val="00A87554"/>
    <w:rsid w:val="00A8762F"/>
    <w:rsid w:val="00A902B3"/>
    <w:rsid w:val="00A90680"/>
    <w:rsid w:val="00A90B6E"/>
    <w:rsid w:val="00A90FFE"/>
    <w:rsid w:val="00A9213C"/>
    <w:rsid w:val="00A92E44"/>
    <w:rsid w:val="00A93DF9"/>
    <w:rsid w:val="00A958C2"/>
    <w:rsid w:val="00A961AE"/>
    <w:rsid w:val="00A965A7"/>
    <w:rsid w:val="00A96E2B"/>
    <w:rsid w:val="00A9713A"/>
    <w:rsid w:val="00A97A55"/>
    <w:rsid w:val="00AA235B"/>
    <w:rsid w:val="00AA254F"/>
    <w:rsid w:val="00AA46D3"/>
    <w:rsid w:val="00AA4FBA"/>
    <w:rsid w:val="00AA6515"/>
    <w:rsid w:val="00AA67DE"/>
    <w:rsid w:val="00AA6ECB"/>
    <w:rsid w:val="00AA7CAF"/>
    <w:rsid w:val="00AB01FA"/>
    <w:rsid w:val="00AB04BE"/>
    <w:rsid w:val="00AB04EF"/>
    <w:rsid w:val="00AB167B"/>
    <w:rsid w:val="00AB307F"/>
    <w:rsid w:val="00AB3A17"/>
    <w:rsid w:val="00AB3B24"/>
    <w:rsid w:val="00AB479E"/>
    <w:rsid w:val="00AB54BD"/>
    <w:rsid w:val="00AB69A1"/>
    <w:rsid w:val="00AB71CD"/>
    <w:rsid w:val="00AB7B79"/>
    <w:rsid w:val="00AC062F"/>
    <w:rsid w:val="00AC0FC1"/>
    <w:rsid w:val="00AC1CE1"/>
    <w:rsid w:val="00AC35B4"/>
    <w:rsid w:val="00AC3ADA"/>
    <w:rsid w:val="00AC3D8A"/>
    <w:rsid w:val="00AC4675"/>
    <w:rsid w:val="00AC511D"/>
    <w:rsid w:val="00AC5A39"/>
    <w:rsid w:val="00AC5AFA"/>
    <w:rsid w:val="00AC5D44"/>
    <w:rsid w:val="00AC69E2"/>
    <w:rsid w:val="00AC774B"/>
    <w:rsid w:val="00AC795C"/>
    <w:rsid w:val="00AD0335"/>
    <w:rsid w:val="00AD066B"/>
    <w:rsid w:val="00AD3860"/>
    <w:rsid w:val="00AD3A8E"/>
    <w:rsid w:val="00AD4A9C"/>
    <w:rsid w:val="00AD4B55"/>
    <w:rsid w:val="00AD75BA"/>
    <w:rsid w:val="00AD78AE"/>
    <w:rsid w:val="00AE1261"/>
    <w:rsid w:val="00AE22EB"/>
    <w:rsid w:val="00AE2406"/>
    <w:rsid w:val="00AE30FB"/>
    <w:rsid w:val="00AE3630"/>
    <w:rsid w:val="00AE4BD5"/>
    <w:rsid w:val="00AE60EA"/>
    <w:rsid w:val="00AE6568"/>
    <w:rsid w:val="00AE65C3"/>
    <w:rsid w:val="00AE69F5"/>
    <w:rsid w:val="00AE749F"/>
    <w:rsid w:val="00AF0740"/>
    <w:rsid w:val="00AF0A1C"/>
    <w:rsid w:val="00AF12C5"/>
    <w:rsid w:val="00AF1E61"/>
    <w:rsid w:val="00AF25E3"/>
    <w:rsid w:val="00AF29E8"/>
    <w:rsid w:val="00AF2BB1"/>
    <w:rsid w:val="00AF3162"/>
    <w:rsid w:val="00AF339C"/>
    <w:rsid w:val="00AF4138"/>
    <w:rsid w:val="00AF4A37"/>
    <w:rsid w:val="00AF52AB"/>
    <w:rsid w:val="00AF5477"/>
    <w:rsid w:val="00AF54F6"/>
    <w:rsid w:val="00AF58EA"/>
    <w:rsid w:val="00AF6EFE"/>
    <w:rsid w:val="00AF7AD4"/>
    <w:rsid w:val="00B00A36"/>
    <w:rsid w:val="00B01814"/>
    <w:rsid w:val="00B018BB"/>
    <w:rsid w:val="00B01B77"/>
    <w:rsid w:val="00B02174"/>
    <w:rsid w:val="00B0289C"/>
    <w:rsid w:val="00B02A30"/>
    <w:rsid w:val="00B03DC8"/>
    <w:rsid w:val="00B04331"/>
    <w:rsid w:val="00B0521B"/>
    <w:rsid w:val="00B05923"/>
    <w:rsid w:val="00B06049"/>
    <w:rsid w:val="00B06D03"/>
    <w:rsid w:val="00B0706D"/>
    <w:rsid w:val="00B074EB"/>
    <w:rsid w:val="00B07B7D"/>
    <w:rsid w:val="00B07D48"/>
    <w:rsid w:val="00B119F5"/>
    <w:rsid w:val="00B122D3"/>
    <w:rsid w:val="00B12C8A"/>
    <w:rsid w:val="00B13374"/>
    <w:rsid w:val="00B13F40"/>
    <w:rsid w:val="00B1495C"/>
    <w:rsid w:val="00B153E4"/>
    <w:rsid w:val="00B15A22"/>
    <w:rsid w:val="00B1619D"/>
    <w:rsid w:val="00B178ED"/>
    <w:rsid w:val="00B17DFE"/>
    <w:rsid w:val="00B2267F"/>
    <w:rsid w:val="00B22FA3"/>
    <w:rsid w:val="00B245CE"/>
    <w:rsid w:val="00B259E2"/>
    <w:rsid w:val="00B2702A"/>
    <w:rsid w:val="00B30722"/>
    <w:rsid w:val="00B310BA"/>
    <w:rsid w:val="00B318D4"/>
    <w:rsid w:val="00B3195D"/>
    <w:rsid w:val="00B32296"/>
    <w:rsid w:val="00B325B3"/>
    <w:rsid w:val="00B32F1E"/>
    <w:rsid w:val="00B33641"/>
    <w:rsid w:val="00B3375C"/>
    <w:rsid w:val="00B33BA9"/>
    <w:rsid w:val="00B34C31"/>
    <w:rsid w:val="00B368CC"/>
    <w:rsid w:val="00B36C7C"/>
    <w:rsid w:val="00B36D04"/>
    <w:rsid w:val="00B37308"/>
    <w:rsid w:val="00B373C5"/>
    <w:rsid w:val="00B3769E"/>
    <w:rsid w:val="00B4039F"/>
    <w:rsid w:val="00B40C52"/>
    <w:rsid w:val="00B413E3"/>
    <w:rsid w:val="00B41B59"/>
    <w:rsid w:val="00B42AC3"/>
    <w:rsid w:val="00B435C6"/>
    <w:rsid w:val="00B43DEB"/>
    <w:rsid w:val="00B4442F"/>
    <w:rsid w:val="00B45679"/>
    <w:rsid w:val="00B46851"/>
    <w:rsid w:val="00B47851"/>
    <w:rsid w:val="00B5064B"/>
    <w:rsid w:val="00B5133B"/>
    <w:rsid w:val="00B51B6B"/>
    <w:rsid w:val="00B51C4B"/>
    <w:rsid w:val="00B5268A"/>
    <w:rsid w:val="00B53566"/>
    <w:rsid w:val="00B53986"/>
    <w:rsid w:val="00B5493D"/>
    <w:rsid w:val="00B5516B"/>
    <w:rsid w:val="00B556E8"/>
    <w:rsid w:val="00B557CA"/>
    <w:rsid w:val="00B559F5"/>
    <w:rsid w:val="00B5629A"/>
    <w:rsid w:val="00B56588"/>
    <w:rsid w:val="00B570E3"/>
    <w:rsid w:val="00B576A5"/>
    <w:rsid w:val="00B576AC"/>
    <w:rsid w:val="00B577E4"/>
    <w:rsid w:val="00B57DBA"/>
    <w:rsid w:val="00B6029E"/>
    <w:rsid w:val="00B60996"/>
    <w:rsid w:val="00B61E14"/>
    <w:rsid w:val="00B61F03"/>
    <w:rsid w:val="00B620EA"/>
    <w:rsid w:val="00B62364"/>
    <w:rsid w:val="00B6289B"/>
    <w:rsid w:val="00B628DA"/>
    <w:rsid w:val="00B633E6"/>
    <w:rsid w:val="00B63A38"/>
    <w:rsid w:val="00B64BEF"/>
    <w:rsid w:val="00B67030"/>
    <w:rsid w:val="00B70CD6"/>
    <w:rsid w:val="00B71062"/>
    <w:rsid w:val="00B7259E"/>
    <w:rsid w:val="00B7273C"/>
    <w:rsid w:val="00B73628"/>
    <w:rsid w:val="00B7585B"/>
    <w:rsid w:val="00B75AD2"/>
    <w:rsid w:val="00B7693C"/>
    <w:rsid w:val="00B76971"/>
    <w:rsid w:val="00B76D92"/>
    <w:rsid w:val="00B76FCC"/>
    <w:rsid w:val="00B77231"/>
    <w:rsid w:val="00B7774F"/>
    <w:rsid w:val="00B80047"/>
    <w:rsid w:val="00B81547"/>
    <w:rsid w:val="00B82195"/>
    <w:rsid w:val="00B83512"/>
    <w:rsid w:val="00B83DAB"/>
    <w:rsid w:val="00B84072"/>
    <w:rsid w:val="00B8430A"/>
    <w:rsid w:val="00B843A5"/>
    <w:rsid w:val="00B8557E"/>
    <w:rsid w:val="00B85703"/>
    <w:rsid w:val="00B870C5"/>
    <w:rsid w:val="00B87D63"/>
    <w:rsid w:val="00B87E0D"/>
    <w:rsid w:val="00B91DCA"/>
    <w:rsid w:val="00B91E60"/>
    <w:rsid w:val="00B9243C"/>
    <w:rsid w:val="00B92B3F"/>
    <w:rsid w:val="00B92F28"/>
    <w:rsid w:val="00B93598"/>
    <w:rsid w:val="00B93788"/>
    <w:rsid w:val="00B93993"/>
    <w:rsid w:val="00B93C5E"/>
    <w:rsid w:val="00B9482B"/>
    <w:rsid w:val="00B94934"/>
    <w:rsid w:val="00B953F2"/>
    <w:rsid w:val="00B9586A"/>
    <w:rsid w:val="00B95CA0"/>
    <w:rsid w:val="00B968B3"/>
    <w:rsid w:val="00B9789B"/>
    <w:rsid w:val="00B97DF6"/>
    <w:rsid w:val="00BA1422"/>
    <w:rsid w:val="00BA16A6"/>
    <w:rsid w:val="00BA205E"/>
    <w:rsid w:val="00BA38C3"/>
    <w:rsid w:val="00BA4398"/>
    <w:rsid w:val="00BA44C3"/>
    <w:rsid w:val="00BA4AB4"/>
    <w:rsid w:val="00BA4E61"/>
    <w:rsid w:val="00BA50CE"/>
    <w:rsid w:val="00BA56B1"/>
    <w:rsid w:val="00BA6A42"/>
    <w:rsid w:val="00BA6A52"/>
    <w:rsid w:val="00BB1136"/>
    <w:rsid w:val="00BB17C0"/>
    <w:rsid w:val="00BB221B"/>
    <w:rsid w:val="00BB3CF6"/>
    <w:rsid w:val="00BB4C61"/>
    <w:rsid w:val="00BB6635"/>
    <w:rsid w:val="00BB6913"/>
    <w:rsid w:val="00BB7A29"/>
    <w:rsid w:val="00BB7C28"/>
    <w:rsid w:val="00BC02F5"/>
    <w:rsid w:val="00BC0BA2"/>
    <w:rsid w:val="00BC0E54"/>
    <w:rsid w:val="00BC17E6"/>
    <w:rsid w:val="00BC2697"/>
    <w:rsid w:val="00BC3A07"/>
    <w:rsid w:val="00BC3FF3"/>
    <w:rsid w:val="00BC556F"/>
    <w:rsid w:val="00BC5892"/>
    <w:rsid w:val="00BC63A0"/>
    <w:rsid w:val="00BC7A04"/>
    <w:rsid w:val="00BC7A67"/>
    <w:rsid w:val="00BD0687"/>
    <w:rsid w:val="00BD1023"/>
    <w:rsid w:val="00BD1A90"/>
    <w:rsid w:val="00BD2431"/>
    <w:rsid w:val="00BD281C"/>
    <w:rsid w:val="00BD389A"/>
    <w:rsid w:val="00BD4486"/>
    <w:rsid w:val="00BD52B3"/>
    <w:rsid w:val="00BD5B83"/>
    <w:rsid w:val="00BD602E"/>
    <w:rsid w:val="00BD6463"/>
    <w:rsid w:val="00BD6AFA"/>
    <w:rsid w:val="00BD6F4E"/>
    <w:rsid w:val="00BD764D"/>
    <w:rsid w:val="00BD7942"/>
    <w:rsid w:val="00BD7972"/>
    <w:rsid w:val="00BE0F6A"/>
    <w:rsid w:val="00BE19B3"/>
    <w:rsid w:val="00BE19F5"/>
    <w:rsid w:val="00BE1DE8"/>
    <w:rsid w:val="00BE20B4"/>
    <w:rsid w:val="00BE23D8"/>
    <w:rsid w:val="00BE2647"/>
    <w:rsid w:val="00BE276B"/>
    <w:rsid w:val="00BE2C54"/>
    <w:rsid w:val="00BE3BE8"/>
    <w:rsid w:val="00BE4672"/>
    <w:rsid w:val="00BE4C47"/>
    <w:rsid w:val="00BE4D76"/>
    <w:rsid w:val="00BE4E23"/>
    <w:rsid w:val="00BE5186"/>
    <w:rsid w:val="00BE5B21"/>
    <w:rsid w:val="00BE64CD"/>
    <w:rsid w:val="00BE65A2"/>
    <w:rsid w:val="00BE6FC5"/>
    <w:rsid w:val="00BE7886"/>
    <w:rsid w:val="00BF0730"/>
    <w:rsid w:val="00BF0953"/>
    <w:rsid w:val="00BF2747"/>
    <w:rsid w:val="00BF4339"/>
    <w:rsid w:val="00BF435C"/>
    <w:rsid w:val="00BF4368"/>
    <w:rsid w:val="00BF4A5C"/>
    <w:rsid w:val="00BF6451"/>
    <w:rsid w:val="00BF6B3B"/>
    <w:rsid w:val="00BF6B57"/>
    <w:rsid w:val="00BF6C89"/>
    <w:rsid w:val="00C00217"/>
    <w:rsid w:val="00C00738"/>
    <w:rsid w:val="00C008E3"/>
    <w:rsid w:val="00C009C6"/>
    <w:rsid w:val="00C03185"/>
    <w:rsid w:val="00C03737"/>
    <w:rsid w:val="00C037A3"/>
    <w:rsid w:val="00C055E3"/>
    <w:rsid w:val="00C05EA1"/>
    <w:rsid w:val="00C05FA6"/>
    <w:rsid w:val="00C0627A"/>
    <w:rsid w:val="00C0729A"/>
    <w:rsid w:val="00C07A3A"/>
    <w:rsid w:val="00C110DA"/>
    <w:rsid w:val="00C114C7"/>
    <w:rsid w:val="00C129D0"/>
    <w:rsid w:val="00C12F18"/>
    <w:rsid w:val="00C1331D"/>
    <w:rsid w:val="00C14094"/>
    <w:rsid w:val="00C1429C"/>
    <w:rsid w:val="00C1436C"/>
    <w:rsid w:val="00C14A7B"/>
    <w:rsid w:val="00C151E3"/>
    <w:rsid w:val="00C15231"/>
    <w:rsid w:val="00C152BF"/>
    <w:rsid w:val="00C15359"/>
    <w:rsid w:val="00C1572C"/>
    <w:rsid w:val="00C15D16"/>
    <w:rsid w:val="00C16365"/>
    <w:rsid w:val="00C1789E"/>
    <w:rsid w:val="00C17C91"/>
    <w:rsid w:val="00C20FA7"/>
    <w:rsid w:val="00C2184C"/>
    <w:rsid w:val="00C22690"/>
    <w:rsid w:val="00C22886"/>
    <w:rsid w:val="00C22A8E"/>
    <w:rsid w:val="00C233E7"/>
    <w:rsid w:val="00C23C5C"/>
    <w:rsid w:val="00C24DDD"/>
    <w:rsid w:val="00C273B5"/>
    <w:rsid w:val="00C2781C"/>
    <w:rsid w:val="00C27C0A"/>
    <w:rsid w:val="00C30D15"/>
    <w:rsid w:val="00C313FB"/>
    <w:rsid w:val="00C31CEF"/>
    <w:rsid w:val="00C333D7"/>
    <w:rsid w:val="00C34129"/>
    <w:rsid w:val="00C355D3"/>
    <w:rsid w:val="00C35FEA"/>
    <w:rsid w:val="00C36288"/>
    <w:rsid w:val="00C36E80"/>
    <w:rsid w:val="00C378D0"/>
    <w:rsid w:val="00C405FA"/>
    <w:rsid w:val="00C40EEF"/>
    <w:rsid w:val="00C420C4"/>
    <w:rsid w:val="00C43557"/>
    <w:rsid w:val="00C44B6B"/>
    <w:rsid w:val="00C450F5"/>
    <w:rsid w:val="00C458EE"/>
    <w:rsid w:val="00C4596A"/>
    <w:rsid w:val="00C4599E"/>
    <w:rsid w:val="00C45D38"/>
    <w:rsid w:val="00C46FCF"/>
    <w:rsid w:val="00C47779"/>
    <w:rsid w:val="00C50968"/>
    <w:rsid w:val="00C51445"/>
    <w:rsid w:val="00C530E3"/>
    <w:rsid w:val="00C5358C"/>
    <w:rsid w:val="00C539AE"/>
    <w:rsid w:val="00C53C13"/>
    <w:rsid w:val="00C549DF"/>
    <w:rsid w:val="00C549EC"/>
    <w:rsid w:val="00C55109"/>
    <w:rsid w:val="00C55335"/>
    <w:rsid w:val="00C55FA5"/>
    <w:rsid w:val="00C560D7"/>
    <w:rsid w:val="00C56A83"/>
    <w:rsid w:val="00C57055"/>
    <w:rsid w:val="00C573D6"/>
    <w:rsid w:val="00C60A10"/>
    <w:rsid w:val="00C61251"/>
    <w:rsid w:val="00C6244F"/>
    <w:rsid w:val="00C62474"/>
    <w:rsid w:val="00C627E4"/>
    <w:rsid w:val="00C631EC"/>
    <w:rsid w:val="00C6368E"/>
    <w:rsid w:val="00C659D6"/>
    <w:rsid w:val="00C6620C"/>
    <w:rsid w:val="00C66F3C"/>
    <w:rsid w:val="00C67856"/>
    <w:rsid w:val="00C700B1"/>
    <w:rsid w:val="00C71130"/>
    <w:rsid w:val="00C71BF7"/>
    <w:rsid w:val="00C72302"/>
    <w:rsid w:val="00C7369A"/>
    <w:rsid w:val="00C749F5"/>
    <w:rsid w:val="00C74AFA"/>
    <w:rsid w:val="00C75E11"/>
    <w:rsid w:val="00C75F6B"/>
    <w:rsid w:val="00C76120"/>
    <w:rsid w:val="00C76DAC"/>
    <w:rsid w:val="00C81002"/>
    <w:rsid w:val="00C81195"/>
    <w:rsid w:val="00C8158D"/>
    <w:rsid w:val="00C81E76"/>
    <w:rsid w:val="00C8229D"/>
    <w:rsid w:val="00C82971"/>
    <w:rsid w:val="00C840D5"/>
    <w:rsid w:val="00C85483"/>
    <w:rsid w:val="00C86B74"/>
    <w:rsid w:val="00C87186"/>
    <w:rsid w:val="00C871C3"/>
    <w:rsid w:val="00C87693"/>
    <w:rsid w:val="00C902A9"/>
    <w:rsid w:val="00C91B8E"/>
    <w:rsid w:val="00C924AA"/>
    <w:rsid w:val="00C937BA"/>
    <w:rsid w:val="00C93E0C"/>
    <w:rsid w:val="00C93F4D"/>
    <w:rsid w:val="00C9400A"/>
    <w:rsid w:val="00C95DF7"/>
    <w:rsid w:val="00C95FFC"/>
    <w:rsid w:val="00C96CEE"/>
    <w:rsid w:val="00CA0062"/>
    <w:rsid w:val="00CA053A"/>
    <w:rsid w:val="00CA0662"/>
    <w:rsid w:val="00CA3B22"/>
    <w:rsid w:val="00CA4D39"/>
    <w:rsid w:val="00CA5355"/>
    <w:rsid w:val="00CA6126"/>
    <w:rsid w:val="00CA699B"/>
    <w:rsid w:val="00CA751B"/>
    <w:rsid w:val="00CB09F2"/>
    <w:rsid w:val="00CB0D45"/>
    <w:rsid w:val="00CB15DB"/>
    <w:rsid w:val="00CB1D22"/>
    <w:rsid w:val="00CB22C3"/>
    <w:rsid w:val="00CB341C"/>
    <w:rsid w:val="00CB50BB"/>
    <w:rsid w:val="00CB538A"/>
    <w:rsid w:val="00CB58A2"/>
    <w:rsid w:val="00CB60C3"/>
    <w:rsid w:val="00CB61C5"/>
    <w:rsid w:val="00CB6C5A"/>
    <w:rsid w:val="00CB7130"/>
    <w:rsid w:val="00CB7177"/>
    <w:rsid w:val="00CB76F1"/>
    <w:rsid w:val="00CB790D"/>
    <w:rsid w:val="00CB7C24"/>
    <w:rsid w:val="00CC0216"/>
    <w:rsid w:val="00CC05CA"/>
    <w:rsid w:val="00CC0BB7"/>
    <w:rsid w:val="00CC1D83"/>
    <w:rsid w:val="00CC219D"/>
    <w:rsid w:val="00CC2439"/>
    <w:rsid w:val="00CC3633"/>
    <w:rsid w:val="00CC4A60"/>
    <w:rsid w:val="00CC5129"/>
    <w:rsid w:val="00CC588B"/>
    <w:rsid w:val="00CD0D22"/>
    <w:rsid w:val="00CD134C"/>
    <w:rsid w:val="00CD37E2"/>
    <w:rsid w:val="00CD3C0B"/>
    <w:rsid w:val="00CD40FF"/>
    <w:rsid w:val="00CD5DCE"/>
    <w:rsid w:val="00CD67E5"/>
    <w:rsid w:val="00CD685A"/>
    <w:rsid w:val="00CD6C82"/>
    <w:rsid w:val="00CD6E98"/>
    <w:rsid w:val="00CD7176"/>
    <w:rsid w:val="00CD7602"/>
    <w:rsid w:val="00CD793B"/>
    <w:rsid w:val="00CE0337"/>
    <w:rsid w:val="00CE0488"/>
    <w:rsid w:val="00CE15DB"/>
    <w:rsid w:val="00CE1FBE"/>
    <w:rsid w:val="00CE2FD7"/>
    <w:rsid w:val="00CE351C"/>
    <w:rsid w:val="00CE3580"/>
    <w:rsid w:val="00CE446B"/>
    <w:rsid w:val="00CE453B"/>
    <w:rsid w:val="00CE51E8"/>
    <w:rsid w:val="00CE635B"/>
    <w:rsid w:val="00CE65B2"/>
    <w:rsid w:val="00CE6A33"/>
    <w:rsid w:val="00CE6C46"/>
    <w:rsid w:val="00CE6E3E"/>
    <w:rsid w:val="00CF0279"/>
    <w:rsid w:val="00CF0C25"/>
    <w:rsid w:val="00CF1934"/>
    <w:rsid w:val="00CF2605"/>
    <w:rsid w:val="00CF3828"/>
    <w:rsid w:val="00CF3C64"/>
    <w:rsid w:val="00CF3CCF"/>
    <w:rsid w:val="00CF48A5"/>
    <w:rsid w:val="00CF4C1E"/>
    <w:rsid w:val="00CF4FAB"/>
    <w:rsid w:val="00CF6450"/>
    <w:rsid w:val="00CF706F"/>
    <w:rsid w:val="00CF753D"/>
    <w:rsid w:val="00D004A5"/>
    <w:rsid w:val="00D0097E"/>
    <w:rsid w:val="00D009C1"/>
    <w:rsid w:val="00D00D0B"/>
    <w:rsid w:val="00D03EC1"/>
    <w:rsid w:val="00D042A5"/>
    <w:rsid w:val="00D062A8"/>
    <w:rsid w:val="00D07081"/>
    <w:rsid w:val="00D075C4"/>
    <w:rsid w:val="00D100CA"/>
    <w:rsid w:val="00D104AA"/>
    <w:rsid w:val="00D1159E"/>
    <w:rsid w:val="00D147F4"/>
    <w:rsid w:val="00D148D6"/>
    <w:rsid w:val="00D14C4A"/>
    <w:rsid w:val="00D16840"/>
    <w:rsid w:val="00D16BB6"/>
    <w:rsid w:val="00D17479"/>
    <w:rsid w:val="00D17A3C"/>
    <w:rsid w:val="00D17C13"/>
    <w:rsid w:val="00D2032F"/>
    <w:rsid w:val="00D21347"/>
    <w:rsid w:val="00D2158E"/>
    <w:rsid w:val="00D22000"/>
    <w:rsid w:val="00D2300B"/>
    <w:rsid w:val="00D2347B"/>
    <w:rsid w:val="00D23BFE"/>
    <w:rsid w:val="00D25B49"/>
    <w:rsid w:val="00D26A93"/>
    <w:rsid w:val="00D26B89"/>
    <w:rsid w:val="00D27F1C"/>
    <w:rsid w:val="00D31B8A"/>
    <w:rsid w:val="00D32EAD"/>
    <w:rsid w:val="00D331C5"/>
    <w:rsid w:val="00D332EB"/>
    <w:rsid w:val="00D3361B"/>
    <w:rsid w:val="00D35472"/>
    <w:rsid w:val="00D35E32"/>
    <w:rsid w:val="00D36C67"/>
    <w:rsid w:val="00D4034C"/>
    <w:rsid w:val="00D40FFF"/>
    <w:rsid w:val="00D41009"/>
    <w:rsid w:val="00D41108"/>
    <w:rsid w:val="00D41202"/>
    <w:rsid w:val="00D41FD7"/>
    <w:rsid w:val="00D427B1"/>
    <w:rsid w:val="00D435A4"/>
    <w:rsid w:val="00D438C5"/>
    <w:rsid w:val="00D43BA7"/>
    <w:rsid w:val="00D43F49"/>
    <w:rsid w:val="00D45F52"/>
    <w:rsid w:val="00D46536"/>
    <w:rsid w:val="00D46C67"/>
    <w:rsid w:val="00D47F31"/>
    <w:rsid w:val="00D5001C"/>
    <w:rsid w:val="00D50081"/>
    <w:rsid w:val="00D5119C"/>
    <w:rsid w:val="00D511BA"/>
    <w:rsid w:val="00D517FE"/>
    <w:rsid w:val="00D51D80"/>
    <w:rsid w:val="00D51E67"/>
    <w:rsid w:val="00D51EF3"/>
    <w:rsid w:val="00D5222B"/>
    <w:rsid w:val="00D52EC2"/>
    <w:rsid w:val="00D5324C"/>
    <w:rsid w:val="00D55404"/>
    <w:rsid w:val="00D5544A"/>
    <w:rsid w:val="00D5605F"/>
    <w:rsid w:val="00D571C7"/>
    <w:rsid w:val="00D574CF"/>
    <w:rsid w:val="00D60115"/>
    <w:rsid w:val="00D6070B"/>
    <w:rsid w:val="00D60F36"/>
    <w:rsid w:val="00D60FB9"/>
    <w:rsid w:val="00D61B28"/>
    <w:rsid w:val="00D61F6F"/>
    <w:rsid w:val="00D626A2"/>
    <w:rsid w:val="00D638D2"/>
    <w:rsid w:val="00D64651"/>
    <w:rsid w:val="00D64816"/>
    <w:rsid w:val="00D64F77"/>
    <w:rsid w:val="00D65180"/>
    <w:rsid w:val="00D651D8"/>
    <w:rsid w:val="00D65DBC"/>
    <w:rsid w:val="00D65FFD"/>
    <w:rsid w:val="00D66392"/>
    <w:rsid w:val="00D66B2D"/>
    <w:rsid w:val="00D67ECF"/>
    <w:rsid w:val="00D7031F"/>
    <w:rsid w:val="00D703CB"/>
    <w:rsid w:val="00D70831"/>
    <w:rsid w:val="00D71810"/>
    <w:rsid w:val="00D71E3D"/>
    <w:rsid w:val="00D736F8"/>
    <w:rsid w:val="00D75190"/>
    <w:rsid w:val="00D755E4"/>
    <w:rsid w:val="00D75B19"/>
    <w:rsid w:val="00D76773"/>
    <w:rsid w:val="00D80310"/>
    <w:rsid w:val="00D80832"/>
    <w:rsid w:val="00D8192F"/>
    <w:rsid w:val="00D81C58"/>
    <w:rsid w:val="00D821EE"/>
    <w:rsid w:val="00D84392"/>
    <w:rsid w:val="00D84B27"/>
    <w:rsid w:val="00D84F2A"/>
    <w:rsid w:val="00D8532F"/>
    <w:rsid w:val="00D85EAC"/>
    <w:rsid w:val="00D85FA2"/>
    <w:rsid w:val="00D8602A"/>
    <w:rsid w:val="00D8757E"/>
    <w:rsid w:val="00D87EE5"/>
    <w:rsid w:val="00D87F8B"/>
    <w:rsid w:val="00D9144C"/>
    <w:rsid w:val="00D920D5"/>
    <w:rsid w:val="00D92A13"/>
    <w:rsid w:val="00D92C06"/>
    <w:rsid w:val="00D9393E"/>
    <w:rsid w:val="00D93F92"/>
    <w:rsid w:val="00D95347"/>
    <w:rsid w:val="00D95685"/>
    <w:rsid w:val="00D96BE4"/>
    <w:rsid w:val="00D96DD5"/>
    <w:rsid w:val="00D96FA1"/>
    <w:rsid w:val="00D97C0A"/>
    <w:rsid w:val="00DA005E"/>
    <w:rsid w:val="00DA0273"/>
    <w:rsid w:val="00DA23D8"/>
    <w:rsid w:val="00DA2D2A"/>
    <w:rsid w:val="00DA2E59"/>
    <w:rsid w:val="00DA3084"/>
    <w:rsid w:val="00DA39D8"/>
    <w:rsid w:val="00DA5BEE"/>
    <w:rsid w:val="00DA7A5A"/>
    <w:rsid w:val="00DA7C82"/>
    <w:rsid w:val="00DB0112"/>
    <w:rsid w:val="00DB0416"/>
    <w:rsid w:val="00DB2A80"/>
    <w:rsid w:val="00DB2CD6"/>
    <w:rsid w:val="00DB314E"/>
    <w:rsid w:val="00DB3762"/>
    <w:rsid w:val="00DB3802"/>
    <w:rsid w:val="00DB3A34"/>
    <w:rsid w:val="00DB3C78"/>
    <w:rsid w:val="00DB4699"/>
    <w:rsid w:val="00DB4CF1"/>
    <w:rsid w:val="00DB54C3"/>
    <w:rsid w:val="00DB581D"/>
    <w:rsid w:val="00DB5982"/>
    <w:rsid w:val="00DB6355"/>
    <w:rsid w:val="00DB6760"/>
    <w:rsid w:val="00DB6A60"/>
    <w:rsid w:val="00DB7ED8"/>
    <w:rsid w:val="00DC0223"/>
    <w:rsid w:val="00DC15F9"/>
    <w:rsid w:val="00DC2E0F"/>
    <w:rsid w:val="00DC3351"/>
    <w:rsid w:val="00DC3ED9"/>
    <w:rsid w:val="00DC467E"/>
    <w:rsid w:val="00DC648A"/>
    <w:rsid w:val="00DC684C"/>
    <w:rsid w:val="00DC6A94"/>
    <w:rsid w:val="00DC6E02"/>
    <w:rsid w:val="00DC7579"/>
    <w:rsid w:val="00DD07D5"/>
    <w:rsid w:val="00DD25EE"/>
    <w:rsid w:val="00DD2756"/>
    <w:rsid w:val="00DD2DF6"/>
    <w:rsid w:val="00DD3A52"/>
    <w:rsid w:val="00DD3E92"/>
    <w:rsid w:val="00DD55AB"/>
    <w:rsid w:val="00DD55F7"/>
    <w:rsid w:val="00DD6A98"/>
    <w:rsid w:val="00DD77B7"/>
    <w:rsid w:val="00DE28E7"/>
    <w:rsid w:val="00DE32FC"/>
    <w:rsid w:val="00DE4384"/>
    <w:rsid w:val="00DE4E45"/>
    <w:rsid w:val="00DE5E9B"/>
    <w:rsid w:val="00DE676B"/>
    <w:rsid w:val="00DE7A40"/>
    <w:rsid w:val="00DE7A44"/>
    <w:rsid w:val="00DF07A9"/>
    <w:rsid w:val="00DF1E25"/>
    <w:rsid w:val="00DF4F8B"/>
    <w:rsid w:val="00DF59B2"/>
    <w:rsid w:val="00DF5E3C"/>
    <w:rsid w:val="00DF692A"/>
    <w:rsid w:val="00DF7509"/>
    <w:rsid w:val="00DF777C"/>
    <w:rsid w:val="00E00CD7"/>
    <w:rsid w:val="00E00D62"/>
    <w:rsid w:val="00E0199B"/>
    <w:rsid w:val="00E02B45"/>
    <w:rsid w:val="00E03922"/>
    <w:rsid w:val="00E03FF5"/>
    <w:rsid w:val="00E047BA"/>
    <w:rsid w:val="00E04EEC"/>
    <w:rsid w:val="00E059AC"/>
    <w:rsid w:val="00E06A2A"/>
    <w:rsid w:val="00E06CE9"/>
    <w:rsid w:val="00E07BC1"/>
    <w:rsid w:val="00E10AEA"/>
    <w:rsid w:val="00E1157B"/>
    <w:rsid w:val="00E11DC9"/>
    <w:rsid w:val="00E125EE"/>
    <w:rsid w:val="00E13136"/>
    <w:rsid w:val="00E13D2A"/>
    <w:rsid w:val="00E1467A"/>
    <w:rsid w:val="00E148B7"/>
    <w:rsid w:val="00E148C1"/>
    <w:rsid w:val="00E14F96"/>
    <w:rsid w:val="00E167B8"/>
    <w:rsid w:val="00E1732E"/>
    <w:rsid w:val="00E17F45"/>
    <w:rsid w:val="00E2027E"/>
    <w:rsid w:val="00E21348"/>
    <w:rsid w:val="00E2135F"/>
    <w:rsid w:val="00E221A1"/>
    <w:rsid w:val="00E222B4"/>
    <w:rsid w:val="00E22991"/>
    <w:rsid w:val="00E22DA0"/>
    <w:rsid w:val="00E230A5"/>
    <w:rsid w:val="00E2354C"/>
    <w:rsid w:val="00E24B07"/>
    <w:rsid w:val="00E24C6D"/>
    <w:rsid w:val="00E24CA9"/>
    <w:rsid w:val="00E2521C"/>
    <w:rsid w:val="00E25FA5"/>
    <w:rsid w:val="00E260A6"/>
    <w:rsid w:val="00E26436"/>
    <w:rsid w:val="00E276C1"/>
    <w:rsid w:val="00E30542"/>
    <w:rsid w:val="00E30D7C"/>
    <w:rsid w:val="00E3348C"/>
    <w:rsid w:val="00E34594"/>
    <w:rsid w:val="00E35592"/>
    <w:rsid w:val="00E3658C"/>
    <w:rsid w:val="00E37B65"/>
    <w:rsid w:val="00E41D79"/>
    <w:rsid w:val="00E4361B"/>
    <w:rsid w:val="00E43877"/>
    <w:rsid w:val="00E43BF1"/>
    <w:rsid w:val="00E43EDC"/>
    <w:rsid w:val="00E4503D"/>
    <w:rsid w:val="00E46C50"/>
    <w:rsid w:val="00E478E7"/>
    <w:rsid w:val="00E502D2"/>
    <w:rsid w:val="00E50A01"/>
    <w:rsid w:val="00E50B19"/>
    <w:rsid w:val="00E52796"/>
    <w:rsid w:val="00E52C51"/>
    <w:rsid w:val="00E53C04"/>
    <w:rsid w:val="00E549FA"/>
    <w:rsid w:val="00E55566"/>
    <w:rsid w:val="00E56620"/>
    <w:rsid w:val="00E57702"/>
    <w:rsid w:val="00E5794C"/>
    <w:rsid w:val="00E60DFC"/>
    <w:rsid w:val="00E60F21"/>
    <w:rsid w:val="00E626E4"/>
    <w:rsid w:val="00E63E59"/>
    <w:rsid w:val="00E63F78"/>
    <w:rsid w:val="00E64DD2"/>
    <w:rsid w:val="00E6772C"/>
    <w:rsid w:val="00E70D0F"/>
    <w:rsid w:val="00E7124B"/>
    <w:rsid w:val="00E72A5A"/>
    <w:rsid w:val="00E72B08"/>
    <w:rsid w:val="00E7593B"/>
    <w:rsid w:val="00E75AE5"/>
    <w:rsid w:val="00E80184"/>
    <w:rsid w:val="00E801C5"/>
    <w:rsid w:val="00E82078"/>
    <w:rsid w:val="00E82D86"/>
    <w:rsid w:val="00E84877"/>
    <w:rsid w:val="00E85E0D"/>
    <w:rsid w:val="00E85F2C"/>
    <w:rsid w:val="00E86F55"/>
    <w:rsid w:val="00E9048A"/>
    <w:rsid w:val="00E90566"/>
    <w:rsid w:val="00E90A30"/>
    <w:rsid w:val="00E91C68"/>
    <w:rsid w:val="00E922BF"/>
    <w:rsid w:val="00E923C0"/>
    <w:rsid w:val="00E93917"/>
    <w:rsid w:val="00E93A3E"/>
    <w:rsid w:val="00E93C6A"/>
    <w:rsid w:val="00E9459B"/>
    <w:rsid w:val="00E9497E"/>
    <w:rsid w:val="00E95F3C"/>
    <w:rsid w:val="00E965AE"/>
    <w:rsid w:val="00E96B5B"/>
    <w:rsid w:val="00E970E2"/>
    <w:rsid w:val="00EA0904"/>
    <w:rsid w:val="00EA215B"/>
    <w:rsid w:val="00EA2A57"/>
    <w:rsid w:val="00EA41D2"/>
    <w:rsid w:val="00EA525F"/>
    <w:rsid w:val="00EA54DF"/>
    <w:rsid w:val="00EA5657"/>
    <w:rsid w:val="00EA684A"/>
    <w:rsid w:val="00EB1CEB"/>
    <w:rsid w:val="00EB2481"/>
    <w:rsid w:val="00EB34C2"/>
    <w:rsid w:val="00EB39D9"/>
    <w:rsid w:val="00EB56B7"/>
    <w:rsid w:val="00EB585F"/>
    <w:rsid w:val="00EB5ECC"/>
    <w:rsid w:val="00EC06E2"/>
    <w:rsid w:val="00EC2237"/>
    <w:rsid w:val="00EC28C3"/>
    <w:rsid w:val="00EC43CE"/>
    <w:rsid w:val="00EC4878"/>
    <w:rsid w:val="00EC4F84"/>
    <w:rsid w:val="00EC50BD"/>
    <w:rsid w:val="00EC599F"/>
    <w:rsid w:val="00EC5F89"/>
    <w:rsid w:val="00EC6255"/>
    <w:rsid w:val="00EC6B1C"/>
    <w:rsid w:val="00EC741B"/>
    <w:rsid w:val="00EC7AC5"/>
    <w:rsid w:val="00ED1995"/>
    <w:rsid w:val="00ED1BC5"/>
    <w:rsid w:val="00ED23F5"/>
    <w:rsid w:val="00ED2C44"/>
    <w:rsid w:val="00ED5CEA"/>
    <w:rsid w:val="00ED6060"/>
    <w:rsid w:val="00ED7181"/>
    <w:rsid w:val="00ED75B7"/>
    <w:rsid w:val="00ED7D97"/>
    <w:rsid w:val="00ED7FA2"/>
    <w:rsid w:val="00EE0A51"/>
    <w:rsid w:val="00EE1C96"/>
    <w:rsid w:val="00EE24F7"/>
    <w:rsid w:val="00EE263A"/>
    <w:rsid w:val="00EE26C5"/>
    <w:rsid w:val="00EE3C22"/>
    <w:rsid w:val="00EE4A2B"/>
    <w:rsid w:val="00EE5444"/>
    <w:rsid w:val="00EE7793"/>
    <w:rsid w:val="00EE787E"/>
    <w:rsid w:val="00EF0140"/>
    <w:rsid w:val="00EF01CF"/>
    <w:rsid w:val="00EF1CFB"/>
    <w:rsid w:val="00EF217C"/>
    <w:rsid w:val="00EF2202"/>
    <w:rsid w:val="00EF27CB"/>
    <w:rsid w:val="00EF298C"/>
    <w:rsid w:val="00EF2A4F"/>
    <w:rsid w:val="00EF2ACA"/>
    <w:rsid w:val="00EF2EE7"/>
    <w:rsid w:val="00EF3380"/>
    <w:rsid w:val="00EF3C8A"/>
    <w:rsid w:val="00EF5D2E"/>
    <w:rsid w:val="00EF64D7"/>
    <w:rsid w:val="00EF7524"/>
    <w:rsid w:val="00F0034D"/>
    <w:rsid w:val="00F01A67"/>
    <w:rsid w:val="00F01E25"/>
    <w:rsid w:val="00F03852"/>
    <w:rsid w:val="00F043C8"/>
    <w:rsid w:val="00F05075"/>
    <w:rsid w:val="00F05941"/>
    <w:rsid w:val="00F060E3"/>
    <w:rsid w:val="00F061E1"/>
    <w:rsid w:val="00F06A82"/>
    <w:rsid w:val="00F06FF2"/>
    <w:rsid w:val="00F071C1"/>
    <w:rsid w:val="00F0749F"/>
    <w:rsid w:val="00F07532"/>
    <w:rsid w:val="00F07C89"/>
    <w:rsid w:val="00F101C7"/>
    <w:rsid w:val="00F10B96"/>
    <w:rsid w:val="00F10C87"/>
    <w:rsid w:val="00F12FD1"/>
    <w:rsid w:val="00F15901"/>
    <w:rsid w:val="00F160FF"/>
    <w:rsid w:val="00F16193"/>
    <w:rsid w:val="00F165CF"/>
    <w:rsid w:val="00F16CA1"/>
    <w:rsid w:val="00F17A03"/>
    <w:rsid w:val="00F21340"/>
    <w:rsid w:val="00F21AF3"/>
    <w:rsid w:val="00F225DE"/>
    <w:rsid w:val="00F22F2B"/>
    <w:rsid w:val="00F24733"/>
    <w:rsid w:val="00F24ABD"/>
    <w:rsid w:val="00F26063"/>
    <w:rsid w:val="00F30389"/>
    <w:rsid w:val="00F30E1E"/>
    <w:rsid w:val="00F3118C"/>
    <w:rsid w:val="00F31F26"/>
    <w:rsid w:val="00F32345"/>
    <w:rsid w:val="00F329F7"/>
    <w:rsid w:val="00F3333A"/>
    <w:rsid w:val="00F337F4"/>
    <w:rsid w:val="00F341C9"/>
    <w:rsid w:val="00F35610"/>
    <w:rsid w:val="00F35616"/>
    <w:rsid w:val="00F365D7"/>
    <w:rsid w:val="00F368E6"/>
    <w:rsid w:val="00F36F63"/>
    <w:rsid w:val="00F37687"/>
    <w:rsid w:val="00F40913"/>
    <w:rsid w:val="00F41BC4"/>
    <w:rsid w:val="00F41F8D"/>
    <w:rsid w:val="00F41FC1"/>
    <w:rsid w:val="00F421EC"/>
    <w:rsid w:val="00F42439"/>
    <w:rsid w:val="00F4337E"/>
    <w:rsid w:val="00F44455"/>
    <w:rsid w:val="00F44BA9"/>
    <w:rsid w:val="00F44F12"/>
    <w:rsid w:val="00F45544"/>
    <w:rsid w:val="00F45B03"/>
    <w:rsid w:val="00F45E62"/>
    <w:rsid w:val="00F460F4"/>
    <w:rsid w:val="00F464B1"/>
    <w:rsid w:val="00F47141"/>
    <w:rsid w:val="00F50943"/>
    <w:rsid w:val="00F51E6A"/>
    <w:rsid w:val="00F52B12"/>
    <w:rsid w:val="00F545A3"/>
    <w:rsid w:val="00F54879"/>
    <w:rsid w:val="00F54FBF"/>
    <w:rsid w:val="00F551A0"/>
    <w:rsid w:val="00F56AD8"/>
    <w:rsid w:val="00F56E39"/>
    <w:rsid w:val="00F6046E"/>
    <w:rsid w:val="00F610F7"/>
    <w:rsid w:val="00F62DE9"/>
    <w:rsid w:val="00F63D68"/>
    <w:rsid w:val="00F64420"/>
    <w:rsid w:val="00F648D3"/>
    <w:rsid w:val="00F65766"/>
    <w:rsid w:val="00F667C9"/>
    <w:rsid w:val="00F671AF"/>
    <w:rsid w:val="00F67742"/>
    <w:rsid w:val="00F67D42"/>
    <w:rsid w:val="00F70ECB"/>
    <w:rsid w:val="00F7135F"/>
    <w:rsid w:val="00F719DA"/>
    <w:rsid w:val="00F756D4"/>
    <w:rsid w:val="00F7625F"/>
    <w:rsid w:val="00F768AB"/>
    <w:rsid w:val="00F76BC0"/>
    <w:rsid w:val="00F76E1B"/>
    <w:rsid w:val="00F771E4"/>
    <w:rsid w:val="00F77B96"/>
    <w:rsid w:val="00F81A78"/>
    <w:rsid w:val="00F849A5"/>
    <w:rsid w:val="00F84CAF"/>
    <w:rsid w:val="00F85A0B"/>
    <w:rsid w:val="00F85BC9"/>
    <w:rsid w:val="00F85D27"/>
    <w:rsid w:val="00F869B3"/>
    <w:rsid w:val="00F86DEB"/>
    <w:rsid w:val="00F87034"/>
    <w:rsid w:val="00F870E2"/>
    <w:rsid w:val="00F8786E"/>
    <w:rsid w:val="00F87E46"/>
    <w:rsid w:val="00F9075F"/>
    <w:rsid w:val="00F90ABF"/>
    <w:rsid w:val="00F90DA5"/>
    <w:rsid w:val="00F91368"/>
    <w:rsid w:val="00F946DA"/>
    <w:rsid w:val="00F94CA7"/>
    <w:rsid w:val="00F957D9"/>
    <w:rsid w:val="00F964EC"/>
    <w:rsid w:val="00F9743D"/>
    <w:rsid w:val="00FA023D"/>
    <w:rsid w:val="00FA0456"/>
    <w:rsid w:val="00FA2193"/>
    <w:rsid w:val="00FA26A5"/>
    <w:rsid w:val="00FA2AC8"/>
    <w:rsid w:val="00FA2F72"/>
    <w:rsid w:val="00FA3212"/>
    <w:rsid w:val="00FA3813"/>
    <w:rsid w:val="00FA404F"/>
    <w:rsid w:val="00FA41D5"/>
    <w:rsid w:val="00FA423E"/>
    <w:rsid w:val="00FA4C58"/>
    <w:rsid w:val="00FA4FBE"/>
    <w:rsid w:val="00FA628C"/>
    <w:rsid w:val="00FA6922"/>
    <w:rsid w:val="00FA6D31"/>
    <w:rsid w:val="00FA7D70"/>
    <w:rsid w:val="00FB03A4"/>
    <w:rsid w:val="00FB0ED4"/>
    <w:rsid w:val="00FB1205"/>
    <w:rsid w:val="00FB1971"/>
    <w:rsid w:val="00FB3531"/>
    <w:rsid w:val="00FB46A9"/>
    <w:rsid w:val="00FB5C9A"/>
    <w:rsid w:val="00FB7B32"/>
    <w:rsid w:val="00FC0ED4"/>
    <w:rsid w:val="00FC1324"/>
    <w:rsid w:val="00FC2238"/>
    <w:rsid w:val="00FC2642"/>
    <w:rsid w:val="00FC3142"/>
    <w:rsid w:val="00FC37F6"/>
    <w:rsid w:val="00FC3DCB"/>
    <w:rsid w:val="00FC49CB"/>
    <w:rsid w:val="00FC4BA6"/>
    <w:rsid w:val="00FC58F6"/>
    <w:rsid w:val="00FC5B3F"/>
    <w:rsid w:val="00FC5E2F"/>
    <w:rsid w:val="00FC61F3"/>
    <w:rsid w:val="00FC67A0"/>
    <w:rsid w:val="00FC6A83"/>
    <w:rsid w:val="00FC7E1F"/>
    <w:rsid w:val="00FD0184"/>
    <w:rsid w:val="00FD0B17"/>
    <w:rsid w:val="00FD24E2"/>
    <w:rsid w:val="00FD2EC4"/>
    <w:rsid w:val="00FD3286"/>
    <w:rsid w:val="00FD7725"/>
    <w:rsid w:val="00FD7C09"/>
    <w:rsid w:val="00FE01A0"/>
    <w:rsid w:val="00FE08B7"/>
    <w:rsid w:val="00FE2152"/>
    <w:rsid w:val="00FE2982"/>
    <w:rsid w:val="00FE2C58"/>
    <w:rsid w:val="00FE3CA9"/>
    <w:rsid w:val="00FE3F7A"/>
    <w:rsid w:val="00FE45A7"/>
    <w:rsid w:val="00FE47FF"/>
    <w:rsid w:val="00FE55D1"/>
    <w:rsid w:val="00FE56DD"/>
    <w:rsid w:val="00FE70F3"/>
    <w:rsid w:val="00FE72BC"/>
    <w:rsid w:val="00FE753B"/>
    <w:rsid w:val="00FF0501"/>
    <w:rsid w:val="00FF107E"/>
    <w:rsid w:val="00FF1207"/>
    <w:rsid w:val="00FF1E7E"/>
    <w:rsid w:val="00FF283E"/>
    <w:rsid w:val="00FF2BED"/>
    <w:rsid w:val="00FF3929"/>
    <w:rsid w:val="00FF4B12"/>
    <w:rsid w:val="00FF5122"/>
    <w:rsid w:val="00FF78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013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Normal Indent" w:uiPriority="99" w:qFormat="1"/>
    <w:lsdException w:name="footnote text" w:uiPriority="99" w:qFormat="1"/>
    <w:lsdException w:name="annotation text" w:uiPriority="99" w:qFormat="1"/>
    <w:lsdException w:name="header" w:uiPriority="99" w:qFormat="1"/>
    <w:lsdException w:name="footer" w:uiPriority="99" w:qFormat="1"/>
    <w:lsdException w:name="caption" w:qFormat="1"/>
    <w:lsdException w:name="footnote reference" w:uiPriority="99" w:qFormat="1"/>
    <w:lsdException w:name="annotation reference" w:uiPriority="99" w:qFormat="1"/>
    <w:lsdException w:name="page number" w:uiPriority="99" w:qFormat="1"/>
    <w:lsdException w:name="List" w:uiPriority="99" w:qFormat="1"/>
    <w:lsdException w:name="List Number" w:semiHidden="0" w:unhideWhenUsed="0"/>
    <w:lsdException w:name="List 2" w:uiPriority="99" w:qFormat="1"/>
    <w:lsdException w:name="List 4" w:semiHidden="0" w:unhideWhenUsed="0"/>
    <w:lsdException w:name="List 5" w:semiHidden="0" w:unhideWhenUsed="0"/>
    <w:lsdException w:name="List Bullet 2" w:uiPriority="99" w:qFormat="1"/>
    <w:lsdException w:name="List Bullet 3" w:uiPriority="99" w:qFormat="1"/>
    <w:lsdException w:name="Title" w:semiHidden="0" w:unhideWhenUsed="0" w:qFormat="1"/>
    <w:lsdException w:name="Signature" w:uiPriority="99" w:qFormat="1"/>
    <w:lsdException w:name="Body Text" w:uiPriority="99" w:qFormat="1"/>
    <w:lsdException w:name="Body Text Indent" w:uiPriority="99" w:qFormat="1"/>
    <w:lsdException w:name="List Continue 2"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3" w:uiPriority="99" w:qFormat="1"/>
    <w:lsdException w:name="Body Text Indent 2" w:uiPriority="99" w:qFormat="1"/>
    <w:lsdException w:name="Body Text Indent 3" w:uiPriority="99" w:qFormat="1"/>
    <w:lsdException w:name="Block Text" w:uiPriority="99"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Plain Text" w:uiPriority="99" w:qFormat="1"/>
    <w:lsdException w:name="Normal (Web)" w:uiPriority="99" w:qFormat="1"/>
    <w:lsdException w:name="annotation subject" w:uiPriority="99" w:qFormat="1"/>
    <w:lsdException w:name="No List" w:uiPriority="99"/>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2BF"/>
    <w:pPr>
      <w:spacing w:after="0" w:line="276" w:lineRule="auto"/>
    </w:pPr>
    <w:rPr>
      <w:rFonts w:ascii="Arial" w:hAnsi="Arial"/>
      <w:sz w:val="22"/>
    </w:rPr>
  </w:style>
  <w:style w:type="paragraph" w:styleId="1">
    <w:name w:val="heading 1"/>
    <w:basedOn w:val="a"/>
    <w:next w:val="a"/>
    <w:qFormat/>
    <w:pPr>
      <w:spacing w:beforeAutospacing="1" w:afterAutospacing="1"/>
      <w:outlineLvl w:val="0"/>
    </w:pPr>
    <w:rPr>
      <w:sz w:val="40"/>
    </w:rPr>
  </w:style>
  <w:style w:type="paragraph" w:styleId="2">
    <w:name w:val="heading 2"/>
    <w:basedOn w:val="a0"/>
    <w:next w:val="a0"/>
    <w:link w:val="20"/>
    <w:uiPriority w:val="9"/>
    <w:qFormat/>
    <w:rsid w:val="00213225"/>
    <w:pPr>
      <w:keepNext/>
      <w:widowControl w:val="0"/>
      <w:suppressAutoHyphens/>
      <w:snapToGrid w:val="0"/>
      <w:ind w:right="252"/>
      <w:jc w:val="center"/>
      <w:outlineLvl w:val="1"/>
    </w:pPr>
    <w:rPr>
      <w:b/>
    </w:rPr>
  </w:style>
  <w:style w:type="paragraph" w:styleId="3">
    <w:name w:val="heading 3"/>
    <w:basedOn w:val="a0"/>
    <w:next w:val="a0"/>
    <w:link w:val="30"/>
    <w:uiPriority w:val="9"/>
    <w:qFormat/>
    <w:rsid w:val="00DE676B"/>
    <w:pPr>
      <w:keepNext/>
      <w:spacing w:before="240" w:after="60"/>
      <w:outlineLvl w:val="2"/>
    </w:pPr>
    <w:rPr>
      <w:rFonts w:ascii="Arial" w:hAnsi="Arial" w:cs="Arial"/>
      <w:b/>
      <w:bCs/>
      <w:sz w:val="26"/>
      <w:szCs w:val="26"/>
    </w:rPr>
  </w:style>
  <w:style w:type="paragraph" w:styleId="4">
    <w:name w:val="heading 4"/>
    <w:basedOn w:val="a0"/>
    <w:next w:val="a0"/>
    <w:link w:val="40"/>
    <w:qFormat/>
    <w:rsid w:val="00DE676B"/>
    <w:pPr>
      <w:keepNext/>
      <w:suppressAutoHyphens/>
      <w:spacing w:before="240" w:after="60"/>
      <w:outlineLvl w:val="3"/>
    </w:pPr>
    <w:rPr>
      <w:b/>
      <w:bCs/>
      <w:sz w:val="28"/>
      <w:szCs w:val="28"/>
    </w:rPr>
  </w:style>
  <w:style w:type="paragraph" w:styleId="5">
    <w:name w:val="heading 5"/>
    <w:basedOn w:val="a0"/>
    <w:next w:val="a0"/>
    <w:link w:val="50"/>
    <w:qFormat/>
    <w:rsid w:val="00DE676B"/>
    <w:pPr>
      <w:keepNext/>
      <w:ind w:left="-57" w:right="-57"/>
      <w:jc w:val="center"/>
      <w:outlineLvl w:val="4"/>
    </w:pPr>
    <w:rPr>
      <w:b/>
      <w:szCs w:val="20"/>
    </w:rPr>
  </w:style>
  <w:style w:type="paragraph" w:styleId="6">
    <w:name w:val="heading 6"/>
    <w:basedOn w:val="a0"/>
    <w:next w:val="a0"/>
    <w:link w:val="60"/>
    <w:qFormat/>
    <w:rsid w:val="00DE676B"/>
    <w:pPr>
      <w:keepNext/>
      <w:jc w:val="right"/>
      <w:outlineLvl w:val="5"/>
    </w:pPr>
    <w:rPr>
      <w:szCs w:val="20"/>
    </w:rPr>
  </w:style>
  <w:style w:type="paragraph" w:styleId="7">
    <w:name w:val="heading 7"/>
    <w:basedOn w:val="a0"/>
    <w:next w:val="a0"/>
    <w:link w:val="70"/>
    <w:uiPriority w:val="99"/>
    <w:qFormat/>
    <w:rsid w:val="00DE676B"/>
    <w:pPr>
      <w:spacing w:before="240" w:after="60"/>
      <w:outlineLvl w:val="6"/>
    </w:pPr>
  </w:style>
  <w:style w:type="paragraph" w:styleId="8">
    <w:name w:val="heading 8"/>
    <w:basedOn w:val="a0"/>
    <w:next w:val="a0"/>
    <w:link w:val="80"/>
    <w:uiPriority w:val="99"/>
    <w:qFormat/>
    <w:rsid w:val="00DE676B"/>
    <w:pPr>
      <w:spacing w:before="240" w:after="60"/>
      <w:outlineLvl w:val="7"/>
    </w:pPr>
    <w:rPr>
      <w:i/>
      <w:iCs/>
    </w:rPr>
  </w:style>
  <w:style w:type="paragraph" w:styleId="9">
    <w:name w:val="heading 9"/>
    <w:basedOn w:val="a0"/>
    <w:next w:val="a0"/>
    <w:link w:val="90"/>
    <w:uiPriority w:val="99"/>
    <w:qFormat/>
    <w:rsid w:val="00DE676B"/>
    <w:pPr>
      <w:keepNext/>
      <w:spacing w:line="360" w:lineRule="auto"/>
      <w:outlineLvl w:val="8"/>
    </w:pPr>
    <w:rPr>
      <w:b/>
      <w:bCs/>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1"/>
    <w:qFormat/>
    <w:locked/>
    <w:rsid w:val="00DE676B"/>
    <w:rPr>
      <w:b/>
      <w:sz w:val="24"/>
      <w:szCs w:val="24"/>
    </w:rPr>
  </w:style>
  <w:style w:type="paragraph" w:customStyle="1" w:styleId="110">
    <w:name w:val="Абзац списка11"/>
    <w:uiPriority w:val="99"/>
    <w:qFormat/>
    <w:rsid w:val="00315F31"/>
    <w:pPr>
      <w:spacing w:after="200" w:line="276" w:lineRule="auto"/>
      <w:ind w:left="720"/>
      <w:contextualSpacing/>
    </w:pPr>
    <w:rPr>
      <w:rFonts w:ascii="Calibri" w:hAnsi="Calibri"/>
      <w:sz w:val="22"/>
      <w:szCs w:val="22"/>
      <w:lang w:val="de-DE"/>
    </w:rPr>
  </w:style>
  <w:style w:type="paragraph" w:customStyle="1" w:styleId="111">
    <w:name w:val="Обычный11"/>
    <w:uiPriority w:val="99"/>
    <w:qFormat/>
    <w:rsid w:val="00315F31"/>
    <w:pPr>
      <w:widowControl w:val="0"/>
      <w:snapToGrid w:val="0"/>
      <w:spacing w:before="60"/>
      <w:ind w:firstLine="720"/>
      <w:jc w:val="both"/>
    </w:pPr>
    <w:rPr>
      <w:sz w:val="22"/>
    </w:rPr>
  </w:style>
  <w:style w:type="paragraph" w:customStyle="1" w:styleId="1110">
    <w:name w:val="Абзац списка111"/>
    <w:uiPriority w:val="99"/>
    <w:qFormat/>
    <w:rsid w:val="00144C84"/>
    <w:pPr>
      <w:spacing w:after="200" w:line="276" w:lineRule="auto"/>
      <w:ind w:left="720"/>
      <w:contextualSpacing/>
    </w:pPr>
    <w:rPr>
      <w:rFonts w:ascii="Calibri" w:hAnsi="Calibri"/>
      <w:sz w:val="22"/>
      <w:szCs w:val="22"/>
      <w:lang w:val="de-DE"/>
    </w:rPr>
  </w:style>
  <w:style w:type="paragraph" w:customStyle="1" w:styleId="1111">
    <w:name w:val="Обычный111"/>
    <w:uiPriority w:val="99"/>
    <w:qFormat/>
    <w:rsid w:val="00144C84"/>
    <w:pPr>
      <w:widowControl w:val="0"/>
      <w:snapToGrid w:val="0"/>
      <w:spacing w:before="60"/>
      <w:ind w:firstLine="720"/>
      <w:jc w:val="both"/>
    </w:pPr>
    <w:rPr>
      <w:sz w:val="22"/>
    </w:rPr>
  </w:style>
  <w:style w:type="numbering" w:customStyle="1" w:styleId="112">
    <w:name w:val="Нет списка11"/>
    <w:next w:val="a3"/>
    <w:uiPriority w:val="99"/>
    <w:semiHidden/>
    <w:unhideWhenUsed/>
    <w:rsid w:val="00BB221B"/>
  </w:style>
  <w:style w:type="character" w:customStyle="1" w:styleId="a4">
    <w:name w:val="Название Знак"/>
    <w:basedOn w:val="a1"/>
    <w:link w:val="a5"/>
    <w:qFormat/>
    <w:rsid w:val="00DE676B"/>
    <w:rPr>
      <w:b/>
      <w:caps/>
      <w:sz w:val="24"/>
    </w:rPr>
  </w:style>
  <w:style w:type="paragraph" w:customStyle="1" w:styleId="12">
    <w:name w:val="Заголовок1"/>
    <w:basedOn w:val="a0"/>
    <w:next w:val="a6"/>
    <w:uiPriority w:val="99"/>
    <w:qFormat/>
    <w:rsid w:val="00DE676B"/>
    <w:pPr>
      <w:keepNext/>
      <w:suppressAutoHyphens/>
      <w:spacing w:before="240" w:after="120"/>
    </w:pPr>
    <w:rPr>
      <w:rFonts w:ascii="Arial" w:eastAsia="MS Mincho" w:hAnsi="Arial" w:cs="Tahoma"/>
      <w:sz w:val="28"/>
      <w:szCs w:val="28"/>
    </w:rPr>
  </w:style>
  <w:style w:type="paragraph" w:customStyle="1" w:styleId="13">
    <w:name w:val="Название1"/>
    <w:basedOn w:val="a0"/>
    <w:uiPriority w:val="99"/>
    <w:qFormat/>
    <w:rsid w:val="00DE676B"/>
    <w:pPr>
      <w:suppressLineNumbers/>
      <w:suppressAutoHyphens/>
      <w:spacing w:before="120" w:after="120"/>
    </w:pPr>
    <w:rPr>
      <w:rFonts w:ascii="Arial" w:hAnsi="Arial" w:cs="Tahoma"/>
      <w:i/>
      <w:iCs/>
      <w:sz w:val="20"/>
    </w:rPr>
  </w:style>
  <w:style w:type="paragraph" w:customStyle="1" w:styleId="14">
    <w:name w:val="Указатель1"/>
    <w:basedOn w:val="a0"/>
    <w:uiPriority w:val="99"/>
    <w:qFormat/>
    <w:rsid w:val="00DE676B"/>
    <w:pPr>
      <w:suppressLineNumbers/>
      <w:suppressAutoHyphens/>
    </w:pPr>
    <w:rPr>
      <w:rFonts w:ascii="Arial" w:hAnsi="Arial" w:cs="Tahoma"/>
    </w:rPr>
  </w:style>
  <w:style w:type="paragraph" w:customStyle="1" w:styleId="15">
    <w:name w:val="Текст1"/>
    <w:basedOn w:val="a0"/>
    <w:uiPriority w:val="99"/>
    <w:qFormat/>
    <w:rsid w:val="00DE676B"/>
    <w:pPr>
      <w:suppressAutoHyphens/>
    </w:pPr>
    <w:rPr>
      <w:rFonts w:ascii="Courier New" w:hAnsi="Courier New" w:cs="Courier New"/>
      <w:sz w:val="20"/>
      <w:szCs w:val="20"/>
    </w:rPr>
  </w:style>
  <w:style w:type="paragraph" w:customStyle="1" w:styleId="11">
    <w:name w:val="1"/>
    <w:basedOn w:val="a0"/>
    <w:next w:val="a7"/>
    <w:link w:val="10"/>
    <w:uiPriority w:val="99"/>
    <w:qFormat/>
    <w:rsid w:val="00DE676B"/>
    <w:pPr>
      <w:spacing w:before="100" w:beforeAutospacing="1" w:after="100" w:afterAutospacing="1"/>
    </w:pPr>
  </w:style>
  <w:style w:type="character" w:customStyle="1" w:styleId="16">
    <w:name w:val="Основной шрифт абзаца1"/>
    <w:uiPriority w:val="99"/>
    <w:qFormat/>
    <w:rsid w:val="00DE676B"/>
  </w:style>
  <w:style w:type="paragraph" w:customStyle="1" w:styleId="17">
    <w:name w:val="Абзац списка1"/>
    <w:uiPriority w:val="99"/>
    <w:qFormat/>
    <w:rsid w:val="00574E13"/>
    <w:pPr>
      <w:spacing w:after="200" w:line="276" w:lineRule="auto"/>
      <w:ind w:left="720"/>
      <w:contextualSpacing/>
    </w:pPr>
    <w:rPr>
      <w:rFonts w:ascii="Calibri" w:hAnsi="Calibri"/>
      <w:sz w:val="22"/>
      <w:szCs w:val="22"/>
      <w:lang w:val="de-DE"/>
    </w:rPr>
  </w:style>
  <w:style w:type="paragraph" w:customStyle="1" w:styleId="18">
    <w:name w:val="Обычный1"/>
    <w:uiPriority w:val="99"/>
    <w:qFormat/>
    <w:rsid w:val="00574E13"/>
    <w:pPr>
      <w:widowControl w:val="0"/>
      <w:snapToGrid w:val="0"/>
      <w:spacing w:before="60"/>
      <w:ind w:firstLine="720"/>
      <w:jc w:val="both"/>
    </w:pPr>
    <w:rPr>
      <w:sz w:val="22"/>
    </w:rPr>
  </w:style>
  <w:style w:type="numbering" w:customStyle="1" w:styleId="19">
    <w:name w:val="Нет списка1"/>
    <w:next w:val="a3"/>
    <w:uiPriority w:val="99"/>
    <w:semiHidden/>
    <w:unhideWhenUsed/>
    <w:rsid w:val="00850C09"/>
  </w:style>
  <w:style w:type="table" w:customStyle="1" w:styleId="1a">
    <w:name w:val="Сетка таблицы1"/>
    <w:basedOn w:val="a2"/>
    <w:next w:val="a8"/>
    <w:uiPriority w:val="59"/>
    <w:qFormat/>
    <w:rsid w:val="00850C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 светлая1"/>
    <w:basedOn w:val="a2"/>
    <w:uiPriority w:val="40"/>
    <w:qFormat/>
    <w:rsid w:val="008B567B"/>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c">
    <w:name w:val="Верхний колонтитул1"/>
    <w:next w:val="a9"/>
    <w:uiPriority w:val="99"/>
    <w:semiHidden/>
    <w:unhideWhenUsed/>
    <w:rsid w:val="00BB221B"/>
    <w:pPr>
      <w:tabs>
        <w:tab w:val="center" w:pos="4677"/>
        <w:tab w:val="right" w:pos="9355"/>
      </w:tabs>
    </w:pPr>
    <w:rPr>
      <w:rFonts w:ascii="Calibri" w:eastAsiaTheme="minorHAnsi" w:hAnsi="Calibri" w:cs="Calibri"/>
      <w:sz w:val="22"/>
      <w:szCs w:val="22"/>
      <w:lang w:val="ru"/>
    </w:rPr>
  </w:style>
  <w:style w:type="paragraph" w:customStyle="1" w:styleId="1d">
    <w:name w:val="Нижний колонтитул1"/>
    <w:next w:val="aa"/>
    <w:uiPriority w:val="99"/>
    <w:unhideWhenUsed/>
    <w:rsid w:val="00BB221B"/>
    <w:pPr>
      <w:tabs>
        <w:tab w:val="center" w:pos="4677"/>
        <w:tab w:val="right" w:pos="9355"/>
      </w:tabs>
    </w:pPr>
    <w:rPr>
      <w:rFonts w:ascii="Calibri" w:eastAsiaTheme="minorHAnsi" w:hAnsi="Calibri" w:cs="Calibri"/>
      <w:sz w:val="22"/>
      <w:szCs w:val="22"/>
      <w:lang w:val="ru"/>
    </w:rPr>
  </w:style>
  <w:style w:type="paragraph" w:customStyle="1" w:styleId="1e">
    <w:name w:val="Текст выноски1"/>
    <w:next w:val="ab"/>
    <w:uiPriority w:val="99"/>
    <w:semiHidden/>
    <w:unhideWhenUsed/>
    <w:rsid w:val="00BB221B"/>
    <w:rPr>
      <w:rFonts w:ascii="Tahoma" w:eastAsiaTheme="minorHAnsi" w:hAnsi="Tahoma" w:cs="Tahoma"/>
      <w:sz w:val="16"/>
      <w:szCs w:val="16"/>
      <w:lang w:val="ru"/>
    </w:rPr>
  </w:style>
  <w:style w:type="paragraph" w:customStyle="1" w:styleId="1f">
    <w:name w:val="Текст примечания1"/>
    <w:next w:val="ac"/>
    <w:uiPriority w:val="99"/>
    <w:semiHidden/>
    <w:unhideWhenUsed/>
    <w:rsid w:val="00BB221B"/>
    <w:pPr>
      <w:spacing w:after="200"/>
    </w:pPr>
    <w:rPr>
      <w:rFonts w:ascii="Calibri" w:eastAsiaTheme="minorHAnsi" w:hAnsi="Calibri" w:cs="Calibri"/>
      <w:lang w:val="ru"/>
    </w:rPr>
  </w:style>
  <w:style w:type="paragraph" w:customStyle="1" w:styleId="1f0">
    <w:name w:val="Тема примечания1"/>
    <w:basedOn w:val="ac"/>
    <w:next w:val="ac"/>
    <w:uiPriority w:val="99"/>
    <w:semiHidden/>
    <w:unhideWhenUsed/>
    <w:rsid w:val="00BB221B"/>
    <w:pPr>
      <w:spacing w:after="200"/>
    </w:pPr>
    <w:rPr>
      <w:rFonts w:ascii="Calibri" w:hAnsi="Calibri" w:cs="Calibri"/>
      <w:b/>
      <w:bCs/>
      <w:lang w:val="ru"/>
    </w:rPr>
  </w:style>
  <w:style w:type="character" w:customStyle="1" w:styleId="1f1">
    <w:name w:val="Верхний колонтитул Знак1"/>
    <w:basedOn w:val="a1"/>
    <w:uiPriority w:val="99"/>
    <w:semiHidden/>
    <w:rsid w:val="00BB221B"/>
  </w:style>
  <w:style w:type="character" w:customStyle="1" w:styleId="1f2">
    <w:name w:val="Нижний колонтитул Знак1"/>
    <w:basedOn w:val="a1"/>
    <w:uiPriority w:val="99"/>
    <w:semiHidden/>
    <w:rsid w:val="00BB221B"/>
  </w:style>
  <w:style w:type="character" w:customStyle="1" w:styleId="1f3">
    <w:name w:val="Текст выноски Знак1"/>
    <w:basedOn w:val="a1"/>
    <w:uiPriority w:val="99"/>
    <w:semiHidden/>
    <w:rsid w:val="00BB221B"/>
    <w:rPr>
      <w:rFonts w:ascii="Segoe UI" w:hAnsi="Segoe UI" w:cs="Segoe UI"/>
      <w:sz w:val="18"/>
      <w:szCs w:val="18"/>
    </w:rPr>
  </w:style>
  <w:style w:type="character" w:customStyle="1" w:styleId="1f4">
    <w:name w:val="Текст примечания Знак1"/>
    <w:basedOn w:val="a1"/>
    <w:uiPriority w:val="99"/>
    <w:semiHidden/>
    <w:rsid w:val="00BB221B"/>
    <w:rPr>
      <w:sz w:val="20"/>
      <w:szCs w:val="20"/>
    </w:rPr>
  </w:style>
  <w:style w:type="character" w:customStyle="1" w:styleId="1f5">
    <w:name w:val="Тема примечания Знак1"/>
    <w:basedOn w:val="1f4"/>
    <w:uiPriority w:val="99"/>
    <w:semiHidden/>
    <w:rsid w:val="00BB221B"/>
    <w:rPr>
      <w:b/>
      <w:bCs/>
      <w:sz w:val="20"/>
      <w:szCs w:val="20"/>
    </w:rPr>
  </w:style>
  <w:style w:type="character" w:customStyle="1" w:styleId="20">
    <w:name w:val="Заголовок 2 Знак"/>
    <w:basedOn w:val="a1"/>
    <w:link w:val="2"/>
    <w:uiPriority w:val="9"/>
    <w:qFormat/>
    <w:locked/>
    <w:rsid w:val="00574E13"/>
    <w:rPr>
      <w:b/>
      <w:sz w:val="24"/>
      <w:szCs w:val="24"/>
    </w:rPr>
  </w:style>
  <w:style w:type="paragraph" w:styleId="21">
    <w:name w:val="List 2"/>
    <w:basedOn w:val="a0"/>
    <w:uiPriority w:val="99"/>
    <w:qFormat/>
    <w:rsid w:val="00DE676B"/>
    <w:pPr>
      <w:ind w:left="566" w:hanging="283"/>
    </w:pPr>
    <w:rPr>
      <w:sz w:val="20"/>
      <w:szCs w:val="20"/>
    </w:rPr>
  </w:style>
  <w:style w:type="paragraph" w:customStyle="1" w:styleId="210">
    <w:name w:val="Список 21"/>
    <w:basedOn w:val="a0"/>
    <w:uiPriority w:val="99"/>
    <w:qFormat/>
    <w:rsid w:val="00DE676B"/>
    <w:pPr>
      <w:suppressAutoHyphens/>
      <w:ind w:left="566" w:hanging="283"/>
    </w:pPr>
    <w:rPr>
      <w:sz w:val="20"/>
      <w:szCs w:val="20"/>
    </w:rPr>
  </w:style>
  <w:style w:type="paragraph" w:customStyle="1" w:styleId="211">
    <w:name w:val="Основной текст 21"/>
    <w:uiPriority w:val="99"/>
    <w:qFormat/>
    <w:rsid w:val="00DE676B"/>
    <w:pPr>
      <w:widowControl w:val="0"/>
      <w:suppressAutoHyphens/>
      <w:jc w:val="both"/>
    </w:pPr>
    <w:rPr>
      <w:rFonts w:ascii="Arial" w:eastAsia="Lucida Sans Unicode" w:hAnsi="Arial"/>
      <w:kern w:val="2"/>
      <w:sz w:val="28"/>
    </w:rPr>
  </w:style>
  <w:style w:type="paragraph" w:customStyle="1" w:styleId="212">
    <w:name w:val="Основной текст с отступом 21"/>
    <w:qFormat/>
    <w:rsid w:val="00DE676B"/>
    <w:pPr>
      <w:widowControl w:val="0"/>
      <w:suppressAutoHyphens/>
      <w:snapToGrid w:val="0"/>
      <w:spacing w:line="312" w:lineRule="auto"/>
      <w:ind w:left="720"/>
      <w:jc w:val="both"/>
    </w:pPr>
    <w:rPr>
      <w:rFonts w:ascii="Arial" w:eastAsia="Lucida Sans Unicode" w:hAnsi="Arial"/>
      <w:kern w:val="2"/>
      <w:sz w:val="22"/>
    </w:rPr>
  </w:style>
  <w:style w:type="paragraph" w:customStyle="1" w:styleId="213">
    <w:name w:val="Заголовок 21"/>
    <w:uiPriority w:val="99"/>
    <w:qFormat/>
    <w:rsid w:val="00B51B6B"/>
    <w:pPr>
      <w:widowControl w:val="0"/>
      <w:autoSpaceDE w:val="0"/>
      <w:autoSpaceDN w:val="0"/>
      <w:spacing w:before="90"/>
      <w:outlineLvl w:val="2"/>
    </w:pPr>
    <w:rPr>
      <w:b/>
      <w:bCs/>
    </w:rPr>
  </w:style>
  <w:style w:type="table" w:customStyle="1" w:styleId="214">
    <w:name w:val="Сетка таблицы21"/>
    <w:basedOn w:val="a2"/>
    <w:uiPriority w:val="39"/>
    <w:qFormat/>
    <w:rsid w:val="00B51B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Заголовок 2 Знак1"/>
    <w:basedOn w:val="a1"/>
    <w:uiPriority w:val="9"/>
    <w:semiHidden/>
    <w:rsid w:val="00BB221B"/>
    <w:rPr>
      <w:rFonts w:asciiTheme="majorHAnsi" w:eastAsiaTheme="majorEastAsia" w:hAnsiTheme="majorHAnsi" w:cstheme="majorBidi"/>
      <w:color w:val="365F91" w:themeColor="accent1" w:themeShade="BF"/>
      <w:sz w:val="26"/>
      <w:szCs w:val="26"/>
    </w:rPr>
  </w:style>
  <w:style w:type="paragraph" w:styleId="22">
    <w:name w:val="List Bullet 2"/>
    <w:basedOn w:val="a0"/>
    <w:autoRedefine/>
    <w:uiPriority w:val="99"/>
    <w:qFormat/>
    <w:rsid w:val="00DE676B"/>
    <w:pPr>
      <w:tabs>
        <w:tab w:val="num" w:pos="643"/>
      </w:tabs>
      <w:ind w:left="643" w:hanging="360"/>
    </w:pPr>
    <w:rPr>
      <w:sz w:val="20"/>
      <w:szCs w:val="20"/>
    </w:rPr>
  </w:style>
  <w:style w:type="paragraph" w:customStyle="1" w:styleId="220">
    <w:name w:val="Основной текст 22"/>
    <w:basedOn w:val="a0"/>
    <w:uiPriority w:val="99"/>
    <w:qFormat/>
    <w:rsid w:val="00DE676B"/>
    <w:pPr>
      <w:suppressAutoHyphens/>
      <w:spacing w:after="120" w:line="480" w:lineRule="auto"/>
    </w:pPr>
  </w:style>
  <w:style w:type="paragraph" w:customStyle="1" w:styleId="221">
    <w:name w:val="Основной текст с отступом 221"/>
    <w:uiPriority w:val="99"/>
    <w:qFormat/>
    <w:rsid w:val="00315F31"/>
    <w:pPr>
      <w:widowControl w:val="0"/>
      <w:suppressAutoHyphens/>
      <w:ind w:firstLine="720"/>
      <w:jc w:val="both"/>
    </w:pPr>
    <w:rPr>
      <w:rFonts w:ascii="Vrinda" w:eastAsia="Calibri" w:hAnsi="Vrinda" w:cs="Vrinda"/>
      <w:sz w:val="28"/>
      <w:szCs w:val="28"/>
    </w:rPr>
  </w:style>
  <w:style w:type="paragraph" w:customStyle="1" w:styleId="2211">
    <w:name w:val="Основной текст с отступом 2211"/>
    <w:uiPriority w:val="99"/>
    <w:qFormat/>
    <w:rsid w:val="00144C84"/>
    <w:pPr>
      <w:widowControl w:val="0"/>
      <w:suppressAutoHyphens/>
      <w:ind w:firstLine="720"/>
      <w:jc w:val="both"/>
    </w:pPr>
    <w:rPr>
      <w:rFonts w:ascii="Vrinda" w:eastAsia="Calibri" w:hAnsi="Vrinda" w:cs="Vrinda"/>
      <w:sz w:val="28"/>
      <w:szCs w:val="28"/>
    </w:rPr>
  </w:style>
  <w:style w:type="paragraph" w:customStyle="1" w:styleId="222">
    <w:name w:val="Основной текст с отступом 22"/>
    <w:uiPriority w:val="99"/>
    <w:qFormat/>
    <w:rsid w:val="00574E13"/>
    <w:pPr>
      <w:widowControl w:val="0"/>
      <w:suppressAutoHyphens/>
      <w:ind w:firstLine="720"/>
      <w:jc w:val="both"/>
    </w:pPr>
    <w:rPr>
      <w:rFonts w:ascii="Vrinda" w:eastAsia="Calibri" w:hAnsi="Vrinda" w:cs="Vrinda"/>
      <w:sz w:val="28"/>
      <w:szCs w:val="28"/>
    </w:rPr>
  </w:style>
  <w:style w:type="paragraph" w:styleId="23">
    <w:name w:val="List Continue 2"/>
    <w:basedOn w:val="a0"/>
    <w:uiPriority w:val="99"/>
    <w:qFormat/>
    <w:rsid w:val="00DE676B"/>
    <w:pPr>
      <w:spacing w:after="120"/>
      <w:ind w:left="566"/>
    </w:pPr>
    <w:rPr>
      <w:sz w:val="20"/>
      <w:szCs w:val="20"/>
    </w:rPr>
  </w:style>
  <w:style w:type="paragraph" w:customStyle="1" w:styleId="230">
    <w:name w:val="Основной текст с отступом 23"/>
    <w:qFormat/>
    <w:rsid w:val="00201D98"/>
    <w:pPr>
      <w:widowControl w:val="0"/>
      <w:suppressAutoHyphens/>
      <w:ind w:firstLine="720"/>
      <w:jc w:val="both"/>
    </w:pPr>
    <w:rPr>
      <w:rFonts w:ascii="Vrinda" w:eastAsia="Vrinda" w:hAnsi="Vrinda" w:cs="Vrinda"/>
      <w:sz w:val="28"/>
      <w:szCs w:val="28"/>
    </w:rPr>
  </w:style>
  <w:style w:type="paragraph" w:styleId="24">
    <w:name w:val="Body Text 2"/>
    <w:basedOn w:val="a0"/>
    <w:link w:val="25"/>
    <w:qFormat/>
    <w:rsid w:val="00DE676B"/>
    <w:pPr>
      <w:suppressAutoHyphens/>
      <w:spacing w:after="120" w:line="480" w:lineRule="auto"/>
    </w:pPr>
  </w:style>
  <w:style w:type="paragraph" w:customStyle="1" w:styleId="240">
    <w:name w:val="Основной текст 24"/>
    <w:basedOn w:val="a0"/>
    <w:uiPriority w:val="99"/>
    <w:qFormat/>
    <w:rsid w:val="00DE676B"/>
    <w:pPr>
      <w:suppressAutoHyphens/>
      <w:jc w:val="both"/>
    </w:pPr>
    <w:rPr>
      <w:sz w:val="28"/>
    </w:rPr>
  </w:style>
  <w:style w:type="paragraph" w:customStyle="1" w:styleId="241">
    <w:name w:val="Основной текст с отступом 24"/>
    <w:qFormat/>
    <w:rsid w:val="008F6413"/>
    <w:pPr>
      <w:widowControl w:val="0"/>
      <w:suppressAutoHyphens/>
      <w:ind w:firstLine="720"/>
      <w:jc w:val="both"/>
    </w:pPr>
    <w:rPr>
      <w:rFonts w:ascii="Vrinda" w:eastAsia="Vrinda" w:hAnsi="Vrinda" w:cs="Vrinda"/>
      <w:sz w:val="28"/>
      <w:szCs w:val="28"/>
    </w:rPr>
  </w:style>
  <w:style w:type="character" w:customStyle="1" w:styleId="25">
    <w:name w:val="Основной текст 2 Знак"/>
    <w:basedOn w:val="a1"/>
    <w:link w:val="24"/>
    <w:qFormat/>
    <w:rsid w:val="00DE676B"/>
    <w:rPr>
      <w:sz w:val="24"/>
      <w:szCs w:val="24"/>
    </w:rPr>
  </w:style>
  <w:style w:type="paragraph" w:styleId="26">
    <w:name w:val="Body Text Indent 2"/>
    <w:basedOn w:val="a0"/>
    <w:link w:val="27"/>
    <w:uiPriority w:val="99"/>
    <w:qFormat/>
    <w:rsid w:val="00DE676B"/>
    <w:pPr>
      <w:suppressAutoHyphens/>
      <w:spacing w:after="120" w:line="480" w:lineRule="auto"/>
      <w:ind w:left="283"/>
    </w:pPr>
  </w:style>
  <w:style w:type="character" w:customStyle="1" w:styleId="27">
    <w:name w:val="Основной текст с отступом 2 Знак"/>
    <w:basedOn w:val="a1"/>
    <w:link w:val="26"/>
    <w:uiPriority w:val="99"/>
    <w:qFormat/>
    <w:rsid w:val="00DE676B"/>
    <w:rPr>
      <w:sz w:val="24"/>
      <w:szCs w:val="24"/>
    </w:rPr>
  </w:style>
  <w:style w:type="paragraph" w:customStyle="1" w:styleId="28">
    <w:name w:val="Текст2"/>
    <w:uiPriority w:val="99"/>
    <w:qFormat/>
    <w:rsid w:val="00DE676B"/>
    <w:rPr>
      <w:rFonts w:ascii="Courier New" w:hAnsi="Courier New" w:cs="Courier New"/>
    </w:rPr>
  </w:style>
  <w:style w:type="paragraph" w:customStyle="1" w:styleId="29">
    <w:name w:val="Заголовок2"/>
    <w:next w:val="a6"/>
    <w:uiPriority w:val="99"/>
    <w:qFormat/>
    <w:rsid w:val="00850C09"/>
    <w:pPr>
      <w:keepNext/>
      <w:suppressAutoHyphens/>
      <w:spacing w:before="240" w:after="120"/>
    </w:pPr>
    <w:rPr>
      <w:rFonts w:ascii="Arial" w:eastAsia="MS Mincho" w:hAnsi="Arial" w:cs="Tahoma"/>
      <w:sz w:val="28"/>
      <w:szCs w:val="28"/>
    </w:rPr>
  </w:style>
  <w:style w:type="table" w:customStyle="1" w:styleId="2a">
    <w:name w:val="Сетка таблицы2"/>
    <w:basedOn w:val="a2"/>
    <w:next w:val="a8"/>
    <w:uiPriority w:val="39"/>
    <w:qFormat/>
    <w:rsid w:val="008B5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3"/>
    <w:uiPriority w:val="99"/>
    <w:semiHidden/>
    <w:unhideWhenUsed/>
    <w:rsid w:val="00BB221B"/>
  </w:style>
  <w:style w:type="character" w:customStyle="1" w:styleId="30">
    <w:name w:val="Заголовок 3 Знак"/>
    <w:basedOn w:val="a1"/>
    <w:link w:val="3"/>
    <w:uiPriority w:val="9"/>
    <w:qFormat/>
    <w:rsid w:val="00DE676B"/>
    <w:rPr>
      <w:rFonts w:ascii="Arial" w:hAnsi="Arial" w:cs="Arial"/>
      <w:b/>
      <w:bCs/>
      <w:sz w:val="26"/>
      <w:szCs w:val="26"/>
    </w:rPr>
  </w:style>
  <w:style w:type="paragraph" w:styleId="31">
    <w:name w:val="Body Text Indent 3"/>
    <w:basedOn w:val="a0"/>
    <w:link w:val="32"/>
    <w:uiPriority w:val="99"/>
    <w:qFormat/>
    <w:rsid w:val="00492EE9"/>
    <w:pPr>
      <w:spacing w:after="120"/>
      <w:ind w:left="283"/>
    </w:pPr>
    <w:rPr>
      <w:sz w:val="16"/>
      <w:szCs w:val="16"/>
    </w:rPr>
  </w:style>
  <w:style w:type="paragraph" w:customStyle="1" w:styleId="310">
    <w:name w:val="Основной текст с отступом 31"/>
    <w:basedOn w:val="a0"/>
    <w:uiPriority w:val="99"/>
    <w:qFormat/>
    <w:rsid w:val="00DE676B"/>
    <w:pPr>
      <w:suppressAutoHyphens/>
      <w:spacing w:after="120"/>
      <w:ind w:left="283"/>
    </w:pPr>
    <w:rPr>
      <w:sz w:val="16"/>
      <w:szCs w:val="16"/>
    </w:rPr>
  </w:style>
  <w:style w:type="paragraph" w:customStyle="1" w:styleId="311">
    <w:name w:val="Основной текст 311"/>
    <w:uiPriority w:val="99"/>
    <w:qFormat/>
    <w:rsid w:val="00574E13"/>
    <w:pPr>
      <w:suppressAutoHyphens/>
      <w:jc w:val="center"/>
    </w:pPr>
    <w:rPr>
      <w:b/>
      <w:bCs/>
      <w:sz w:val="28"/>
      <w:szCs w:val="28"/>
    </w:rPr>
  </w:style>
  <w:style w:type="paragraph" w:customStyle="1" w:styleId="3111">
    <w:name w:val="Основной текст 3111"/>
    <w:uiPriority w:val="99"/>
    <w:qFormat/>
    <w:rsid w:val="00144C84"/>
    <w:pPr>
      <w:suppressAutoHyphens/>
      <w:jc w:val="center"/>
    </w:pPr>
    <w:rPr>
      <w:b/>
      <w:bCs/>
      <w:sz w:val="28"/>
      <w:szCs w:val="28"/>
    </w:rPr>
  </w:style>
  <w:style w:type="paragraph" w:customStyle="1" w:styleId="312">
    <w:name w:val="Основной текст 31"/>
    <w:uiPriority w:val="99"/>
    <w:qFormat/>
    <w:rsid w:val="00DE676B"/>
    <w:pPr>
      <w:suppressAutoHyphens/>
      <w:jc w:val="center"/>
    </w:pPr>
    <w:rPr>
      <w:b/>
      <w:bCs/>
      <w:sz w:val="28"/>
      <w:szCs w:val="28"/>
    </w:rPr>
  </w:style>
  <w:style w:type="paragraph" w:customStyle="1" w:styleId="3120">
    <w:name w:val="Основной текст 312"/>
    <w:uiPriority w:val="99"/>
    <w:qFormat/>
    <w:rsid w:val="00315F31"/>
    <w:pPr>
      <w:suppressAutoHyphens/>
      <w:jc w:val="center"/>
    </w:pPr>
    <w:rPr>
      <w:b/>
      <w:bCs/>
      <w:sz w:val="28"/>
      <w:szCs w:val="28"/>
    </w:rPr>
  </w:style>
  <w:style w:type="paragraph" w:customStyle="1" w:styleId="313">
    <w:name w:val="Заголовок 31"/>
    <w:qFormat/>
    <w:rsid w:val="003A354D"/>
    <w:pPr>
      <w:keepNext/>
      <w:widowControl w:val="0"/>
      <w:tabs>
        <w:tab w:val="num" w:pos="2160"/>
      </w:tabs>
      <w:suppressAutoHyphens/>
      <w:ind w:left="709" w:hanging="360"/>
      <w:jc w:val="both"/>
      <w:outlineLvl w:val="2"/>
    </w:pPr>
    <w:rPr>
      <w:rFonts w:ascii="Vrinda" w:eastAsia="Vrinda" w:hAnsi="Vrinda" w:cs="Vrinda"/>
      <w:sz w:val="28"/>
      <w:szCs w:val="28"/>
      <w:lang w:val="en-US"/>
    </w:rPr>
  </w:style>
  <w:style w:type="character" w:customStyle="1" w:styleId="32">
    <w:name w:val="Основной текст с отступом 3 Знак"/>
    <w:basedOn w:val="a1"/>
    <w:link w:val="31"/>
    <w:uiPriority w:val="99"/>
    <w:qFormat/>
    <w:rsid w:val="00492EE9"/>
    <w:rPr>
      <w:sz w:val="16"/>
      <w:szCs w:val="16"/>
    </w:rPr>
  </w:style>
  <w:style w:type="paragraph" w:styleId="33">
    <w:name w:val="List Bullet 3"/>
    <w:basedOn w:val="a0"/>
    <w:autoRedefine/>
    <w:uiPriority w:val="99"/>
    <w:qFormat/>
    <w:rsid w:val="00DE676B"/>
    <w:pPr>
      <w:tabs>
        <w:tab w:val="num" w:pos="926"/>
      </w:tabs>
      <w:ind w:left="926" w:hanging="360"/>
    </w:pPr>
    <w:rPr>
      <w:sz w:val="20"/>
      <w:szCs w:val="20"/>
    </w:rPr>
  </w:style>
  <w:style w:type="paragraph" w:styleId="34">
    <w:name w:val="Body Text 3"/>
    <w:basedOn w:val="a0"/>
    <w:link w:val="35"/>
    <w:uiPriority w:val="99"/>
    <w:qFormat/>
    <w:rsid w:val="00DE676B"/>
    <w:pPr>
      <w:spacing w:line="360" w:lineRule="auto"/>
    </w:pPr>
    <w:rPr>
      <w:szCs w:val="20"/>
    </w:rPr>
  </w:style>
  <w:style w:type="character" w:customStyle="1" w:styleId="35">
    <w:name w:val="Основной текст 3 Знак"/>
    <w:basedOn w:val="a1"/>
    <w:link w:val="34"/>
    <w:uiPriority w:val="99"/>
    <w:qFormat/>
    <w:rsid w:val="00DE676B"/>
    <w:rPr>
      <w:sz w:val="24"/>
    </w:rPr>
  </w:style>
  <w:style w:type="character" w:customStyle="1" w:styleId="40">
    <w:name w:val="Заголовок 4 Знак"/>
    <w:basedOn w:val="a1"/>
    <w:link w:val="4"/>
    <w:qFormat/>
    <w:rsid w:val="00DE676B"/>
    <w:rPr>
      <w:b/>
      <w:bCs/>
      <w:sz w:val="28"/>
      <w:szCs w:val="28"/>
    </w:rPr>
  </w:style>
  <w:style w:type="character" w:customStyle="1" w:styleId="50">
    <w:name w:val="Заголовок 5 Знак"/>
    <w:basedOn w:val="a1"/>
    <w:link w:val="5"/>
    <w:qFormat/>
    <w:rsid w:val="00DE676B"/>
    <w:rPr>
      <w:b/>
      <w:sz w:val="22"/>
    </w:rPr>
  </w:style>
  <w:style w:type="character" w:customStyle="1" w:styleId="60">
    <w:name w:val="Заголовок 6 Знак"/>
    <w:basedOn w:val="a1"/>
    <w:link w:val="6"/>
    <w:qFormat/>
    <w:rsid w:val="00DE676B"/>
    <w:rPr>
      <w:sz w:val="24"/>
    </w:rPr>
  </w:style>
  <w:style w:type="paragraph" w:customStyle="1" w:styleId="61">
    <w:name w:val="заголовок 6"/>
    <w:basedOn w:val="a0"/>
    <w:next w:val="a0"/>
    <w:uiPriority w:val="99"/>
    <w:qFormat/>
    <w:rsid w:val="00DE676B"/>
    <w:pPr>
      <w:keepNext/>
    </w:pPr>
    <w:rPr>
      <w:szCs w:val="20"/>
    </w:rPr>
  </w:style>
  <w:style w:type="character" w:customStyle="1" w:styleId="70">
    <w:name w:val="Заголовок 7 Знак"/>
    <w:basedOn w:val="a1"/>
    <w:link w:val="7"/>
    <w:uiPriority w:val="99"/>
    <w:qFormat/>
    <w:rsid w:val="00DE676B"/>
    <w:rPr>
      <w:sz w:val="24"/>
      <w:szCs w:val="24"/>
    </w:rPr>
  </w:style>
  <w:style w:type="character" w:customStyle="1" w:styleId="71">
    <w:name w:val="Основной текст (7)"/>
    <w:basedOn w:val="a1"/>
    <w:qFormat/>
    <w:rsid w:val="00F3118C"/>
    <w:rPr>
      <w:rFonts w:ascii="Times New Roman" w:hAnsi="Times New Roman" w:cs="Times New Roman"/>
      <w:sz w:val="18"/>
      <w:szCs w:val="18"/>
      <w:shd w:val="clear" w:color="auto" w:fill="FFFFFF"/>
    </w:rPr>
  </w:style>
  <w:style w:type="character" w:customStyle="1" w:styleId="80">
    <w:name w:val="Заголовок 8 Знак"/>
    <w:basedOn w:val="a1"/>
    <w:link w:val="8"/>
    <w:uiPriority w:val="99"/>
    <w:qFormat/>
    <w:rsid w:val="00DE676B"/>
    <w:rPr>
      <w:i/>
      <w:iCs/>
      <w:sz w:val="24"/>
      <w:szCs w:val="24"/>
    </w:rPr>
  </w:style>
  <w:style w:type="character" w:customStyle="1" w:styleId="90">
    <w:name w:val="Заголовок 9 Знак"/>
    <w:basedOn w:val="a1"/>
    <w:link w:val="9"/>
    <w:uiPriority w:val="99"/>
    <w:qFormat/>
    <w:rsid w:val="00DE676B"/>
    <w:rPr>
      <w:b/>
      <w:bCs/>
      <w:sz w:val="24"/>
    </w:rPr>
  </w:style>
  <w:style w:type="paragraph" w:customStyle="1" w:styleId="Char">
    <w:name w:val="Char"/>
    <w:basedOn w:val="a0"/>
    <w:uiPriority w:val="99"/>
    <w:qFormat/>
    <w:rsid w:val="00DE676B"/>
    <w:pPr>
      <w:spacing w:after="160"/>
    </w:pPr>
    <w:rPr>
      <w:rFonts w:ascii="Verdana" w:hAnsi="Verdana"/>
      <w:sz w:val="20"/>
      <w:szCs w:val="20"/>
      <w:lang w:val="en-US"/>
    </w:rPr>
  </w:style>
  <w:style w:type="character" w:customStyle="1" w:styleId="CharStyle86">
    <w:name w:val="CharStyle86"/>
    <w:basedOn w:val="a1"/>
    <w:qFormat/>
    <w:rsid w:val="00CD6E98"/>
    <w:rPr>
      <w:rFonts w:ascii="Times New Roman" w:eastAsia="Times New Roman" w:hAnsi="Times New Roman" w:cs="Times New Roman"/>
      <w:b/>
      <w:bCs/>
      <w:i w:val="0"/>
      <w:iCs w:val="0"/>
      <w:sz w:val="22"/>
      <w:szCs w:val="22"/>
    </w:rPr>
  </w:style>
  <w:style w:type="character" w:customStyle="1" w:styleId="CharStyle90">
    <w:name w:val="CharStyle90"/>
    <w:basedOn w:val="a1"/>
    <w:qFormat/>
    <w:rsid w:val="00B51B6B"/>
    <w:rPr>
      <w:rFonts w:ascii="Times New Roman" w:eastAsia="Times New Roman" w:hAnsi="Times New Roman" w:cs="Times New Roman"/>
      <w:b w:val="0"/>
      <w:bCs w:val="0"/>
      <w:i w:val="0"/>
      <w:iCs w:val="0"/>
      <w:sz w:val="22"/>
      <w:szCs w:val="22"/>
    </w:rPr>
  </w:style>
  <w:style w:type="paragraph" w:customStyle="1" w:styleId="ConsPlusCell">
    <w:name w:val="ConsPlusCell"/>
    <w:qFormat/>
    <w:rsid w:val="006C0BE2"/>
    <w:pPr>
      <w:widowControl w:val="0"/>
      <w:autoSpaceDE w:val="0"/>
      <w:autoSpaceDN w:val="0"/>
      <w:adjustRightInd w:val="0"/>
    </w:pPr>
    <w:rPr>
      <w:sz w:val="24"/>
      <w:szCs w:val="24"/>
    </w:rPr>
  </w:style>
  <w:style w:type="paragraph" w:customStyle="1" w:styleId="ConsPlusNonformat">
    <w:name w:val="ConsPlusNonformat"/>
    <w:uiPriority w:val="99"/>
    <w:qFormat/>
    <w:rsid w:val="00B373C5"/>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DE676B"/>
    <w:pPr>
      <w:snapToGrid w:val="0"/>
    </w:pPr>
    <w:rPr>
      <w:rFonts w:ascii="Arial" w:hAnsi="Arial"/>
      <w:b/>
      <w:sz w:val="14"/>
    </w:rPr>
  </w:style>
  <w:style w:type="paragraph" w:customStyle="1" w:styleId="Default">
    <w:name w:val="Default"/>
    <w:uiPriority w:val="99"/>
    <w:qFormat/>
    <w:rsid w:val="00DE676B"/>
    <w:pPr>
      <w:suppressAutoHyphens/>
      <w:autoSpaceDE w:val="0"/>
    </w:pPr>
    <w:rPr>
      <w:rFonts w:eastAsia="Arial"/>
      <w:color w:val="000000"/>
      <w:sz w:val="24"/>
      <w:szCs w:val="24"/>
    </w:rPr>
  </w:style>
  <w:style w:type="paragraph" w:customStyle="1" w:styleId="FR1">
    <w:name w:val="FR1"/>
    <w:uiPriority w:val="99"/>
    <w:qFormat/>
    <w:rsid w:val="00DE676B"/>
    <w:pPr>
      <w:widowControl w:val="0"/>
      <w:suppressAutoHyphens/>
      <w:autoSpaceDE w:val="0"/>
      <w:spacing w:line="480" w:lineRule="auto"/>
    </w:pPr>
    <w:rPr>
      <w:rFonts w:ascii="Arial" w:eastAsia="Arial" w:hAnsi="Arial"/>
      <w:sz w:val="24"/>
    </w:rPr>
  </w:style>
  <w:style w:type="character" w:customStyle="1" w:styleId="FontStyle11">
    <w:name w:val="Font Style11"/>
    <w:basedOn w:val="a1"/>
    <w:uiPriority w:val="99"/>
    <w:rsid w:val="00BB221B"/>
    <w:rPr>
      <w:rFonts w:ascii="Times New Roman" w:hAnsi="Times New Roman" w:cs="Times New Roman" w:hint="default"/>
      <w:b/>
      <w:bCs/>
      <w:sz w:val="22"/>
      <w:szCs w:val="22"/>
    </w:rPr>
  </w:style>
  <w:style w:type="character" w:customStyle="1" w:styleId="FontStyle12">
    <w:name w:val="Font Style12"/>
    <w:basedOn w:val="a1"/>
    <w:uiPriority w:val="99"/>
    <w:rsid w:val="00BB221B"/>
    <w:rPr>
      <w:rFonts w:ascii="Times New Roman" w:hAnsi="Times New Roman" w:cs="Times New Roman"/>
      <w:i/>
      <w:iCs/>
      <w:sz w:val="26"/>
      <w:szCs w:val="26"/>
    </w:rPr>
  </w:style>
  <w:style w:type="character" w:customStyle="1" w:styleId="FontStyle13">
    <w:name w:val="Font Style13"/>
    <w:basedOn w:val="a1"/>
    <w:uiPriority w:val="99"/>
    <w:qFormat/>
    <w:rsid w:val="00FD24E2"/>
    <w:rPr>
      <w:rFonts w:ascii="Times New Roman" w:hAnsi="Times New Roman" w:cs="Times New Roman"/>
      <w:sz w:val="26"/>
      <w:szCs w:val="26"/>
    </w:rPr>
  </w:style>
  <w:style w:type="character" w:customStyle="1" w:styleId="FontStyle14">
    <w:name w:val="Font Style14"/>
    <w:basedOn w:val="a1"/>
    <w:uiPriority w:val="99"/>
    <w:rsid w:val="00BB221B"/>
    <w:rPr>
      <w:rFonts w:ascii="Times New Roman" w:hAnsi="Times New Roman" w:cs="Times New Roman"/>
      <w:b/>
      <w:bCs/>
      <w:sz w:val="26"/>
      <w:szCs w:val="26"/>
    </w:rPr>
  </w:style>
  <w:style w:type="character" w:customStyle="1" w:styleId="FontStyle15">
    <w:name w:val="Font Style15"/>
    <w:basedOn w:val="a1"/>
    <w:uiPriority w:val="99"/>
    <w:qFormat/>
    <w:rsid w:val="0097543D"/>
    <w:rPr>
      <w:rFonts w:ascii="Sylfaen" w:hAnsi="Sylfaen" w:cs="Sylfaen"/>
      <w:sz w:val="22"/>
      <w:szCs w:val="22"/>
    </w:rPr>
  </w:style>
  <w:style w:type="character" w:customStyle="1" w:styleId="FontStyle17">
    <w:name w:val="Font Style17"/>
    <w:basedOn w:val="a1"/>
    <w:uiPriority w:val="99"/>
    <w:qFormat/>
    <w:rsid w:val="00A228FF"/>
    <w:rPr>
      <w:rFonts w:ascii="Times New Roman" w:hAnsi="Times New Roman" w:cs="Times New Roman"/>
      <w:b/>
      <w:bCs/>
      <w:sz w:val="18"/>
      <w:szCs w:val="18"/>
    </w:rPr>
  </w:style>
  <w:style w:type="character" w:customStyle="1" w:styleId="FontStyle24">
    <w:name w:val="Font Style24"/>
    <w:uiPriority w:val="99"/>
    <w:qFormat/>
    <w:rsid w:val="00970CA7"/>
    <w:rPr>
      <w:rFonts w:ascii="Times New Roman" w:hAnsi="Times New Roman" w:cs="Times New Roman"/>
      <w:sz w:val="16"/>
      <w:szCs w:val="16"/>
    </w:rPr>
  </w:style>
  <w:style w:type="character" w:customStyle="1" w:styleId="FontStyle269">
    <w:name w:val="Font Style269"/>
    <w:basedOn w:val="a1"/>
    <w:uiPriority w:val="99"/>
    <w:qFormat/>
    <w:rsid w:val="00DE676B"/>
    <w:rPr>
      <w:rFonts w:ascii="Times New Roman" w:hAnsi="Times New Roman" w:cs="Times New Roman"/>
      <w:b/>
      <w:bCs/>
      <w:color w:val="000000"/>
      <w:sz w:val="20"/>
      <w:szCs w:val="20"/>
    </w:rPr>
  </w:style>
  <w:style w:type="character" w:customStyle="1" w:styleId="FontStyle81">
    <w:name w:val="Font Style81"/>
    <w:basedOn w:val="a1"/>
    <w:uiPriority w:val="99"/>
    <w:qFormat/>
    <w:rsid w:val="00B37308"/>
    <w:rPr>
      <w:rFonts w:ascii="Times New Roman" w:hAnsi="Times New Roman" w:cs="Times New Roman"/>
      <w:b/>
      <w:bCs/>
      <w:sz w:val="26"/>
      <w:szCs w:val="26"/>
    </w:rPr>
  </w:style>
  <w:style w:type="character" w:customStyle="1" w:styleId="FontStyle89">
    <w:name w:val="Font Style89"/>
    <w:basedOn w:val="a1"/>
    <w:uiPriority w:val="99"/>
    <w:rsid w:val="00BB221B"/>
    <w:rPr>
      <w:rFonts w:ascii="Times New Roman" w:hAnsi="Times New Roman" w:cs="Times New Roman"/>
      <w:sz w:val="20"/>
      <w:szCs w:val="20"/>
    </w:rPr>
  </w:style>
  <w:style w:type="character" w:customStyle="1" w:styleId="FontStyle94">
    <w:name w:val="Font Style94"/>
    <w:basedOn w:val="a1"/>
    <w:uiPriority w:val="99"/>
    <w:qFormat/>
    <w:rsid w:val="000B0D80"/>
    <w:rPr>
      <w:rFonts w:ascii="Times New Roman" w:hAnsi="Times New Roman" w:cs="Times New Roman"/>
      <w:b/>
      <w:bCs/>
      <w:sz w:val="22"/>
      <w:szCs w:val="22"/>
    </w:rPr>
  </w:style>
  <w:style w:type="character" w:customStyle="1" w:styleId="FontStyle95">
    <w:name w:val="Font Style95"/>
    <w:basedOn w:val="a1"/>
    <w:uiPriority w:val="99"/>
    <w:qFormat/>
    <w:rsid w:val="007A6FAB"/>
    <w:rPr>
      <w:rFonts w:ascii="Times New Roman" w:hAnsi="Times New Roman" w:cs="Times New Roman"/>
      <w:sz w:val="22"/>
      <w:szCs w:val="22"/>
    </w:rPr>
  </w:style>
  <w:style w:type="paragraph" w:customStyle="1" w:styleId="PP">
    <w:name w:val="Строка PP"/>
    <w:basedOn w:val="ad"/>
    <w:uiPriority w:val="99"/>
    <w:qFormat/>
    <w:rsid w:val="00DE676B"/>
  </w:style>
  <w:style w:type="paragraph" w:customStyle="1" w:styleId="Style1">
    <w:name w:val="Style1"/>
    <w:uiPriority w:val="99"/>
    <w:rsid w:val="00BB221B"/>
    <w:pPr>
      <w:widowControl w:val="0"/>
      <w:autoSpaceDE w:val="0"/>
      <w:autoSpaceDN w:val="0"/>
      <w:adjustRightInd w:val="0"/>
      <w:jc w:val="center"/>
    </w:pPr>
    <w:rPr>
      <w:rFonts w:eastAsia="Calibri"/>
      <w:lang w:val="ru"/>
    </w:rPr>
  </w:style>
  <w:style w:type="paragraph" w:customStyle="1" w:styleId="Style11">
    <w:name w:val="Style11"/>
    <w:uiPriority w:val="99"/>
    <w:rsid w:val="00BB221B"/>
    <w:pPr>
      <w:widowControl w:val="0"/>
      <w:autoSpaceDE w:val="0"/>
      <w:autoSpaceDN w:val="0"/>
      <w:adjustRightInd w:val="0"/>
      <w:ind w:hanging="365"/>
    </w:pPr>
    <w:rPr>
      <w:rFonts w:eastAsia="Calibri"/>
      <w:lang w:val="ru"/>
    </w:rPr>
  </w:style>
  <w:style w:type="paragraph" w:customStyle="1" w:styleId="Style12">
    <w:name w:val="Style12"/>
    <w:uiPriority w:val="99"/>
    <w:rsid w:val="00BB221B"/>
    <w:pPr>
      <w:widowControl w:val="0"/>
      <w:autoSpaceDE w:val="0"/>
      <w:autoSpaceDN w:val="0"/>
      <w:adjustRightInd w:val="0"/>
      <w:ind w:firstLine="710"/>
      <w:jc w:val="both"/>
    </w:pPr>
    <w:rPr>
      <w:rFonts w:eastAsia="Calibri"/>
      <w:lang w:val="ru"/>
    </w:rPr>
  </w:style>
  <w:style w:type="paragraph" w:customStyle="1" w:styleId="Style14">
    <w:name w:val="Style14"/>
    <w:uiPriority w:val="99"/>
    <w:rsid w:val="00BB221B"/>
    <w:pPr>
      <w:widowControl w:val="0"/>
      <w:autoSpaceDE w:val="0"/>
      <w:autoSpaceDN w:val="0"/>
      <w:adjustRightInd w:val="0"/>
      <w:ind w:hanging="346"/>
      <w:jc w:val="both"/>
    </w:pPr>
    <w:rPr>
      <w:rFonts w:eastAsia="Calibri"/>
      <w:lang w:val="ru"/>
    </w:rPr>
  </w:style>
  <w:style w:type="paragraph" w:customStyle="1" w:styleId="Style15">
    <w:name w:val="Style15"/>
    <w:uiPriority w:val="99"/>
    <w:rsid w:val="00BB221B"/>
    <w:pPr>
      <w:widowControl w:val="0"/>
      <w:autoSpaceDE w:val="0"/>
      <w:autoSpaceDN w:val="0"/>
      <w:adjustRightInd w:val="0"/>
    </w:pPr>
    <w:rPr>
      <w:rFonts w:eastAsia="Calibri"/>
      <w:lang w:val="ru"/>
    </w:rPr>
  </w:style>
  <w:style w:type="paragraph" w:customStyle="1" w:styleId="Style16">
    <w:name w:val="Style16"/>
    <w:uiPriority w:val="99"/>
    <w:rsid w:val="00BB221B"/>
    <w:pPr>
      <w:widowControl w:val="0"/>
      <w:autoSpaceDE w:val="0"/>
      <w:autoSpaceDN w:val="0"/>
      <w:adjustRightInd w:val="0"/>
      <w:jc w:val="both"/>
    </w:pPr>
    <w:rPr>
      <w:rFonts w:eastAsia="Calibri"/>
      <w:lang w:val="ru"/>
    </w:rPr>
  </w:style>
  <w:style w:type="paragraph" w:customStyle="1" w:styleId="Style178">
    <w:name w:val="Style178"/>
    <w:qFormat/>
    <w:rsid w:val="00B51B6B"/>
    <w:pPr>
      <w:jc w:val="center"/>
    </w:pPr>
  </w:style>
  <w:style w:type="paragraph" w:customStyle="1" w:styleId="Style183">
    <w:name w:val="Style183"/>
    <w:qFormat/>
    <w:rsid w:val="00B51B6B"/>
    <w:pPr>
      <w:jc w:val="both"/>
    </w:pPr>
  </w:style>
  <w:style w:type="paragraph" w:customStyle="1" w:styleId="Style190">
    <w:name w:val="Style190"/>
    <w:qFormat/>
    <w:rsid w:val="00B51B6B"/>
  </w:style>
  <w:style w:type="paragraph" w:customStyle="1" w:styleId="Style2">
    <w:name w:val="Style2"/>
    <w:rsid w:val="00BB221B"/>
    <w:pPr>
      <w:widowControl w:val="0"/>
      <w:autoSpaceDE w:val="0"/>
      <w:autoSpaceDN w:val="0"/>
      <w:adjustRightInd w:val="0"/>
      <w:jc w:val="center"/>
    </w:pPr>
    <w:rPr>
      <w:rFonts w:eastAsia="Calibri"/>
      <w:lang w:val="ru"/>
    </w:rPr>
  </w:style>
  <w:style w:type="paragraph" w:customStyle="1" w:styleId="Style28">
    <w:name w:val="Style28"/>
    <w:uiPriority w:val="99"/>
    <w:rsid w:val="00BB221B"/>
    <w:pPr>
      <w:widowControl w:val="0"/>
      <w:autoSpaceDE w:val="0"/>
      <w:autoSpaceDN w:val="0"/>
      <w:adjustRightInd w:val="0"/>
      <w:ind w:firstLine="840"/>
    </w:pPr>
    <w:rPr>
      <w:rFonts w:eastAsia="Calibri"/>
      <w:lang w:val="ru"/>
    </w:rPr>
  </w:style>
  <w:style w:type="paragraph" w:customStyle="1" w:styleId="Style3">
    <w:name w:val="Style3"/>
    <w:uiPriority w:val="99"/>
    <w:rsid w:val="00BB221B"/>
    <w:pPr>
      <w:widowControl w:val="0"/>
      <w:autoSpaceDE w:val="0"/>
      <w:autoSpaceDN w:val="0"/>
      <w:adjustRightInd w:val="0"/>
    </w:pPr>
    <w:rPr>
      <w:rFonts w:eastAsia="Calibri"/>
      <w:lang w:val="ru"/>
    </w:rPr>
  </w:style>
  <w:style w:type="paragraph" w:customStyle="1" w:styleId="Style31">
    <w:name w:val="Style31"/>
    <w:uiPriority w:val="99"/>
    <w:rsid w:val="00BB221B"/>
    <w:pPr>
      <w:widowControl w:val="0"/>
      <w:autoSpaceDE w:val="0"/>
      <w:autoSpaceDN w:val="0"/>
      <w:adjustRightInd w:val="0"/>
    </w:pPr>
    <w:rPr>
      <w:rFonts w:eastAsia="Calibri"/>
      <w:lang w:val="ru"/>
    </w:rPr>
  </w:style>
  <w:style w:type="paragraph" w:customStyle="1" w:styleId="Style32">
    <w:name w:val="Style32"/>
    <w:uiPriority w:val="99"/>
    <w:qFormat/>
    <w:rsid w:val="00B51B6B"/>
    <w:pPr>
      <w:widowControl w:val="0"/>
      <w:autoSpaceDE w:val="0"/>
      <w:autoSpaceDN w:val="0"/>
      <w:adjustRightInd w:val="0"/>
    </w:pPr>
    <w:rPr>
      <w:rFonts w:eastAsiaTheme="minorEastAsia"/>
    </w:rPr>
  </w:style>
  <w:style w:type="paragraph" w:customStyle="1" w:styleId="Style36">
    <w:name w:val="Style36"/>
    <w:uiPriority w:val="99"/>
    <w:rsid w:val="00BB221B"/>
    <w:pPr>
      <w:widowControl w:val="0"/>
      <w:autoSpaceDE w:val="0"/>
      <w:autoSpaceDN w:val="0"/>
      <w:adjustRightInd w:val="0"/>
      <w:ind w:firstLine="706"/>
    </w:pPr>
    <w:rPr>
      <w:rFonts w:eastAsia="Calibri"/>
      <w:lang w:val="ru"/>
    </w:rPr>
  </w:style>
  <w:style w:type="paragraph" w:customStyle="1" w:styleId="Style4">
    <w:name w:val="Style4"/>
    <w:uiPriority w:val="99"/>
    <w:qFormat/>
    <w:rsid w:val="0097543D"/>
    <w:pPr>
      <w:widowControl w:val="0"/>
      <w:autoSpaceDE w:val="0"/>
      <w:autoSpaceDN w:val="0"/>
      <w:adjustRightInd w:val="0"/>
      <w:jc w:val="both"/>
    </w:pPr>
    <w:rPr>
      <w:rFonts w:ascii="Sylfaen" w:hAnsi="Sylfaen"/>
    </w:rPr>
  </w:style>
  <w:style w:type="paragraph" w:customStyle="1" w:styleId="Style42">
    <w:name w:val="Style42"/>
    <w:uiPriority w:val="99"/>
    <w:qFormat/>
    <w:rsid w:val="00DE676B"/>
    <w:pPr>
      <w:widowControl w:val="0"/>
      <w:autoSpaceDE w:val="0"/>
      <w:autoSpaceDN w:val="0"/>
      <w:adjustRightInd w:val="0"/>
      <w:ind w:firstLine="571"/>
    </w:pPr>
    <w:rPr>
      <w:rFonts w:eastAsia="Calibri"/>
    </w:rPr>
  </w:style>
  <w:style w:type="paragraph" w:customStyle="1" w:styleId="Style45">
    <w:name w:val="Style45"/>
    <w:uiPriority w:val="99"/>
    <w:rsid w:val="00BB221B"/>
    <w:pPr>
      <w:widowControl w:val="0"/>
      <w:autoSpaceDE w:val="0"/>
      <w:autoSpaceDN w:val="0"/>
      <w:adjustRightInd w:val="0"/>
    </w:pPr>
    <w:rPr>
      <w:rFonts w:eastAsia="Calibri"/>
      <w:lang w:val="ru"/>
    </w:rPr>
  </w:style>
  <w:style w:type="paragraph" w:customStyle="1" w:styleId="Style49">
    <w:name w:val="Style49"/>
    <w:uiPriority w:val="99"/>
    <w:qFormat/>
    <w:rsid w:val="00E56620"/>
    <w:pPr>
      <w:widowControl w:val="0"/>
      <w:autoSpaceDE w:val="0"/>
      <w:autoSpaceDN w:val="0"/>
      <w:adjustRightInd w:val="0"/>
      <w:ind w:firstLine="701"/>
    </w:pPr>
    <w:rPr>
      <w:rFonts w:eastAsiaTheme="minorEastAsia"/>
    </w:rPr>
  </w:style>
  <w:style w:type="paragraph" w:customStyle="1" w:styleId="Style5">
    <w:name w:val="Style5"/>
    <w:uiPriority w:val="99"/>
    <w:rsid w:val="00BB221B"/>
    <w:pPr>
      <w:widowControl w:val="0"/>
      <w:autoSpaceDE w:val="0"/>
      <w:autoSpaceDN w:val="0"/>
      <w:adjustRightInd w:val="0"/>
      <w:ind w:firstLine="528"/>
      <w:jc w:val="both"/>
    </w:pPr>
    <w:rPr>
      <w:rFonts w:eastAsia="Calibri"/>
      <w:lang w:val="ru"/>
    </w:rPr>
  </w:style>
  <w:style w:type="paragraph" w:customStyle="1" w:styleId="Style51">
    <w:name w:val="Style51"/>
    <w:uiPriority w:val="99"/>
    <w:qFormat/>
    <w:rsid w:val="00B51B6B"/>
    <w:pPr>
      <w:widowControl w:val="0"/>
      <w:autoSpaceDE w:val="0"/>
      <w:autoSpaceDN w:val="0"/>
      <w:adjustRightInd w:val="0"/>
      <w:jc w:val="both"/>
    </w:pPr>
    <w:rPr>
      <w:rFonts w:eastAsiaTheme="minorEastAsia"/>
    </w:rPr>
  </w:style>
  <w:style w:type="paragraph" w:customStyle="1" w:styleId="Style53">
    <w:name w:val="Style53"/>
    <w:uiPriority w:val="99"/>
    <w:qFormat/>
    <w:rsid w:val="00B51B6B"/>
    <w:pPr>
      <w:widowControl w:val="0"/>
      <w:autoSpaceDE w:val="0"/>
      <w:autoSpaceDN w:val="0"/>
      <w:adjustRightInd w:val="0"/>
    </w:pPr>
    <w:rPr>
      <w:rFonts w:eastAsiaTheme="minorEastAsia"/>
    </w:rPr>
  </w:style>
  <w:style w:type="paragraph" w:customStyle="1" w:styleId="Style6">
    <w:name w:val="Style6"/>
    <w:uiPriority w:val="99"/>
    <w:rsid w:val="00BB221B"/>
    <w:pPr>
      <w:widowControl w:val="0"/>
      <w:autoSpaceDE w:val="0"/>
      <w:autoSpaceDN w:val="0"/>
      <w:adjustRightInd w:val="0"/>
    </w:pPr>
    <w:rPr>
      <w:rFonts w:eastAsia="Calibri"/>
      <w:lang w:val="ru"/>
    </w:rPr>
  </w:style>
  <w:style w:type="paragraph" w:customStyle="1" w:styleId="Style66">
    <w:name w:val="Style66"/>
    <w:uiPriority w:val="99"/>
    <w:rsid w:val="00BB221B"/>
    <w:pPr>
      <w:widowControl w:val="0"/>
      <w:autoSpaceDE w:val="0"/>
      <w:autoSpaceDN w:val="0"/>
      <w:adjustRightInd w:val="0"/>
      <w:ind w:hanging="341"/>
      <w:jc w:val="both"/>
    </w:pPr>
    <w:rPr>
      <w:rFonts w:eastAsia="Calibri"/>
      <w:lang w:val="ru"/>
    </w:rPr>
  </w:style>
  <w:style w:type="paragraph" w:customStyle="1" w:styleId="Style7">
    <w:name w:val="Style7"/>
    <w:uiPriority w:val="99"/>
    <w:rsid w:val="00BB221B"/>
    <w:pPr>
      <w:widowControl w:val="0"/>
      <w:autoSpaceDE w:val="0"/>
      <w:autoSpaceDN w:val="0"/>
      <w:adjustRightInd w:val="0"/>
      <w:jc w:val="both"/>
    </w:pPr>
    <w:rPr>
      <w:rFonts w:eastAsia="Calibri"/>
      <w:lang w:val="ru"/>
    </w:rPr>
  </w:style>
  <w:style w:type="paragraph" w:customStyle="1" w:styleId="Style728">
    <w:name w:val="Style728"/>
    <w:uiPriority w:val="99"/>
    <w:qFormat/>
    <w:rsid w:val="00B51B6B"/>
    <w:pPr>
      <w:ind w:firstLine="94"/>
    </w:pPr>
  </w:style>
  <w:style w:type="paragraph" w:customStyle="1" w:styleId="Style78">
    <w:name w:val="Style78"/>
    <w:uiPriority w:val="99"/>
    <w:rsid w:val="00BB221B"/>
    <w:pPr>
      <w:widowControl w:val="0"/>
      <w:autoSpaceDE w:val="0"/>
      <w:autoSpaceDN w:val="0"/>
      <w:adjustRightInd w:val="0"/>
      <w:jc w:val="both"/>
    </w:pPr>
    <w:rPr>
      <w:rFonts w:eastAsia="Calibri"/>
      <w:lang w:val="ru"/>
    </w:rPr>
  </w:style>
  <w:style w:type="paragraph" w:customStyle="1" w:styleId="TableHeading">
    <w:name w:val="Table Heading"/>
    <w:basedOn w:val="a0"/>
    <w:uiPriority w:val="99"/>
    <w:qFormat/>
    <w:rsid w:val="00DE676B"/>
    <w:pPr>
      <w:widowControl w:val="0"/>
      <w:suppressAutoHyphens/>
      <w:jc w:val="center"/>
    </w:pPr>
    <w:rPr>
      <w:b/>
      <w:bCs/>
      <w:color w:val="000000"/>
      <w:lang w:val="en-US"/>
    </w:rPr>
  </w:style>
  <w:style w:type="table" w:customStyle="1" w:styleId="TableNormal">
    <w:name w:val="TableNormal"/>
    <w:rsid w:val="00BB221B"/>
    <w:pPr>
      <w:spacing w:after="200" w:line="276" w:lineRule="auto"/>
    </w:pPr>
    <w:rPr>
      <w:rFonts w:ascii="Calibri" w:eastAsia="Calibri" w:hAnsi="Calibri" w:cs="Calibri"/>
      <w:sz w:val="22"/>
      <w:szCs w:val="22"/>
      <w:lang w:val="ru"/>
    </w:rPr>
    <w:tblPr>
      <w:tblCellMar>
        <w:top w:w="0" w:type="dxa"/>
        <w:left w:w="0" w:type="dxa"/>
        <w:bottom w:w="0" w:type="dxa"/>
        <w:right w:w="0" w:type="dxa"/>
      </w:tblCellMar>
    </w:tblPr>
  </w:style>
  <w:style w:type="table" w:customStyle="1" w:styleId="TableNormal0">
    <w:name w:val="Table Normal"/>
    <w:rsid w:val="00BB221B"/>
    <w:pPr>
      <w:spacing w:after="200" w:line="276" w:lineRule="auto"/>
    </w:pPr>
    <w:rPr>
      <w:rFonts w:ascii="Calibri" w:eastAsia="Calibri" w:hAnsi="Calibri" w:cs="Calibri"/>
      <w:sz w:val="22"/>
      <w:szCs w:val="22"/>
      <w:lang w:val="ru"/>
    </w:rPr>
    <w:tblPr>
      <w:tblCellMar>
        <w:top w:w="0" w:type="dxa"/>
        <w:left w:w="0" w:type="dxa"/>
        <w:bottom w:w="0" w:type="dxa"/>
        <w:right w:w="0" w:type="dxa"/>
      </w:tblCellMar>
    </w:tblPr>
  </w:style>
  <w:style w:type="paragraph" w:customStyle="1" w:styleId="TableParagraph">
    <w:name w:val="Table Paragraph"/>
    <w:uiPriority w:val="1"/>
    <w:qFormat/>
    <w:rsid w:val="0070734C"/>
    <w:pPr>
      <w:widowControl w:val="0"/>
      <w:autoSpaceDE w:val="0"/>
      <w:autoSpaceDN w:val="0"/>
    </w:pPr>
    <w:rPr>
      <w:sz w:val="22"/>
      <w:szCs w:val="22"/>
    </w:rPr>
  </w:style>
  <w:style w:type="character" w:customStyle="1" w:styleId="WW8Num1z0">
    <w:name w:val="WW8Num1z0"/>
    <w:uiPriority w:val="99"/>
    <w:qFormat/>
    <w:rsid w:val="00DE676B"/>
    <w:rPr>
      <w:rFonts w:ascii="Symbol" w:hAnsi="Symbol" w:cs="Times New Roman" w:hint="default"/>
      <w:color w:val="auto"/>
    </w:rPr>
  </w:style>
  <w:style w:type="character" w:customStyle="1" w:styleId="WW8Num2z0">
    <w:name w:val="WW8Num2z0"/>
    <w:uiPriority w:val="99"/>
    <w:qFormat/>
    <w:rsid w:val="00DE676B"/>
    <w:rPr>
      <w:rFonts w:ascii="Symbol" w:hAnsi="Symbol" w:cs="OpenSymbol" w:hint="default"/>
    </w:rPr>
  </w:style>
  <w:style w:type="character" w:customStyle="1" w:styleId="WW8Num3z0">
    <w:name w:val="WW8Num3z0"/>
    <w:uiPriority w:val="99"/>
    <w:qFormat/>
    <w:rsid w:val="00DE676B"/>
    <w:rPr>
      <w:rFonts w:ascii="Times New Roman" w:eastAsia="Times New Roman" w:hAnsi="Times New Roman" w:cs="Times New Roman" w:hint="default"/>
      <w:color w:val="auto"/>
    </w:rPr>
  </w:style>
  <w:style w:type="character" w:customStyle="1" w:styleId="WW8Num3z1">
    <w:name w:val="WW8Num3z1"/>
    <w:uiPriority w:val="99"/>
    <w:qFormat/>
    <w:rsid w:val="00DE676B"/>
    <w:rPr>
      <w:rFonts w:ascii="OpenSymbol" w:hAnsi="OpenSymbol" w:cs="Courier New" w:hint="default"/>
    </w:rPr>
  </w:style>
  <w:style w:type="character" w:customStyle="1" w:styleId="WW8Num3z3">
    <w:name w:val="WW8Num3z3"/>
    <w:uiPriority w:val="99"/>
    <w:qFormat/>
    <w:rsid w:val="00DE676B"/>
    <w:rPr>
      <w:rFonts w:ascii="Symbol" w:hAnsi="Symbol" w:cs="Times New Roman" w:hint="default"/>
      <w:color w:val="auto"/>
    </w:rPr>
  </w:style>
  <w:style w:type="character" w:customStyle="1" w:styleId="WW8Num4z0">
    <w:name w:val="WW8Num4z0"/>
    <w:uiPriority w:val="99"/>
    <w:qFormat/>
    <w:rsid w:val="00DE676B"/>
    <w:rPr>
      <w:rFonts w:ascii="Symbol" w:hAnsi="Symbol" w:hint="default"/>
      <w:sz w:val="20"/>
      <w:szCs w:val="20"/>
    </w:rPr>
  </w:style>
  <w:style w:type="character" w:customStyle="1" w:styleId="WW8Num4z1">
    <w:name w:val="WW8Num4z1"/>
    <w:uiPriority w:val="99"/>
    <w:qFormat/>
    <w:rsid w:val="00DE676B"/>
    <w:rPr>
      <w:rFonts w:ascii="OpenSymbol" w:hAnsi="OpenSymbol" w:cs="Courier New" w:hint="default"/>
    </w:rPr>
  </w:style>
  <w:style w:type="character" w:customStyle="1" w:styleId="WW8Num5z1">
    <w:name w:val="WW8Num5z1"/>
    <w:uiPriority w:val="99"/>
    <w:qFormat/>
    <w:rsid w:val="00DE676B"/>
    <w:rPr>
      <w:rFonts w:ascii="OpenSymbol" w:hAnsi="OpenSymbol" w:cs="OpenSymbol" w:hint="default"/>
    </w:rPr>
  </w:style>
  <w:style w:type="paragraph" w:styleId="ae">
    <w:name w:val="List"/>
    <w:basedOn w:val="a0"/>
    <w:uiPriority w:val="99"/>
    <w:qFormat/>
    <w:rsid w:val="009D649A"/>
    <w:pPr>
      <w:suppressAutoHyphens/>
      <w:ind w:left="283" w:hanging="283"/>
    </w:pPr>
    <w:rPr>
      <w:sz w:val="20"/>
      <w:szCs w:val="20"/>
    </w:rPr>
  </w:style>
  <w:style w:type="character" w:styleId="af">
    <w:name w:val="Hyperlink"/>
    <w:basedOn w:val="a1"/>
    <w:uiPriority w:val="99"/>
    <w:qFormat/>
    <w:rsid w:val="009D649A"/>
    <w:rPr>
      <w:rFonts w:cs="Times New Roman"/>
      <w:color w:val="0000FF"/>
      <w:u w:val="single"/>
    </w:rPr>
  </w:style>
  <w:style w:type="paragraph" w:styleId="aa">
    <w:name w:val="footer"/>
    <w:basedOn w:val="a0"/>
    <w:link w:val="af0"/>
    <w:uiPriority w:val="99"/>
    <w:qFormat/>
    <w:rsid w:val="008E3C4F"/>
    <w:pPr>
      <w:tabs>
        <w:tab w:val="center" w:pos="4677"/>
        <w:tab w:val="right" w:pos="9355"/>
      </w:tabs>
    </w:pPr>
  </w:style>
  <w:style w:type="character" w:customStyle="1" w:styleId="af0">
    <w:name w:val="Нижний колонтитул Знак"/>
    <w:basedOn w:val="a1"/>
    <w:link w:val="aa"/>
    <w:uiPriority w:val="99"/>
    <w:qFormat/>
    <w:locked/>
    <w:rsid w:val="00574E13"/>
    <w:rPr>
      <w:sz w:val="24"/>
      <w:szCs w:val="24"/>
    </w:rPr>
  </w:style>
  <w:style w:type="character" w:styleId="af1">
    <w:name w:val="page number"/>
    <w:basedOn w:val="a1"/>
    <w:uiPriority w:val="99"/>
    <w:qFormat/>
    <w:rsid w:val="008E3C4F"/>
  </w:style>
  <w:style w:type="character" w:styleId="af2">
    <w:name w:val="Strong"/>
    <w:basedOn w:val="a1"/>
    <w:uiPriority w:val="22"/>
    <w:qFormat/>
    <w:rsid w:val="00A228FF"/>
    <w:rPr>
      <w:rFonts w:cs="Times New Roman"/>
      <w:b/>
      <w:bCs/>
    </w:rPr>
  </w:style>
  <w:style w:type="paragraph" w:styleId="a7">
    <w:name w:val="Normal (Web)"/>
    <w:aliases w:val="обычный (веб)1,обычный (web) знак2,обычный (веб) знак знак1,обычный (веб) знак знак знак знак2,обычный (web) знак12,обычный (веб) знак знак1 знак знак знак,обычный (web) знак,обычный (веб) знак знак,обычный (веб) знак знак знак знак"/>
    <w:basedOn w:val="a0"/>
    <w:link w:val="af3"/>
    <w:uiPriority w:val="99"/>
    <w:qFormat/>
    <w:rsid w:val="00A228FF"/>
    <w:pPr>
      <w:spacing w:before="100" w:beforeAutospacing="1" w:after="100" w:afterAutospacing="1"/>
    </w:pPr>
    <w:rPr>
      <w:rFonts w:eastAsia="Calibri"/>
    </w:rPr>
  </w:style>
  <w:style w:type="character" w:customStyle="1" w:styleId="af3">
    <w:name w:val="Обычный (веб) Знак"/>
    <w:aliases w:val="обычный (веб)1 Знак,обычный (web) знак2 Знак,обычный (веб) знак знак1 Знак,обычный (веб) знак знак знак знак2 Знак,обычный (web) знак12 Знак,обычный (веб) знак знак1 знак знак знак Знак,обычный (web) знак Знак"/>
    <w:link w:val="a7"/>
    <w:uiPriority w:val="99"/>
    <w:qFormat/>
    <w:locked/>
    <w:rsid w:val="00B61F03"/>
    <w:rPr>
      <w:rFonts w:eastAsia="Calibri"/>
      <w:sz w:val="24"/>
      <w:szCs w:val="24"/>
    </w:rPr>
  </w:style>
  <w:style w:type="table" w:styleId="a8">
    <w:name w:val="Table Grid"/>
    <w:basedOn w:val="a2"/>
    <w:uiPriority w:val="59"/>
    <w:qFormat/>
    <w:rsid w:val="00E96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f4"/>
    <w:uiPriority w:val="99"/>
    <w:qFormat/>
    <w:rsid w:val="00C30D15"/>
    <w:pPr>
      <w:tabs>
        <w:tab w:val="center" w:pos="4677"/>
        <w:tab w:val="right" w:pos="9355"/>
      </w:tabs>
    </w:pPr>
  </w:style>
  <w:style w:type="character" w:customStyle="1" w:styleId="af4">
    <w:name w:val="Верхний колонтитул Знак"/>
    <w:basedOn w:val="a1"/>
    <w:link w:val="a9"/>
    <w:uiPriority w:val="99"/>
    <w:qFormat/>
    <w:locked/>
    <w:rsid w:val="00DE676B"/>
    <w:rPr>
      <w:sz w:val="24"/>
      <w:szCs w:val="24"/>
    </w:rPr>
  </w:style>
  <w:style w:type="character" w:styleId="af5">
    <w:name w:val="FollowedHyperlink"/>
    <w:basedOn w:val="a1"/>
    <w:uiPriority w:val="99"/>
    <w:qFormat/>
    <w:rsid w:val="00DE676B"/>
    <w:rPr>
      <w:color w:val="800080"/>
      <w:u w:val="single"/>
    </w:rPr>
  </w:style>
  <w:style w:type="paragraph" w:styleId="af6">
    <w:name w:val="Normal Indent"/>
    <w:basedOn w:val="a0"/>
    <w:uiPriority w:val="99"/>
    <w:qFormat/>
    <w:rsid w:val="00DE676B"/>
    <w:pPr>
      <w:ind w:left="708"/>
    </w:pPr>
    <w:rPr>
      <w:sz w:val="20"/>
      <w:szCs w:val="20"/>
    </w:rPr>
  </w:style>
  <w:style w:type="paragraph" w:styleId="a5">
    <w:name w:val="Title"/>
    <w:basedOn w:val="a0"/>
    <w:link w:val="a4"/>
    <w:qFormat/>
    <w:rsid w:val="00DE676B"/>
    <w:pPr>
      <w:spacing w:line="360" w:lineRule="auto"/>
      <w:jc w:val="center"/>
    </w:pPr>
    <w:rPr>
      <w:b/>
      <w:caps/>
      <w:szCs w:val="20"/>
    </w:rPr>
  </w:style>
  <w:style w:type="paragraph" w:styleId="ad">
    <w:name w:val="Signature"/>
    <w:basedOn w:val="a0"/>
    <w:link w:val="af7"/>
    <w:uiPriority w:val="99"/>
    <w:qFormat/>
    <w:rsid w:val="00DE676B"/>
    <w:pPr>
      <w:ind w:left="4252"/>
    </w:pPr>
    <w:rPr>
      <w:sz w:val="20"/>
      <w:szCs w:val="20"/>
    </w:rPr>
  </w:style>
  <w:style w:type="character" w:customStyle="1" w:styleId="af7">
    <w:name w:val="Подпись Знак"/>
    <w:basedOn w:val="a1"/>
    <w:link w:val="ad"/>
    <w:uiPriority w:val="99"/>
    <w:qFormat/>
    <w:rsid w:val="00DE676B"/>
  </w:style>
  <w:style w:type="paragraph" w:styleId="a6">
    <w:name w:val="Body Text"/>
    <w:basedOn w:val="a0"/>
    <w:link w:val="af8"/>
    <w:uiPriority w:val="99"/>
    <w:qFormat/>
    <w:rsid w:val="00DE676B"/>
    <w:pPr>
      <w:suppressAutoHyphens/>
      <w:spacing w:after="120"/>
    </w:pPr>
  </w:style>
  <w:style w:type="character" w:customStyle="1" w:styleId="af8">
    <w:name w:val="Основной текст Знак"/>
    <w:basedOn w:val="a1"/>
    <w:link w:val="a6"/>
    <w:uiPriority w:val="99"/>
    <w:qFormat/>
    <w:rsid w:val="00DE676B"/>
    <w:rPr>
      <w:sz w:val="24"/>
      <w:szCs w:val="24"/>
    </w:rPr>
  </w:style>
  <w:style w:type="paragraph" w:styleId="af9">
    <w:name w:val="Body Text Indent"/>
    <w:basedOn w:val="a0"/>
    <w:link w:val="afa"/>
    <w:uiPriority w:val="99"/>
    <w:qFormat/>
    <w:rsid w:val="00DE676B"/>
    <w:pPr>
      <w:suppressAutoHyphens/>
      <w:spacing w:after="120"/>
      <w:ind w:left="283"/>
    </w:pPr>
  </w:style>
  <w:style w:type="character" w:customStyle="1" w:styleId="afa">
    <w:name w:val="Основной текст с отступом Знак"/>
    <w:basedOn w:val="a1"/>
    <w:link w:val="af9"/>
    <w:uiPriority w:val="99"/>
    <w:qFormat/>
    <w:rsid w:val="00DE676B"/>
    <w:rPr>
      <w:sz w:val="24"/>
      <w:szCs w:val="24"/>
    </w:rPr>
  </w:style>
  <w:style w:type="paragraph" w:styleId="afb">
    <w:name w:val="Block Text"/>
    <w:basedOn w:val="a0"/>
    <w:uiPriority w:val="99"/>
    <w:qFormat/>
    <w:rsid w:val="00DE676B"/>
    <w:pPr>
      <w:spacing w:before="312"/>
      <w:ind w:left="648" w:right="72"/>
      <w:jc w:val="both"/>
    </w:pPr>
  </w:style>
  <w:style w:type="paragraph" w:styleId="afc">
    <w:name w:val="Plain Text"/>
    <w:basedOn w:val="a0"/>
    <w:link w:val="afd"/>
    <w:uiPriority w:val="99"/>
    <w:qFormat/>
    <w:rsid w:val="00DE676B"/>
    <w:pPr>
      <w:snapToGrid w:val="0"/>
    </w:pPr>
    <w:rPr>
      <w:rFonts w:ascii="Courier New" w:hAnsi="Courier New"/>
      <w:sz w:val="20"/>
      <w:szCs w:val="20"/>
    </w:rPr>
  </w:style>
  <w:style w:type="character" w:customStyle="1" w:styleId="afd">
    <w:name w:val="Текст Знак"/>
    <w:basedOn w:val="a1"/>
    <w:link w:val="afc"/>
    <w:uiPriority w:val="99"/>
    <w:qFormat/>
    <w:rsid w:val="00DE676B"/>
    <w:rPr>
      <w:rFonts w:ascii="Courier New" w:hAnsi="Courier New"/>
    </w:rPr>
  </w:style>
  <w:style w:type="paragraph" w:customStyle="1" w:styleId="afe">
    <w:name w:val="Содержимое таблицы"/>
    <w:basedOn w:val="a0"/>
    <w:qFormat/>
    <w:rsid w:val="00DE676B"/>
    <w:pPr>
      <w:widowControl w:val="0"/>
      <w:suppressLineNumbers/>
      <w:suppressAutoHyphens/>
    </w:pPr>
    <w:rPr>
      <w:rFonts w:ascii="Arial" w:eastAsia="Lucida Sans Unicode" w:hAnsi="Arial"/>
      <w:kern w:val="2"/>
      <w:sz w:val="20"/>
    </w:rPr>
  </w:style>
  <w:style w:type="paragraph" w:customStyle="1" w:styleId="aff">
    <w:name w:val="Заголовок таблицы"/>
    <w:basedOn w:val="afe"/>
    <w:uiPriority w:val="99"/>
    <w:qFormat/>
    <w:rsid w:val="00DE676B"/>
    <w:pPr>
      <w:jc w:val="center"/>
    </w:pPr>
    <w:rPr>
      <w:b/>
      <w:bCs/>
    </w:rPr>
  </w:style>
  <w:style w:type="paragraph" w:customStyle="1" w:styleId="aff0">
    <w:name w:val="Содержимое врезки"/>
    <w:basedOn w:val="a6"/>
    <w:uiPriority w:val="99"/>
    <w:qFormat/>
    <w:rsid w:val="00DE676B"/>
  </w:style>
  <w:style w:type="paragraph" w:customStyle="1" w:styleId="aff1">
    <w:name w:val="Подзаголовок титульного листа"/>
    <w:basedOn w:val="a0"/>
    <w:uiPriority w:val="99"/>
    <w:qFormat/>
    <w:rsid w:val="00DE676B"/>
    <w:pPr>
      <w:suppressAutoHyphens/>
    </w:pPr>
  </w:style>
  <w:style w:type="paragraph" w:customStyle="1" w:styleId="aff2">
    <w:name w:val="Заголовок титульного листа"/>
    <w:basedOn w:val="a0"/>
    <w:next w:val="aff1"/>
    <w:uiPriority w:val="99"/>
    <w:qFormat/>
    <w:rsid w:val="00DE676B"/>
    <w:pPr>
      <w:keepNext/>
      <w:keepLines/>
      <w:spacing w:before="1800"/>
      <w:ind w:left="1080"/>
    </w:pPr>
    <w:rPr>
      <w:rFonts w:ascii="Arial" w:hAnsi="Arial"/>
      <w:b/>
      <w:spacing w:val="-48"/>
      <w:kern w:val="28"/>
      <w:sz w:val="72"/>
      <w:szCs w:val="20"/>
    </w:rPr>
  </w:style>
  <w:style w:type="paragraph" w:customStyle="1" w:styleId="aff3">
    <w:name w:val="Обратные адреса"/>
    <w:basedOn w:val="a0"/>
    <w:uiPriority w:val="99"/>
    <w:qFormat/>
    <w:rsid w:val="00DE676B"/>
    <w:pPr>
      <w:keepLines/>
      <w:framePr w:w="2160" w:h="1195" w:wrap="notBeside" w:vAnchor="page" w:hAnchor="margin" w:xAlign="right" w:y="678" w:anchorLock="1"/>
    </w:pPr>
    <w:rPr>
      <w:sz w:val="16"/>
      <w:szCs w:val="20"/>
    </w:rPr>
  </w:style>
  <w:style w:type="paragraph" w:customStyle="1" w:styleId="aff4">
    <w:name w:val="Название предприятия"/>
    <w:basedOn w:val="a0"/>
    <w:uiPriority w:val="99"/>
    <w:qFormat/>
    <w:rsid w:val="00DE676B"/>
    <w:pPr>
      <w:keepNext/>
      <w:keepLines/>
      <w:ind w:left="1080"/>
    </w:pPr>
    <w:rPr>
      <w:spacing w:val="-30"/>
      <w:kern w:val="28"/>
      <w:sz w:val="60"/>
      <w:szCs w:val="20"/>
    </w:rPr>
  </w:style>
  <w:style w:type="paragraph" w:customStyle="1" w:styleId="aff5">
    <w:name w:val="Краткий обратный адрес"/>
    <w:basedOn w:val="a0"/>
    <w:uiPriority w:val="99"/>
    <w:qFormat/>
    <w:rsid w:val="00DE676B"/>
    <w:rPr>
      <w:sz w:val="20"/>
      <w:szCs w:val="20"/>
    </w:rPr>
  </w:style>
  <w:style w:type="paragraph" w:customStyle="1" w:styleId="aff6">
    <w:name w:val="Текст в заданном формате"/>
    <w:basedOn w:val="a0"/>
    <w:qFormat/>
    <w:rsid w:val="00DE676B"/>
    <w:pPr>
      <w:widowControl w:val="0"/>
      <w:suppressAutoHyphens/>
    </w:pPr>
    <w:rPr>
      <w:rFonts w:ascii="Courier New" w:eastAsia="Courier New" w:hAnsi="Courier New" w:cs="Courier New"/>
      <w:sz w:val="20"/>
      <w:szCs w:val="20"/>
    </w:rPr>
  </w:style>
  <w:style w:type="paragraph" w:customStyle="1" w:styleId="aff7">
    <w:name w:val="Знак Знак Знак Знак Знак Знак Знак Знак Знак"/>
    <w:basedOn w:val="a0"/>
    <w:uiPriority w:val="99"/>
    <w:qFormat/>
    <w:rsid w:val="00DE676B"/>
    <w:rPr>
      <w:rFonts w:ascii="Verdana" w:hAnsi="Verdana" w:cs="Verdana"/>
      <w:sz w:val="20"/>
      <w:szCs w:val="20"/>
      <w:lang w:val="en-US"/>
    </w:rPr>
  </w:style>
  <w:style w:type="paragraph" w:customStyle="1" w:styleId="a0">
    <w:name w:val="a"/>
    <w:basedOn w:val="a"/>
    <w:uiPriority w:val="99"/>
    <w:qFormat/>
    <w:rsid w:val="00DE676B"/>
    <w:pPr>
      <w:spacing w:after="200"/>
      <w:ind w:left="720"/>
    </w:pPr>
    <w:rPr>
      <w:rFonts w:ascii="Calibri" w:hAnsi="Calibri"/>
      <w:szCs w:val="22"/>
    </w:rPr>
  </w:style>
  <w:style w:type="paragraph" w:customStyle="1" w:styleId="aff8">
    <w:name w:val="Знак Знак Знак Знак Знак Знак Знак"/>
    <w:uiPriority w:val="99"/>
    <w:qFormat/>
    <w:rsid w:val="00DE676B"/>
    <w:rPr>
      <w:rFonts w:ascii="Verdana" w:hAnsi="Verdana" w:cs="Verdana"/>
      <w:lang w:val="en-US"/>
    </w:rPr>
  </w:style>
  <w:style w:type="paragraph" w:styleId="aff9">
    <w:name w:val="List Paragraph"/>
    <w:link w:val="affa"/>
    <w:uiPriority w:val="34"/>
    <w:qFormat/>
    <w:rsid w:val="00DE676B"/>
    <w:pPr>
      <w:widowControl w:val="0"/>
      <w:suppressAutoHyphens/>
      <w:autoSpaceDE w:val="0"/>
      <w:ind w:left="720"/>
    </w:pPr>
  </w:style>
  <w:style w:type="character" w:customStyle="1" w:styleId="affa">
    <w:name w:val="Абзац списка Знак"/>
    <w:link w:val="aff9"/>
    <w:uiPriority w:val="34"/>
    <w:qFormat/>
    <w:locked/>
    <w:rsid w:val="00250F11"/>
  </w:style>
  <w:style w:type="paragraph" w:customStyle="1" w:styleId="affb">
    <w:name w:val="Разделы"/>
    <w:uiPriority w:val="99"/>
    <w:qFormat/>
    <w:rsid w:val="00DE676B"/>
    <w:pPr>
      <w:jc w:val="center"/>
    </w:pPr>
    <w:rPr>
      <w:b/>
      <w:sz w:val="28"/>
    </w:rPr>
  </w:style>
  <w:style w:type="paragraph" w:customStyle="1" w:styleId="affc">
    <w:name w:val="Знак"/>
    <w:qFormat/>
    <w:rsid w:val="00DE676B"/>
    <w:pPr>
      <w:spacing w:before="100" w:beforeAutospacing="1" w:after="100" w:afterAutospacing="1"/>
    </w:pPr>
    <w:rPr>
      <w:rFonts w:ascii="Tahoma" w:hAnsi="Tahoma"/>
      <w:lang w:val="en-US"/>
    </w:rPr>
  </w:style>
  <w:style w:type="character" w:customStyle="1" w:styleId="affd">
    <w:name w:val="Маркеры списка"/>
    <w:uiPriority w:val="99"/>
    <w:qFormat/>
    <w:rsid w:val="00DE676B"/>
    <w:rPr>
      <w:rFonts w:ascii="OpenSymbol" w:eastAsia="OpenSymbol" w:hAnsi="OpenSymbol" w:cs="OpenSymbol" w:hint="default"/>
    </w:rPr>
  </w:style>
  <w:style w:type="character" w:styleId="affe">
    <w:name w:val="Emphasis"/>
    <w:basedOn w:val="a1"/>
    <w:uiPriority w:val="20"/>
    <w:qFormat/>
    <w:rsid w:val="00DE676B"/>
    <w:rPr>
      <w:i/>
      <w:iCs/>
    </w:rPr>
  </w:style>
  <w:style w:type="paragraph" w:styleId="ab">
    <w:name w:val="Balloon Text"/>
    <w:link w:val="afff"/>
    <w:uiPriority w:val="99"/>
    <w:qFormat/>
    <w:rsid w:val="00DE676B"/>
    <w:pPr>
      <w:suppressAutoHyphens/>
    </w:pPr>
    <w:rPr>
      <w:rFonts w:ascii="Tahoma" w:hAnsi="Tahoma" w:cs="Tahoma"/>
      <w:sz w:val="16"/>
      <w:szCs w:val="16"/>
    </w:rPr>
  </w:style>
  <w:style w:type="character" w:customStyle="1" w:styleId="afff">
    <w:name w:val="Текст выноски Знак"/>
    <w:basedOn w:val="a1"/>
    <w:link w:val="ab"/>
    <w:uiPriority w:val="99"/>
    <w:qFormat/>
    <w:rsid w:val="00DE676B"/>
    <w:rPr>
      <w:rFonts w:ascii="Tahoma" w:hAnsi="Tahoma" w:cs="Tahoma"/>
      <w:sz w:val="16"/>
      <w:szCs w:val="16"/>
    </w:rPr>
  </w:style>
  <w:style w:type="paragraph" w:styleId="afff0">
    <w:name w:val="footnote text"/>
    <w:link w:val="afff1"/>
    <w:uiPriority w:val="99"/>
    <w:qFormat/>
    <w:rsid w:val="008835E9"/>
  </w:style>
  <w:style w:type="character" w:customStyle="1" w:styleId="afff1">
    <w:name w:val="Текст сноски Знак"/>
    <w:basedOn w:val="a1"/>
    <w:link w:val="afff0"/>
    <w:uiPriority w:val="99"/>
    <w:qFormat/>
    <w:rsid w:val="008835E9"/>
  </w:style>
  <w:style w:type="character" w:styleId="afff2">
    <w:name w:val="footnote reference"/>
    <w:basedOn w:val="a1"/>
    <w:uiPriority w:val="99"/>
    <w:qFormat/>
    <w:rsid w:val="008835E9"/>
    <w:rPr>
      <w:vertAlign w:val="superscript"/>
    </w:rPr>
  </w:style>
  <w:style w:type="paragraph" w:customStyle="1" w:styleId="afff3">
    <w:name w:val="Стиль"/>
    <w:qFormat/>
    <w:rsid w:val="00BF2747"/>
    <w:pPr>
      <w:widowControl w:val="0"/>
      <w:autoSpaceDE w:val="0"/>
      <w:autoSpaceDN w:val="0"/>
      <w:adjustRightInd w:val="0"/>
    </w:pPr>
    <w:rPr>
      <w:sz w:val="24"/>
      <w:szCs w:val="24"/>
    </w:rPr>
  </w:style>
  <w:style w:type="paragraph" w:styleId="afff4">
    <w:name w:val="No Spacing"/>
    <w:link w:val="afff5"/>
    <w:uiPriority w:val="1"/>
    <w:qFormat/>
    <w:rsid w:val="0006412C"/>
    <w:rPr>
      <w:sz w:val="24"/>
      <w:szCs w:val="24"/>
    </w:rPr>
  </w:style>
  <w:style w:type="character" w:customStyle="1" w:styleId="afff5">
    <w:name w:val="Без интервала Знак"/>
    <w:link w:val="afff4"/>
    <w:locked/>
    <w:rsid w:val="00F464B1"/>
    <w:rPr>
      <w:sz w:val="24"/>
      <w:szCs w:val="24"/>
    </w:rPr>
  </w:style>
  <w:style w:type="character" w:customStyle="1" w:styleId="afff6">
    <w:name w:val="Заголовок Знак"/>
    <w:qFormat/>
    <w:rsid w:val="00DE5E9B"/>
    <w:rPr>
      <w:rFonts w:ascii="Calibri Light" w:eastAsia="Times New Roman" w:hAnsi="Calibri Light" w:cs="Times New Roman"/>
      <w:spacing w:val="-10"/>
      <w:kern w:val="28"/>
      <w:sz w:val="56"/>
      <w:szCs w:val="56"/>
    </w:rPr>
  </w:style>
  <w:style w:type="character" w:styleId="afff7">
    <w:name w:val="annotation reference"/>
    <w:basedOn w:val="a1"/>
    <w:uiPriority w:val="99"/>
    <w:semiHidden/>
    <w:unhideWhenUsed/>
    <w:qFormat/>
    <w:rsid w:val="00FD24E2"/>
    <w:rPr>
      <w:sz w:val="16"/>
      <w:szCs w:val="16"/>
    </w:rPr>
  </w:style>
  <w:style w:type="paragraph" w:styleId="ac">
    <w:name w:val="annotation text"/>
    <w:link w:val="afff8"/>
    <w:uiPriority w:val="99"/>
    <w:unhideWhenUsed/>
    <w:qFormat/>
    <w:rsid w:val="00FD24E2"/>
  </w:style>
  <w:style w:type="character" w:customStyle="1" w:styleId="afff8">
    <w:name w:val="Текст примечания Знак"/>
    <w:basedOn w:val="a1"/>
    <w:link w:val="ac"/>
    <w:uiPriority w:val="99"/>
    <w:qFormat/>
    <w:rsid w:val="00FD24E2"/>
  </w:style>
  <w:style w:type="paragraph" w:styleId="afff9">
    <w:name w:val="annotation subject"/>
    <w:basedOn w:val="ac"/>
    <w:next w:val="ac"/>
    <w:link w:val="afffa"/>
    <w:uiPriority w:val="99"/>
    <w:semiHidden/>
    <w:unhideWhenUsed/>
    <w:qFormat/>
    <w:rsid w:val="0013211F"/>
    <w:rPr>
      <w:b/>
      <w:bCs/>
    </w:rPr>
  </w:style>
  <w:style w:type="character" w:customStyle="1" w:styleId="afffa">
    <w:name w:val="Тема примечания Знак"/>
    <w:basedOn w:val="afff8"/>
    <w:link w:val="afff9"/>
    <w:uiPriority w:val="99"/>
    <w:semiHidden/>
    <w:qFormat/>
    <w:rsid w:val="0013211F"/>
    <w:rPr>
      <w:b/>
      <w:bCs/>
    </w:rPr>
  </w:style>
  <w:style w:type="paragraph" w:customStyle="1" w:styleId="afffb">
    <w:name w:val="Мой"/>
    <w:link w:val="afffc"/>
    <w:qFormat/>
    <w:rsid w:val="00BB221B"/>
    <w:pPr>
      <w:spacing w:line="360" w:lineRule="auto"/>
      <w:ind w:firstLine="709"/>
      <w:contextualSpacing/>
      <w:jc w:val="both"/>
    </w:pPr>
    <w:rPr>
      <w:rFonts w:eastAsia="Calibri" w:cs="Calibri"/>
      <w:sz w:val="26"/>
      <w:szCs w:val="26"/>
      <w:lang w:val="ru"/>
    </w:rPr>
  </w:style>
  <w:style w:type="character" w:customStyle="1" w:styleId="afffc">
    <w:name w:val="Мой Знак"/>
    <w:link w:val="afffb"/>
    <w:rsid w:val="00BB221B"/>
    <w:rPr>
      <w:rFonts w:eastAsia="Calibri" w:cs="Calibri"/>
      <w:sz w:val="26"/>
      <w:szCs w:val="26"/>
      <w:lang w:val="ru"/>
    </w:rPr>
  </w:style>
  <w:style w:type="paragraph" w:styleId="afffd">
    <w:name w:val="Subtitle"/>
    <w:link w:val="afffe"/>
    <w:rsid w:val="00BB221B"/>
    <w:pPr>
      <w:keepNext/>
      <w:keepLines/>
      <w:spacing w:before="360" w:after="80" w:line="276" w:lineRule="auto"/>
    </w:pPr>
    <w:rPr>
      <w:rFonts w:ascii="Georgia" w:eastAsia="Georgia" w:hAnsi="Georgia" w:cs="Georgia"/>
      <w:i/>
      <w:color w:val="666666"/>
      <w:sz w:val="48"/>
      <w:szCs w:val="48"/>
      <w:lang w:val="ru"/>
    </w:rPr>
  </w:style>
  <w:style w:type="character" w:customStyle="1" w:styleId="afffe">
    <w:name w:val="Подзаголовок Знак"/>
    <w:basedOn w:val="a1"/>
    <w:link w:val="afffd"/>
    <w:rsid w:val="00BB221B"/>
    <w:rPr>
      <w:rFonts w:ascii="Georgia" w:eastAsia="Georgia" w:hAnsi="Georgia" w:cs="Georgia"/>
      <w:i/>
      <w:color w:val="666666"/>
      <w:sz w:val="48"/>
      <w:szCs w:val="48"/>
      <w:lang w:val="ru"/>
    </w:rPr>
  </w:style>
  <w:style w:type="character" w:customStyle="1" w:styleId="apple-converted-space">
    <w:name w:val="apple-converted-space"/>
    <w:basedOn w:val="a1"/>
    <w:qFormat/>
    <w:rsid w:val="00A228FF"/>
    <w:rPr>
      <w:rFonts w:cs="Times New Roman"/>
    </w:rPr>
  </w:style>
  <w:style w:type="character" w:customStyle="1" w:styleId="apple-style-span">
    <w:name w:val="apple-style-span"/>
    <w:basedOn w:val="a1"/>
    <w:qFormat/>
    <w:rsid w:val="00BF2747"/>
  </w:style>
  <w:style w:type="paragraph" w:customStyle="1" w:styleId="bodytext2">
    <w:name w:val="bodytext2"/>
    <w:basedOn w:val="a0"/>
    <w:uiPriority w:val="99"/>
    <w:qFormat/>
    <w:rsid w:val="00DE676B"/>
    <w:pPr>
      <w:spacing w:after="120"/>
      <w:ind w:left="283"/>
    </w:pPr>
    <w:rPr>
      <w:rFonts w:ascii="Arial" w:hAnsi="Arial" w:cs="Arial"/>
      <w:sz w:val="20"/>
      <w:szCs w:val="20"/>
    </w:rPr>
  </w:style>
  <w:style w:type="character" w:customStyle="1" w:styleId="c3">
    <w:name w:val="c3"/>
    <w:basedOn w:val="a1"/>
    <w:qFormat/>
    <w:rsid w:val="00F3118C"/>
  </w:style>
  <w:style w:type="character" w:customStyle="1" w:styleId="convomessagewithoutbubbleeditedlabel">
    <w:name w:val="convomessagewithoutbubble__editedlabel"/>
    <w:basedOn w:val="a1"/>
    <w:rsid w:val="00271C0D"/>
  </w:style>
  <w:style w:type="paragraph" w:customStyle="1" w:styleId="ds-markdown-paragraph">
    <w:name w:val="ds-markdown-paragraph"/>
    <w:rsid w:val="002B117B"/>
    <w:pPr>
      <w:spacing w:before="100" w:beforeAutospacing="1" w:after="100" w:afterAutospacing="1"/>
    </w:pPr>
  </w:style>
  <w:style w:type="paragraph" w:customStyle="1" w:styleId="eduli">
    <w:name w:val="eduli"/>
    <w:qFormat/>
    <w:rsid w:val="00572193"/>
    <w:pPr>
      <w:spacing w:before="150"/>
    </w:pPr>
    <w:rPr>
      <w:rFonts w:ascii="Trebuchet MS" w:hAnsi="Trebuchet MS"/>
      <w:color w:val="000000"/>
    </w:rPr>
  </w:style>
  <w:style w:type="character" w:customStyle="1" w:styleId="fontstyle01">
    <w:name w:val="fontstyle01"/>
    <w:qFormat/>
    <w:rsid w:val="0006412C"/>
    <w:rPr>
      <w:rFonts w:ascii="Times New Roman" w:hAnsi="Times New Roman" w:cs="Times New Roman" w:hint="default"/>
      <w:b w:val="0"/>
      <w:bCs w:val="0"/>
      <w:i w:val="0"/>
      <w:iCs w:val="0"/>
      <w:color w:val="000000"/>
      <w:sz w:val="28"/>
      <w:szCs w:val="28"/>
    </w:rPr>
  </w:style>
  <w:style w:type="paragraph" w:customStyle="1" w:styleId="formattext">
    <w:name w:val="formattext"/>
    <w:rsid w:val="00BB221B"/>
    <w:pPr>
      <w:spacing w:before="100" w:beforeAutospacing="1" w:after="100" w:afterAutospacing="1"/>
    </w:pPr>
    <w:rPr>
      <w:lang w:val="ru"/>
    </w:rPr>
  </w:style>
  <w:style w:type="character" w:customStyle="1" w:styleId="hlnormal">
    <w:name w:val="hlnormal"/>
    <w:basedOn w:val="a1"/>
    <w:uiPriority w:val="99"/>
    <w:qFormat/>
    <w:rsid w:val="00DE676B"/>
  </w:style>
  <w:style w:type="character" w:customStyle="1" w:styleId="messagetext">
    <w:name w:val="messagetext"/>
    <w:basedOn w:val="a1"/>
    <w:rsid w:val="00271C0D"/>
  </w:style>
  <w:style w:type="paragraph" w:customStyle="1" w:styleId="msonormalcxsplast">
    <w:name w:val="msonormalcxsplast"/>
    <w:uiPriority w:val="99"/>
    <w:qFormat/>
    <w:rsid w:val="008835E9"/>
    <w:pPr>
      <w:spacing w:before="100" w:beforeAutospacing="1" w:after="100" w:afterAutospacing="1"/>
    </w:pPr>
  </w:style>
  <w:style w:type="paragraph" w:customStyle="1" w:styleId="msonormalcxspmiddle">
    <w:name w:val="msonormalcxspmiddle"/>
    <w:uiPriority w:val="99"/>
    <w:qFormat/>
    <w:rsid w:val="008835E9"/>
    <w:pPr>
      <w:spacing w:before="100" w:beforeAutospacing="1" w:after="100" w:afterAutospacing="1"/>
    </w:pPr>
  </w:style>
  <w:style w:type="paragraph" w:customStyle="1" w:styleId="msonormalcxspmiddlecxsplast">
    <w:name w:val="msonormalcxspmiddlecxsplast"/>
    <w:uiPriority w:val="99"/>
    <w:qFormat/>
    <w:rsid w:val="008835E9"/>
    <w:pPr>
      <w:spacing w:before="100" w:beforeAutospacing="1" w:after="100" w:afterAutospacing="1"/>
    </w:pPr>
  </w:style>
  <w:style w:type="paragraph" w:customStyle="1" w:styleId="msonormalcxspmiddlecxspmiddle">
    <w:name w:val="msonormalcxspmiddlecxspmiddle"/>
    <w:uiPriority w:val="99"/>
    <w:qFormat/>
    <w:rsid w:val="008835E9"/>
    <w:pPr>
      <w:spacing w:before="100" w:beforeAutospacing="1" w:after="100" w:afterAutospacing="1"/>
    </w:pPr>
  </w:style>
  <w:style w:type="paragraph" w:customStyle="1" w:styleId="msonormalmrcssattr">
    <w:name w:val="msonormal_mr_css_attr"/>
    <w:qFormat/>
    <w:rsid w:val="00746393"/>
    <w:pPr>
      <w:spacing w:before="100" w:beforeAutospacing="1" w:after="100" w:afterAutospacing="1"/>
    </w:pPr>
  </w:style>
  <w:style w:type="paragraph" w:customStyle="1" w:styleId="text">
    <w:name w:val="text"/>
    <w:qFormat/>
    <w:rsid w:val="00B51B6B"/>
    <w:pPr>
      <w:spacing w:before="100" w:beforeAutospacing="1" w:after="100" w:afterAutospacing="1"/>
    </w:pPr>
  </w:style>
  <w:style w:type="paragraph" w:customStyle="1" w:styleId="western">
    <w:name w:val="western"/>
    <w:qFormat/>
    <w:rsid w:val="00C57055"/>
    <w:pPr>
      <w:spacing w:before="100" w:beforeAutospacing="1" w:after="100" w:afterAutospacing="1"/>
    </w:pPr>
  </w:style>
  <w:style w:type="paragraph" w:customStyle="1" w:styleId="xl100">
    <w:name w:val="xl100"/>
    <w:rsid w:val="00BB221B"/>
    <w:pPr>
      <w:pBdr>
        <w:top w:val="single" w:sz="8" w:space="0" w:color="auto"/>
        <w:left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01">
    <w:name w:val="xl101"/>
    <w:rsid w:val="00BB221B"/>
    <w:pPr>
      <w:pBdr>
        <w:left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02">
    <w:name w:val="xl102"/>
    <w:rsid w:val="00BB221B"/>
    <w:pPr>
      <w:pBdr>
        <w:left w:val="single" w:sz="8" w:space="0" w:color="auto"/>
        <w:bottom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03">
    <w:name w:val="xl103"/>
    <w:rsid w:val="00BB221B"/>
    <w:pPr>
      <w:pBdr>
        <w:top w:val="single" w:sz="8" w:space="0" w:color="auto"/>
        <w:left w:val="single" w:sz="8" w:space="0" w:color="auto"/>
        <w:bottom w:val="single" w:sz="8" w:space="0" w:color="auto"/>
      </w:pBdr>
      <w:spacing w:before="100" w:beforeAutospacing="1" w:after="100" w:afterAutospacing="1"/>
      <w:jc w:val="center"/>
      <w:textAlignment w:val="top"/>
    </w:pPr>
    <w:rPr>
      <w:b/>
      <w:bCs/>
      <w:lang w:val="ru"/>
    </w:rPr>
  </w:style>
  <w:style w:type="paragraph" w:customStyle="1" w:styleId="xl104">
    <w:name w:val="xl104"/>
    <w:rsid w:val="00BB221B"/>
    <w:pPr>
      <w:pBdr>
        <w:top w:val="single" w:sz="8" w:space="0" w:color="auto"/>
        <w:bottom w:val="single" w:sz="8" w:space="0" w:color="auto"/>
      </w:pBdr>
      <w:spacing w:before="100" w:beforeAutospacing="1" w:after="100" w:afterAutospacing="1"/>
      <w:jc w:val="center"/>
      <w:textAlignment w:val="top"/>
    </w:pPr>
    <w:rPr>
      <w:b/>
      <w:bCs/>
      <w:lang w:val="ru"/>
    </w:rPr>
  </w:style>
  <w:style w:type="paragraph" w:customStyle="1" w:styleId="xl105">
    <w:name w:val="xl105"/>
    <w:rsid w:val="00BB221B"/>
    <w:pPr>
      <w:pBdr>
        <w:top w:val="single" w:sz="8" w:space="0" w:color="auto"/>
        <w:left w:val="single" w:sz="8" w:space="0" w:color="auto"/>
        <w:bottom w:val="single" w:sz="8" w:space="0" w:color="auto"/>
      </w:pBdr>
      <w:spacing w:before="100" w:beforeAutospacing="1" w:after="100" w:afterAutospacing="1"/>
      <w:jc w:val="center"/>
      <w:textAlignment w:val="top"/>
    </w:pPr>
    <w:rPr>
      <w:b/>
      <w:bCs/>
      <w:lang w:val="ru"/>
    </w:rPr>
  </w:style>
  <w:style w:type="paragraph" w:customStyle="1" w:styleId="xl106">
    <w:name w:val="xl106"/>
    <w:rsid w:val="00BB221B"/>
    <w:pPr>
      <w:pBdr>
        <w:left w:val="single" w:sz="8" w:space="0" w:color="auto"/>
        <w:bottom w:val="single" w:sz="8" w:space="0" w:color="auto"/>
      </w:pBdr>
      <w:spacing w:before="100" w:beforeAutospacing="1" w:after="100" w:afterAutospacing="1"/>
      <w:jc w:val="center"/>
      <w:textAlignment w:val="top"/>
    </w:pPr>
    <w:rPr>
      <w:b/>
      <w:bCs/>
      <w:lang w:val="ru"/>
    </w:rPr>
  </w:style>
  <w:style w:type="paragraph" w:customStyle="1" w:styleId="xl107">
    <w:name w:val="xl107"/>
    <w:rsid w:val="00BB221B"/>
    <w:pPr>
      <w:pBdr>
        <w:bottom w:val="single" w:sz="8" w:space="0" w:color="auto"/>
      </w:pBdr>
      <w:spacing w:before="100" w:beforeAutospacing="1" w:after="100" w:afterAutospacing="1"/>
      <w:jc w:val="center"/>
      <w:textAlignment w:val="top"/>
    </w:pPr>
    <w:rPr>
      <w:b/>
      <w:bCs/>
      <w:lang w:val="ru"/>
    </w:rPr>
  </w:style>
  <w:style w:type="paragraph" w:customStyle="1" w:styleId="xl108">
    <w:name w:val="xl108"/>
    <w:rsid w:val="00BB221B"/>
    <w:pPr>
      <w:pBdr>
        <w:top w:val="single" w:sz="8" w:space="0" w:color="auto"/>
        <w:left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09">
    <w:name w:val="xl109"/>
    <w:rsid w:val="00BB221B"/>
    <w:pPr>
      <w:pBdr>
        <w:left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10">
    <w:name w:val="xl110"/>
    <w:rsid w:val="00BB221B"/>
    <w:pPr>
      <w:pBdr>
        <w:left w:val="single" w:sz="8" w:space="0" w:color="auto"/>
        <w:bottom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11">
    <w:name w:val="xl111"/>
    <w:rsid w:val="00BB221B"/>
    <w:pPr>
      <w:spacing w:before="100" w:beforeAutospacing="1" w:after="100" w:afterAutospacing="1"/>
      <w:jc w:val="center"/>
      <w:textAlignment w:val="center"/>
    </w:pPr>
    <w:rPr>
      <w:b/>
      <w:bCs/>
      <w:lang w:val="ru"/>
    </w:rPr>
  </w:style>
  <w:style w:type="paragraph" w:customStyle="1" w:styleId="xl112">
    <w:name w:val="xl112"/>
    <w:rsid w:val="00BB221B"/>
    <w:pPr>
      <w:pBdr>
        <w:top w:val="single" w:sz="8" w:space="0" w:color="auto"/>
        <w:left w:val="single" w:sz="8" w:space="0" w:color="auto"/>
        <w:bottom w:val="single" w:sz="8" w:space="0" w:color="auto"/>
      </w:pBdr>
      <w:spacing w:before="100" w:beforeAutospacing="1" w:after="100" w:afterAutospacing="1"/>
      <w:jc w:val="center"/>
      <w:textAlignment w:val="center"/>
    </w:pPr>
    <w:rPr>
      <w:b/>
      <w:bCs/>
      <w:lang w:val="ru"/>
    </w:rPr>
  </w:style>
  <w:style w:type="paragraph" w:customStyle="1" w:styleId="xl113">
    <w:name w:val="xl113"/>
    <w:rsid w:val="00BB221B"/>
    <w:pPr>
      <w:pBdr>
        <w:top w:val="single" w:sz="8" w:space="0" w:color="auto"/>
        <w:bottom w:val="single" w:sz="8" w:space="0" w:color="auto"/>
      </w:pBdr>
      <w:spacing w:before="100" w:beforeAutospacing="1" w:after="100" w:afterAutospacing="1"/>
      <w:jc w:val="center"/>
      <w:textAlignment w:val="center"/>
    </w:pPr>
    <w:rPr>
      <w:b/>
      <w:bCs/>
      <w:lang w:val="ru"/>
    </w:rPr>
  </w:style>
  <w:style w:type="paragraph" w:customStyle="1" w:styleId="xl114">
    <w:name w:val="xl114"/>
    <w:rsid w:val="00BB221B"/>
    <w:pPr>
      <w:pBdr>
        <w:top w:val="single" w:sz="8" w:space="0" w:color="auto"/>
        <w:bottom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15">
    <w:name w:val="xl115"/>
    <w:rsid w:val="00BB221B"/>
    <w:pPr>
      <w:pBdr>
        <w:bottom w:val="single" w:sz="8" w:space="0" w:color="auto"/>
      </w:pBdr>
      <w:spacing w:before="100" w:beforeAutospacing="1" w:after="100" w:afterAutospacing="1"/>
      <w:jc w:val="right"/>
    </w:pPr>
    <w:rPr>
      <w:lang w:val="ru"/>
    </w:rPr>
  </w:style>
  <w:style w:type="paragraph" w:customStyle="1" w:styleId="xl63">
    <w:name w:val="xl63"/>
    <w:rsid w:val="00BB22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64">
    <w:name w:val="xl64"/>
    <w:rsid w:val="00BB221B"/>
    <w:pPr>
      <w:pBdr>
        <w:top w:val="single" w:sz="8" w:space="0" w:color="auto"/>
        <w:bottom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65">
    <w:name w:val="xl65"/>
    <w:rsid w:val="00BB221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i/>
      <w:iCs/>
      <w:lang w:val="ru"/>
    </w:rPr>
  </w:style>
  <w:style w:type="paragraph" w:customStyle="1" w:styleId="xl66">
    <w:name w:val="xl66"/>
    <w:rsid w:val="00BB221B"/>
    <w:pPr>
      <w:pBdr>
        <w:top w:val="single" w:sz="8" w:space="0" w:color="auto"/>
        <w:bottom w:val="single" w:sz="8" w:space="0" w:color="auto"/>
      </w:pBdr>
      <w:shd w:val="clear" w:color="000000" w:fill="FFFF00"/>
      <w:spacing w:before="100" w:beforeAutospacing="1" w:after="100" w:afterAutospacing="1"/>
      <w:jc w:val="center"/>
      <w:textAlignment w:val="top"/>
    </w:pPr>
    <w:rPr>
      <w:b/>
      <w:bCs/>
      <w:lang w:val="ru"/>
    </w:rPr>
  </w:style>
  <w:style w:type="paragraph" w:customStyle="1" w:styleId="xl67">
    <w:name w:val="xl67"/>
    <w:rsid w:val="00BB22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68">
    <w:name w:val="xl68"/>
    <w:rsid w:val="00BB221B"/>
    <w:pPr>
      <w:pBdr>
        <w:top w:val="single" w:sz="8" w:space="0" w:color="auto"/>
        <w:bottom w:val="single" w:sz="8" w:space="0" w:color="auto"/>
      </w:pBdr>
      <w:spacing w:before="100" w:beforeAutospacing="1" w:after="100" w:afterAutospacing="1"/>
      <w:jc w:val="center"/>
      <w:textAlignment w:val="top"/>
    </w:pPr>
    <w:rPr>
      <w:b/>
      <w:bCs/>
      <w:lang w:val="ru"/>
    </w:rPr>
  </w:style>
  <w:style w:type="paragraph" w:customStyle="1" w:styleId="xl69">
    <w:name w:val="xl69"/>
    <w:rsid w:val="00BB221B"/>
    <w:pPr>
      <w:pBdr>
        <w:top w:val="single" w:sz="8" w:space="0" w:color="auto"/>
        <w:bottom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70">
    <w:name w:val="xl70"/>
    <w:rsid w:val="00BB221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lang w:val="ru"/>
    </w:rPr>
  </w:style>
  <w:style w:type="paragraph" w:customStyle="1" w:styleId="xl71">
    <w:name w:val="xl71"/>
    <w:rsid w:val="00BB22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lang w:val="ru"/>
    </w:rPr>
  </w:style>
  <w:style w:type="paragraph" w:customStyle="1" w:styleId="xl72">
    <w:name w:val="xl72"/>
    <w:rsid w:val="00BB221B"/>
    <w:pPr>
      <w:pBdr>
        <w:top w:val="single" w:sz="8" w:space="0" w:color="auto"/>
        <w:bottom w:val="single" w:sz="8" w:space="0" w:color="auto"/>
      </w:pBdr>
      <w:spacing w:before="100" w:beforeAutospacing="1" w:after="100" w:afterAutospacing="1"/>
      <w:jc w:val="center"/>
      <w:textAlignment w:val="top"/>
    </w:pPr>
    <w:rPr>
      <w:lang w:val="ru"/>
    </w:rPr>
  </w:style>
  <w:style w:type="paragraph" w:customStyle="1" w:styleId="xl73">
    <w:name w:val="xl73"/>
    <w:rsid w:val="00BB221B"/>
    <w:pPr>
      <w:pBdr>
        <w:top w:val="single" w:sz="8" w:space="0" w:color="auto"/>
        <w:bottom w:val="single" w:sz="8" w:space="0" w:color="auto"/>
        <w:right w:val="single" w:sz="8" w:space="0" w:color="auto"/>
      </w:pBdr>
      <w:spacing w:before="100" w:beforeAutospacing="1" w:after="100" w:afterAutospacing="1"/>
      <w:jc w:val="center"/>
      <w:textAlignment w:val="top"/>
    </w:pPr>
    <w:rPr>
      <w:lang w:val="ru"/>
    </w:rPr>
  </w:style>
  <w:style w:type="paragraph" w:customStyle="1" w:styleId="xl74">
    <w:name w:val="xl74"/>
    <w:rsid w:val="00BB221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i/>
      <w:iCs/>
      <w:color w:val="000000"/>
      <w:lang w:val="ru"/>
    </w:rPr>
  </w:style>
  <w:style w:type="paragraph" w:customStyle="1" w:styleId="xl75">
    <w:name w:val="xl75"/>
    <w:rsid w:val="00BB221B"/>
    <w:pPr>
      <w:pBdr>
        <w:bottom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76">
    <w:name w:val="xl76"/>
    <w:rsid w:val="00BB221B"/>
    <w:pPr>
      <w:pBdr>
        <w:bottom w:val="single" w:sz="8" w:space="0" w:color="auto"/>
        <w:right w:val="single" w:sz="8" w:space="0" w:color="auto"/>
      </w:pBdr>
      <w:spacing w:before="100" w:beforeAutospacing="1" w:after="100" w:afterAutospacing="1"/>
      <w:textAlignment w:val="top"/>
    </w:pPr>
    <w:rPr>
      <w:lang w:val="ru"/>
    </w:rPr>
  </w:style>
  <w:style w:type="paragraph" w:customStyle="1" w:styleId="xl77">
    <w:name w:val="xl77"/>
    <w:rsid w:val="00BB221B"/>
    <w:pPr>
      <w:pBdr>
        <w:bottom w:val="single" w:sz="8" w:space="0" w:color="auto"/>
        <w:right w:val="single" w:sz="8" w:space="0" w:color="auto"/>
      </w:pBdr>
      <w:spacing w:before="100" w:beforeAutospacing="1" w:after="100" w:afterAutospacing="1"/>
      <w:jc w:val="center"/>
      <w:textAlignment w:val="top"/>
    </w:pPr>
    <w:rPr>
      <w:lang w:val="ru"/>
    </w:rPr>
  </w:style>
  <w:style w:type="paragraph" w:customStyle="1" w:styleId="xl78">
    <w:name w:val="xl78"/>
    <w:rsid w:val="00BB221B"/>
    <w:pPr>
      <w:pBdr>
        <w:bottom w:val="single" w:sz="8" w:space="0" w:color="auto"/>
        <w:right w:val="single" w:sz="8" w:space="0" w:color="auto"/>
      </w:pBdr>
      <w:spacing w:before="100" w:beforeAutospacing="1" w:after="100" w:afterAutospacing="1"/>
      <w:textAlignment w:val="top"/>
    </w:pPr>
    <w:rPr>
      <w:b/>
      <w:bCs/>
      <w:i/>
      <w:iCs/>
      <w:lang w:val="ru"/>
    </w:rPr>
  </w:style>
  <w:style w:type="paragraph" w:customStyle="1" w:styleId="xl79">
    <w:name w:val="xl79"/>
    <w:rsid w:val="00BB221B"/>
    <w:pPr>
      <w:pBdr>
        <w:bottom w:val="single" w:sz="8" w:space="0" w:color="auto"/>
        <w:right w:val="single" w:sz="8" w:space="0" w:color="auto"/>
      </w:pBdr>
      <w:spacing w:before="100" w:beforeAutospacing="1" w:after="100" w:afterAutospacing="1"/>
      <w:textAlignment w:val="top"/>
    </w:pPr>
    <w:rPr>
      <w:b/>
      <w:bCs/>
      <w:i/>
      <w:iCs/>
      <w:lang w:val="ru"/>
    </w:rPr>
  </w:style>
  <w:style w:type="paragraph" w:customStyle="1" w:styleId="xl80">
    <w:name w:val="xl80"/>
    <w:rsid w:val="00BB221B"/>
    <w:pPr>
      <w:pBdr>
        <w:bottom w:val="single" w:sz="8" w:space="0" w:color="auto"/>
      </w:pBdr>
      <w:shd w:val="clear" w:color="000000" w:fill="FFFF00"/>
      <w:spacing w:before="100" w:beforeAutospacing="1" w:after="100" w:afterAutospacing="1"/>
      <w:jc w:val="center"/>
      <w:textAlignment w:val="top"/>
    </w:pPr>
    <w:rPr>
      <w:b/>
      <w:bCs/>
      <w:lang w:val="ru"/>
    </w:rPr>
  </w:style>
  <w:style w:type="paragraph" w:customStyle="1" w:styleId="xl81">
    <w:name w:val="xl81"/>
    <w:rsid w:val="00BB221B"/>
    <w:pPr>
      <w:pBdr>
        <w:top w:val="single" w:sz="8" w:space="0" w:color="auto"/>
        <w:left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82">
    <w:name w:val="xl82"/>
    <w:rsid w:val="00BB221B"/>
    <w:pPr>
      <w:pBdr>
        <w:top w:val="single" w:sz="8" w:space="0" w:color="auto"/>
      </w:pBdr>
      <w:spacing w:before="100" w:beforeAutospacing="1" w:after="100" w:afterAutospacing="1"/>
      <w:jc w:val="center"/>
      <w:textAlignment w:val="top"/>
    </w:pPr>
    <w:rPr>
      <w:b/>
      <w:bCs/>
      <w:lang w:val="ru"/>
    </w:rPr>
  </w:style>
  <w:style w:type="paragraph" w:customStyle="1" w:styleId="xl83">
    <w:name w:val="xl83"/>
    <w:rsid w:val="00BB221B"/>
    <w:pPr>
      <w:shd w:val="clear" w:color="000000" w:fill="FFFF00"/>
      <w:spacing w:before="100" w:beforeAutospacing="1" w:after="100" w:afterAutospacing="1"/>
      <w:jc w:val="center"/>
      <w:textAlignment w:val="top"/>
    </w:pPr>
    <w:rPr>
      <w:b/>
      <w:bCs/>
      <w:lang w:val="ru"/>
    </w:rPr>
  </w:style>
  <w:style w:type="paragraph" w:customStyle="1" w:styleId="xl84">
    <w:name w:val="xl84"/>
    <w:rsid w:val="00BB221B"/>
    <w:pPr>
      <w:pBdr>
        <w:left w:val="single" w:sz="8" w:space="0" w:color="auto"/>
        <w:bottom w:val="single" w:sz="8" w:space="0" w:color="auto"/>
        <w:right w:val="single" w:sz="8" w:space="0" w:color="auto"/>
      </w:pBdr>
      <w:spacing w:before="100" w:beforeAutospacing="1" w:after="100" w:afterAutospacing="1"/>
      <w:jc w:val="center"/>
      <w:textAlignment w:val="top"/>
    </w:pPr>
    <w:rPr>
      <w:lang w:val="ru"/>
    </w:rPr>
  </w:style>
  <w:style w:type="paragraph" w:customStyle="1" w:styleId="xl85">
    <w:name w:val="xl85"/>
    <w:rsid w:val="00BB221B"/>
    <w:pPr>
      <w:pBdr>
        <w:bottom w:val="single" w:sz="8" w:space="0" w:color="auto"/>
      </w:pBdr>
      <w:spacing w:before="100" w:beforeAutospacing="1" w:after="100" w:afterAutospacing="1"/>
      <w:jc w:val="center"/>
      <w:textAlignment w:val="top"/>
    </w:pPr>
    <w:rPr>
      <w:lang w:val="ru"/>
    </w:rPr>
  </w:style>
  <w:style w:type="paragraph" w:customStyle="1" w:styleId="xl86">
    <w:name w:val="xl86"/>
    <w:rsid w:val="00BB221B"/>
    <w:pPr>
      <w:pBdr>
        <w:bottom w:val="single" w:sz="8" w:space="0" w:color="auto"/>
        <w:right w:val="single" w:sz="8" w:space="0" w:color="auto"/>
      </w:pBdr>
      <w:spacing w:before="100" w:beforeAutospacing="1" w:after="100" w:afterAutospacing="1"/>
      <w:jc w:val="both"/>
      <w:textAlignment w:val="center"/>
    </w:pPr>
    <w:rPr>
      <w:b/>
      <w:bCs/>
      <w:i/>
      <w:iCs/>
      <w:lang w:val="ru"/>
    </w:rPr>
  </w:style>
  <w:style w:type="paragraph" w:customStyle="1" w:styleId="xl87">
    <w:name w:val="xl87"/>
    <w:rsid w:val="00BB221B"/>
    <w:pPr>
      <w:pBdr>
        <w:left w:val="single" w:sz="8" w:space="0" w:color="auto"/>
      </w:pBdr>
      <w:spacing w:before="100" w:beforeAutospacing="1" w:after="100" w:afterAutospacing="1"/>
      <w:jc w:val="center"/>
      <w:textAlignment w:val="center"/>
    </w:pPr>
    <w:rPr>
      <w:b/>
      <w:bCs/>
      <w:lang w:val="ru"/>
    </w:rPr>
  </w:style>
  <w:style w:type="paragraph" w:customStyle="1" w:styleId="xl88">
    <w:name w:val="xl88"/>
    <w:rsid w:val="00BB221B"/>
    <w:pPr>
      <w:spacing w:before="100" w:beforeAutospacing="1" w:after="100" w:afterAutospacing="1"/>
      <w:textAlignment w:val="top"/>
    </w:pPr>
    <w:rPr>
      <w:lang w:val="ru"/>
    </w:rPr>
  </w:style>
  <w:style w:type="paragraph" w:customStyle="1" w:styleId="xl89">
    <w:name w:val="xl89"/>
    <w:rsid w:val="00BB221B"/>
    <w:pPr>
      <w:spacing w:before="100" w:beforeAutospacing="1" w:after="100" w:afterAutospacing="1"/>
      <w:jc w:val="center"/>
      <w:textAlignment w:val="top"/>
    </w:pPr>
    <w:rPr>
      <w:lang w:val="ru"/>
    </w:rPr>
  </w:style>
  <w:style w:type="paragraph" w:customStyle="1" w:styleId="xl90">
    <w:name w:val="xl90"/>
    <w:rsid w:val="00BB221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lang w:val="ru"/>
    </w:rPr>
  </w:style>
  <w:style w:type="paragraph" w:customStyle="1" w:styleId="xl91">
    <w:name w:val="xl91"/>
    <w:rsid w:val="00BB221B"/>
    <w:pPr>
      <w:pBdr>
        <w:top w:val="single" w:sz="8" w:space="0" w:color="auto"/>
        <w:bottom w:val="single" w:sz="4" w:space="0" w:color="auto"/>
      </w:pBdr>
      <w:spacing w:before="100" w:beforeAutospacing="1" w:after="100" w:afterAutospacing="1"/>
      <w:jc w:val="center"/>
    </w:pPr>
    <w:rPr>
      <w:b/>
      <w:bCs/>
      <w:lang w:val="ru"/>
    </w:rPr>
  </w:style>
  <w:style w:type="paragraph" w:customStyle="1" w:styleId="xl92">
    <w:name w:val="xl92"/>
    <w:rsid w:val="00BB221B"/>
    <w:pPr>
      <w:pBdr>
        <w:top w:val="single" w:sz="8" w:space="0" w:color="auto"/>
        <w:left w:val="single" w:sz="8" w:space="0" w:color="auto"/>
        <w:right w:val="single" w:sz="8" w:space="0" w:color="auto"/>
      </w:pBdr>
      <w:spacing w:before="100" w:beforeAutospacing="1" w:after="100" w:afterAutospacing="1"/>
      <w:jc w:val="center"/>
    </w:pPr>
    <w:rPr>
      <w:b/>
      <w:bCs/>
      <w:lang w:val="ru"/>
    </w:rPr>
  </w:style>
  <w:style w:type="paragraph" w:customStyle="1" w:styleId="xl93">
    <w:name w:val="xl93"/>
    <w:rsid w:val="00BB221B"/>
    <w:pPr>
      <w:pBdr>
        <w:top w:val="single" w:sz="4" w:space="0" w:color="auto"/>
        <w:left w:val="single" w:sz="4" w:space="0" w:color="auto"/>
        <w:bottom w:val="single" w:sz="4" w:space="0" w:color="auto"/>
      </w:pBdr>
      <w:spacing w:before="100" w:beforeAutospacing="1" w:after="100" w:afterAutospacing="1"/>
      <w:jc w:val="center"/>
    </w:pPr>
    <w:rPr>
      <w:b/>
      <w:bCs/>
      <w:lang w:val="ru"/>
    </w:rPr>
  </w:style>
  <w:style w:type="paragraph" w:customStyle="1" w:styleId="xl94">
    <w:name w:val="xl94"/>
    <w:rsid w:val="00BB221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lang w:val="ru"/>
    </w:rPr>
  </w:style>
  <w:style w:type="paragraph" w:customStyle="1" w:styleId="xl95">
    <w:name w:val="xl95"/>
    <w:rsid w:val="00BB221B"/>
    <w:pPr>
      <w:pBdr>
        <w:top w:val="single" w:sz="4" w:space="0" w:color="auto"/>
        <w:left w:val="single" w:sz="4" w:space="0" w:color="auto"/>
        <w:bottom w:val="single" w:sz="8" w:space="0" w:color="auto"/>
      </w:pBdr>
      <w:spacing w:before="100" w:beforeAutospacing="1" w:after="100" w:afterAutospacing="1"/>
      <w:jc w:val="center"/>
    </w:pPr>
    <w:rPr>
      <w:b/>
      <w:bCs/>
      <w:lang w:val="ru"/>
    </w:rPr>
  </w:style>
  <w:style w:type="paragraph" w:customStyle="1" w:styleId="xl96">
    <w:name w:val="xl96"/>
    <w:rsid w:val="00BB221B"/>
    <w:pPr>
      <w:pBdr>
        <w:left w:val="single" w:sz="8" w:space="0" w:color="auto"/>
        <w:bottom w:val="single" w:sz="8" w:space="0" w:color="auto"/>
        <w:right w:val="single" w:sz="8" w:space="0" w:color="auto"/>
      </w:pBdr>
      <w:spacing w:before="100" w:beforeAutospacing="1" w:after="100" w:afterAutospacing="1"/>
      <w:jc w:val="center"/>
    </w:pPr>
    <w:rPr>
      <w:lang w:val="ru"/>
    </w:rPr>
  </w:style>
  <w:style w:type="paragraph" w:customStyle="1" w:styleId="xl97">
    <w:name w:val="xl97"/>
    <w:rsid w:val="00BB221B"/>
    <w:pPr>
      <w:pBdr>
        <w:top w:val="single" w:sz="8" w:space="0" w:color="auto"/>
        <w:left w:val="single" w:sz="8" w:space="0" w:color="auto"/>
        <w:right w:val="single" w:sz="8" w:space="0" w:color="auto"/>
      </w:pBdr>
      <w:spacing w:before="100" w:beforeAutospacing="1" w:after="100" w:afterAutospacing="1"/>
      <w:jc w:val="center"/>
    </w:pPr>
    <w:rPr>
      <w:lang w:val="ru"/>
    </w:rPr>
  </w:style>
  <w:style w:type="paragraph" w:customStyle="1" w:styleId="xl98">
    <w:name w:val="xl98"/>
    <w:rsid w:val="00BB221B"/>
    <w:pPr>
      <w:pBdr>
        <w:left w:val="single" w:sz="8" w:space="0" w:color="auto"/>
        <w:right w:val="single" w:sz="8" w:space="0" w:color="auto"/>
      </w:pBdr>
      <w:spacing w:before="100" w:beforeAutospacing="1" w:after="100" w:afterAutospacing="1"/>
      <w:jc w:val="center"/>
    </w:pPr>
    <w:rPr>
      <w:lang w:val="ru"/>
    </w:rPr>
  </w:style>
  <w:style w:type="paragraph" w:customStyle="1" w:styleId="xl99">
    <w:name w:val="xl99"/>
    <w:rsid w:val="00BB221B"/>
    <w:pPr>
      <w:pBdr>
        <w:left w:val="single" w:sz="8" w:space="0" w:color="auto"/>
        <w:bottom w:val="single" w:sz="8" w:space="0" w:color="auto"/>
        <w:right w:val="single" w:sz="8" w:space="0" w:color="auto"/>
      </w:pBdr>
      <w:spacing w:before="100" w:beforeAutospacing="1" w:after="100" w:afterAutospacing="1"/>
      <w:jc w:val="center"/>
    </w:pPr>
    <w:rPr>
      <w:lang w:val="ru"/>
    </w:rPr>
  </w:style>
  <w:style w:type="table" w:customStyle="1" w:styleId="36">
    <w:name w:val="Сетка таблицы3"/>
    <w:basedOn w:val="a2"/>
    <w:next w:val="a8"/>
    <w:uiPriority w:val="59"/>
    <w:rsid w:val="00523915"/>
    <w:pPr>
      <w:spacing w:after="0" w:line="240"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Normal Indent" w:uiPriority="99" w:qFormat="1"/>
    <w:lsdException w:name="footnote text" w:uiPriority="99" w:qFormat="1"/>
    <w:lsdException w:name="annotation text" w:uiPriority="99" w:qFormat="1"/>
    <w:lsdException w:name="header" w:uiPriority="99" w:qFormat="1"/>
    <w:lsdException w:name="footer" w:uiPriority="99" w:qFormat="1"/>
    <w:lsdException w:name="caption" w:qFormat="1"/>
    <w:lsdException w:name="footnote reference" w:uiPriority="99" w:qFormat="1"/>
    <w:lsdException w:name="annotation reference" w:uiPriority="99" w:qFormat="1"/>
    <w:lsdException w:name="page number" w:uiPriority="99" w:qFormat="1"/>
    <w:lsdException w:name="List" w:uiPriority="99" w:qFormat="1"/>
    <w:lsdException w:name="List Number" w:semiHidden="0" w:unhideWhenUsed="0"/>
    <w:lsdException w:name="List 2" w:uiPriority="99" w:qFormat="1"/>
    <w:lsdException w:name="List 4" w:semiHidden="0" w:unhideWhenUsed="0"/>
    <w:lsdException w:name="List 5" w:semiHidden="0" w:unhideWhenUsed="0"/>
    <w:lsdException w:name="List Bullet 2" w:uiPriority="99" w:qFormat="1"/>
    <w:lsdException w:name="List Bullet 3" w:uiPriority="99" w:qFormat="1"/>
    <w:lsdException w:name="Title" w:semiHidden="0" w:unhideWhenUsed="0" w:qFormat="1"/>
    <w:lsdException w:name="Signature" w:uiPriority="99" w:qFormat="1"/>
    <w:lsdException w:name="Body Text" w:uiPriority="99" w:qFormat="1"/>
    <w:lsdException w:name="Body Text Indent" w:uiPriority="99" w:qFormat="1"/>
    <w:lsdException w:name="List Continue 2"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3" w:uiPriority="99" w:qFormat="1"/>
    <w:lsdException w:name="Body Text Indent 2" w:uiPriority="99" w:qFormat="1"/>
    <w:lsdException w:name="Body Text Indent 3" w:uiPriority="99" w:qFormat="1"/>
    <w:lsdException w:name="Block Text" w:uiPriority="99"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Plain Text" w:uiPriority="99" w:qFormat="1"/>
    <w:lsdException w:name="Normal (Web)" w:uiPriority="99" w:qFormat="1"/>
    <w:lsdException w:name="annotation subject" w:uiPriority="99" w:qFormat="1"/>
    <w:lsdException w:name="No List" w:uiPriority="99"/>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2BF"/>
    <w:pPr>
      <w:spacing w:after="0" w:line="276" w:lineRule="auto"/>
    </w:pPr>
    <w:rPr>
      <w:rFonts w:ascii="Arial" w:hAnsi="Arial"/>
      <w:sz w:val="22"/>
    </w:rPr>
  </w:style>
  <w:style w:type="paragraph" w:styleId="1">
    <w:name w:val="heading 1"/>
    <w:basedOn w:val="a"/>
    <w:next w:val="a"/>
    <w:qFormat/>
    <w:pPr>
      <w:spacing w:beforeAutospacing="1" w:afterAutospacing="1"/>
      <w:outlineLvl w:val="0"/>
    </w:pPr>
    <w:rPr>
      <w:sz w:val="40"/>
    </w:rPr>
  </w:style>
  <w:style w:type="paragraph" w:styleId="2">
    <w:name w:val="heading 2"/>
    <w:basedOn w:val="a0"/>
    <w:next w:val="a0"/>
    <w:link w:val="20"/>
    <w:uiPriority w:val="9"/>
    <w:qFormat/>
    <w:rsid w:val="00213225"/>
    <w:pPr>
      <w:keepNext/>
      <w:widowControl w:val="0"/>
      <w:suppressAutoHyphens/>
      <w:snapToGrid w:val="0"/>
      <w:ind w:right="252"/>
      <w:jc w:val="center"/>
      <w:outlineLvl w:val="1"/>
    </w:pPr>
    <w:rPr>
      <w:b/>
    </w:rPr>
  </w:style>
  <w:style w:type="paragraph" w:styleId="3">
    <w:name w:val="heading 3"/>
    <w:basedOn w:val="a0"/>
    <w:next w:val="a0"/>
    <w:link w:val="30"/>
    <w:uiPriority w:val="9"/>
    <w:qFormat/>
    <w:rsid w:val="00DE676B"/>
    <w:pPr>
      <w:keepNext/>
      <w:spacing w:before="240" w:after="60"/>
      <w:outlineLvl w:val="2"/>
    </w:pPr>
    <w:rPr>
      <w:rFonts w:ascii="Arial" w:hAnsi="Arial" w:cs="Arial"/>
      <w:b/>
      <w:bCs/>
      <w:sz w:val="26"/>
      <w:szCs w:val="26"/>
    </w:rPr>
  </w:style>
  <w:style w:type="paragraph" w:styleId="4">
    <w:name w:val="heading 4"/>
    <w:basedOn w:val="a0"/>
    <w:next w:val="a0"/>
    <w:link w:val="40"/>
    <w:qFormat/>
    <w:rsid w:val="00DE676B"/>
    <w:pPr>
      <w:keepNext/>
      <w:suppressAutoHyphens/>
      <w:spacing w:before="240" w:after="60"/>
      <w:outlineLvl w:val="3"/>
    </w:pPr>
    <w:rPr>
      <w:b/>
      <w:bCs/>
      <w:sz w:val="28"/>
      <w:szCs w:val="28"/>
    </w:rPr>
  </w:style>
  <w:style w:type="paragraph" w:styleId="5">
    <w:name w:val="heading 5"/>
    <w:basedOn w:val="a0"/>
    <w:next w:val="a0"/>
    <w:link w:val="50"/>
    <w:qFormat/>
    <w:rsid w:val="00DE676B"/>
    <w:pPr>
      <w:keepNext/>
      <w:ind w:left="-57" w:right="-57"/>
      <w:jc w:val="center"/>
      <w:outlineLvl w:val="4"/>
    </w:pPr>
    <w:rPr>
      <w:b/>
      <w:szCs w:val="20"/>
    </w:rPr>
  </w:style>
  <w:style w:type="paragraph" w:styleId="6">
    <w:name w:val="heading 6"/>
    <w:basedOn w:val="a0"/>
    <w:next w:val="a0"/>
    <w:link w:val="60"/>
    <w:qFormat/>
    <w:rsid w:val="00DE676B"/>
    <w:pPr>
      <w:keepNext/>
      <w:jc w:val="right"/>
      <w:outlineLvl w:val="5"/>
    </w:pPr>
    <w:rPr>
      <w:szCs w:val="20"/>
    </w:rPr>
  </w:style>
  <w:style w:type="paragraph" w:styleId="7">
    <w:name w:val="heading 7"/>
    <w:basedOn w:val="a0"/>
    <w:next w:val="a0"/>
    <w:link w:val="70"/>
    <w:uiPriority w:val="99"/>
    <w:qFormat/>
    <w:rsid w:val="00DE676B"/>
    <w:pPr>
      <w:spacing w:before="240" w:after="60"/>
      <w:outlineLvl w:val="6"/>
    </w:pPr>
  </w:style>
  <w:style w:type="paragraph" w:styleId="8">
    <w:name w:val="heading 8"/>
    <w:basedOn w:val="a0"/>
    <w:next w:val="a0"/>
    <w:link w:val="80"/>
    <w:uiPriority w:val="99"/>
    <w:qFormat/>
    <w:rsid w:val="00DE676B"/>
    <w:pPr>
      <w:spacing w:before="240" w:after="60"/>
      <w:outlineLvl w:val="7"/>
    </w:pPr>
    <w:rPr>
      <w:i/>
      <w:iCs/>
    </w:rPr>
  </w:style>
  <w:style w:type="paragraph" w:styleId="9">
    <w:name w:val="heading 9"/>
    <w:basedOn w:val="a0"/>
    <w:next w:val="a0"/>
    <w:link w:val="90"/>
    <w:uiPriority w:val="99"/>
    <w:qFormat/>
    <w:rsid w:val="00DE676B"/>
    <w:pPr>
      <w:keepNext/>
      <w:spacing w:line="360" w:lineRule="auto"/>
      <w:outlineLvl w:val="8"/>
    </w:pPr>
    <w:rPr>
      <w:b/>
      <w:bCs/>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1"/>
    <w:qFormat/>
    <w:locked/>
    <w:rsid w:val="00DE676B"/>
    <w:rPr>
      <w:b/>
      <w:sz w:val="24"/>
      <w:szCs w:val="24"/>
    </w:rPr>
  </w:style>
  <w:style w:type="paragraph" w:customStyle="1" w:styleId="110">
    <w:name w:val="Абзац списка11"/>
    <w:uiPriority w:val="99"/>
    <w:qFormat/>
    <w:rsid w:val="00315F31"/>
    <w:pPr>
      <w:spacing w:after="200" w:line="276" w:lineRule="auto"/>
      <w:ind w:left="720"/>
      <w:contextualSpacing/>
    </w:pPr>
    <w:rPr>
      <w:rFonts w:ascii="Calibri" w:hAnsi="Calibri"/>
      <w:sz w:val="22"/>
      <w:szCs w:val="22"/>
      <w:lang w:val="de-DE"/>
    </w:rPr>
  </w:style>
  <w:style w:type="paragraph" w:customStyle="1" w:styleId="111">
    <w:name w:val="Обычный11"/>
    <w:uiPriority w:val="99"/>
    <w:qFormat/>
    <w:rsid w:val="00315F31"/>
    <w:pPr>
      <w:widowControl w:val="0"/>
      <w:snapToGrid w:val="0"/>
      <w:spacing w:before="60"/>
      <w:ind w:firstLine="720"/>
      <w:jc w:val="both"/>
    </w:pPr>
    <w:rPr>
      <w:sz w:val="22"/>
    </w:rPr>
  </w:style>
  <w:style w:type="paragraph" w:customStyle="1" w:styleId="1110">
    <w:name w:val="Абзац списка111"/>
    <w:uiPriority w:val="99"/>
    <w:qFormat/>
    <w:rsid w:val="00144C84"/>
    <w:pPr>
      <w:spacing w:after="200" w:line="276" w:lineRule="auto"/>
      <w:ind w:left="720"/>
      <w:contextualSpacing/>
    </w:pPr>
    <w:rPr>
      <w:rFonts w:ascii="Calibri" w:hAnsi="Calibri"/>
      <w:sz w:val="22"/>
      <w:szCs w:val="22"/>
      <w:lang w:val="de-DE"/>
    </w:rPr>
  </w:style>
  <w:style w:type="paragraph" w:customStyle="1" w:styleId="1111">
    <w:name w:val="Обычный111"/>
    <w:uiPriority w:val="99"/>
    <w:qFormat/>
    <w:rsid w:val="00144C84"/>
    <w:pPr>
      <w:widowControl w:val="0"/>
      <w:snapToGrid w:val="0"/>
      <w:spacing w:before="60"/>
      <w:ind w:firstLine="720"/>
      <w:jc w:val="both"/>
    </w:pPr>
    <w:rPr>
      <w:sz w:val="22"/>
    </w:rPr>
  </w:style>
  <w:style w:type="numbering" w:customStyle="1" w:styleId="112">
    <w:name w:val="Нет списка11"/>
    <w:next w:val="a3"/>
    <w:uiPriority w:val="99"/>
    <w:semiHidden/>
    <w:unhideWhenUsed/>
    <w:rsid w:val="00BB221B"/>
  </w:style>
  <w:style w:type="character" w:customStyle="1" w:styleId="a4">
    <w:name w:val="Название Знак"/>
    <w:basedOn w:val="a1"/>
    <w:link w:val="a5"/>
    <w:qFormat/>
    <w:rsid w:val="00DE676B"/>
    <w:rPr>
      <w:b/>
      <w:caps/>
      <w:sz w:val="24"/>
    </w:rPr>
  </w:style>
  <w:style w:type="paragraph" w:customStyle="1" w:styleId="12">
    <w:name w:val="Заголовок1"/>
    <w:basedOn w:val="a0"/>
    <w:next w:val="a6"/>
    <w:uiPriority w:val="99"/>
    <w:qFormat/>
    <w:rsid w:val="00DE676B"/>
    <w:pPr>
      <w:keepNext/>
      <w:suppressAutoHyphens/>
      <w:spacing w:before="240" w:after="120"/>
    </w:pPr>
    <w:rPr>
      <w:rFonts w:ascii="Arial" w:eastAsia="MS Mincho" w:hAnsi="Arial" w:cs="Tahoma"/>
      <w:sz w:val="28"/>
      <w:szCs w:val="28"/>
    </w:rPr>
  </w:style>
  <w:style w:type="paragraph" w:customStyle="1" w:styleId="13">
    <w:name w:val="Название1"/>
    <w:basedOn w:val="a0"/>
    <w:uiPriority w:val="99"/>
    <w:qFormat/>
    <w:rsid w:val="00DE676B"/>
    <w:pPr>
      <w:suppressLineNumbers/>
      <w:suppressAutoHyphens/>
      <w:spacing w:before="120" w:after="120"/>
    </w:pPr>
    <w:rPr>
      <w:rFonts w:ascii="Arial" w:hAnsi="Arial" w:cs="Tahoma"/>
      <w:i/>
      <w:iCs/>
      <w:sz w:val="20"/>
    </w:rPr>
  </w:style>
  <w:style w:type="paragraph" w:customStyle="1" w:styleId="14">
    <w:name w:val="Указатель1"/>
    <w:basedOn w:val="a0"/>
    <w:uiPriority w:val="99"/>
    <w:qFormat/>
    <w:rsid w:val="00DE676B"/>
    <w:pPr>
      <w:suppressLineNumbers/>
      <w:suppressAutoHyphens/>
    </w:pPr>
    <w:rPr>
      <w:rFonts w:ascii="Arial" w:hAnsi="Arial" w:cs="Tahoma"/>
    </w:rPr>
  </w:style>
  <w:style w:type="paragraph" w:customStyle="1" w:styleId="15">
    <w:name w:val="Текст1"/>
    <w:basedOn w:val="a0"/>
    <w:uiPriority w:val="99"/>
    <w:qFormat/>
    <w:rsid w:val="00DE676B"/>
    <w:pPr>
      <w:suppressAutoHyphens/>
    </w:pPr>
    <w:rPr>
      <w:rFonts w:ascii="Courier New" w:hAnsi="Courier New" w:cs="Courier New"/>
      <w:sz w:val="20"/>
      <w:szCs w:val="20"/>
    </w:rPr>
  </w:style>
  <w:style w:type="paragraph" w:customStyle="1" w:styleId="11">
    <w:name w:val="1"/>
    <w:basedOn w:val="a0"/>
    <w:next w:val="a7"/>
    <w:link w:val="10"/>
    <w:uiPriority w:val="99"/>
    <w:qFormat/>
    <w:rsid w:val="00DE676B"/>
    <w:pPr>
      <w:spacing w:before="100" w:beforeAutospacing="1" w:after="100" w:afterAutospacing="1"/>
    </w:pPr>
  </w:style>
  <w:style w:type="character" w:customStyle="1" w:styleId="16">
    <w:name w:val="Основной шрифт абзаца1"/>
    <w:uiPriority w:val="99"/>
    <w:qFormat/>
    <w:rsid w:val="00DE676B"/>
  </w:style>
  <w:style w:type="paragraph" w:customStyle="1" w:styleId="17">
    <w:name w:val="Абзац списка1"/>
    <w:uiPriority w:val="99"/>
    <w:qFormat/>
    <w:rsid w:val="00574E13"/>
    <w:pPr>
      <w:spacing w:after="200" w:line="276" w:lineRule="auto"/>
      <w:ind w:left="720"/>
      <w:contextualSpacing/>
    </w:pPr>
    <w:rPr>
      <w:rFonts w:ascii="Calibri" w:hAnsi="Calibri"/>
      <w:sz w:val="22"/>
      <w:szCs w:val="22"/>
      <w:lang w:val="de-DE"/>
    </w:rPr>
  </w:style>
  <w:style w:type="paragraph" w:customStyle="1" w:styleId="18">
    <w:name w:val="Обычный1"/>
    <w:uiPriority w:val="99"/>
    <w:qFormat/>
    <w:rsid w:val="00574E13"/>
    <w:pPr>
      <w:widowControl w:val="0"/>
      <w:snapToGrid w:val="0"/>
      <w:spacing w:before="60"/>
      <w:ind w:firstLine="720"/>
      <w:jc w:val="both"/>
    </w:pPr>
    <w:rPr>
      <w:sz w:val="22"/>
    </w:rPr>
  </w:style>
  <w:style w:type="numbering" w:customStyle="1" w:styleId="19">
    <w:name w:val="Нет списка1"/>
    <w:next w:val="a3"/>
    <w:uiPriority w:val="99"/>
    <w:semiHidden/>
    <w:unhideWhenUsed/>
    <w:rsid w:val="00850C09"/>
  </w:style>
  <w:style w:type="table" w:customStyle="1" w:styleId="1a">
    <w:name w:val="Сетка таблицы1"/>
    <w:basedOn w:val="a2"/>
    <w:next w:val="a8"/>
    <w:uiPriority w:val="59"/>
    <w:qFormat/>
    <w:rsid w:val="00850C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 светлая1"/>
    <w:basedOn w:val="a2"/>
    <w:uiPriority w:val="40"/>
    <w:qFormat/>
    <w:rsid w:val="008B567B"/>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c">
    <w:name w:val="Верхний колонтитул1"/>
    <w:next w:val="a9"/>
    <w:uiPriority w:val="99"/>
    <w:semiHidden/>
    <w:unhideWhenUsed/>
    <w:rsid w:val="00BB221B"/>
    <w:pPr>
      <w:tabs>
        <w:tab w:val="center" w:pos="4677"/>
        <w:tab w:val="right" w:pos="9355"/>
      </w:tabs>
    </w:pPr>
    <w:rPr>
      <w:rFonts w:ascii="Calibri" w:eastAsiaTheme="minorHAnsi" w:hAnsi="Calibri" w:cs="Calibri"/>
      <w:sz w:val="22"/>
      <w:szCs w:val="22"/>
      <w:lang w:val="ru"/>
    </w:rPr>
  </w:style>
  <w:style w:type="paragraph" w:customStyle="1" w:styleId="1d">
    <w:name w:val="Нижний колонтитул1"/>
    <w:next w:val="aa"/>
    <w:uiPriority w:val="99"/>
    <w:unhideWhenUsed/>
    <w:rsid w:val="00BB221B"/>
    <w:pPr>
      <w:tabs>
        <w:tab w:val="center" w:pos="4677"/>
        <w:tab w:val="right" w:pos="9355"/>
      </w:tabs>
    </w:pPr>
    <w:rPr>
      <w:rFonts w:ascii="Calibri" w:eastAsiaTheme="minorHAnsi" w:hAnsi="Calibri" w:cs="Calibri"/>
      <w:sz w:val="22"/>
      <w:szCs w:val="22"/>
      <w:lang w:val="ru"/>
    </w:rPr>
  </w:style>
  <w:style w:type="paragraph" w:customStyle="1" w:styleId="1e">
    <w:name w:val="Текст выноски1"/>
    <w:next w:val="ab"/>
    <w:uiPriority w:val="99"/>
    <w:semiHidden/>
    <w:unhideWhenUsed/>
    <w:rsid w:val="00BB221B"/>
    <w:rPr>
      <w:rFonts w:ascii="Tahoma" w:eastAsiaTheme="minorHAnsi" w:hAnsi="Tahoma" w:cs="Tahoma"/>
      <w:sz w:val="16"/>
      <w:szCs w:val="16"/>
      <w:lang w:val="ru"/>
    </w:rPr>
  </w:style>
  <w:style w:type="paragraph" w:customStyle="1" w:styleId="1f">
    <w:name w:val="Текст примечания1"/>
    <w:next w:val="ac"/>
    <w:uiPriority w:val="99"/>
    <w:semiHidden/>
    <w:unhideWhenUsed/>
    <w:rsid w:val="00BB221B"/>
    <w:pPr>
      <w:spacing w:after="200"/>
    </w:pPr>
    <w:rPr>
      <w:rFonts w:ascii="Calibri" w:eastAsiaTheme="minorHAnsi" w:hAnsi="Calibri" w:cs="Calibri"/>
      <w:lang w:val="ru"/>
    </w:rPr>
  </w:style>
  <w:style w:type="paragraph" w:customStyle="1" w:styleId="1f0">
    <w:name w:val="Тема примечания1"/>
    <w:basedOn w:val="ac"/>
    <w:next w:val="ac"/>
    <w:uiPriority w:val="99"/>
    <w:semiHidden/>
    <w:unhideWhenUsed/>
    <w:rsid w:val="00BB221B"/>
    <w:pPr>
      <w:spacing w:after="200"/>
    </w:pPr>
    <w:rPr>
      <w:rFonts w:ascii="Calibri" w:hAnsi="Calibri" w:cs="Calibri"/>
      <w:b/>
      <w:bCs/>
      <w:lang w:val="ru"/>
    </w:rPr>
  </w:style>
  <w:style w:type="character" w:customStyle="1" w:styleId="1f1">
    <w:name w:val="Верхний колонтитул Знак1"/>
    <w:basedOn w:val="a1"/>
    <w:uiPriority w:val="99"/>
    <w:semiHidden/>
    <w:rsid w:val="00BB221B"/>
  </w:style>
  <w:style w:type="character" w:customStyle="1" w:styleId="1f2">
    <w:name w:val="Нижний колонтитул Знак1"/>
    <w:basedOn w:val="a1"/>
    <w:uiPriority w:val="99"/>
    <w:semiHidden/>
    <w:rsid w:val="00BB221B"/>
  </w:style>
  <w:style w:type="character" w:customStyle="1" w:styleId="1f3">
    <w:name w:val="Текст выноски Знак1"/>
    <w:basedOn w:val="a1"/>
    <w:uiPriority w:val="99"/>
    <w:semiHidden/>
    <w:rsid w:val="00BB221B"/>
    <w:rPr>
      <w:rFonts w:ascii="Segoe UI" w:hAnsi="Segoe UI" w:cs="Segoe UI"/>
      <w:sz w:val="18"/>
      <w:szCs w:val="18"/>
    </w:rPr>
  </w:style>
  <w:style w:type="character" w:customStyle="1" w:styleId="1f4">
    <w:name w:val="Текст примечания Знак1"/>
    <w:basedOn w:val="a1"/>
    <w:uiPriority w:val="99"/>
    <w:semiHidden/>
    <w:rsid w:val="00BB221B"/>
    <w:rPr>
      <w:sz w:val="20"/>
      <w:szCs w:val="20"/>
    </w:rPr>
  </w:style>
  <w:style w:type="character" w:customStyle="1" w:styleId="1f5">
    <w:name w:val="Тема примечания Знак1"/>
    <w:basedOn w:val="1f4"/>
    <w:uiPriority w:val="99"/>
    <w:semiHidden/>
    <w:rsid w:val="00BB221B"/>
    <w:rPr>
      <w:b/>
      <w:bCs/>
      <w:sz w:val="20"/>
      <w:szCs w:val="20"/>
    </w:rPr>
  </w:style>
  <w:style w:type="character" w:customStyle="1" w:styleId="20">
    <w:name w:val="Заголовок 2 Знак"/>
    <w:basedOn w:val="a1"/>
    <w:link w:val="2"/>
    <w:uiPriority w:val="9"/>
    <w:qFormat/>
    <w:locked/>
    <w:rsid w:val="00574E13"/>
    <w:rPr>
      <w:b/>
      <w:sz w:val="24"/>
      <w:szCs w:val="24"/>
    </w:rPr>
  </w:style>
  <w:style w:type="paragraph" w:styleId="21">
    <w:name w:val="List 2"/>
    <w:basedOn w:val="a0"/>
    <w:uiPriority w:val="99"/>
    <w:qFormat/>
    <w:rsid w:val="00DE676B"/>
    <w:pPr>
      <w:ind w:left="566" w:hanging="283"/>
    </w:pPr>
    <w:rPr>
      <w:sz w:val="20"/>
      <w:szCs w:val="20"/>
    </w:rPr>
  </w:style>
  <w:style w:type="paragraph" w:customStyle="1" w:styleId="210">
    <w:name w:val="Список 21"/>
    <w:basedOn w:val="a0"/>
    <w:uiPriority w:val="99"/>
    <w:qFormat/>
    <w:rsid w:val="00DE676B"/>
    <w:pPr>
      <w:suppressAutoHyphens/>
      <w:ind w:left="566" w:hanging="283"/>
    </w:pPr>
    <w:rPr>
      <w:sz w:val="20"/>
      <w:szCs w:val="20"/>
    </w:rPr>
  </w:style>
  <w:style w:type="paragraph" w:customStyle="1" w:styleId="211">
    <w:name w:val="Основной текст 21"/>
    <w:uiPriority w:val="99"/>
    <w:qFormat/>
    <w:rsid w:val="00DE676B"/>
    <w:pPr>
      <w:widowControl w:val="0"/>
      <w:suppressAutoHyphens/>
      <w:jc w:val="both"/>
    </w:pPr>
    <w:rPr>
      <w:rFonts w:ascii="Arial" w:eastAsia="Lucida Sans Unicode" w:hAnsi="Arial"/>
      <w:kern w:val="2"/>
      <w:sz w:val="28"/>
    </w:rPr>
  </w:style>
  <w:style w:type="paragraph" w:customStyle="1" w:styleId="212">
    <w:name w:val="Основной текст с отступом 21"/>
    <w:qFormat/>
    <w:rsid w:val="00DE676B"/>
    <w:pPr>
      <w:widowControl w:val="0"/>
      <w:suppressAutoHyphens/>
      <w:snapToGrid w:val="0"/>
      <w:spacing w:line="312" w:lineRule="auto"/>
      <w:ind w:left="720"/>
      <w:jc w:val="both"/>
    </w:pPr>
    <w:rPr>
      <w:rFonts w:ascii="Arial" w:eastAsia="Lucida Sans Unicode" w:hAnsi="Arial"/>
      <w:kern w:val="2"/>
      <w:sz w:val="22"/>
    </w:rPr>
  </w:style>
  <w:style w:type="paragraph" w:customStyle="1" w:styleId="213">
    <w:name w:val="Заголовок 21"/>
    <w:uiPriority w:val="99"/>
    <w:qFormat/>
    <w:rsid w:val="00B51B6B"/>
    <w:pPr>
      <w:widowControl w:val="0"/>
      <w:autoSpaceDE w:val="0"/>
      <w:autoSpaceDN w:val="0"/>
      <w:spacing w:before="90"/>
      <w:outlineLvl w:val="2"/>
    </w:pPr>
    <w:rPr>
      <w:b/>
      <w:bCs/>
    </w:rPr>
  </w:style>
  <w:style w:type="table" w:customStyle="1" w:styleId="214">
    <w:name w:val="Сетка таблицы21"/>
    <w:basedOn w:val="a2"/>
    <w:uiPriority w:val="39"/>
    <w:qFormat/>
    <w:rsid w:val="00B51B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Заголовок 2 Знак1"/>
    <w:basedOn w:val="a1"/>
    <w:uiPriority w:val="9"/>
    <w:semiHidden/>
    <w:rsid w:val="00BB221B"/>
    <w:rPr>
      <w:rFonts w:asciiTheme="majorHAnsi" w:eastAsiaTheme="majorEastAsia" w:hAnsiTheme="majorHAnsi" w:cstheme="majorBidi"/>
      <w:color w:val="365F91" w:themeColor="accent1" w:themeShade="BF"/>
      <w:sz w:val="26"/>
      <w:szCs w:val="26"/>
    </w:rPr>
  </w:style>
  <w:style w:type="paragraph" w:styleId="22">
    <w:name w:val="List Bullet 2"/>
    <w:basedOn w:val="a0"/>
    <w:autoRedefine/>
    <w:uiPriority w:val="99"/>
    <w:qFormat/>
    <w:rsid w:val="00DE676B"/>
    <w:pPr>
      <w:tabs>
        <w:tab w:val="num" w:pos="643"/>
      </w:tabs>
      <w:ind w:left="643" w:hanging="360"/>
    </w:pPr>
    <w:rPr>
      <w:sz w:val="20"/>
      <w:szCs w:val="20"/>
    </w:rPr>
  </w:style>
  <w:style w:type="paragraph" w:customStyle="1" w:styleId="220">
    <w:name w:val="Основной текст 22"/>
    <w:basedOn w:val="a0"/>
    <w:uiPriority w:val="99"/>
    <w:qFormat/>
    <w:rsid w:val="00DE676B"/>
    <w:pPr>
      <w:suppressAutoHyphens/>
      <w:spacing w:after="120" w:line="480" w:lineRule="auto"/>
    </w:pPr>
  </w:style>
  <w:style w:type="paragraph" w:customStyle="1" w:styleId="221">
    <w:name w:val="Основной текст с отступом 221"/>
    <w:uiPriority w:val="99"/>
    <w:qFormat/>
    <w:rsid w:val="00315F31"/>
    <w:pPr>
      <w:widowControl w:val="0"/>
      <w:suppressAutoHyphens/>
      <w:ind w:firstLine="720"/>
      <w:jc w:val="both"/>
    </w:pPr>
    <w:rPr>
      <w:rFonts w:ascii="Vrinda" w:eastAsia="Calibri" w:hAnsi="Vrinda" w:cs="Vrinda"/>
      <w:sz w:val="28"/>
      <w:szCs w:val="28"/>
    </w:rPr>
  </w:style>
  <w:style w:type="paragraph" w:customStyle="1" w:styleId="2211">
    <w:name w:val="Основной текст с отступом 2211"/>
    <w:uiPriority w:val="99"/>
    <w:qFormat/>
    <w:rsid w:val="00144C84"/>
    <w:pPr>
      <w:widowControl w:val="0"/>
      <w:suppressAutoHyphens/>
      <w:ind w:firstLine="720"/>
      <w:jc w:val="both"/>
    </w:pPr>
    <w:rPr>
      <w:rFonts w:ascii="Vrinda" w:eastAsia="Calibri" w:hAnsi="Vrinda" w:cs="Vrinda"/>
      <w:sz w:val="28"/>
      <w:szCs w:val="28"/>
    </w:rPr>
  </w:style>
  <w:style w:type="paragraph" w:customStyle="1" w:styleId="222">
    <w:name w:val="Основной текст с отступом 22"/>
    <w:uiPriority w:val="99"/>
    <w:qFormat/>
    <w:rsid w:val="00574E13"/>
    <w:pPr>
      <w:widowControl w:val="0"/>
      <w:suppressAutoHyphens/>
      <w:ind w:firstLine="720"/>
      <w:jc w:val="both"/>
    </w:pPr>
    <w:rPr>
      <w:rFonts w:ascii="Vrinda" w:eastAsia="Calibri" w:hAnsi="Vrinda" w:cs="Vrinda"/>
      <w:sz w:val="28"/>
      <w:szCs w:val="28"/>
    </w:rPr>
  </w:style>
  <w:style w:type="paragraph" w:styleId="23">
    <w:name w:val="List Continue 2"/>
    <w:basedOn w:val="a0"/>
    <w:uiPriority w:val="99"/>
    <w:qFormat/>
    <w:rsid w:val="00DE676B"/>
    <w:pPr>
      <w:spacing w:after="120"/>
      <w:ind w:left="566"/>
    </w:pPr>
    <w:rPr>
      <w:sz w:val="20"/>
      <w:szCs w:val="20"/>
    </w:rPr>
  </w:style>
  <w:style w:type="paragraph" w:customStyle="1" w:styleId="230">
    <w:name w:val="Основной текст с отступом 23"/>
    <w:qFormat/>
    <w:rsid w:val="00201D98"/>
    <w:pPr>
      <w:widowControl w:val="0"/>
      <w:suppressAutoHyphens/>
      <w:ind w:firstLine="720"/>
      <w:jc w:val="both"/>
    </w:pPr>
    <w:rPr>
      <w:rFonts w:ascii="Vrinda" w:eastAsia="Vrinda" w:hAnsi="Vrinda" w:cs="Vrinda"/>
      <w:sz w:val="28"/>
      <w:szCs w:val="28"/>
    </w:rPr>
  </w:style>
  <w:style w:type="paragraph" w:styleId="24">
    <w:name w:val="Body Text 2"/>
    <w:basedOn w:val="a0"/>
    <w:link w:val="25"/>
    <w:qFormat/>
    <w:rsid w:val="00DE676B"/>
    <w:pPr>
      <w:suppressAutoHyphens/>
      <w:spacing w:after="120" w:line="480" w:lineRule="auto"/>
    </w:pPr>
  </w:style>
  <w:style w:type="paragraph" w:customStyle="1" w:styleId="240">
    <w:name w:val="Основной текст 24"/>
    <w:basedOn w:val="a0"/>
    <w:uiPriority w:val="99"/>
    <w:qFormat/>
    <w:rsid w:val="00DE676B"/>
    <w:pPr>
      <w:suppressAutoHyphens/>
      <w:jc w:val="both"/>
    </w:pPr>
    <w:rPr>
      <w:sz w:val="28"/>
    </w:rPr>
  </w:style>
  <w:style w:type="paragraph" w:customStyle="1" w:styleId="241">
    <w:name w:val="Основной текст с отступом 24"/>
    <w:qFormat/>
    <w:rsid w:val="008F6413"/>
    <w:pPr>
      <w:widowControl w:val="0"/>
      <w:suppressAutoHyphens/>
      <w:ind w:firstLine="720"/>
      <w:jc w:val="both"/>
    </w:pPr>
    <w:rPr>
      <w:rFonts w:ascii="Vrinda" w:eastAsia="Vrinda" w:hAnsi="Vrinda" w:cs="Vrinda"/>
      <w:sz w:val="28"/>
      <w:szCs w:val="28"/>
    </w:rPr>
  </w:style>
  <w:style w:type="character" w:customStyle="1" w:styleId="25">
    <w:name w:val="Основной текст 2 Знак"/>
    <w:basedOn w:val="a1"/>
    <w:link w:val="24"/>
    <w:qFormat/>
    <w:rsid w:val="00DE676B"/>
    <w:rPr>
      <w:sz w:val="24"/>
      <w:szCs w:val="24"/>
    </w:rPr>
  </w:style>
  <w:style w:type="paragraph" w:styleId="26">
    <w:name w:val="Body Text Indent 2"/>
    <w:basedOn w:val="a0"/>
    <w:link w:val="27"/>
    <w:uiPriority w:val="99"/>
    <w:qFormat/>
    <w:rsid w:val="00DE676B"/>
    <w:pPr>
      <w:suppressAutoHyphens/>
      <w:spacing w:after="120" w:line="480" w:lineRule="auto"/>
      <w:ind w:left="283"/>
    </w:pPr>
  </w:style>
  <w:style w:type="character" w:customStyle="1" w:styleId="27">
    <w:name w:val="Основной текст с отступом 2 Знак"/>
    <w:basedOn w:val="a1"/>
    <w:link w:val="26"/>
    <w:uiPriority w:val="99"/>
    <w:qFormat/>
    <w:rsid w:val="00DE676B"/>
    <w:rPr>
      <w:sz w:val="24"/>
      <w:szCs w:val="24"/>
    </w:rPr>
  </w:style>
  <w:style w:type="paragraph" w:customStyle="1" w:styleId="28">
    <w:name w:val="Текст2"/>
    <w:uiPriority w:val="99"/>
    <w:qFormat/>
    <w:rsid w:val="00DE676B"/>
    <w:rPr>
      <w:rFonts w:ascii="Courier New" w:hAnsi="Courier New" w:cs="Courier New"/>
    </w:rPr>
  </w:style>
  <w:style w:type="paragraph" w:customStyle="1" w:styleId="29">
    <w:name w:val="Заголовок2"/>
    <w:next w:val="a6"/>
    <w:uiPriority w:val="99"/>
    <w:qFormat/>
    <w:rsid w:val="00850C09"/>
    <w:pPr>
      <w:keepNext/>
      <w:suppressAutoHyphens/>
      <w:spacing w:before="240" w:after="120"/>
    </w:pPr>
    <w:rPr>
      <w:rFonts w:ascii="Arial" w:eastAsia="MS Mincho" w:hAnsi="Arial" w:cs="Tahoma"/>
      <w:sz w:val="28"/>
      <w:szCs w:val="28"/>
    </w:rPr>
  </w:style>
  <w:style w:type="table" w:customStyle="1" w:styleId="2a">
    <w:name w:val="Сетка таблицы2"/>
    <w:basedOn w:val="a2"/>
    <w:next w:val="a8"/>
    <w:uiPriority w:val="39"/>
    <w:qFormat/>
    <w:rsid w:val="008B5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3"/>
    <w:uiPriority w:val="99"/>
    <w:semiHidden/>
    <w:unhideWhenUsed/>
    <w:rsid w:val="00BB221B"/>
  </w:style>
  <w:style w:type="character" w:customStyle="1" w:styleId="30">
    <w:name w:val="Заголовок 3 Знак"/>
    <w:basedOn w:val="a1"/>
    <w:link w:val="3"/>
    <w:uiPriority w:val="9"/>
    <w:qFormat/>
    <w:rsid w:val="00DE676B"/>
    <w:rPr>
      <w:rFonts w:ascii="Arial" w:hAnsi="Arial" w:cs="Arial"/>
      <w:b/>
      <w:bCs/>
      <w:sz w:val="26"/>
      <w:szCs w:val="26"/>
    </w:rPr>
  </w:style>
  <w:style w:type="paragraph" w:styleId="31">
    <w:name w:val="Body Text Indent 3"/>
    <w:basedOn w:val="a0"/>
    <w:link w:val="32"/>
    <w:uiPriority w:val="99"/>
    <w:qFormat/>
    <w:rsid w:val="00492EE9"/>
    <w:pPr>
      <w:spacing w:after="120"/>
      <w:ind w:left="283"/>
    </w:pPr>
    <w:rPr>
      <w:sz w:val="16"/>
      <w:szCs w:val="16"/>
    </w:rPr>
  </w:style>
  <w:style w:type="paragraph" w:customStyle="1" w:styleId="310">
    <w:name w:val="Основной текст с отступом 31"/>
    <w:basedOn w:val="a0"/>
    <w:uiPriority w:val="99"/>
    <w:qFormat/>
    <w:rsid w:val="00DE676B"/>
    <w:pPr>
      <w:suppressAutoHyphens/>
      <w:spacing w:after="120"/>
      <w:ind w:left="283"/>
    </w:pPr>
    <w:rPr>
      <w:sz w:val="16"/>
      <w:szCs w:val="16"/>
    </w:rPr>
  </w:style>
  <w:style w:type="paragraph" w:customStyle="1" w:styleId="311">
    <w:name w:val="Основной текст 311"/>
    <w:uiPriority w:val="99"/>
    <w:qFormat/>
    <w:rsid w:val="00574E13"/>
    <w:pPr>
      <w:suppressAutoHyphens/>
      <w:jc w:val="center"/>
    </w:pPr>
    <w:rPr>
      <w:b/>
      <w:bCs/>
      <w:sz w:val="28"/>
      <w:szCs w:val="28"/>
    </w:rPr>
  </w:style>
  <w:style w:type="paragraph" w:customStyle="1" w:styleId="3111">
    <w:name w:val="Основной текст 3111"/>
    <w:uiPriority w:val="99"/>
    <w:qFormat/>
    <w:rsid w:val="00144C84"/>
    <w:pPr>
      <w:suppressAutoHyphens/>
      <w:jc w:val="center"/>
    </w:pPr>
    <w:rPr>
      <w:b/>
      <w:bCs/>
      <w:sz w:val="28"/>
      <w:szCs w:val="28"/>
    </w:rPr>
  </w:style>
  <w:style w:type="paragraph" w:customStyle="1" w:styleId="312">
    <w:name w:val="Основной текст 31"/>
    <w:uiPriority w:val="99"/>
    <w:qFormat/>
    <w:rsid w:val="00DE676B"/>
    <w:pPr>
      <w:suppressAutoHyphens/>
      <w:jc w:val="center"/>
    </w:pPr>
    <w:rPr>
      <w:b/>
      <w:bCs/>
      <w:sz w:val="28"/>
      <w:szCs w:val="28"/>
    </w:rPr>
  </w:style>
  <w:style w:type="paragraph" w:customStyle="1" w:styleId="3120">
    <w:name w:val="Основной текст 312"/>
    <w:uiPriority w:val="99"/>
    <w:qFormat/>
    <w:rsid w:val="00315F31"/>
    <w:pPr>
      <w:suppressAutoHyphens/>
      <w:jc w:val="center"/>
    </w:pPr>
    <w:rPr>
      <w:b/>
      <w:bCs/>
      <w:sz w:val="28"/>
      <w:szCs w:val="28"/>
    </w:rPr>
  </w:style>
  <w:style w:type="paragraph" w:customStyle="1" w:styleId="313">
    <w:name w:val="Заголовок 31"/>
    <w:qFormat/>
    <w:rsid w:val="003A354D"/>
    <w:pPr>
      <w:keepNext/>
      <w:widowControl w:val="0"/>
      <w:tabs>
        <w:tab w:val="num" w:pos="2160"/>
      </w:tabs>
      <w:suppressAutoHyphens/>
      <w:ind w:left="709" w:hanging="360"/>
      <w:jc w:val="both"/>
      <w:outlineLvl w:val="2"/>
    </w:pPr>
    <w:rPr>
      <w:rFonts w:ascii="Vrinda" w:eastAsia="Vrinda" w:hAnsi="Vrinda" w:cs="Vrinda"/>
      <w:sz w:val="28"/>
      <w:szCs w:val="28"/>
      <w:lang w:val="en-US"/>
    </w:rPr>
  </w:style>
  <w:style w:type="character" w:customStyle="1" w:styleId="32">
    <w:name w:val="Основной текст с отступом 3 Знак"/>
    <w:basedOn w:val="a1"/>
    <w:link w:val="31"/>
    <w:uiPriority w:val="99"/>
    <w:qFormat/>
    <w:rsid w:val="00492EE9"/>
    <w:rPr>
      <w:sz w:val="16"/>
      <w:szCs w:val="16"/>
    </w:rPr>
  </w:style>
  <w:style w:type="paragraph" w:styleId="33">
    <w:name w:val="List Bullet 3"/>
    <w:basedOn w:val="a0"/>
    <w:autoRedefine/>
    <w:uiPriority w:val="99"/>
    <w:qFormat/>
    <w:rsid w:val="00DE676B"/>
    <w:pPr>
      <w:tabs>
        <w:tab w:val="num" w:pos="926"/>
      </w:tabs>
      <w:ind w:left="926" w:hanging="360"/>
    </w:pPr>
    <w:rPr>
      <w:sz w:val="20"/>
      <w:szCs w:val="20"/>
    </w:rPr>
  </w:style>
  <w:style w:type="paragraph" w:styleId="34">
    <w:name w:val="Body Text 3"/>
    <w:basedOn w:val="a0"/>
    <w:link w:val="35"/>
    <w:uiPriority w:val="99"/>
    <w:qFormat/>
    <w:rsid w:val="00DE676B"/>
    <w:pPr>
      <w:spacing w:line="360" w:lineRule="auto"/>
    </w:pPr>
    <w:rPr>
      <w:szCs w:val="20"/>
    </w:rPr>
  </w:style>
  <w:style w:type="character" w:customStyle="1" w:styleId="35">
    <w:name w:val="Основной текст 3 Знак"/>
    <w:basedOn w:val="a1"/>
    <w:link w:val="34"/>
    <w:uiPriority w:val="99"/>
    <w:qFormat/>
    <w:rsid w:val="00DE676B"/>
    <w:rPr>
      <w:sz w:val="24"/>
    </w:rPr>
  </w:style>
  <w:style w:type="character" w:customStyle="1" w:styleId="40">
    <w:name w:val="Заголовок 4 Знак"/>
    <w:basedOn w:val="a1"/>
    <w:link w:val="4"/>
    <w:qFormat/>
    <w:rsid w:val="00DE676B"/>
    <w:rPr>
      <w:b/>
      <w:bCs/>
      <w:sz w:val="28"/>
      <w:szCs w:val="28"/>
    </w:rPr>
  </w:style>
  <w:style w:type="character" w:customStyle="1" w:styleId="50">
    <w:name w:val="Заголовок 5 Знак"/>
    <w:basedOn w:val="a1"/>
    <w:link w:val="5"/>
    <w:qFormat/>
    <w:rsid w:val="00DE676B"/>
    <w:rPr>
      <w:b/>
      <w:sz w:val="22"/>
    </w:rPr>
  </w:style>
  <w:style w:type="character" w:customStyle="1" w:styleId="60">
    <w:name w:val="Заголовок 6 Знак"/>
    <w:basedOn w:val="a1"/>
    <w:link w:val="6"/>
    <w:qFormat/>
    <w:rsid w:val="00DE676B"/>
    <w:rPr>
      <w:sz w:val="24"/>
    </w:rPr>
  </w:style>
  <w:style w:type="paragraph" w:customStyle="1" w:styleId="61">
    <w:name w:val="заголовок 6"/>
    <w:basedOn w:val="a0"/>
    <w:next w:val="a0"/>
    <w:uiPriority w:val="99"/>
    <w:qFormat/>
    <w:rsid w:val="00DE676B"/>
    <w:pPr>
      <w:keepNext/>
    </w:pPr>
    <w:rPr>
      <w:szCs w:val="20"/>
    </w:rPr>
  </w:style>
  <w:style w:type="character" w:customStyle="1" w:styleId="70">
    <w:name w:val="Заголовок 7 Знак"/>
    <w:basedOn w:val="a1"/>
    <w:link w:val="7"/>
    <w:uiPriority w:val="99"/>
    <w:qFormat/>
    <w:rsid w:val="00DE676B"/>
    <w:rPr>
      <w:sz w:val="24"/>
      <w:szCs w:val="24"/>
    </w:rPr>
  </w:style>
  <w:style w:type="character" w:customStyle="1" w:styleId="71">
    <w:name w:val="Основной текст (7)"/>
    <w:basedOn w:val="a1"/>
    <w:qFormat/>
    <w:rsid w:val="00F3118C"/>
    <w:rPr>
      <w:rFonts w:ascii="Times New Roman" w:hAnsi="Times New Roman" w:cs="Times New Roman"/>
      <w:sz w:val="18"/>
      <w:szCs w:val="18"/>
      <w:shd w:val="clear" w:color="auto" w:fill="FFFFFF"/>
    </w:rPr>
  </w:style>
  <w:style w:type="character" w:customStyle="1" w:styleId="80">
    <w:name w:val="Заголовок 8 Знак"/>
    <w:basedOn w:val="a1"/>
    <w:link w:val="8"/>
    <w:uiPriority w:val="99"/>
    <w:qFormat/>
    <w:rsid w:val="00DE676B"/>
    <w:rPr>
      <w:i/>
      <w:iCs/>
      <w:sz w:val="24"/>
      <w:szCs w:val="24"/>
    </w:rPr>
  </w:style>
  <w:style w:type="character" w:customStyle="1" w:styleId="90">
    <w:name w:val="Заголовок 9 Знак"/>
    <w:basedOn w:val="a1"/>
    <w:link w:val="9"/>
    <w:uiPriority w:val="99"/>
    <w:qFormat/>
    <w:rsid w:val="00DE676B"/>
    <w:rPr>
      <w:b/>
      <w:bCs/>
      <w:sz w:val="24"/>
    </w:rPr>
  </w:style>
  <w:style w:type="paragraph" w:customStyle="1" w:styleId="Char">
    <w:name w:val="Char"/>
    <w:basedOn w:val="a0"/>
    <w:uiPriority w:val="99"/>
    <w:qFormat/>
    <w:rsid w:val="00DE676B"/>
    <w:pPr>
      <w:spacing w:after="160"/>
    </w:pPr>
    <w:rPr>
      <w:rFonts w:ascii="Verdana" w:hAnsi="Verdana"/>
      <w:sz w:val="20"/>
      <w:szCs w:val="20"/>
      <w:lang w:val="en-US"/>
    </w:rPr>
  </w:style>
  <w:style w:type="character" w:customStyle="1" w:styleId="CharStyle86">
    <w:name w:val="CharStyle86"/>
    <w:basedOn w:val="a1"/>
    <w:qFormat/>
    <w:rsid w:val="00CD6E98"/>
    <w:rPr>
      <w:rFonts w:ascii="Times New Roman" w:eastAsia="Times New Roman" w:hAnsi="Times New Roman" w:cs="Times New Roman"/>
      <w:b/>
      <w:bCs/>
      <w:i w:val="0"/>
      <w:iCs w:val="0"/>
      <w:sz w:val="22"/>
      <w:szCs w:val="22"/>
    </w:rPr>
  </w:style>
  <w:style w:type="character" w:customStyle="1" w:styleId="CharStyle90">
    <w:name w:val="CharStyle90"/>
    <w:basedOn w:val="a1"/>
    <w:qFormat/>
    <w:rsid w:val="00B51B6B"/>
    <w:rPr>
      <w:rFonts w:ascii="Times New Roman" w:eastAsia="Times New Roman" w:hAnsi="Times New Roman" w:cs="Times New Roman"/>
      <w:b w:val="0"/>
      <w:bCs w:val="0"/>
      <w:i w:val="0"/>
      <w:iCs w:val="0"/>
      <w:sz w:val="22"/>
      <w:szCs w:val="22"/>
    </w:rPr>
  </w:style>
  <w:style w:type="paragraph" w:customStyle="1" w:styleId="ConsPlusCell">
    <w:name w:val="ConsPlusCell"/>
    <w:qFormat/>
    <w:rsid w:val="006C0BE2"/>
    <w:pPr>
      <w:widowControl w:val="0"/>
      <w:autoSpaceDE w:val="0"/>
      <w:autoSpaceDN w:val="0"/>
      <w:adjustRightInd w:val="0"/>
    </w:pPr>
    <w:rPr>
      <w:sz w:val="24"/>
      <w:szCs w:val="24"/>
    </w:rPr>
  </w:style>
  <w:style w:type="paragraph" w:customStyle="1" w:styleId="ConsPlusNonformat">
    <w:name w:val="ConsPlusNonformat"/>
    <w:uiPriority w:val="99"/>
    <w:qFormat/>
    <w:rsid w:val="00B373C5"/>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DE676B"/>
    <w:pPr>
      <w:snapToGrid w:val="0"/>
    </w:pPr>
    <w:rPr>
      <w:rFonts w:ascii="Arial" w:hAnsi="Arial"/>
      <w:b/>
      <w:sz w:val="14"/>
    </w:rPr>
  </w:style>
  <w:style w:type="paragraph" w:customStyle="1" w:styleId="Default">
    <w:name w:val="Default"/>
    <w:uiPriority w:val="99"/>
    <w:qFormat/>
    <w:rsid w:val="00DE676B"/>
    <w:pPr>
      <w:suppressAutoHyphens/>
      <w:autoSpaceDE w:val="0"/>
    </w:pPr>
    <w:rPr>
      <w:rFonts w:eastAsia="Arial"/>
      <w:color w:val="000000"/>
      <w:sz w:val="24"/>
      <w:szCs w:val="24"/>
    </w:rPr>
  </w:style>
  <w:style w:type="paragraph" w:customStyle="1" w:styleId="FR1">
    <w:name w:val="FR1"/>
    <w:uiPriority w:val="99"/>
    <w:qFormat/>
    <w:rsid w:val="00DE676B"/>
    <w:pPr>
      <w:widowControl w:val="0"/>
      <w:suppressAutoHyphens/>
      <w:autoSpaceDE w:val="0"/>
      <w:spacing w:line="480" w:lineRule="auto"/>
    </w:pPr>
    <w:rPr>
      <w:rFonts w:ascii="Arial" w:eastAsia="Arial" w:hAnsi="Arial"/>
      <w:sz w:val="24"/>
    </w:rPr>
  </w:style>
  <w:style w:type="character" w:customStyle="1" w:styleId="FontStyle11">
    <w:name w:val="Font Style11"/>
    <w:basedOn w:val="a1"/>
    <w:uiPriority w:val="99"/>
    <w:rsid w:val="00BB221B"/>
    <w:rPr>
      <w:rFonts w:ascii="Times New Roman" w:hAnsi="Times New Roman" w:cs="Times New Roman" w:hint="default"/>
      <w:b/>
      <w:bCs/>
      <w:sz w:val="22"/>
      <w:szCs w:val="22"/>
    </w:rPr>
  </w:style>
  <w:style w:type="character" w:customStyle="1" w:styleId="FontStyle12">
    <w:name w:val="Font Style12"/>
    <w:basedOn w:val="a1"/>
    <w:uiPriority w:val="99"/>
    <w:rsid w:val="00BB221B"/>
    <w:rPr>
      <w:rFonts w:ascii="Times New Roman" w:hAnsi="Times New Roman" w:cs="Times New Roman"/>
      <w:i/>
      <w:iCs/>
      <w:sz w:val="26"/>
      <w:szCs w:val="26"/>
    </w:rPr>
  </w:style>
  <w:style w:type="character" w:customStyle="1" w:styleId="FontStyle13">
    <w:name w:val="Font Style13"/>
    <w:basedOn w:val="a1"/>
    <w:uiPriority w:val="99"/>
    <w:qFormat/>
    <w:rsid w:val="00FD24E2"/>
    <w:rPr>
      <w:rFonts w:ascii="Times New Roman" w:hAnsi="Times New Roman" w:cs="Times New Roman"/>
      <w:sz w:val="26"/>
      <w:szCs w:val="26"/>
    </w:rPr>
  </w:style>
  <w:style w:type="character" w:customStyle="1" w:styleId="FontStyle14">
    <w:name w:val="Font Style14"/>
    <w:basedOn w:val="a1"/>
    <w:uiPriority w:val="99"/>
    <w:rsid w:val="00BB221B"/>
    <w:rPr>
      <w:rFonts w:ascii="Times New Roman" w:hAnsi="Times New Roman" w:cs="Times New Roman"/>
      <w:b/>
      <w:bCs/>
      <w:sz w:val="26"/>
      <w:szCs w:val="26"/>
    </w:rPr>
  </w:style>
  <w:style w:type="character" w:customStyle="1" w:styleId="FontStyle15">
    <w:name w:val="Font Style15"/>
    <w:basedOn w:val="a1"/>
    <w:uiPriority w:val="99"/>
    <w:qFormat/>
    <w:rsid w:val="0097543D"/>
    <w:rPr>
      <w:rFonts w:ascii="Sylfaen" w:hAnsi="Sylfaen" w:cs="Sylfaen"/>
      <w:sz w:val="22"/>
      <w:szCs w:val="22"/>
    </w:rPr>
  </w:style>
  <w:style w:type="character" w:customStyle="1" w:styleId="FontStyle17">
    <w:name w:val="Font Style17"/>
    <w:basedOn w:val="a1"/>
    <w:uiPriority w:val="99"/>
    <w:qFormat/>
    <w:rsid w:val="00A228FF"/>
    <w:rPr>
      <w:rFonts w:ascii="Times New Roman" w:hAnsi="Times New Roman" w:cs="Times New Roman"/>
      <w:b/>
      <w:bCs/>
      <w:sz w:val="18"/>
      <w:szCs w:val="18"/>
    </w:rPr>
  </w:style>
  <w:style w:type="character" w:customStyle="1" w:styleId="FontStyle24">
    <w:name w:val="Font Style24"/>
    <w:uiPriority w:val="99"/>
    <w:qFormat/>
    <w:rsid w:val="00970CA7"/>
    <w:rPr>
      <w:rFonts w:ascii="Times New Roman" w:hAnsi="Times New Roman" w:cs="Times New Roman"/>
      <w:sz w:val="16"/>
      <w:szCs w:val="16"/>
    </w:rPr>
  </w:style>
  <w:style w:type="character" w:customStyle="1" w:styleId="FontStyle269">
    <w:name w:val="Font Style269"/>
    <w:basedOn w:val="a1"/>
    <w:uiPriority w:val="99"/>
    <w:qFormat/>
    <w:rsid w:val="00DE676B"/>
    <w:rPr>
      <w:rFonts w:ascii="Times New Roman" w:hAnsi="Times New Roman" w:cs="Times New Roman"/>
      <w:b/>
      <w:bCs/>
      <w:color w:val="000000"/>
      <w:sz w:val="20"/>
      <w:szCs w:val="20"/>
    </w:rPr>
  </w:style>
  <w:style w:type="character" w:customStyle="1" w:styleId="FontStyle81">
    <w:name w:val="Font Style81"/>
    <w:basedOn w:val="a1"/>
    <w:uiPriority w:val="99"/>
    <w:qFormat/>
    <w:rsid w:val="00B37308"/>
    <w:rPr>
      <w:rFonts w:ascii="Times New Roman" w:hAnsi="Times New Roman" w:cs="Times New Roman"/>
      <w:b/>
      <w:bCs/>
      <w:sz w:val="26"/>
      <w:szCs w:val="26"/>
    </w:rPr>
  </w:style>
  <w:style w:type="character" w:customStyle="1" w:styleId="FontStyle89">
    <w:name w:val="Font Style89"/>
    <w:basedOn w:val="a1"/>
    <w:uiPriority w:val="99"/>
    <w:rsid w:val="00BB221B"/>
    <w:rPr>
      <w:rFonts w:ascii="Times New Roman" w:hAnsi="Times New Roman" w:cs="Times New Roman"/>
      <w:sz w:val="20"/>
      <w:szCs w:val="20"/>
    </w:rPr>
  </w:style>
  <w:style w:type="character" w:customStyle="1" w:styleId="FontStyle94">
    <w:name w:val="Font Style94"/>
    <w:basedOn w:val="a1"/>
    <w:uiPriority w:val="99"/>
    <w:qFormat/>
    <w:rsid w:val="000B0D80"/>
    <w:rPr>
      <w:rFonts w:ascii="Times New Roman" w:hAnsi="Times New Roman" w:cs="Times New Roman"/>
      <w:b/>
      <w:bCs/>
      <w:sz w:val="22"/>
      <w:szCs w:val="22"/>
    </w:rPr>
  </w:style>
  <w:style w:type="character" w:customStyle="1" w:styleId="FontStyle95">
    <w:name w:val="Font Style95"/>
    <w:basedOn w:val="a1"/>
    <w:uiPriority w:val="99"/>
    <w:qFormat/>
    <w:rsid w:val="007A6FAB"/>
    <w:rPr>
      <w:rFonts w:ascii="Times New Roman" w:hAnsi="Times New Roman" w:cs="Times New Roman"/>
      <w:sz w:val="22"/>
      <w:szCs w:val="22"/>
    </w:rPr>
  </w:style>
  <w:style w:type="paragraph" w:customStyle="1" w:styleId="PP">
    <w:name w:val="Строка PP"/>
    <w:basedOn w:val="ad"/>
    <w:uiPriority w:val="99"/>
    <w:qFormat/>
    <w:rsid w:val="00DE676B"/>
  </w:style>
  <w:style w:type="paragraph" w:customStyle="1" w:styleId="Style1">
    <w:name w:val="Style1"/>
    <w:uiPriority w:val="99"/>
    <w:rsid w:val="00BB221B"/>
    <w:pPr>
      <w:widowControl w:val="0"/>
      <w:autoSpaceDE w:val="0"/>
      <w:autoSpaceDN w:val="0"/>
      <w:adjustRightInd w:val="0"/>
      <w:jc w:val="center"/>
    </w:pPr>
    <w:rPr>
      <w:rFonts w:eastAsia="Calibri"/>
      <w:lang w:val="ru"/>
    </w:rPr>
  </w:style>
  <w:style w:type="paragraph" w:customStyle="1" w:styleId="Style11">
    <w:name w:val="Style11"/>
    <w:uiPriority w:val="99"/>
    <w:rsid w:val="00BB221B"/>
    <w:pPr>
      <w:widowControl w:val="0"/>
      <w:autoSpaceDE w:val="0"/>
      <w:autoSpaceDN w:val="0"/>
      <w:adjustRightInd w:val="0"/>
      <w:ind w:hanging="365"/>
    </w:pPr>
    <w:rPr>
      <w:rFonts w:eastAsia="Calibri"/>
      <w:lang w:val="ru"/>
    </w:rPr>
  </w:style>
  <w:style w:type="paragraph" w:customStyle="1" w:styleId="Style12">
    <w:name w:val="Style12"/>
    <w:uiPriority w:val="99"/>
    <w:rsid w:val="00BB221B"/>
    <w:pPr>
      <w:widowControl w:val="0"/>
      <w:autoSpaceDE w:val="0"/>
      <w:autoSpaceDN w:val="0"/>
      <w:adjustRightInd w:val="0"/>
      <w:ind w:firstLine="710"/>
      <w:jc w:val="both"/>
    </w:pPr>
    <w:rPr>
      <w:rFonts w:eastAsia="Calibri"/>
      <w:lang w:val="ru"/>
    </w:rPr>
  </w:style>
  <w:style w:type="paragraph" w:customStyle="1" w:styleId="Style14">
    <w:name w:val="Style14"/>
    <w:uiPriority w:val="99"/>
    <w:rsid w:val="00BB221B"/>
    <w:pPr>
      <w:widowControl w:val="0"/>
      <w:autoSpaceDE w:val="0"/>
      <w:autoSpaceDN w:val="0"/>
      <w:adjustRightInd w:val="0"/>
      <w:ind w:hanging="346"/>
      <w:jc w:val="both"/>
    </w:pPr>
    <w:rPr>
      <w:rFonts w:eastAsia="Calibri"/>
      <w:lang w:val="ru"/>
    </w:rPr>
  </w:style>
  <w:style w:type="paragraph" w:customStyle="1" w:styleId="Style15">
    <w:name w:val="Style15"/>
    <w:uiPriority w:val="99"/>
    <w:rsid w:val="00BB221B"/>
    <w:pPr>
      <w:widowControl w:val="0"/>
      <w:autoSpaceDE w:val="0"/>
      <w:autoSpaceDN w:val="0"/>
      <w:adjustRightInd w:val="0"/>
    </w:pPr>
    <w:rPr>
      <w:rFonts w:eastAsia="Calibri"/>
      <w:lang w:val="ru"/>
    </w:rPr>
  </w:style>
  <w:style w:type="paragraph" w:customStyle="1" w:styleId="Style16">
    <w:name w:val="Style16"/>
    <w:uiPriority w:val="99"/>
    <w:rsid w:val="00BB221B"/>
    <w:pPr>
      <w:widowControl w:val="0"/>
      <w:autoSpaceDE w:val="0"/>
      <w:autoSpaceDN w:val="0"/>
      <w:adjustRightInd w:val="0"/>
      <w:jc w:val="both"/>
    </w:pPr>
    <w:rPr>
      <w:rFonts w:eastAsia="Calibri"/>
      <w:lang w:val="ru"/>
    </w:rPr>
  </w:style>
  <w:style w:type="paragraph" w:customStyle="1" w:styleId="Style178">
    <w:name w:val="Style178"/>
    <w:qFormat/>
    <w:rsid w:val="00B51B6B"/>
    <w:pPr>
      <w:jc w:val="center"/>
    </w:pPr>
  </w:style>
  <w:style w:type="paragraph" w:customStyle="1" w:styleId="Style183">
    <w:name w:val="Style183"/>
    <w:qFormat/>
    <w:rsid w:val="00B51B6B"/>
    <w:pPr>
      <w:jc w:val="both"/>
    </w:pPr>
  </w:style>
  <w:style w:type="paragraph" w:customStyle="1" w:styleId="Style190">
    <w:name w:val="Style190"/>
    <w:qFormat/>
    <w:rsid w:val="00B51B6B"/>
  </w:style>
  <w:style w:type="paragraph" w:customStyle="1" w:styleId="Style2">
    <w:name w:val="Style2"/>
    <w:rsid w:val="00BB221B"/>
    <w:pPr>
      <w:widowControl w:val="0"/>
      <w:autoSpaceDE w:val="0"/>
      <w:autoSpaceDN w:val="0"/>
      <w:adjustRightInd w:val="0"/>
      <w:jc w:val="center"/>
    </w:pPr>
    <w:rPr>
      <w:rFonts w:eastAsia="Calibri"/>
      <w:lang w:val="ru"/>
    </w:rPr>
  </w:style>
  <w:style w:type="paragraph" w:customStyle="1" w:styleId="Style28">
    <w:name w:val="Style28"/>
    <w:uiPriority w:val="99"/>
    <w:rsid w:val="00BB221B"/>
    <w:pPr>
      <w:widowControl w:val="0"/>
      <w:autoSpaceDE w:val="0"/>
      <w:autoSpaceDN w:val="0"/>
      <w:adjustRightInd w:val="0"/>
      <w:ind w:firstLine="840"/>
    </w:pPr>
    <w:rPr>
      <w:rFonts w:eastAsia="Calibri"/>
      <w:lang w:val="ru"/>
    </w:rPr>
  </w:style>
  <w:style w:type="paragraph" w:customStyle="1" w:styleId="Style3">
    <w:name w:val="Style3"/>
    <w:uiPriority w:val="99"/>
    <w:rsid w:val="00BB221B"/>
    <w:pPr>
      <w:widowControl w:val="0"/>
      <w:autoSpaceDE w:val="0"/>
      <w:autoSpaceDN w:val="0"/>
      <w:adjustRightInd w:val="0"/>
    </w:pPr>
    <w:rPr>
      <w:rFonts w:eastAsia="Calibri"/>
      <w:lang w:val="ru"/>
    </w:rPr>
  </w:style>
  <w:style w:type="paragraph" w:customStyle="1" w:styleId="Style31">
    <w:name w:val="Style31"/>
    <w:uiPriority w:val="99"/>
    <w:rsid w:val="00BB221B"/>
    <w:pPr>
      <w:widowControl w:val="0"/>
      <w:autoSpaceDE w:val="0"/>
      <w:autoSpaceDN w:val="0"/>
      <w:adjustRightInd w:val="0"/>
    </w:pPr>
    <w:rPr>
      <w:rFonts w:eastAsia="Calibri"/>
      <w:lang w:val="ru"/>
    </w:rPr>
  </w:style>
  <w:style w:type="paragraph" w:customStyle="1" w:styleId="Style32">
    <w:name w:val="Style32"/>
    <w:uiPriority w:val="99"/>
    <w:qFormat/>
    <w:rsid w:val="00B51B6B"/>
    <w:pPr>
      <w:widowControl w:val="0"/>
      <w:autoSpaceDE w:val="0"/>
      <w:autoSpaceDN w:val="0"/>
      <w:adjustRightInd w:val="0"/>
    </w:pPr>
    <w:rPr>
      <w:rFonts w:eastAsiaTheme="minorEastAsia"/>
    </w:rPr>
  </w:style>
  <w:style w:type="paragraph" w:customStyle="1" w:styleId="Style36">
    <w:name w:val="Style36"/>
    <w:uiPriority w:val="99"/>
    <w:rsid w:val="00BB221B"/>
    <w:pPr>
      <w:widowControl w:val="0"/>
      <w:autoSpaceDE w:val="0"/>
      <w:autoSpaceDN w:val="0"/>
      <w:adjustRightInd w:val="0"/>
      <w:ind w:firstLine="706"/>
    </w:pPr>
    <w:rPr>
      <w:rFonts w:eastAsia="Calibri"/>
      <w:lang w:val="ru"/>
    </w:rPr>
  </w:style>
  <w:style w:type="paragraph" w:customStyle="1" w:styleId="Style4">
    <w:name w:val="Style4"/>
    <w:uiPriority w:val="99"/>
    <w:qFormat/>
    <w:rsid w:val="0097543D"/>
    <w:pPr>
      <w:widowControl w:val="0"/>
      <w:autoSpaceDE w:val="0"/>
      <w:autoSpaceDN w:val="0"/>
      <w:adjustRightInd w:val="0"/>
      <w:jc w:val="both"/>
    </w:pPr>
    <w:rPr>
      <w:rFonts w:ascii="Sylfaen" w:hAnsi="Sylfaen"/>
    </w:rPr>
  </w:style>
  <w:style w:type="paragraph" w:customStyle="1" w:styleId="Style42">
    <w:name w:val="Style42"/>
    <w:uiPriority w:val="99"/>
    <w:qFormat/>
    <w:rsid w:val="00DE676B"/>
    <w:pPr>
      <w:widowControl w:val="0"/>
      <w:autoSpaceDE w:val="0"/>
      <w:autoSpaceDN w:val="0"/>
      <w:adjustRightInd w:val="0"/>
      <w:ind w:firstLine="571"/>
    </w:pPr>
    <w:rPr>
      <w:rFonts w:eastAsia="Calibri"/>
    </w:rPr>
  </w:style>
  <w:style w:type="paragraph" w:customStyle="1" w:styleId="Style45">
    <w:name w:val="Style45"/>
    <w:uiPriority w:val="99"/>
    <w:rsid w:val="00BB221B"/>
    <w:pPr>
      <w:widowControl w:val="0"/>
      <w:autoSpaceDE w:val="0"/>
      <w:autoSpaceDN w:val="0"/>
      <w:adjustRightInd w:val="0"/>
    </w:pPr>
    <w:rPr>
      <w:rFonts w:eastAsia="Calibri"/>
      <w:lang w:val="ru"/>
    </w:rPr>
  </w:style>
  <w:style w:type="paragraph" w:customStyle="1" w:styleId="Style49">
    <w:name w:val="Style49"/>
    <w:uiPriority w:val="99"/>
    <w:qFormat/>
    <w:rsid w:val="00E56620"/>
    <w:pPr>
      <w:widowControl w:val="0"/>
      <w:autoSpaceDE w:val="0"/>
      <w:autoSpaceDN w:val="0"/>
      <w:adjustRightInd w:val="0"/>
      <w:ind w:firstLine="701"/>
    </w:pPr>
    <w:rPr>
      <w:rFonts w:eastAsiaTheme="minorEastAsia"/>
    </w:rPr>
  </w:style>
  <w:style w:type="paragraph" w:customStyle="1" w:styleId="Style5">
    <w:name w:val="Style5"/>
    <w:uiPriority w:val="99"/>
    <w:rsid w:val="00BB221B"/>
    <w:pPr>
      <w:widowControl w:val="0"/>
      <w:autoSpaceDE w:val="0"/>
      <w:autoSpaceDN w:val="0"/>
      <w:adjustRightInd w:val="0"/>
      <w:ind w:firstLine="528"/>
      <w:jc w:val="both"/>
    </w:pPr>
    <w:rPr>
      <w:rFonts w:eastAsia="Calibri"/>
      <w:lang w:val="ru"/>
    </w:rPr>
  </w:style>
  <w:style w:type="paragraph" w:customStyle="1" w:styleId="Style51">
    <w:name w:val="Style51"/>
    <w:uiPriority w:val="99"/>
    <w:qFormat/>
    <w:rsid w:val="00B51B6B"/>
    <w:pPr>
      <w:widowControl w:val="0"/>
      <w:autoSpaceDE w:val="0"/>
      <w:autoSpaceDN w:val="0"/>
      <w:adjustRightInd w:val="0"/>
      <w:jc w:val="both"/>
    </w:pPr>
    <w:rPr>
      <w:rFonts w:eastAsiaTheme="minorEastAsia"/>
    </w:rPr>
  </w:style>
  <w:style w:type="paragraph" w:customStyle="1" w:styleId="Style53">
    <w:name w:val="Style53"/>
    <w:uiPriority w:val="99"/>
    <w:qFormat/>
    <w:rsid w:val="00B51B6B"/>
    <w:pPr>
      <w:widowControl w:val="0"/>
      <w:autoSpaceDE w:val="0"/>
      <w:autoSpaceDN w:val="0"/>
      <w:adjustRightInd w:val="0"/>
    </w:pPr>
    <w:rPr>
      <w:rFonts w:eastAsiaTheme="minorEastAsia"/>
    </w:rPr>
  </w:style>
  <w:style w:type="paragraph" w:customStyle="1" w:styleId="Style6">
    <w:name w:val="Style6"/>
    <w:uiPriority w:val="99"/>
    <w:rsid w:val="00BB221B"/>
    <w:pPr>
      <w:widowControl w:val="0"/>
      <w:autoSpaceDE w:val="0"/>
      <w:autoSpaceDN w:val="0"/>
      <w:adjustRightInd w:val="0"/>
    </w:pPr>
    <w:rPr>
      <w:rFonts w:eastAsia="Calibri"/>
      <w:lang w:val="ru"/>
    </w:rPr>
  </w:style>
  <w:style w:type="paragraph" w:customStyle="1" w:styleId="Style66">
    <w:name w:val="Style66"/>
    <w:uiPriority w:val="99"/>
    <w:rsid w:val="00BB221B"/>
    <w:pPr>
      <w:widowControl w:val="0"/>
      <w:autoSpaceDE w:val="0"/>
      <w:autoSpaceDN w:val="0"/>
      <w:adjustRightInd w:val="0"/>
      <w:ind w:hanging="341"/>
      <w:jc w:val="both"/>
    </w:pPr>
    <w:rPr>
      <w:rFonts w:eastAsia="Calibri"/>
      <w:lang w:val="ru"/>
    </w:rPr>
  </w:style>
  <w:style w:type="paragraph" w:customStyle="1" w:styleId="Style7">
    <w:name w:val="Style7"/>
    <w:uiPriority w:val="99"/>
    <w:rsid w:val="00BB221B"/>
    <w:pPr>
      <w:widowControl w:val="0"/>
      <w:autoSpaceDE w:val="0"/>
      <w:autoSpaceDN w:val="0"/>
      <w:adjustRightInd w:val="0"/>
      <w:jc w:val="both"/>
    </w:pPr>
    <w:rPr>
      <w:rFonts w:eastAsia="Calibri"/>
      <w:lang w:val="ru"/>
    </w:rPr>
  </w:style>
  <w:style w:type="paragraph" w:customStyle="1" w:styleId="Style728">
    <w:name w:val="Style728"/>
    <w:uiPriority w:val="99"/>
    <w:qFormat/>
    <w:rsid w:val="00B51B6B"/>
    <w:pPr>
      <w:ind w:firstLine="94"/>
    </w:pPr>
  </w:style>
  <w:style w:type="paragraph" w:customStyle="1" w:styleId="Style78">
    <w:name w:val="Style78"/>
    <w:uiPriority w:val="99"/>
    <w:rsid w:val="00BB221B"/>
    <w:pPr>
      <w:widowControl w:val="0"/>
      <w:autoSpaceDE w:val="0"/>
      <w:autoSpaceDN w:val="0"/>
      <w:adjustRightInd w:val="0"/>
      <w:jc w:val="both"/>
    </w:pPr>
    <w:rPr>
      <w:rFonts w:eastAsia="Calibri"/>
      <w:lang w:val="ru"/>
    </w:rPr>
  </w:style>
  <w:style w:type="paragraph" w:customStyle="1" w:styleId="TableHeading">
    <w:name w:val="Table Heading"/>
    <w:basedOn w:val="a0"/>
    <w:uiPriority w:val="99"/>
    <w:qFormat/>
    <w:rsid w:val="00DE676B"/>
    <w:pPr>
      <w:widowControl w:val="0"/>
      <w:suppressAutoHyphens/>
      <w:jc w:val="center"/>
    </w:pPr>
    <w:rPr>
      <w:b/>
      <w:bCs/>
      <w:color w:val="000000"/>
      <w:lang w:val="en-US"/>
    </w:rPr>
  </w:style>
  <w:style w:type="table" w:customStyle="1" w:styleId="TableNormal">
    <w:name w:val="TableNormal"/>
    <w:rsid w:val="00BB221B"/>
    <w:pPr>
      <w:spacing w:after="200" w:line="276" w:lineRule="auto"/>
    </w:pPr>
    <w:rPr>
      <w:rFonts w:ascii="Calibri" w:eastAsia="Calibri" w:hAnsi="Calibri" w:cs="Calibri"/>
      <w:sz w:val="22"/>
      <w:szCs w:val="22"/>
      <w:lang w:val="ru"/>
    </w:rPr>
    <w:tblPr>
      <w:tblCellMar>
        <w:top w:w="0" w:type="dxa"/>
        <w:left w:w="0" w:type="dxa"/>
        <w:bottom w:w="0" w:type="dxa"/>
        <w:right w:w="0" w:type="dxa"/>
      </w:tblCellMar>
    </w:tblPr>
  </w:style>
  <w:style w:type="table" w:customStyle="1" w:styleId="TableNormal0">
    <w:name w:val="Table Normal"/>
    <w:rsid w:val="00BB221B"/>
    <w:pPr>
      <w:spacing w:after="200" w:line="276" w:lineRule="auto"/>
    </w:pPr>
    <w:rPr>
      <w:rFonts w:ascii="Calibri" w:eastAsia="Calibri" w:hAnsi="Calibri" w:cs="Calibri"/>
      <w:sz w:val="22"/>
      <w:szCs w:val="22"/>
      <w:lang w:val="ru"/>
    </w:rPr>
    <w:tblPr>
      <w:tblCellMar>
        <w:top w:w="0" w:type="dxa"/>
        <w:left w:w="0" w:type="dxa"/>
        <w:bottom w:w="0" w:type="dxa"/>
        <w:right w:w="0" w:type="dxa"/>
      </w:tblCellMar>
    </w:tblPr>
  </w:style>
  <w:style w:type="paragraph" w:customStyle="1" w:styleId="TableParagraph">
    <w:name w:val="Table Paragraph"/>
    <w:uiPriority w:val="1"/>
    <w:qFormat/>
    <w:rsid w:val="0070734C"/>
    <w:pPr>
      <w:widowControl w:val="0"/>
      <w:autoSpaceDE w:val="0"/>
      <w:autoSpaceDN w:val="0"/>
    </w:pPr>
    <w:rPr>
      <w:sz w:val="22"/>
      <w:szCs w:val="22"/>
    </w:rPr>
  </w:style>
  <w:style w:type="character" w:customStyle="1" w:styleId="WW8Num1z0">
    <w:name w:val="WW8Num1z0"/>
    <w:uiPriority w:val="99"/>
    <w:qFormat/>
    <w:rsid w:val="00DE676B"/>
    <w:rPr>
      <w:rFonts w:ascii="Symbol" w:hAnsi="Symbol" w:cs="Times New Roman" w:hint="default"/>
      <w:color w:val="auto"/>
    </w:rPr>
  </w:style>
  <w:style w:type="character" w:customStyle="1" w:styleId="WW8Num2z0">
    <w:name w:val="WW8Num2z0"/>
    <w:uiPriority w:val="99"/>
    <w:qFormat/>
    <w:rsid w:val="00DE676B"/>
    <w:rPr>
      <w:rFonts w:ascii="Symbol" w:hAnsi="Symbol" w:cs="OpenSymbol" w:hint="default"/>
    </w:rPr>
  </w:style>
  <w:style w:type="character" w:customStyle="1" w:styleId="WW8Num3z0">
    <w:name w:val="WW8Num3z0"/>
    <w:uiPriority w:val="99"/>
    <w:qFormat/>
    <w:rsid w:val="00DE676B"/>
    <w:rPr>
      <w:rFonts w:ascii="Times New Roman" w:eastAsia="Times New Roman" w:hAnsi="Times New Roman" w:cs="Times New Roman" w:hint="default"/>
      <w:color w:val="auto"/>
    </w:rPr>
  </w:style>
  <w:style w:type="character" w:customStyle="1" w:styleId="WW8Num3z1">
    <w:name w:val="WW8Num3z1"/>
    <w:uiPriority w:val="99"/>
    <w:qFormat/>
    <w:rsid w:val="00DE676B"/>
    <w:rPr>
      <w:rFonts w:ascii="OpenSymbol" w:hAnsi="OpenSymbol" w:cs="Courier New" w:hint="default"/>
    </w:rPr>
  </w:style>
  <w:style w:type="character" w:customStyle="1" w:styleId="WW8Num3z3">
    <w:name w:val="WW8Num3z3"/>
    <w:uiPriority w:val="99"/>
    <w:qFormat/>
    <w:rsid w:val="00DE676B"/>
    <w:rPr>
      <w:rFonts w:ascii="Symbol" w:hAnsi="Symbol" w:cs="Times New Roman" w:hint="default"/>
      <w:color w:val="auto"/>
    </w:rPr>
  </w:style>
  <w:style w:type="character" w:customStyle="1" w:styleId="WW8Num4z0">
    <w:name w:val="WW8Num4z0"/>
    <w:uiPriority w:val="99"/>
    <w:qFormat/>
    <w:rsid w:val="00DE676B"/>
    <w:rPr>
      <w:rFonts w:ascii="Symbol" w:hAnsi="Symbol" w:hint="default"/>
      <w:sz w:val="20"/>
      <w:szCs w:val="20"/>
    </w:rPr>
  </w:style>
  <w:style w:type="character" w:customStyle="1" w:styleId="WW8Num4z1">
    <w:name w:val="WW8Num4z1"/>
    <w:uiPriority w:val="99"/>
    <w:qFormat/>
    <w:rsid w:val="00DE676B"/>
    <w:rPr>
      <w:rFonts w:ascii="OpenSymbol" w:hAnsi="OpenSymbol" w:cs="Courier New" w:hint="default"/>
    </w:rPr>
  </w:style>
  <w:style w:type="character" w:customStyle="1" w:styleId="WW8Num5z1">
    <w:name w:val="WW8Num5z1"/>
    <w:uiPriority w:val="99"/>
    <w:qFormat/>
    <w:rsid w:val="00DE676B"/>
    <w:rPr>
      <w:rFonts w:ascii="OpenSymbol" w:hAnsi="OpenSymbol" w:cs="OpenSymbol" w:hint="default"/>
    </w:rPr>
  </w:style>
  <w:style w:type="paragraph" w:styleId="ae">
    <w:name w:val="List"/>
    <w:basedOn w:val="a0"/>
    <w:uiPriority w:val="99"/>
    <w:qFormat/>
    <w:rsid w:val="009D649A"/>
    <w:pPr>
      <w:suppressAutoHyphens/>
      <w:ind w:left="283" w:hanging="283"/>
    </w:pPr>
    <w:rPr>
      <w:sz w:val="20"/>
      <w:szCs w:val="20"/>
    </w:rPr>
  </w:style>
  <w:style w:type="character" w:styleId="af">
    <w:name w:val="Hyperlink"/>
    <w:basedOn w:val="a1"/>
    <w:uiPriority w:val="99"/>
    <w:qFormat/>
    <w:rsid w:val="009D649A"/>
    <w:rPr>
      <w:rFonts w:cs="Times New Roman"/>
      <w:color w:val="0000FF"/>
      <w:u w:val="single"/>
    </w:rPr>
  </w:style>
  <w:style w:type="paragraph" w:styleId="aa">
    <w:name w:val="footer"/>
    <w:basedOn w:val="a0"/>
    <w:link w:val="af0"/>
    <w:uiPriority w:val="99"/>
    <w:qFormat/>
    <w:rsid w:val="008E3C4F"/>
    <w:pPr>
      <w:tabs>
        <w:tab w:val="center" w:pos="4677"/>
        <w:tab w:val="right" w:pos="9355"/>
      </w:tabs>
    </w:pPr>
  </w:style>
  <w:style w:type="character" w:customStyle="1" w:styleId="af0">
    <w:name w:val="Нижний колонтитул Знак"/>
    <w:basedOn w:val="a1"/>
    <w:link w:val="aa"/>
    <w:uiPriority w:val="99"/>
    <w:qFormat/>
    <w:locked/>
    <w:rsid w:val="00574E13"/>
    <w:rPr>
      <w:sz w:val="24"/>
      <w:szCs w:val="24"/>
    </w:rPr>
  </w:style>
  <w:style w:type="character" w:styleId="af1">
    <w:name w:val="page number"/>
    <w:basedOn w:val="a1"/>
    <w:uiPriority w:val="99"/>
    <w:qFormat/>
    <w:rsid w:val="008E3C4F"/>
  </w:style>
  <w:style w:type="character" w:styleId="af2">
    <w:name w:val="Strong"/>
    <w:basedOn w:val="a1"/>
    <w:uiPriority w:val="22"/>
    <w:qFormat/>
    <w:rsid w:val="00A228FF"/>
    <w:rPr>
      <w:rFonts w:cs="Times New Roman"/>
      <w:b/>
      <w:bCs/>
    </w:rPr>
  </w:style>
  <w:style w:type="paragraph" w:styleId="a7">
    <w:name w:val="Normal (Web)"/>
    <w:aliases w:val="обычный (веб)1,обычный (web) знак2,обычный (веб) знак знак1,обычный (веб) знак знак знак знак2,обычный (web) знак12,обычный (веб) знак знак1 знак знак знак,обычный (web) знак,обычный (веб) знак знак,обычный (веб) знак знак знак знак"/>
    <w:basedOn w:val="a0"/>
    <w:link w:val="af3"/>
    <w:uiPriority w:val="99"/>
    <w:qFormat/>
    <w:rsid w:val="00A228FF"/>
    <w:pPr>
      <w:spacing w:before="100" w:beforeAutospacing="1" w:after="100" w:afterAutospacing="1"/>
    </w:pPr>
    <w:rPr>
      <w:rFonts w:eastAsia="Calibri"/>
    </w:rPr>
  </w:style>
  <w:style w:type="character" w:customStyle="1" w:styleId="af3">
    <w:name w:val="Обычный (веб) Знак"/>
    <w:aliases w:val="обычный (веб)1 Знак,обычный (web) знак2 Знак,обычный (веб) знак знак1 Знак,обычный (веб) знак знак знак знак2 Знак,обычный (web) знак12 Знак,обычный (веб) знак знак1 знак знак знак Знак,обычный (web) знак Знак"/>
    <w:link w:val="a7"/>
    <w:uiPriority w:val="99"/>
    <w:qFormat/>
    <w:locked/>
    <w:rsid w:val="00B61F03"/>
    <w:rPr>
      <w:rFonts w:eastAsia="Calibri"/>
      <w:sz w:val="24"/>
      <w:szCs w:val="24"/>
    </w:rPr>
  </w:style>
  <w:style w:type="table" w:styleId="a8">
    <w:name w:val="Table Grid"/>
    <w:basedOn w:val="a2"/>
    <w:uiPriority w:val="59"/>
    <w:qFormat/>
    <w:rsid w:val="00E96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f4"/>
    <w:uiPriority w:val="99"/>
    <w:qFormat/>
    <w:rsid w:val="00C30D15"/>
    <w:pPr>
      <w:tabs>
        <w:tab w:val="center" w:pos="4677"/>
        <w:tab w:val="right" w:pos="9355"/>
      </w:tabs>
    </w:pPr>
  </w:style>
  <w:style w:type="character" w:customStyle="1" w:styleId="af4">
    <w:name w:val="Верхний колонтитул Знак"/>
    <w:basedOn w:val="a1"/>
    <w:link w:val="a9"/>
    <w:uiPriority w:val="99"/>
    <w:qFormat/>
    <w:locked/>
    <w:rsid w:val="00DE676B"/>
    <w:rPr>
      <w:sz w:val="24"/>
      <w:szCs w:val="24"/>
    </w:rPr>
  </w:style>
  <w:style w:type="character" w:styleId="af5">
    <w:name w:val="FollowedHyperlink"/>
    <w:basedOn w:val="a1"/>
    <w:uiPriority w:val="99"/>
    <w:qFormat/>
    <w:rsid w:val="00DE676B"/>
    <w:rPr>
      <w:color w:val="800080"/>
      <w:u w:val="single"/>
    </w:rPr>
  </w:style>
  <w:style w:type="paragraph" w:styleId="af6">
    <w:name w:val="Normal Indent"/>
    <w:basedOn w:val="a0"/>
    <w:uiPriority w:val="99"/>
    <w:qFormat/>
    <w:rsid w:val="00DE676B"/>
    <w:pPr>
      <w:ind w:left="708"/>
    </w:pPr>
    <w:rPr>
      <w:sz w:val="20"/>
      <w:szCs w:val="20"/>
    </w:rPr>
  </w:style>
  <w:style w:type="paragraph" w:styleId="a5">
    <w:name w:val="Title"/>
    <w:basedOn w:val="a0"/>
    <w:link w:val="a4"/>
    <w:qFormat/>
    <w:rsid w:val="00DE676B"/>
    <w:pPr>
      <w:spacing w:line="360" w:lineRule="auto"/>
      <w:jc w:val="center"/>
    </w:pPr>
    <w:rPr>
      <w:b/>
      <w:caps/>
      <w:szCs w:val="20"/>
    </w:rPr>
  </w:style>
  <w:style w:type="paragraph" w:styleId="ad">
    <w:name w:val="Signature"/>
    <w:basedOn w:val="a0"/>
    <w:link w:val="af7"/>
    <w:uiPriority w:val="99"/>
    <w:qFormat/>
    <w:rsid w:val="00DE676B"/>
    <w:pPr>
      <w:ind w:left="4252"/>
    </w:pPr>
    <w:rPr>
      <w:sz w:val="20"/>
      <w:szCs w:val="20"/>
    </w:rPr>
  </w:style>
  <w:style w:type="character" w:customStyle="1" w:styleId="af7">
    <w:name w:val="Подпись Знак"/>
    <w:basedOn w:val="a1"/>
    <w:link w:val="ad"/>
    <w:uiPriority w:val="99"/>
    <w:qFormat/>
    <w:rsid w:val="00DE676B"/>
  </w:style>
  <w:style w:type="paragraph" w:styleId="a6">
    <w:name w:val="Body Text"/>
    <w:basedOn w:val="a0"/>
    <w:link w:val="af8"/>
    <w:uiPriority w:val="99"/>
    <w:qFormat/>
    <w:rsid w:val="00DE676B"/>
    <w:pPr>
      <w:suppressAutoHyphens/>
      <w:spacing w:after="120"/>
    </w:pPr>
  </w:style>
  <w:style w:type="character" w:customStyle="1" w:styleId="af8">
    <w:name w:val="Основной текст Знак"/>
    <w:basedOn w:val="a1"/>
    <w:link w:val="a6"/>
    <w:uiPriority w:val="99"/>
    <w:qFormat/>
    <w:rsid w:val="00DE676B"/>
    <w:rPr>
      <w:sz w:val="24"/>
      <w:szCs w:val="24"/>
    </w:rPr>
  </w:style>
  <w:style w:type="paragraph" w:styleId="af9">
    <w:name w:val="Body Text Indent"/>
    <w:basedOn w:val="a0"/>
    <w:link w:val="afa"/>
    <w:uiPriority w:val="99"/>
    <w:qFormat/>
    <w:rsid w:val="00DE676B"/>
    <w:pPr>
      <w:suppressAutoHyphens/>
      <w:spacing w:after="120"/>
      <w:ind w:left="283"/>
    </w:pPr>
  </w:style>
  <w:style w:type="character" w:customStyle="1" w:styleId="afa">
    <w:name w:val="Основной текст с отступом Знак"/>
    <w:basedOn w:val="a1"/>
    <w:link w:val="af9"/>
    <w:uiPriority w:val="99"/>
    <w:qFormat/>
    <w:rsid w:val="00DE676B"/>
    <w:rPr>
      <w:sz w:val="24"/>
      <w:szCs w:val="24"/>
    </w:rPr>
  </w:style>
  <w:style w:type="paragraph" w:styleId="afb">
    <w:name w:val="Block Text"/>
    <w:basedOn w:val="a0"/>
    <w:uiPriority w:val="99"/>
    <w:qFormat/>
    <w:rsid w:val="00DE676B"/>
    <w:pPr>
      <w:spacing w:before="312"/>
      <w:ind w:left="648" w:right="72"/>
      <w:jc w:val="both"/>
    </w:pPr>
  </w:style>
  <w:style w:type="paragraph" w:styleId="afc">
    <w:name w:val="Plain Text"/>
    <w:basedOn w:val="a0"/>
    <w:link w:val="afd"/>
    <w:uiPriority w:val="99"/>
    <w:qFormat/>
    <w:rsid w:val="00DE676B"/>
    <w:pPr>
      <w:snapToGrid w:val="0"/>
    </w:pPr>
    <w:rPr>
      <w:rFonts w:ascii="Courier New" w:hAnsi="Courier New"/>
      <w:sz w:val="20"/>
      <w:szCs w:val="20"/>
    </w:rPr>
  </w:style>
  <w:style w:type="character" w:customStyle="1" w:styleId="afd">
    <w:name w:val="Текст Знак"/>
    <w:basedOn w:val="a1"/>
    <w:link w:val="afc"/>
    <w:uiPriority w:val="99"/>
    <w:qFormat/>
    <w:rsid w:val="00DE676B"/>
    <w:rPr>
      <w:rFonts w:ascii="Courier New" w:hAnsi="Courier New"/>
    </w:rPr>
  </w:style>
  <w:style w:type="paragraph" w:customStyle="1" w:styleId="afe">
    <w:name w:val="Содержимое таблицы"/>
    <w:basedOn w:val="a0"/>
    <w:qFormat/>
    <w:rsid w:val="00DE676B"/>
    <w:pPr>
      <w:widowControl w:val="0"/>
      <w:suppressLineNumbers/>
      <w:suppressAutoHyphens/>
    </w:pPr>
    <w:rPr>
      <w:rFonts w:ascii="Arial" w:eastAsia="Lucida Sans Unicode" w:hAnsi="Arial"/>
      <w:kern w:val="2"/>
      <w:sz w:val="20"/>
    </w:rPr>
  </w:style>
  <w:style w:type="paragraph" w:customStyle="1" w:styleId="aff">
    <w:name w:val="Заголовок таблицы"/>
    <w:basedOn w:val="afe"/>
    <w:uiPriority w:val="99"/>
    <w:qFormat/>
    <w:rsid w:val="00DE676B"/>
    <w:pPr>
      <w:jc w:val="center"/>
    </w:pPr>
    <w:rPr>
      <w:b/>
      <w:bCs/>
    </w:rPr>
  </w:style>
  <w:style w:type="paragraph" w:customStyle="1" w:styleId="aff0">
    <w:name w:val="Содержимое врезки"/>
    <w:basedOn w:val="a6"/>
    <w:uiPriority w:val="99"/>
    <w:qFormat/>
    <w:rsid w:val="00DE676B"/>
  </w:style>
  <w:style w:type="paragraph" w:customStyle="1" w:styleId="aff1">
    <w:name w:val="Подзаголовок титульного листа"/>
    <w:basedOn w:val="a0"/>
    <w:uiPriority w:val="99"/>
    <w:qFormat/>
    <w:rsid w:val="00DE676B"/>
    <w:pPr>
      <w:suppressAutoHyphens/>
    </w:pPr>
  </w:style>
  <w:style w:type="paragraph" w:customStyle="1" w:styleId="aff2">
    <w:name w:val="Заголовок титульного листа"/>
    <w:basedOn w:val="a0"/>
    <w:next w:val="aff1"/>
    <w:uiPriority w:val="99"/>
    <w:qFormat/>
    <w:rsid w:val="00DE676B"/>
    <w:pPr>
      <w:keepNext/>
      <w:keepLines/>
      <w:spacing w:before="1800"/>
      <w:ind w:left="1080"/>
    </w:pPr>
    <w:rPr>
      <w:rFonts w:ascii="Arial" w:hAnsi="Arial"/>
      <w:b/>
      <w:spacing w:val="-48"/>
      <w:kern w:val="28"/>
      <w:sz w:val="72"/>
      <w:szCs w:val="20"/>
    </w:rPr>
  </w:style>
  <w:style w:type="paragraph" w:customStyle="1" w:styleId="aff3">
    <w:name w:val="Обратные адреса"/>
    <w:basedOn w:val="a0"/>
    <w:uiPriority w:val="99"/>
    <w:qFormat/>
    <w:rsid w:val="00DE676B"/>
    <w:pPr>
      <w:keepLines/>
      <w:framePr w:w="2160" w:h="1195" w:wrap="notBeside" w:vAnchor="page" w:hAnchor="margin" w:xAlign="right" w:y="678" w:anchorLock="1"/>
    </w:pPr>
    <w:rPr>
      <w:sz w:val="16"/>
      <w:szCs w:val="20"/>
    </w:rPr>
  </w:style>
  <w:style w:type="paragraph" w:customStyle="1" w:styleId="aff4">
    <w:name w:val="Название предприятия"/>
    <w:basedOn w:val="a0"/>
    <w:uiPriority w:val="99"/>
    <w:qFormat/>
    <w:rsid w:val="00DE676B"/>
    <w:pPr>
      <w:keepNext/>
      <w:keepLines/>
      <w:ind w:left="1080"/>
    </w:pPr>
    <w:rPr>
      <w:spacing w:val="-30"/>
      <w:kern w:val="28"/>
      <w:sz w:val="60"/>
      <w:szCs w:val="20"/>
    </w:rPr>
  </w:style>
  <w:style w:type="paragraph" w:customStyle="1" w:styleId="aff5">
    <w:name w:val="Краткий обратный адрес"/>
    <w:basedOn w:val="a0"/>
    <w:uiPriority w:val="99"/>
    <w:qFormat/>
    <w:rsid w:val="00DE676B"/>
    <w:rPr>
      <w:sz w:val="20"/>
      <w:szCs w:val="20"/>
    </w:rPr>
  </w:style>
  <w:style w:type="paragraph" w:customStyle="1" w:styleId="aff6">
    <w:name w:val="Текст в заданном формате"/>
    <w:basedOn w:val="a0"/>
    <w:qFormat/>
    <w:rsid w:val="00DE676B"/>
    <w:pPr>
      <w:widowControl w:val="0"/>
      <w:suppressAutoHyphens/>
    </w:pPr>
    <w:rPr>
      <w:rFonts w:ascii="Courier New" w:eastAsia="Courier New" w:hAnsi="Courier New" w:cs="Courier New"/>
      <w:sz w:val="20"/>
      <w:szCs w:val="20"/>
    </w:rPr>
  </w:style>
  <w:style w:type="paragraph" w:customStyle="1" w:styleId="aff7">
    <w:name w:val="Знак Знак Знак Знак Знак Знак Знак Знак Знак"/>
    <w:basedOn w:val="a0"/>
    <w:uiPriority w:val="99"/>
    <w:qFormat/>
    <w:rsid w:val="00DE676B"/>
    <w:rPr>
      <w:rFonts w:ascii="Verdana" w:hAnsi="Verdana" w:cs="Verdana"/>
      <w:sz w:val="20"/>
      <w:szCs w:val="20"/>
      <w:lang w:val="en-US"/>
    </w:rPr>
  </w:style>
  <w:style w:type="paragraph" w:customStyle="1" w:styleId="a0">
    <w:name w:val="a"/>
    <w:basedOn w:val="a"/>
    <w:uiPriority w:val="99"/>
    <w:qFormat/>
    <w:rsid w:val="00DE676B"/>
    <w:pPr>
      <w:spacing w:after="200"/>
      <w:ind w:left="720"/>
    </w:pPr>
    <w:rPr>
      <w:rFonts w:ascii="Calibri" w:hAnsi="Calibri"/>
      <w:szCs w:val="22"/>
    </w:rPr>
  </w:style>
  <w:style w:type="paragraph" w:customStyle="1" w:styleId="aff8">
    <w:name w:val="Знак Знак Знак Знак Знак Знак Знак"/>
    <w:uiPriority w:val="99"/>
    <w:qFormat/>
    <w:rsid w:val="00DE676B"/>
    <w:rPr>
      <w:rFonts w:ascii="Verdana" w:hAnsi="Verdana" w:cs="Verdana"/>
      <w:lang w:val="en-US"/>
    </w:rPr>
  </w:style>
  <w:style w:type="paragraph" w:styleId="aff9">
    <w:name w:val="List Paragraph"/>
    <w:link w:val="affa"/>
    <w:uiPriority w:val="34"/>
    <w:qFormat/>
    <w:rsid w:val="00DE676B"/>
    <w:pPr>
      <w:widowControl w:val="0"/>
      <w:suppressAutoHyphens/>
      <w:autoSpaceDE w:val="0"/>
      <w:ind w:left="720"/>
    </w:pPr>
  </w:style>
  <w:style w:type="character" w:customStyle="1" w:styleId="affa">
    <w:name w:val="Абзац списка Знак"/>
    <w:link w:val="aff9"/>
    <w:uiPriority w:val="34"/>
    <w:qFormat/>
    <w:locked/>
    <w:rsid w:val="00250F11"/>
  </w:style>
  <w:style w:type="paragraph" w:customStyle="1" w:styleId="affb">
    <w:name w:val="Разделы"/>
    <w:uiPriority w:val="99"/>
    <w:qFormat/>
    <w:rsid w:val="00DE676B"/>
    <w:pPr>
      <w:jc w:val="center"/>
    </w:pPr>
    <w:rPr>
      <w:b/>
      <w:sz w:val="28"/>
    </w:rPr>
  </w:style>
  <w:style w:type="paragraph" w:customStyle="1" w:styleId="affc">
    <w:name w:val="Знак"/>
    <w:qFormat/>
    <w:rsid w:val="00DE676B"/>
    <w:pPr>
      <w:spacing w:before="100" w:beforeAutospacing="1" w:after="100" w:afterAutospacing="1"/>
    </w:pPr>
    <w:rPr>
      <w:rFonts w:ascii="Tahoma" w:hAnsi="Tahoma"/>
      <w:lang w:val="en-US"/>
    </w:rPr>
  </w:style>
  <w:style w:type="character" w:customStyle="1" w:styleId="affd">
    <w:name w:val="Маркеры списка"/>
    <w:uiPriority w:val="99"/>
    <w:qFormat/>
    <w:rsid w:val="00DE676B"/>
    <w:rPr>
      <w:rFonts w:ascii="OpenSymbol" w:eastAsia="OpenSymbol" w:hAnsi="OpenSymbol" w:cs="OpenSymbol" w:hint="default"/>
    </w:rPr>
  </w:style>
  <w:style w:type="character" w:styleId="affe">
    <w:name w:val="Emphasis"/>
    <w:basedOn w:val="a1"/>
    <w:uiPriority w:val="20"/>
    <w:qFormat/>
    <w:rsid w:val="00DE676B"/>
    <w:rPr>
      <w:i/>
      <w:iCs/>
    </w:rPr>
  </w:style>
  <w:style w:type="paragraph" w:styleId="ab">
    <w:name w:val="Balloon Text"/>
    <w:link w:val="afff"/>
    <w:uiPriority w:val="99"/>
    <w:qFormat/>
    <w:rsid w:val="00DE676B"/>
    <w:pPr>
      <w:suppressAutoHyphens/>
    </w:pPr>
    <w:rPr>
      <w:rFonts w:ascii="Tahoma" w:hAnsi="Tahoma" w:cs="Tahoma"/>
      <w:sz w:val="16"/>
      <w:szCs w:val="16"/>
    </w:rPr>
  </w:style>
  <w:style w:type="character" w:customStyle="1" w:styleId="afff">
    <w:name w:val="Текст выноски Знак"/>
    <w:basedOn w:val="a1"/>
    <w:link w:val="ab"/>
    <w:uiPriority w:val="99"/>
    <w:qFormat/>
    <w:rsid w:val="00DE676B"/>
    <w:rPr>
      <w:rFonts w:ascii="Tahoma" w:hAnsi="Tahoma" w:cs="Tahoma"/>
      <w:sz w:val="16"/>
      <w:szCs w:val="16"/>
    </w:rPr>
  </w:style>
  <w:style w:type="paragraph" w:styleId="afff0">
    <w:name w:val="footnote text"/>
    <w:link w:val="afff1"/>
    <w:uiPriority w:val="99"/>
    <w:qFormat/>
    <w:rsid w:val="008835E9"/>
  </w:style>
  <w:style w:type="character" w:customStyle="1" w:styleId="afff1">
    <w:name w:val="Текст сноски Знак"/>
    <w:basedOn w:val="a1"/>
    <w:link w:val="afff0"/>
    <w:uiPriority w:val="99"/>
    <w:qFormat/>
    <w:rsid w:val="008835E9"/>
  </w:style>
  <w:style w:type="character" w:styleId="afff2">
    <w:name w:val="footnote reference"/>
    <w:basedOn w:val="a1"/>
    <w:uiPriority w:val="99"/>
    <w:qFormat/>
    <w:rsid w:val="008835E9"/>
    <w:rPr>
      <w:vertAlign w:val="superscript"/>
    </w:rPr>
  </w:style>
  <w:style w:type="paragraph" w:customStyle="1" w:styleId="afff3">
    <w:name w:val="Стиль"/>
    <w:qFormat/>
    <w:rsid w:val="00BF2747"/>
    <w:pPr>
      <w:widowControl w:val="0"/>
      <w:autoSpaceDE w:val="0"/>
      <w:autoSpaceDN w:val="0"/>
      <w:adjustRightInd w:val="0"/>
    </w:pPr>
    <w:rPr>
      <w:sz w:val="24"/>
      <w:szCs w:val="24"/>
    </w:rPr>
  </w:style>
  <w:style w:type="paragraph" w:styleId="afff4">
    <w:name w:val="No Spacing"/>
    <w:link w:val="afff5"/>
    <w:uiPriority w:val="1"/>
    <w:qFormat/>
    <w:rsid w:val="0006412C"/>
    <w:rPr>
      <w:sz w:val="24"/>
      <w:szCs w:val="24"/>
    </w:rPr>
  </w:style>
  <w:style w:type="character" w:customStyle="1" w:styleId="afff5">
    <w:name w:val="Без интервала Знак"/>
    <w:link w:val="afff4"/>
    <w:locked/>
    <w:rsid w:val="00F464B1"/>
    <w:rPr>
      <w:sz w:val="24"/>
      <w:szCs w:val="24"/>
    </w:rPr>
  </w:style>
  <w:style w:type="character" w:customStyle="1" w:styleId="afff6">
    <w:name w:val="Заголовок Знак"/>
    <w:qFormat/>
    <w:rsid w:val="00DE5E9B"/>
    <w:rPr>
      <w:rFonts w:ascii="Calibri Light" w:eastAsia="Times New Roman" w:hAnsi="Calibri Light" w:cs="Times New Roman"/>
      <w:spacing w:val="-10"/>
      <w:kern w:val="28"/>
      <w:sz w:val="56"/>
      <w:szCs w:val="56"/>
    </w:rPr>
  </w:style>
  <w:style w:type="character" w:styleId="afff7">
    <w:name w:val="annotation reference"/>
    <w:basedOn w:val="a1"/>
    <w:uiPriority w:val="99"/>
    <w:semiHidden/>
    <w:unhideWhenUsed/>
    <w:qFormat/>
    <w:rsid w:val="00FD24E2"/>
    <w:rPr>
      <w:sz w:val="16"/>
      <w:szCs w:val="16"/>
    </w:rPr>
  </w:style>
  <w:style w:type="paragraph" w:styleId="ac">
    <w:name w:val="annotation text"/>
    <w:link w:val="afff8"/>
    <w:uiPriority w:val="99"/>
    <w:unhideWhenUsed/>
    <w:qFormat/>
    <w:rsid w:val="00FD24E2"/>
  </w:style>
  <w:style w:type="character" w:customStyle="1" w:styleId="afff8">
    <w:name w:val="Текст примечания Знак"/>
    <w:basedOn w:val="a1"/>
    <w:link w:val="ac"/>
    <w:uiPriority w:val="99"/>
    <w:qFormat/>
    <w:rsid w:val="00FD24E2"/>
  </w:style>
  <w:style w:type="paragraph" w:styleId="afff9">
    <w:name w:val="annotation subject"/>
    <w:basedOn w:val="ac"/>
    <w:next w:val="ac"/>
    <w:link w:val="afffa"/>
    <w:uiPriority w:val="99"/>
    <w:semiHidden/>
    <w:unhideWhenUsed/>
    <w:qFormat/>
    <w:rsid w:val="0013211F"/>
    <w:rPr>
      <w:b/>
      <w:bCs/>
    </w:rPr>
  </w:style>
  <w:style w:type="character" w:customStyle="1" w:styleId="afffa">
    <w:name w:val="Тема примечания Знак"/>
    <w:basedOn w:val="afff8"/>
    <w:link w:val="afff9"/>
    <w:uiPriority w:val="99"/>
    <w:semiHidden/>
    <w:qFormat/>
    <w:rsid w:val="0013211F"/>
    <w:rPr>
      <w:b/>
      <w:bCs/>
    </w:rPr>
  </w:style>
  <w:style w:type="paragraph" w:customStyle="1" w:styleId="afffb">
    <w:name w:val="Мой"/>
    <w:link w:val="afffc"/>
    <w:qFormat/>
    <w:rsid w:val="00BB221B"/>
    <w:pPr>
      <w:spacing w:line="360" w:lineRule="auto"/>
      <w:ind w:firstLine="709"/>
      <w:contextualSpacing/>
      <w:jc w:val="both"/>
    </w:pPr>
    <w:rPr>
      <w:rFonts w:eastAsia="Calibri" w:cs="Calibri"/>
      <w:sz w:val="26"/>
      <w:szCs w:val="26"/>
      <w:lang w:val="ru"/>
    </w:rPr>
  </w:style>
  <w:style w:type="character" w:customStyle="1" w:styleId="afffc">
    <w:name w:val="Мой Знак"/>
    <w:link w:val="afffb"/>
    <w:rsid w:val="00BB221B"/>
    <w:rPr>
      <w:rFonts w:eastAsia="Calibri" w:cs="Calibri"/>
      <w:sz w:val="26"/>
      <w:szCs w:val="26"/>
      <w:lang w:val="ru"/>
    </w:rPr>
  </w:style>
  <w:style w:type="paragraph" w:styleId="afffd">
    <w:name w:val="Subtitle"/>
    <w:link w:val="afffe"/>
    <w:rsid w:val="00BB221B"/>
    <w:pPr>
      <w:keepNext/>
      <w:keepLines/>
      <w:spacing w:before="360" w:after="80" w:line="276" w:lineRule="auto"/>
    </w:pPr>
    <w:rPr>
      <w:rFonts w:ascii="Georgia" w:eastAsia="Georgia" w:hAnsi="Georgia" w:cs="Georgia"/>
      <w:i/>
      <w:color w:val="666666"/>
      <w:sz w:val="48"/>
      <w:szCs w:val="48"/>
      <w:lang w:val="ru"/>
    </w:rPr>
  </w:style>
  <w:style w:type="character" w:customStyle="1" w:styleId="afffe">
    <w:name w:val="Подзаголовок Знак"/>
    <w:basedOn w:val="a1"/>
    <w:link w:val="afffd"/>
    <w:rsid w:val="00BB221B"/>
    <w:rPr>
      <w:rFonts w:ascii="Georgia" w:eastAsia="Georgia" w:hAnsi="Georgia" w:cs="Georgia"/>
      <w:i/>
      <w:color w:val="666666"/>
      <w:sz w:val="48"/>
      <w:szCs w:val="48"/>
      <w:lang w:val="ru"/>
    </w:rPr>
  </w:style>
  <w:style w:type="character" w:customStyle="1" w:styleId="apple-converted-space">
    <w:name w:val="apple-converted-space"/>
    <w:basedOn w:val="a1"/>
    <w:qFormat/>
    <w:rsid w:val="00A228FF"/>
    <w:rPr>
      <w:rFonts w:cs="Times New Roman"/>
    </w:rPr>
  </w:style>
  <w:style w:type="character" w:customStyle="1" w:styleId="apple-style-span">
    <w:name w:val="apple-style-span"/>
    <w:basedOn w:val="a1"/>
    <w:qFormat/>
    <w:rsid w:val="00BF2747"/>
  </w:style>
  <w:style w:type="paragraph" w:customStyle="1" w:styleId="bodytext2">
    <w:name w:val="bodytext2"/>
    <w:basedOn w:val="a0"/>
    <w:uiPriority w:val="99"/>
    <w:qFormat/>
    <w:rsid w:val="00DE676B"/>
    <w:pPr>
      <w:spacing w:after="120"/>
      <w:ind w:left="283"/>
    </w:pPr>
    <w:rPr>
      <w:rFonts w:ascii="Arial" w:hAnsi="Arial" w:cs="Arial"/>
      <w:sz w:val="20"/>
      <w:szCs w:val="20"/>
    </w:rPr>
  </w:style>
  <w:style w:type="character" w:customStyle="1" w:styleId="c3">
    <w:name w:val="c3"/>
    <w:basedOn w:val="a1"/>
    <w:qFormat/>
    <w:rsid w:val="00F3118C"/>
  </w:style>
  <w:style w:type="character" w:customStyle="1" w:styleId="convomessagewithoutbubbleeditedlabel">
    <w:name w:val="convomessagewithoutbubble__editedlabel"/>
    <w:basedOn w:val="a1"/>
    <w:rsid w:val="00271C0D"/>
  </w:style>
  <w:style w:type="paragraph" w:customStyle="1" w:styleId="ds-markdown-paragraph">
    <w:name w:val="ds-markdown-paragraph"/>
    <w:rsid w:val="002B117B"/>
    <w:pPr>
      <w:spacing w:before="100" w:beforeAutospacing="1" w:after="100" w:afterAutospacing="1"/>
    </w:pPr>
  </w:style>
  <w:style w:type="paragraph" w:customStyle="1" w:styleId="eduli">
    <w:name w:val="eduli"/>
    <w:qFormat/>
    <w:rsid w:val="00572193"/>
    <w:pPr>
      <w:spacing w:before="150"/>
    </w:pPr>
    <w:rPr>
      <w:rFonts w:ascii="Trebuchet MS" w:hAnsi="Trebuchet MS"/>
      <w:color w:val="000000"/>
    </w:rPr>
  </w:style>
  <w:style w:type="character" w:customStyle="1" w:styleId="fontstyle01">
    <w:name w:val="fontstyle01"/>
    <w:qFormat/>
    <w:rsid w:val="0006412C"/>
    <w:rPr>
      <w:rFonts w:ascii="Times New Roman" w:hAnsi="Times New Roman" w:cs="Times New Roman" w:hint="default"/>
      <w:b w:val="0"/>
      <w:bCs w:val="0"/>
      <w:i w:val="0"/>
      <w:iCs w:val="0"/>
      <w:color w:val="000000"/>
      <w:sz w:val="28"/>
      <w:szCs w:val="28"/>
    </w:rPr>
  </w:style>
  <w:style w:type="paragraph" w:customStyle="1" w:styleId="formattext">
    <w:name w:val="formattext"/>
    <w:rsid w:val="00BB221B"/>
    <w:pPr>
      <w:spacing w:before="100" w:beforeAutospacing="1" w:after="100" w:afterAutospacing="1"/>
    </w:pPr>
    <w:rPr>
      <w:lang w:val="ru"/>
    </w:rPr>
  </w:style>
  <w:style w:type="character" w:customStyle="1" w:styleId="hlnormal">
    <w:name w:val="hlnormal"/>
    <w:basedOn w:val="a1"/>
    <w:uiPriority w:val="99"/>
    <w:qFormat/>
    <w:rsid w:val="00DE676B"/>
  </w:style>
  <w:style w:type="character" w:customStyle="1" w:styleId="messagetext">
    <w:name w:val="messagetext"/>
    <w:basedOn w:val="a1"/>
    <w:rsid w:val="00271C0D"/>
  </w:style>
  <w:style w:type="paragraph" w:customStyle="1" w:styleId="msonormalcxsplast">
    <w:name w:val="msonormalcxsplast"/>
    <w:uiPriority w:val="99"/>
    <w:qFormat/>
    <w:rsid w:val="008835E9"/>
    <w:pPr>
      <w:spacing w:before="100" w:beforeAutospacing="1" w:after="100" w:afterAutospacing="1"/>
    </w:pPr>
  </w:style>
  <w:style w:type="paragraph" w:customStyle="1" w:styleId="msonormalcxspmiddle">
    <w:name w:val="msonormalcxspmiddle"/>
    <w:uiPriority w:val="99"/>
    <w:qFormat/>
    <w:rsid w:val="008835E9"/>
    <w:pPr>
      <w:spacing w:before="100" w:beforeAutospacing="1" w:after="100" w:afterAutospacing="1"/>
    </w:pPr>
  </w:style>
  <w:style w:type="paragraph" w:customStyle="1" w:styleId="msonormalcxspmiddlecxsplast">
    <w:name w:val="msonormalcxspmiddlecxsplast"/>
    <w:uiPriority w:val="99"/>
    <w:qFormat/>
    <w:rsid w:val="008835E9"/>
    <w:pPr>
      <w:spacing w:before="100" w:beforeAutospacing="1" w:after="100" w:afterAutospacing="1"/>
    </w:pPr>
  </w:style>
  <w:style w:type="paragraph" w:customStyle="1" w:styleId="msonormalcxspmiddlecxspmiddle">
    <w:name w:val="msonormalcxspmiddlecxspmiddle"/>
    <w:uiPriority w:val="99"/>
    <w:qFormat/>
    <w:rsid w:val="008835E9"/>
    <w:pPr>
      <w:spacing w:before="100" w:beforeAutospacing="1" w:after="100" w:afterAutospacing="1"/>
    </w:pPr>
  </w:style>
  <w:style w:type="paragraph" w:customStyle="1" w:styleId="msonormalmrcssattr">
    <w:name w:val="msonormal_mr_css_attr"/>
    <w:qFormat/>
    <w:rsid w:val="00746393"/>
    <w:pPr>
      <w:spacing w:before="100" w:beforeAutospacing="1" w:after="100" w:afterAutospacing="1"/>
    </w:pPr>
  </w:style>
  <w:style w:type="paragraph" w:customStyle="1" w:styleId="text">
    <w:name w:val="text"/>
    <w:qFormat/>
    <w:rsid w:val="00B51B6B"/>
    <w:pPr>
      <w:spacing w:before="100" w:beforeAutospacing="1" w:after="100" w:afterAutospacing="1"/>
    </w:pPr>
  </w:style>
  <w:style w:type="paragraph" w:customStyle="1" w:styleId="western">
    <w:name w:val="western"/>
    <w:qFormat/>
    <w:rsid w:val="00C57055"/>
    <w:pPr>
      <w:spacing w:before="100" w:beforeAutospacing="1" w:after="100" w:afterAutospacing="1"/>
    </w:pPr>
  </w:style>
  <w:style w:type="paragraph" w:customStyle="1" w:styleId="xl100">
    <w:name w:val="xl100"/>
    <w:rsid w:val="00BB221B"/>
    <w:pPr>
      <w:pBdr>
        <w:top w:val="single" w:sz="8" w:space="0" w:color="auto"/>
        <w:left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01">
    <w:name w:val="xl101"/>
    <w:rsid w:val="00BB221B"/>
    <w:pPr>
      <w:pBdr>
        <w:left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02">
    <w:name w:val="xl102"/>
    <w:rsid w:val="00BB221B"/>
    <w:pPr>
      <w:pBdr>
        <w:left w:val="single" w:sz="8" w:space="0" w:color="auto"/>
        <w:bottom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03">
    <w:name w:val="xl103"/>
    <w:rsid w:val="00BB221B"/>
    <w:pPr>
      <w:pBdr>
        <w:top w:val="single" w:sz="8" w:space="0" w:color="auto"/>
        <w:left w:val="single" w:sz="8" w:space="0" w:color="auto"/>
        <w:bottom w:val="single" w:sz="8" w:space="0" w:color="auto"/>
      </w:pBdr>
      <w:spacing w:before="100" w:beforeAutospacing="1" w:after="100" w:afterAutospacing="1"/>
      <w:jc w:val="center"/>
      <w:textAlignment w:val="top"/>
    </w:pPr>
    <w:rPr>
      <w:b/>
      <w:bCs/>
      <w:lang w:val="ru"/>
    </w:rPr>
  </w:style>
  <w:style w:type="paragraph" w:customStyle="1" w:styleId="xl104">
    <w:name w:val="xl104"/>
    <w:rsid w:val="00BB221B"/>
    <w:pPr>
      <w:pBdr>
        <w:top w:val="single" w:sz="8" w:space="0" w:color="auto"/>
        <w:bottom w:val="single" w:sz="8" w:space="0" w:color="auto"/>
      </w:pBdr>
      <w:spacing w:before="100" w:beforeAutospacing="1" w:after="100" w:afterAutospacing="1"/>
      <w:jc w:val="center"/>
      <w:textAlignment w:val="top"/>
    </w:pPr>
    <w:rPr>
      <w:b/>
      <w:bCs/>
      <w:lang w:val="ru"/>
    </w:rPr>
  </w:style>
  <w:style w:type="paragraph" w:customStyle="1" w:styleId="xl105">
    <w:name w:val="xl105"/>
    <w:rsid w:val="00BB221B"/>
    <w:pPr>
      <w:pBdr>
        <w:top w:val="single" w:sz="8" w:space="0" w:color="auto"/>
        <w:left w:val="single" w:sz="8" w:space="0" w:color="auto"/>
        <w:bottom w:val="single" w:sz="8" w:space="0" w:color="auto"/>
      </w:pBdr>
      <w:spacing w:before="100" w:beforeAutospacing="1" w:after="100" w:afterAutospacing="1"/>
      <w:jc w:val="center"/>
      <w:textAlignment w:val="top"/>
    </w:pPr>
    <w:rPr>
      <w:b/>
      <w:bCs/>
      <w:lang w:val="ru"/>
    </w:rPr>
  </w:style>
  <w:style w:type="paragraph" w:customStyle="1" w:styleId="xl106">
    <w:name w:val="xl106"/>
    <w:rsid w:val="00BB221B"/>
    <w:pPr>
      <w:pBdr>
        <w:left w:val="single" w:sz="8" w:space="0" w:color="auto"/>
        <w:bottom w:val="single" w:sz="8" w:space="0" w:color="auto"/>
      </w:pBdr>
      <w:spacing w:before="100" w:beforeAutospacing="1" w:after="100" w:afterAutospacing="1"/>
      <w:jc w:val="center"/>
      <w:textAlignment w:val="top"/>
    </w:pPr>
    <w:rPr>
      <w:b/>
      <w:bCs/>
      <w:lang w:val="ru"/>
    </w:rPr>
  </w:style>
  <w:style w:type="paragraph" w:customStyle="1" w:styleId="xl107">
    <w:name w:val="xl107"/>
    <w:rsid w:val="00BB221B"/>
    <w:pPr>
      <w:pBdr>
        <w:bottom w:val="single" w:sz="8" w:space="0" w:color="auto"/>
      </w:pBdr>
      <w:spacing w:before="100" w:beforeAutospacing="1" w:after="100" w:afterAutospacing="1"/>
      <w:jc w:val="center"/>
      <w:textAlignment w:val="top"/>
    </w:pPr>
    <w:rPr>
      <w:b/>
      <w:bCs/>
      <w:lang w:val="ru"/>
    </w:rPr>
  </w:style>
  <w:style w:type="paragraph" w:customStyle="1" w:styleId="xl108">
    <w:name w:val="xl108"/>
    <w:rsid w:val="00BB221B"/>
    <w:pPr>
      <w:pBdr>
        <w:top w:val="single" w:sz="8" w:space="0" w:color="auto"/>
        <w:left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09">
    <w:name w:val="xl109"/>
    <w:rsid w:val="00BB221B"/>
    <w:pPr>
      <w:pBdr>
        <w:left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10">
    <w:name w:val="xl110"/>
    <w:rsid w:val="00BB221B"/>
    <w:pPr>
      <w:pBdr>
        <w:left w:val="single" w:sz="8" w:space="0" w:color="auto"/>
        <w:bottom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11">
    <w:name w:val="xl111"/>
    <w:rsid w:val="00BB221B"/>
    <w:pPr>
      <w:spacing w:before="100" w:beforeAutospacing="1" w:after="100" w:afterAutospacing="1"/>
      <w:jc w:val="center"/>
      <w:textAlignment w:val="center"/>
    </w:pPr>
    <w:rPr>
      <w:b/>
      <w:bCs/>
      <w:lang w:val="ru"/>
    </w:rPr>
  </w:style>
  <w:style w:type="paragraph" w:customStyle="1" w:styleId="xl112">
    <w:name w:val="xl112"/>
    <w:rsid w:val="00BB221B"/>
    <w:pPr>
      <w:pBdr>
        <w:top w:val="single" w:sz="8" w:space="0" w:color="auto"/>
        <w:left w:val="single" w:sz="8" w:space="0" w:color="auto"/>
        <w:bottom w:val="single" w:sz="8" w:space="0" w:color="auto"/>
      </w:pBdr>
      <w:spacing w:before="100" w:beforeAutospacing="1" w:after="100" w:afterAutospacing="1"/>
      <w:jc w:val="center"/>
      <w:textAlignment w:val="center"/>
    </w:pPr>
    <w:rPr>
      <w:b/>
      <w:bCs/>
      <w:lang w:val="ru"/>
    </w:rPr>
  </w:style>
  <w:style w:type="paragraph" w:customStyle="1" w:styleId="xl113">
    <w:name w:val="xl113"/>
    <w:rsid w:val="00BB221B"/>
    <w:pPr>
      <w:pBdr>
        <w:top w:val="single" w:sz="8" w:space="0" w:color="auto"/>
        <w:bottom w:val="single" w:sz="8" w:space="0" w:color="auto"/>
      </w:pBdr>
      <w:spacing w:before="100" w:beforeAutospacing="1" w:after="100" w:afterAutospacing="1"/>
      <w:jc w:val="center"/>
      <w:textAlignment w:val="center"/>
    </w:pPr>
    <w:rPr>
      <w:b/>
      <w:bCs/>
      <w:lang w:val="ru"/>
    </w:rPr>
  </w:style>
  <w:style w:type="paragraph" w:customStyle="1" w:styleId="xl114">
    <w:name w:val="xl114"/>
    <w:rsid w:val="00BB221B"/>
    <w:pPr>
      <w:pBdr>
        <w:top w:val="single" w:sz="8" w:space="0" w:color="auto"/>
        <w:bottom w:val="single" w:sz="8" w:space="0" w:color="auto"/>
        <w:right w:val="single" w:sz="8" w:space="0" w:color="auto"/>
      </w:pBdr>
      <w:spacing w:before="100" w:beforeAutospacing="1" w:after="100" w:afterAutospacing="1"/>
      <w:jc w:val="center"/>
      <w:textAlignment w:val="center"/>
    </w:pPr>
    <w:rPr>
      <w:b/>
      <w:bCs/>
      <w:lang w:val="ru"/>
    </w:rPr>
  </w:style>
  <w:style w:type="paragraph" w:customStyle="1" w:styleId="xl115">
    <w:name w:val="xl115"/>
    <w:rsid w:val="00BB221B"/>
    <w:pPr>
      <w:pBdr>
        <w:bottom w:val="single" w:sz="8" w:space="0" w:color="auto"/>
      </w:pBdr>
      <w:spacing w:before="100" w:beforeAutospacing="1" w:after="100" w:afterAutospacing="1"/>
      <w:jc w:val="right"/>
    </w:pPr>
    <w:rPr>
      <w:lang w:val="ru"/>
    </w:rPr>
  </w:style>
  <w:style w:type="paragraph" w:customStyle="1" w:styleId="xl63">
    <w:name w:val="xl63"/>
    <w:rsid w:val="00BB22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64">
    <w:name w:val="xl64"/>
    <w:rsid w:val="00BB221B"/>
    <w:pPr>
      <w:pBdr>
        <w:top w:val="single" w:sz="8" w:space="0" w:color="auto"/>
        <w:bottom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65">
    <w:name w:val="xl65"/>
    <w:rsid w:val="00BB221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i/>
      <w:iCs/>
      <w:lang w:val="ru"/>
    </w:rPr>
  </w:style>
  <w:style w:type="paragraph" w:customStyle="1" w:styleId="xl66">
    <w:name w:val="xl66"/>
    <w:rsid w:val="00BB221B"/>
    <w:pPr>
      <w:pBdr>
        <w:top w:val="single" w:sz="8" w:space="0" w:color="auto"/>
        <w:bottom w:val="single" w:sz="8" w:space="0" w:color="auto"/>
      </w:pBdr>
      <w:shd w:val="clear" w:color="000000" w:fill="FFFF00"/>
      <w:spacing w:before="100" w:beforeAutospacing="1" w:after="100" w:afterAutospacing="1"/>
      <w:jc w:val="center"/>
      <w:textAlignment w:val="top"/>
    </w:pPr>
    <w:rPr>
      <w:b/>
      <w:bCs/>
      <w:lang w:val="ru"/>
    </w:rPr>
  </w:style>
  <w:style w:type="paragraph" w:customStyle="1" w:styleId="xl67">
    <w:name w:val="xl67"/>
    <w:rsid w:val="00BB22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68">
    <w:name w:val="xl68"/>
    <w:rsid w:val="00BB221B"/>
    <w:pPr>
      <w:pBdr>
        <w:top w:val="single" w:sz="8" w:space="0" w:color="auto"/>
        <w:bottom w:val="single" w:sz="8" w:space="0" w:color="auto"/>
      </w:pBdr>
      <w:spacing w:before="100" w:beforeAutospacing="1" w:after="100" w:afterAutospacing="1"/>
      <w:jc w:val="center"/>
      <w:textAlignment w:val="top"/>
    </w:pPr>
    <w:rPr>
      <w:b/>
      <w:bCs/>
      <w:lang w:val="ru"/>
    </w:rPr>
  </w:style>
  <w:style w:type="paragraph" w:customStyle="1" w:styleId="xl69">
    <w:name w:val="xl69"/>
    <w:rsid w:val="00BB221B"/>
    <w:pPr>
      <w:pBdr>
        <w:top w:val="single" w:sz="8" w:space="0" w:color="auto"/>
        <w:bottom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70">
    <w:name w:val="xl70"/>
    <w:rsid w:val="00BB221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lang w:val="ru"/>
    </w:rPr>
  </w:style>
  <w:style w:type="paragraph" w:customStyle="1" w:styleId="xl71">
    <w:name w:val="xl71"/>
    <w:rsid w:val="00BB22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lang w:val="ru"/>
    </w:rPr>
  </w:style>
  <w:style w:type="paragraph" w:customStyle="1" w:styleId="xl72">
    <w:name w:val="xl72"/>
    <w:rsid w:val="00BB221B"/>
    <w:pPr>
      <w:pBdr>
        <w:top w:val="single" w:sz="8" w:space="0" w:color="auto"/>
        <w:bottom w:val="single" w:sz="8" w:space="0" w:color="auto"/>
      </w:pBdr>
      <w:spacing w:before="100" w:beforeAutospacing="1" w:after="100" w:afterAutospacing="1"/>
      <w:jc w:val="center"/>
      <w:textAlignment w:val="top"/>
    </w:pPr>
    <w:rPr>
      <w:lang w:val="ru"/>
    </w:rPr>
  </w:style>
  <w:style w:type="paragraph" w:customStyle="1" w:styleId="xl73">
    <w:name w:val="xl73"/>
    <w:rsid w:val="00BB221B"/>
    <w:pPr>
      <w:pBdr>
        <w:top w:val="single" w:sz="8" w:space="0" w:color="auto"/>
        <w:bottom w:val="single" w:sz="8" w:space="0" w:color="auto"/>
        <w:right w:val="single" w:sz="8" w:space="0" w:color="auto"/>
      </w:pBdr>
      <w:spacing w:before="100" w:beforeAutospacing="1" w:after="100" w:afterAutospacing="1"/>
      <w:jc w:val="center"/>
      <w:textAlignment w:val="top"/>
    </w:pPr>
    <w:rPr>
      <w:lang w:val="ru"/>
    </w:rPr>
  </w:style>
  <w:style w:type="paragraph" w:customStyle="1" w:styleId="xl74">
    <w:name w:val="xl74"/>
    <w:rsid w:val="00BB221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i/>
      <w:iCs/>
      <w:color w:val="000000"/>
      <w:lang w:val="ru"/>
    </w:rPr>
  </w:style>
  <w:style w:type="paragraph" w:customStyle="1" w:styleId="xl75">
    <w:name w:val="xl75"/>
    <w:rsid w:val="00BB221B"/>
    <w:pPr>
      <w:pBdr>
        <w:bottom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76">
    <w:name w:val="xl76"/>
    <w:rsid w:val="00BB221B"/>
    <w:pPr>
      <w:pBdr>
        <w:bottom w:val="single" w:sz="8" w:space="0" w:color="auto"/>
        <w:right w:val="single" w:sz="8" w:space="0" w:color="auto"/>
      </w:pBdr>
      <w:spacing w:before="100" w:beforeAutospacing="1" w:after="100" w:afterAutospacing="1"/>
      <w:textAlignment w:val="top"/>
    </w:pPr>
    <w:rPr>
      <w:lang w:val="ru"/>
    </w:rPr>
  </w:style>
  <w:style w:type="paragraph" w:customStyle="1" w:styleId="xl77">
    <w:name w:val="xl77"/>
    <w:rsid w:val="00BB221B"/>
    <w:pPr>
      <w:pBdr>
        <w:bottom w:val="single" w:sz="8" w:space="0" w:color="auto"/>
        <w:right w:val="single" w:sz="8" w:space="0" w:color="auto"/>
      </w:pBdr>
      <w:spacing w:before="100" w:beforeAutospacing="1" w:after="100" w:afterAutospacing="1"/>
      <w:jc w:val="center"/>
      <w:textAlignment w:val="top"/>
    </w:pPr>
    <w:rPr>
      <w:lang w:val="ru"/>
    </w:rPr>
  </w:style>
  <w:style w:type="paragraph" w:customStyle="1" w:styleId="xl78">
    <w:name w:val="xl78"/>
    <w:rsid w:val="00BB221B"/>
    <w:pPr>
      <w:pBdr>
        <w:bottom w:val="single" w:sz="8" w:space="0" w:color="auto"/>
        <w:right w:val="single" w:sz="8" w:space="0" w:color="auto"/>
      </w:pBdr>
      <w:spacing w:before="100" w:beforeAutospacing="1" w:after="100" w:afterAutospacing="1"/>
      <w:textAlignment w:val="top"/>
    </w:pPr>
    <w:rPr>
      <w:b/>
      <w:bCs/>
      <w:i/>
      <w:iCs/>
      <w:lang w:val="ru"/>
    </w:rPr>
  </w:style>
  <w:style w:type="paragraph" w:customStyle="1" w:styleId="xl79">
    <w:name w:val="xl79"/>
    <w:rsid w:val="00BB221B"/>
    <w:pPr>
      <w:pBdr>
        <w:bottom w:val="single" w:sz="8" w:space="0" w:color="auto"/>
        <w:right w:val="single" w:sz="8" w:space="0" w:color="auto"/>
      </w:pBdr>
      <w:spacing w:before="100" w:beforeAutospacing="1" w:after="100" w:afterAutospacing="1"/>
      <w:textAlignment w:val="top"/>
    </w:pPr>
    <w:rPr>
      <w:b/>
      <w:bCs/>
      <w:i/>
      <w:iCs/>
      <w:lang w:val="ru"/>
    </w:rPr>
  </w:style>
  <w:style w:type="paragraph" w:customStyle="1" w:styleId="xl80">
    <w:name w:val="xl80"/>
    <w:rsid w:val="00BB221B"/>
    <w:pPr>
      <w:pBdr>
        <w:bottom w:val="single" w:sz="8" w:space="0" w:color="auto"/>
      </w:pBdr>
      <w:shd w:val="clear" w:color="000000" w:fill="FFFF00"/>
      <w:spacing w:before="100" w:beforeAutospacing="1" w:after="100" w:afterAutospacing="1"/>
      <w:jc w:val="center"/>
      <w:textAlignment w:val="top"/>
    </w:pPr>
    <w:rPr>
      <w:b/>
      <w:bCs/>
      <w:lang w:val="ru"/>
    </w:rPr>
  </w:style>
  <w:style w:type="paragraph" w:customStyle="1" w:styleId="xl81">
    <w:name w:val="xl81"/>
    <w:rsid w:val="00BB221B"/>
    <w:pPr>
      <w:pBdr>
        <w:top w:val="single" w:sz="8" w:space="0" w:color="auto"/>
        <w:left w:val="single" w:sz="8" w:space="0" w:color="auto"/>
        <w:right w:val="single" w:sz="8" w:space="0" w:color="auto"/>
      </w:pBdr>
      <w:spacing w:before="100" w:beforeAutospacing="1" w:after="100" w:afterAutospacing="1"/>
      <w:jc w:val="center"/>
      <w:textAlignment w:val="top"/>
    </w:pPr>
    <w:rPr>
      <w:b/>
      <w:bCs/>
      <w:lang w:val="ru"/>
    </w:rPr>
  </w:style>
  <w:style w:type="paragraph" w:customStyle="1" w:styleId="xl82">
    <w:name w:val="xl82"/>
    <w:rsid w:val="00BB221B"/>
    <w:pPr>
      <w:pBdr>
        <w:top w:val="single" w:sz="8" w:space="0" w:color="auto"/>
      </w:pBdr>
      <w:spacing w:before="100" w:beforeAutospacing="1" w:after="100" w:afterAutospacing="1"/>
      <w:jc w:val="center"/>
      <w:textAlignment w:val="top"/>
    </w:pPr>
    <w:rPr>
      <w:b/>
      <w:bCs/>
      <w:lang w:val="ru"/>
    </w:rPr>
  </w:style>
  <w:style w:type="paragraph" w:customStyle="1" w:styleId="xl83">
    <w:name w:val="xl83"/>
    <w:rsid w:val="00BB221B"/>
    <w:pPr>
      <w:shd w:val="clear" w:color="000000" w:fill="FFFF00"/>
      <w:spacing w:before="100" w:beforeAutospacing="1" w:after="100" w:afterAutospacing="1"/>
      <w:jc w:val="center"/>
      <w:textAlignment w:val="top"/>
    </w:pPr>
    <w:rPr>
      <w:b/>
      <w:bCs/>
      <w:lang w:val="ru"/>
    </w:rPr>
  </w:style>
  <w:style w:type="paragraph" w:customStyle="1" w:styleId="xl84">
    <w:name w:val="xl84"/>
    <w:rsid w:val="00BB221B"/>
    <w:pPr>
      <w:pBdr>
        <w:left w:val="single" w:sz="8" w:space="0" w:color="auto"/>
        <w:bottom w:val="single" w:sz="8" w:space="0" w:color="auto"/>
        <w:right w:val="single" w:sz="8" w:space="0" w:color="auto"/>
      </w:pBdr>
      <w:spacing w:before="100" w:beforeAutospacing="1" w:after="100" w:afterAutospacing="1"/>
      <w:jc w:val="center"/>
      <w:textAlignment w:val="top"/>
    </w:pPr>
    <w:rPr>
      <w:lang w:val="ru"/>
    </w:rPr>
  </w:style>
  <w:style w:type="paragraph" w:customStyle="1" w:styleId="xl85">
    <w:name w:val="xl85"/>
    <w:rsid w:val="00BB221B"/>
    <w:pPr>
      <w:pBdr>
        <w:bottom w:val="single" w:sz="8" w:space="0" w:color="auto"/>
      </w:pBdr>
      <w:spacing w:before="100" w:beforeAutospacing="1" w:after="100" w:afterAutospacing="1"/>
      <w:jc w:val="center"/>
      <w:textAlignment w:val="top"/>
    </w:pPr>
    <w:rPr>
      <w:lang w:val="ru"/>
    </w:rPr>
  </w:style>
  <w:style w:type="paragraph" w:customStyle="1" w:styleId="xl86">
    <w:name w:val="xl86"/>
    <w:rsid w:val="00BB221B"/>
    <w:pPr>
      <w:pBdr>
        <w:bottom w:val="single" w:sz="8" w:space="0" w:color="auto"/>
        <w:right w:val="single" w:sz="8" w:space="0" w:color="auto"/>
      </w:pBdr>
      <w:spacing w:before="100" w:beforeAutospacing="1" w:after="100" w:afterAutospacing="1"/>
      <w:jc w:val="both"/>
      <w:textAlignment w:val="center"/>
    </w:pPr>
    <w:rPr>
      <w:b/>
      <w:bCs/>
      <w:i/>
      <w:iCs/>
      <w:lang w:val="ru"/>
    </w:rPr>
  </w:style>
  <w:style w:type="paragraph" w:customStyle="1" w:styleId="xl87">
    <w:name w:val="xl87"/>
    <w:rsid w:val="00BB221B"/>
    <w:pPr>
      <w:pBdr>
        <w:left w:val="single" w:sz="8" w:space="0" w:color="auto"/>
      </w:pBdr>
      <w:spacing w:before="100" w:beforeAutospacing="1" w:after="100" w:afterAutospacing="1"/>
      <w:jc w:val="center"/>
      <w:textAlignment w:val="center"/>
    </w:pPr>
    <w:rPr>
      <w:b/>
      <w:bCs/>
      <w:lang w:val="ru"/>
    </w:rPr>
  </w:style>
  <w:style w:type="paragraph" w:customStyle="1" w:styleId="xl88">
    <w:name w:val="xl88"/>
    <w:rsid w:val="00BB221B"/>
    <w:pPr>
      <w:spacing w:before="100" w:beforeAutospacing="1" w:after="100" w:afterAutospacing="1"/>
      <w:textAlignment w:val="top"/>
    </w:pPr>
    <w:rPr>
      <w:lang w:val="ru"/>
    </w:rPr>
  </w:style>
  <w:style w:type="paragraph" w:customStyle="1" w:styleId="xl89">
    <w:name w:val="xl89"/>
    <w:rsid w:val="00BB221B"/>
    <w:pPr>
      <w:spacing w:before="100" w:beforeAutospacing="1" w:after="100" w:afterAutospacing="1"/>
      <w:jc w:val="center"/>
      <w:textAlignment w:val="top"/>
    </w:pPr>
    <w:rPr>
      <w:lang w:val="ru"/>
    </w:rPr>
  </w:style>
  <w:style w:type="paragraph" w:customStyle="1" w:styleId="xl90">
    <w:name w:val="xl90"/>
    <w:rsid w:val="00BB221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lang w:val="ru"/>
    </w:rPr>
  </w:style>
  <w:style w:type="paragraph" w:customStyle="1" w:styleId="xl91">
    <w:name w:val="xl91"/>
    <w:rsid w:val="00BB221B"/>
    <w:pPr>
      <w:pBdr>
        <w:top w:val="single" w:sz="8" w:space="0" w:color="auto"/>
        <w:bottom w:val="single" w:sz="4" w:space="0" w:color="auto"/>
      </w:pBdr>
      <w:spacing w:before="100" w:beforeAutospacing="1" w:after="100" w:afterAutospacing="1"/>
      <w:jc w:val="center"/>
    </w:pPr>
    <w:rPr>
      <w:b/>
      <w:bCs/>
      <w:lang w:val="ru"/>
    </w:rPr>
  </w:style>
  <w:style w:type="paragraph" w:customStyle="1" w:styleId="xl92">
    <w:name w:val="xl92"/>
    <w:rsid w:val="00BB221B"/>
    <w:pPr>
      <w:pBdr>
        <w:top w:val="single" w:sz="8" w:space="0" w:color="auto"/>
        <w:left w:val="single" w:sz="8" w:space="0" w:color="auto"/>
        <w:right w:val="single" w:sz="8" w:space="0" w:color="auto"/>
      </w:pBdr>
      <w:spacing w:before="100" w:beforeAutospacing="1" w:after="100" w:afterAutospacing="1"/>
      <w:jc w:val="center"/>
    </w:pPr>
    <w:rPr>
      <w:b/>
      <w:bCs/>
      <w:lang w:val="ru"/>
    </w:rPr>
  </w:style>
  <w:style w:type="paragraph" w:customStyle="1" w:styleId="xl93">
    <w:name w:val="xl93"/>
    <w:rsid w:val="00BB221B"/>
    <w:pPr>
      <w:pBdr>
        <w:top w:val="single" w:sz="4" w:space="0" w:color="auto"/>
        <w:left w:val="single" w:sz="4" w:space="0" w:color="auto"/>
        <w:bottom w:val="single" w:sz="4" w:space="0" w:color="auto"/>
      </w:pBdr>
      <w:spacing w:before="100" w:beforeAutospacing="1" w:after="100" w:afterAutospacing="1"/>
      <w:jc w:val="center"/>
    </w:pPr>
    <w:rPr>
      <w:b/>
      <w:bCs/>
      <w:lang w:val="ru"/>
    </w:rPr>
  </w:style>
  <w:style w:type="paragraph" w:customStyle="1" w:styleId="xl94">
    <w:name w:val="xl94"/>
    <w:rsid w:val="00BB221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lang w:val="ru"/>
    </w:rPr>
  </w:style>
  <w:style w:type="paragraph" w:customStyle="1" w:styleId="xl95">
    <w:name w:val="xl95"/>
    <w:rsid w:val="00BB221B"/>
    <w:pPr>
      <w:pBdr>
        <w:top w:val="single" w:sz="4" w:space="0" w:color="auto"/>
        <w:left w:val="single" w:sz="4" w:space="0" w:color="auto"/>
        <w:bottom w:val="single" w:sz="8" w:space="0" w:color="auto"/>
      </w:pBdr>
      <w:spacing w:before="100" w:beforeAutospacing="1" w:after="100" w:afterAutospacing="1"/>
      <w:jc w:val="center"/>
    </w:pPr>
    <w:rPr>
      <w:b/>
      <w:bCs/>
      <w:lang w:val="ru"/>
    </w:rPr>
  </w:style>
  <w:style w:type="paragraph" w:customStyle="1" w:styleId="xl96">
    <w:name w:val="xl96"/>
    <w:rsid w:val="00BB221B"/>
    <w:pPr>
      <w:pBdr>
        <w:left w:val="single" w:sz="8" w:space="0" w:color="auto"/>
        <w:bottom w:val="single" w:sz="8" w:space="0" w:color="auto"/>
        <w:right w:val="single" w:sz="8" w:space="0" w:color="auto"/>
      </w:pBdr>
      <w:spacing w:before="100" w:beforeAutospacing="1" w:after="100" w:afterAutospacing="1"/>
      <w:jc w:val="center"/>
    </w:pPr>
    <w:rPr>
      <w:lang w:val="ru"/>
    </w:rPr>
  </w:style>
  <w:style w:type="paragraph" w:customStyle="1" w:styleId="xl97">
    <w:name w:val="xl97"/>
    <w:rsid w:val="00BB221B"/>
    <w:pPr>
      <w:pBdr>
        <w:top w:val="single" w:sz="8" w:space="0" w:color="auto"/>
        <w:left w:val="single" w:sz="8" w:space="0" w:color="auto"/>
        <w:right w:val="single" w:sz="8" w:space="0" w:color="auto"/>
      </w:pBdr>
      <w:spacing w:before="100" w:beforeAutospacing="1" w:after="100" w:afterAutospacing="1"/>
      <w:jc w:val="center"/>
    </w:pPr>
    <w:rPr>
      <w:lang w:val="ru"/>
    </w:rPr>
  </w:style>
  <w:style w:type="paragraph" w:customStyle="1" w:styleId="xl98">
    <w:name w:val="xl98"/>
    <w:rsid w:val="00BB221B"/>
    <w:pPr>
      <w:pBdr>
        <w:left w:val="single" w:sz="8" w:space="0" w:color="auto"/>
        <w:right w:val="single" w:sz="8" w:space="0" w:color="auto"/>
      </w:pBdr>
      <w:spacing w:before="100" w:beforeAutospacing="1" w:after="100" w:afterAutospacing="1"/>
      <w:jc w:val="center"/>
    </w:pPr>
    <w:rPr>
      <w:lang w:val="ru"/>
    </w:rPr>
  </w:style>
  <w:style w:type="paragraph" w:customStyle="1" w:styleId="xl99">
    <w:name w:val="xl99"/>
    <w:rsid w:val="00BB221B"/>
    <w:pPr>
      <w:pBdr>
        <w:left w:val="single" w:sz="8" w:space="0" w:color="auto"/>
        <w:bottom w:val="single" w:sz="8" w:space="0" w:color="auto"/>
        <w:right w:val="single" w:sz="8" w:space="0" w:color="auto"/>
      </w:pBdr>
      <w:spacing w:before="100" w:beforeAutospacing="1" w:after="100" w:afterAutospacing="1"/>
      <w:jc w:val="center"/>
    </w:pPr>
    <w:rPr>
      <w:lang w:val="ru"/>
    </w:rPr>
  </w:style>
  <w:style w:type="table" w:customStyle="1" w:styleId="36">
    <w:name w:val="Сетка таблицы3"/>
    <w:basedOn w:val="a2"/>
    <w:next w:val="a8"/>
    <w:uiPriority w:val="59"/>
    <w:rsid w:val="00523915"/>
    <w:pPr>
      <w:spacing w:after="0" w:line="240"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7956">
      <w:bodyDiv w:val="1"/>
      <w:marLeft w:val="0"/>
      <w:marRight w:val="0"/>
      <w:marTop w:val="0"/>
      <w:marBottom w:val="0"/>
      <w:divBdr>
        <w:top w:val="none" w:sz="0" w:space="0" w:color="auto"/>
        <w:left w:val="none" w:sz="0" w:space="0" w:color="auto"/>
        <w:bottom w:val="none" w:sz="0" w:space="0" w:color="auto"/>
        <w:right w:val="none" w:sz="0" w:space="0" w:color="auto"/>
      </w:divBdr>
    </w:div>
    <w:div w:id="123667736">
      <w:bodyDiv w:val="1"/>
      <w:marLeft w:val="0"/>
      <w:marRight w:val="0"/>
      <w:marTop w:val="0"/>
      <w:marBottom w:val="0"/>
      <w:divBdr>
        <w:top w:val="none" w:sz="0" w:space="0" w:color="auto"/>
        <w:left w:val="none" w:sz="0" w:space="0" w:color="auto"/>
        <w:bottom w:val="none" w:sz="0" w:space="0" w:color="auto"/>
        <w:right w:val="none" w:sz="0" w:space="0" w:color="auto"/>
      </w:divBdr>
    </w:div>
    <w:div w:id="179897196">
      <w:bodyDiv w:val="1"/>
      <w:marLeft w:val="0"/>
      <w:marRight w:val="0"/>
      <w:marTop w:val="0"/>
      <w:marBottom w:val="0"/>
      <w:divBdr>
        <w:top w:val="none" w:sz="0" w:space="0" w:color="auto"/>
        <w:left w:val="none" w:sz="0" w:space="0" w:color="auto"/>
        <w:bottom w:val="none" w:sz="0" w:space="0" w:color="auto"/>
        <w:right w:val="none" w:sz="0" w:space="0" w:color="auto"/>
      </w:divBdr>
    </w:div>
    <w:div w:id="232589394">
      <w:bodyDiv w:val="1"/>
      <w:marLeft w:val="0"/>
      <w:marRight w:val="0"/>
      <w:marTop w:val="0"/>
      <w:marBottom w:val="0"/>
      <w:divBdr>
        <w:top w:val="none" w:sz="0" w:space="0" w:color="auto"/>
        <w:left w:val="none" w:sz="0" w:space="0" w:color="auto"/>
        <w:bottom w:val="none" w:sz="0" w:space="0" w:color="auto"/>
        <w:right w:val="none" w:sz="0" w:space="0" w:color="auto"/>
      </w:divBdr>
    </w:div>
    <w:div w:id="243533896">
      <w:bodyDiv w:val="1"/>
      <w:marLeft w:val="0"/>
      <w:marRight w:val="0"/>
      <w:marTop w:val="0"/>
      <w:marBottom w:val="0"/>
      <w:divBdr>
        <w:top w:val="none" w:sz="0" w:space="0" w:color="auto"/>
        <w:left w:val="none" w:sz="0" w:space="0" w:color="auto"/>
        <w:bottom w:val="none" w:sz="0" w:space="0" w:color="auto"/>
        <w:right w:val="none" w:sz="0" w:space="0" w:color="auto"/>
      </w:divBdr>
      <w:divsChild>
        <w:div w:id="1620260595">
          <w:marLeft w:val="0"/>
          <w:marRight w:val="0"/>
          <w:marTop w:val="0"/>
          <w:marBottom w:val="0"/>
          <w:divBdr>
            <w:top w:val="none" w:sz="0" w:space="0" w:color="auto"/>
            <w:left w:val="none" w:sz="0" w:space="0" w:color="auto"/>
            <w:bottom w:val="none" w:sz="0" w:space="0" w:color="auto"/>
            <w:right w:val="none" w:sz="0" w:space="0" w:color="auto"/>
          </w:divBdr>
        </w:div>
      </w:divsChild>
    </w:div>
    <w:div w:id="345251704">
      <w:bodyDiv w:val="1"/>
      <w:marLeft w:val="0"/>
      <w:marRight w:val="0"/>
      <w:marTop w:val="0"/>
      <w:marBottom w:val="0"/>
      <w:divBdr>
        <w:top w:val="none" w:sz="0" w:space="0" w:color="auto"/>
        <w:left w:val="none" w:sz="0" w:space="0" w:color="auto"/>
        <w:bottom w:val="none" w:sz="0" w:space="0" w:color="auto"/>
        <w:right w:val="none" w:sz="0" w:space="0" w:color="auto"/>
      </w:divBdr>
    </w:div>
    <w:div w:id="392198549">
      <w:bodyDiv w:val="1"/>
      <w:marLeft w:val="0"/>
      <w:marRight w:val="0"/>
      <w:marTop w:val="0"/>
      <w:marBottom w:val="0"/>
      <w:divBdr>
        <w:top w:val="none" w:sz="0" w:space="0" w:color="auto"/>
        <w:left w:val="none" w:sz="0" w:space="0" w:color="auto"/>
        <w:bottom w:val="none" w:sz="0" w:space="0" w:color="auto"/>
        <w:right w:val="none" w:sz="0" w:space="0" w:color="auto"/>
      </w:divBdr>
    </w:div>
    <w:div w:id="397216302">
      <w:bodyDiv w:val="1"/>
      <w:marLeft w:val="0"/>
      <w:marRight w:val="0"/>
      <w:marTop w:val="0"/>
      <w:marBottom w:val="0"/>
      <w:divBdr>
        <w:top w:val="none" w:sz="0" w:space="0" w:color="auto"/>
        <w:left w:val="none" w:sz="0" w:space="0" w:color="auto"/>
        <w:bottom w:val="none" w:sz="0" w:space="0" w:color="auto"/>
        <w:right w:val="none" w:sz="0" w:space="0" w:color="auto"/>
      </w:divBdr>
    </w:div>
    <w:div w:id="434132061">
      <w:bodyDiv w:val="1"/>
      <w:marLeft w:val="0"/>
      <w:marRight w:val="0"/>
      <w:marTop w:val="0"/>
      <w:marBottom w:val="0"/>
      <w:divBdr>
        <w:top w:val="none" w:sz="0" w:space="0" w:color="auto"/>
        <w:left w:val="none" w:sz="0" w:space="0" w:color="auto"/>
        <w:bottom w:val="none" w:sz="0" w:space="0" w:color="auto"/>
        <w:right w:val="none" w:sz="0" w:space="0" w:color="auto"/>
      </w:divBdr>
    </w:div>
    <w:div w:id="470364168">
      <w:bodyDiv w:val="1"/>
      <w:marLeft w:val="0"/>
      <w:marRight w:val="0"/>
      <w:marTop w:val="0"/>
      <w:marBottom w:val="0"/>
      <w:divBdr>
        <w:top w:val="none" w:sz="0" w:space="0" w:color="auto"/>
        <w:left w:val="none" w:sz="0" w:space="0" w:color="auto"/>
        <w:bottom w:val="none" w:sz="0" w:space="0" w:color="auto"/>
        <w:right w:val="none" w:sz="0" w:space="0" w:color="auto"/>
      </w:divBdr>
      <w:divsChild>
        <w:div w:id="403650251">
          <w:marLeft w:val="0"/>
          <w:marRight w:val="0"/>
          <w:marTop w:val="0"/>
          <w:marBottom w:val="0"/>
          <w:divBdr>
            <w:top w:val="none" w:sz="0" w:space="0" w:color="auto"/>
            <w:left w:val="none" w:sz="0" w:space="0" w:color="auto"/>
            <w:bottom w:val="none" w:sz="0" w:space="0" w:color="auto"/>
            <w:right w:val="none" w:sz="0" w:space="0" w:color="auto"/>
          </w:divBdr>
        </w:div>
      </w:divsChild>
    </w:div>
    <w:div w:id="676618501">
      <w:bodyDiv w:val="1"/>
      <w:marLeft w:val="0"/>
      <w:marRight w:val="0"/>
      <w:marTop w:val="0"/>
      <w:marBottom w:val="0"/>
      <w:divBdr>
        <w:top w:val="none" w:sz="0" w:space="0" w:color="auto"/>
        <w:left w:val="none" w:sz="0" w:space="0" w:color="auto"/>
        <w:bottom w:val="none" w:sz="0" w:space="0" w:color="auto"/>
        <w:right w:val="none" w:sz="0" w:space="0" w:color="auto"/>
      </w:divBdr>
      <w:divsChild>
        <w:div w:id="780339358">
          <w:marLeft w:val="0"/>
          <w:marRight w:val="0"/>
          <w:marTop w:val="0"/>
          <w:marBottom w:val="0"/>
          <w:divBdr>
            <w:top w:val="none" w:sz="0" w:space="0" w:color="auto"/>
            <w:left w:val="none" w:sz="0" w:space="0" w:color="auto"/>
            <w:bottom w:val="none" w:sz="0" w:space="0" w:color="auto"/>
            <w:right w:val="none" w:sz="0" w:space="0" w:color="auto"/>
          </w:divBdr>
        </w:div>
      </w:divsChild>
    </w:div>
    <w:div w:id="680357116">
      <w:bodyDiv w:val="1"/>
      <w:marLeft w:val="0"/>
      <w:marRight w:val="0"/>
      <w:marTop w:val="0"/>
      <w:marBottom w:val="0"/>
      <w:divBdr>
        <w:top w:val="none" w:sz="0" w:space="0" w:color="auto"/>
        <w:left w:val="none" w:sz="0" w:space="0" w:color="auto"/>
        <w:bottom w:val="none" w:sz="0" w:space="0" w:color="auto"/>
        <w:right w:val="none" w:sz="0" w:space="0" w:color="auto"/>
      </w:divBdr>
    </w:div>
    <w:div w:id="734352857">
      <w:bodyDiv w:val="1"/>
      <w:marLeft w:val="0"/>
      <w:marRight w:val="0"/>
      <w:marTop w:val="0"/>
      <w:marBottom w:val="0"/>
      <w:divBdr>
        <w:top w:val="none" w:sz="0" w:space="0" w:color="auto"/>
        <w:left w:val="none" w:sz="0" w:space="0" w:color="auto"/>
        <w:bottom w:val="none" w:sz="0" w:space="0" w:color="auto"/>
        <w:right w:val="none" w:sz="0" w:space="0" w:color="auto"/>
      </w:divBdr>
    </w:div>
    <w:div w:id="743986903">
      <w:bodyDiv w:val="1"/>
      <w:marLeft w:val="0"/>
      <w:marRight w:val="0"/>
      <w:marTop w:val="0"/>
      <w:marBottom w:val="0"/>
      <w:divBdr>
        <w:top w:val="none" w:sz="0" w:space="0" w:color="auto"/>
        <w:left w:val="none" w:sz="0" w:space="0" w:color="auto"/>
        <w:bottom w:val="none" w:sz="0" w:space="0" w:color="auto"/>
        <w:right w:val="none" w:sz="0" w:space="0" w:color="auto"/>
      </w:divBdr>
    </w:div>
    <w:div w:id="888878986">
      <w:bodyDiv w:val="1"/>
      <w:marLeft w:val="0"/>
      <w:marRight w:val="0"/>
      <w:marTop w:val="0"/>
      <w:marBottom w:val="0"/>
      <w:divBdr>
        <w:top w:val="none" w:sz="0" w:space="0" w:color="auto"/>
        <w:left w:val="none" w:sz="0" w:space="0" w:color="auto"/>
        <w:bottom w:val="none" w:sz="0" w:space="0" w:color="auto"/>
        <w:right w:val="none" w:sz="0" w:space="0" w:color="auto"/>
      </w:divBdr>
    </w:div>
    <w:div w:id="970787915">
      <w:bodyDiv w:val="1"/>
      <w:marLeft w:val="0"/>
      <w:marRight w:val="0"/>
      <w:marTop w:val="0"/>
      <w:marBottom w:val="0"/>
      <w:divBdr>
        <w:top w:val="none" w:sz="0" w:space="0" w:color="auto"/>
        <w:left w:val="none" w:sz="0" w:space="0" w:color="auto"/>
        <w:bottom w:val="none" w:sz="0" w:space="0" w:color="auto"/>
        <w:right w:val="none" w:sz="0" w:space="0" w:color="auto"/>
      </w:divBdr>
    </w:div>
    <w:div w:id="992174612">
      <w:bodyDiv w:val="1"/>
      <w:marLeft w:val="0"/>
      <w:marRight w:val="0"/>
      <w:marTop w:val="0"/>
      <w:marBottom w:val="0"/>
      <w:divBdr>
        <w:top w:val="none" w:sz="0" w:space="0" w:color="auto"/>
        <w:left w:val="none" w:sz="0" w:space="0" w:color="auto"/>
        <w:bottom w:val="none" w:sz="0" w:space="0" w:color="auto"/>
        <w:right w:val="none" w:sz="0" w:space="0" w:color="auto"/>
      </w:divBdr>
    </w:div>
    <w:div w:id="1097554440">
      <w:bodyDiv w:val="1"/>
      <w:marLeft w:val="0"/>
      <w:marRight w:val="0"/>
      <w:marTop w:val="0"/>
      <w:marBottom w:val="0"/>
      <w:divBdr>
        <w:top w:val="none" w:sz="0" w:space="0" w:color="auto"/>
        <w:left w:val="none" w:sz="0" w:space="0" w:color="auto"/>
        <w:bottom w:val="none" w:sz="0" w:space="0" w:color="auto"/>
        <w:right w:val="none" w:sz="0" w:space="0" w:color="auto"/>
      </w:divBdr>
    </w:div>
    <w:div w:id="1131166475">
      <w:bodyDiv w:val="1"/>
      <w:marLeft w:val="0"/>
      <w:marRight w:val="0"/>
      <w:marTop w:val="0"/>
      <w:marBottom w:val="0"/>
      <w:divBdr>
        <w:top w:val="none" w:sz="0" w:space="0" w:color="auto"/>
        <w:left w:val="none" w:sz="0" w:space="0" w:color="auto"/>
        <w:bottom w:val="none" w:sz="0" w:space="0" w:color="auto"/>
        <w:right w:val="none" w:sz="0" w:space="0" w:color="auto"/>
      </w:divBdr>
    </w:div>
    <w:div w:id="1195116897">
      <w:bodyDiv w:val="1"/>
      <w:marLeft w:val="0"/>
      <w:marRight w:val="0"/>
      <w:marTop w:val="0"/>
      <w:marBottom w:val="0"/>
      <w:divBdr>
        <w:top w:val="none" w:sz="0" w:space="0" w:color="auto"/>
        <w:left w:val="none" w:sz="0" w:space="0" w:color="auto"/>
        <w:bottom w:val="none" w:sz="0" w:space="0" w:color="auto"/>
        <w:right w:val="none" w:sz="0" w:space="0" w:color="auto"/>
      </w:divBdr>
    </w:div>
    <w:div w:id="1212110277">
      <w:bodyDiv w:val="1"/>
      <w:marLeft w:val="0"/>
      <w:marRight w:val="0"/>
      <w:marTop w:val="0"/>
      <w:marBottom w:val="0"/>
      <w:divBdr>
        <w:top w:val="none" w:sz="0" w:space="0" w:color="auto"/>
        <w:left w:val="none" w:sz="0" w:space="0" w:color="auto"/>
        <w:bottom w:val="none" w:sz="0" w:space="0" w:color="auto"/>
        <w:right w:val="none" w:sz="0" w:space="0" w:color="auto"/>
      </w:divBdr>
    </w:div>
    <w:div w:id="1244796736">
      <w:bodyDiv w:val="1"/>
      <w:marLeft w:val="0"/>
      <w:marRight w:val="0"/>
      <w:marTop w:val="0"/>
      <w:marBottom w:val="0"/>
      <w:divBdr>
        <w:top w:val="none" w:sz="0" w:space="0" w:color="auto"/>
        <w:left w:val="none" w:sz="0" w:space="0" w:color="auto"/>
        <w:bottom w:val="none" w:sz="0" w:space="0" w:color="auto"/>
        <w:right w:val="none" w:sz="0" w:space="0" w:color="auto"/>
      </w:divBdr>
      <w:divsChild>
        <w:div w:id="910431761">
          <w:marLeft w:val="0"/>
          <w:marRight w:val="0"/>
          <w:marTop w:val="0"/>
          <w:marBottom w:val="0"/>
          <w:divBdr>
            <w:top w:val="none" w:sz="0" w:space="0" w:color="auto"/>
            <w:left w:val="none" w:sz="0" w:space="0" w:color="auto"/>
            <w:bottom w:val="none" w:sz="0" w:space="0" w:color="auto"/>
            <w:right w:val="none" w:sz="0" w:space="0" w:color="auto"/>
          </w:divBdr>
        </w:div>
        <w:div w:id="530844328">
          <w:marLeft w:val="0"/>
          <w:marRight w:val="0"/>
          <w:marTop w:val="0"/>
          <w:marBottom w:val="0"/>
          <w:divBdr>
            <w:top w:val="none" w:sz="0" w:space="0" w:color="auto"/>
            <w:left w:val="none" w:sz="0" w:space="0" w:color="auto"/>
            <w:bottom w:val="none" w:sz="0" w:space="0" w:color="auto"/>
            <w:right w:val="none" w:sz="0" w:space="0" w:color="auto"/>
          </w:divBdr>
        </w:div>
        <w:div w:id="780997541">
          <w:marLeft w:val="0"/>
          <w:marRight w:val="0"/>
          <w:marTop w:val="0"/>
          <w:marBottom w:val="0"/>
          <w:divBdr>
            <w:top w:val="none" w:sz="0" w:space="0" w:color="auto"/>
            <w:left w:val="none" w:sz="0" w:space="0" w:color="auto"/>
            <w:bottom w:val="none" w:sz="0" w:space="0" w:color="auto"/>
            <w:right w:val="none" w:sz="0" w:space="0" w:color="auto"/>
          </w:divBdr>
        </w:div>
        <w:div w:id="739333571">
          <w:marLeft w:val="0"/>
          <w:marRight w:val="0"/>
          <w:marTop w:val="0"/>
          <w:marBottom w:val="0"/>
          <w:divBdr>
            <w:top w:val="none" w:sz="0" w:space="0" w:color="auto"/>
            <w:left w:val="none" w:sz="0" w:space="0" w:color="auto"/>
            <w:bottom w:val="none" w:sz="0" w:space="0" w:color="auto"/>
            <w:right w:val="none" w:sz="0" w:space="0" w:color="auto"/>
          </w:divBdr>
        </w:div>
      </w:divsChild>
    </w:div>
    <w:div w:id="1317417681">
      <w:bodyDiv w:val="1"/>
      <w:marLeft w:val="0"/>
      <w:marRight w:val="0"/>
      <w:marTop w:val="0"/>
      <w:marBottom w:val="0"/>
      <w:divBdr>
        <w:top w:val="none" w:sz="0" w:space="0" w:color="auto"/>
        <w:left w:val="none" w:sz="0" w:space="0" w:color="auto"/>
        <w:bottom w:val="none" w:sz="0" w:space="0" w:color="auto"/>
        <w:right w:val="none" w:sz="0" w:space="0" w:color="auto"/>
      </w:divBdr>
    </w:div>
    <w:div w:id="1345472936">
      <w:bodyDiv w:val="1"/>
      <w:marLeft w:val="0"/>
      <w:marRight w:val="0"/>
      <w:marTop w:val="0"/>
      <w:marBottom w:val="0"/>
      <w:divBdr>
        <w:top w:val="none" w:sz="0" w:space="0" w:color="auto"/>
        <w:left w:val="none" w:sz="0" w:space="0" w:color="auto"/>
        <w:bottom w:val="none" w:sz="0" w:space="0" w:color="auto"/>
        <w:right w:val="none" w:sz="0" w:space="0" w:color="auto"/>
      </w:divBdr>
      <w:divsChild>
        <w:div w:id="332880691">
          <w:marLeft w:val="1555"/>
          <w:marRight w:val="0"/>
          <w:marTop w:val="154"/>
          <w:marBottom w:val="0"/>
          <w:divBdr>
            <w:top w:val="none" w:sz="0" w:space="0" w:color="auto"/>
            <w:left w:val="none" w:sz="0" w:space="0" w:color="auto"/>
            <w:bottom w:val="none" w:sz="0" w:space="0" w:color="auto"/>
            <w:right w:val="none" w:sz="0" w:space="0" w:color="auto"/>
          </w:divBdr>
        </w:div>
        <w:div w:id="740829985">
          <w:marLeft w:val="1555"/>
          <w:marRight w:val="0"/>
          <w:marTop w:val="154"/>
          <w:marBottom w:val="0"/>
          <w:divBdr>
            <w:top w:val="none" w:sz="0" w:space="0" w:color="auto"/>
            <w:left w:val="none" w:sz="0" w:space="0" w:color="auto"/>
            <w:bottom w:val="none" w:sz="0" w:space="0" w:color="auto"/>
            <w:right w:val="none" w:sz="0" w:space="0" w:color="auto"/>
          </w:divBdr>
        </w:div>
      </w:divsChild>
    </w:div>
    <w:div w:id="1347950585">
      <w:bodyDiv w:val="1"/>
      <w:marLeft w:val="0"/>
      <w:marRight w:val="0"/>
      <w:marTop w:val="0"/>
      <w:marBottom w:val="0"/>
      <w:divBdr>
        <w:top w:val="none" w:sz="0" w:space="0" w:color="auto"/>
        <w:left w:val="none" w:sz="0" w:space="0" w:color="auto"/>
        <w:bottom w:val="none" w:sz="0" w:space="0" w:color="auto"/>
        <w:right w:val="none" w:sz="0" w:space="0" w:color="auto"/>
      </w:divBdr>
    </w:div>
    <w:div w:id="1561744231">
      <w:bodyDiv w:val="1"/>
      <w:marLeft w:val="0"/>
      <w:marRight w:val="0"/>
      <w:marTop w:val="0"/>
      <w:marBottom w:val="0"/>
      <w:divBdr>
        <w:top w:val="none" w:sz="0" w:space="0" w:color="auto"/>
        <w:left w:val="none" w:sz="0" w:space="0" w:color="auto"/>
        <w:bottom w:val="none" w:sz="0" w:space="0" w:color="auto"/>
        <w:right w:val="none" w:sz="0" w:space="0" w:color="auto"/>
      </w:divBdr>
    </w:div>
    <w:div w:id="1592737474">
      <w:bodyDiv w:val="1"/>
      <w:marLeft w:val="0"/>
      <w:marRight w:val="0"/>
      <w:marTop w:val="0"/>
      <w:marBottom w:val="0"/>
      <w:divBdr>
        <w:top w:val="none" w:sz="0" w:space="0" w:color="auto"/>
        <w:left w:val="none" w:sz="0" w:space="0" w:color="auto"/>
        <w:bottom w:val="none" w:sz="0" w:space="0" w:color="auto"/>
        <w:right w:val="none" w:sz="0" w:space="0" w:color="auto"/>
      </w:divBdr>
    </w:div>
    <w:div w:id="1626622556">
      <w:bodyDiv w:val="1"/>
      <w:marLeft w:val="0"/>
      <w:marRight w:val="0"/>
      <w:marTop w:val="0"/>
      <w:marBottom w:val="0"/>
      <w:divBdr>
        <w:top w:val="none" w:sz="0" w:space="0" w:color="auto"/>
        <w:left w:val="none" w:sz="0" w:space="0" w:color="auto"/>
        <w:bottom w:val="none" w:sz="0" w:space="0" w:color="auto"/>
        <w:right w:val="none" w:sz="0" w:space="0" w:color="auto"/>
      </w:divBdr>
    </w:div>
    <w:div w:id="1657303406">
      <w:bodyDiv w:val="1"/>
      <w:marLeft w:val="0"/>
      <w:marRight w:val="0"/>
      <w:marTop w:val="0"/>
      <w:marBottom w:val="0"/>
      <w:divBdr>
        <w:top w:val="none" w:sz="0" w:space="0" w:color="auto"/>
        <w:left w:val="none" w:sz="0" w:space="0" w:color="auto"/>
        <w:bottom w:val="none" w:sz="0" w:space="0" w:color="auto"/>
        <w:right w:val="none" w:sz="0" w:space="0" w:color="auto"/>
      </w:divBdr>
    </w:div>
    <w:div w:id="1759786533">
      <w:bodyDiv w:val="1"/>
      <w:marLeft w:val="0"/>
      <w:marRight w:val="0"/>
      <w:marTop w:val="0"/>
      <w:marBottom w:val="0"/>
      <w:divBdr>
        <w:top w:val="none" w:sz="0" w:space="0" w:color="auto"/>
        <w:left w:val="none" w:sz="0" w:space="0" w:color="auto"/>
        <w:bottom w:val="none" w:sz="0" w:space="0" w:color="auto"/>
        <w:right w:val="none" w:sz="0" w:space="0" w:color="auto"/>
      </w:divBdr>
    </w:div>
    <w:div w:id="1763910560">
      <w:bodyDiv w:val="1"/>
      <w:marLeft w:val="0"/>
      <w:marRight w:val="0"/>
      <w:marTop w:val="0"/>
      <w:marBottom w:val="0"/>
      <w:divBdr>
        <w:top w:val="none" w:sz="0" w:space="0" w:color="auto"/>
        <w:left w:val="none" w:sz="0" w:space="0" w:color="auto"/>
        <w:bottom w:val="none" w:sz="0" w:space="0" w:color="auto"/>
        <w:right w:val="none" w:sz="0" w:space="0" w:color="auto"/>
      </w:divBdr>
      <w:divsChild>
        <w:div w:id="1471290519">
          <w:marLeft w:val="0"/>
          <w:marRight w:val="0"/>
          <w:marTop w:val="0"/>
          <w:marBottom w:val="0"/>
          <w:divBdr>
            <w:top w:val="none" w:sz="0" w:space="0" w:color="auto"/>
            <w:left w:val="none" w:sz="0" w:space="0" w:color="auto"/>
            <w:bottom w:val="none" w:sz="0" w:space="0" w:color="auto"/>
            <w:right w:val="none" w:sz="0" w:space="0" w:color="auto"/>
          </w:divBdr>
        </w:div>
      </w:divsChild>
    </w:div>
    <w:div w:id="1856965098">
      <w:bodyDiv w:val="1"/>
      <w:marLeft w:val="0"/>
      <w:marRight w:val="0"/>
      <w:marTop w:val="0"/>
      <w:marBottom w:val="0"/>
      <w:divBdr>
        <w:top w:val="none" w:sz="0" w:space="0" w:color="auto"/>
        <w:left w:val="none" w:sz="0" w:space="0" w:color="auto"/>
        <w:bottom w:val="none" w:sz="0" w:space="0" w:color="auto"/>
        <w:right w:val="none" w:sz="0" w:space="0" w:color="auto"/>
      </w:divBdr>
    </w:div>
    <w:div w:id="1881358300">
      <w:bodyDiv w:val="1"/>
      <w:marLeft w:val="0"/>
      <w:marRight w:val="0"/>
      <w:marTop w:val="0"/>
      <w:marBottom w:val="0"/>
      <w:divBdr>
        <w:top w:val="none" w:sz="0" w:space="0" w:color="auto"/>
        <w:left w:val="none" w:sz="0" w:space="0" w:color="auto"/>
        <w:bottom w:val="none" w:sz="0" w:space="0" w:color="auto"/>
        <w:right w:val="none" w:sz="0" w:space="0" w:color="auto"/>
      </w:divBdr>
      <w:divsChild>
        <w:div w:id="1754625402">
          <w:marLeft w:val="0"/>
          <w:marRight w:val="0"/>
          <w:marTop w:val="0"/>
          <w:marBottom w:val="0"/>
          <w:divBdr>
            <w:top w:val="none" w:sz="0" w:space="0" w:color="auto"/>
            <w:left w:val="none" w:sz="0" w:space="0" w:color="auto"/>
            <w:bottom w:val="none" w:sz="0" w:space="0" w:color="auto"/>
            <w:right w:val="none" w:sz="0" w:space="0" w:color="auto"/>
          </w:divBdr>
        </w:div>
      </w:divsChild>
    </w:div>
    <w:div w:id="1996639721">
      <w:bodyDiv w:val="1"/>
      <w:marLeft w:val="0"/>
      <w:marRight w:val="0"/>
      <w:marTop w:val="0"/>
      <w:marBottom w:val="0"/>
      <w:divBdr>
        <w:top w:val="none" w:sz="0" w:space="0" w:color="auto"/>
        <w:left w:val="none" w:sz="0" w:space="0" w:color="auto"/>
        <w:bottom w:val="none" w:sz="0" w:space="0" w:color="auto"/>
        <w:right w:val="none" w:sz="0" w:space="0" w:color="auto"/>
      </w:divBdr>
    </w:div>
    <w:div w:id="207631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futuredoc.minzdrav.gov.ru/education/osnovy-biofiziki-dlya-stomatologov" TargetMode="External"/><Relationship Id="rId26" Type="http://schemas.openxmlformats.org/officeDocument/2006/relationships/hyperlink" Target="https://onlinelibrary.wiley.com/" TargetMode="External"/><Relationship Id="rId39" Type="http://schemas.openxmlformats.org/officeDocument/2006/relationships/hyperlink" Target="https://www.nsmu.ru/student/uch_kom/oumo_mko/sistema-otsenki-kachestva/anket_potr/" TargetMode="External"/><Relationship Id="rId3" Type="http://schemas.openxmlformats.org/officeDocument/2006/relationships/styles" Target="styles.xml"/><Relationship Id="rId21" Type="http://schemas.openxmlformats.org/officeDocument/2006/relationships/hyperlink" Target="https://www.studentlibrary.ru/" TargetMode="External"/><Relationship Id="rId34" Type="http://schemas.openxmlformats.org/officeDocument/2006/relationships/hyperlink" Target="https://e.lanbook.com/books" TargetMode="External"/><Relationship Id="rId42" Type="http://schemas.openxmlformats.org/officeDocument/2006/relationships/image" Target="media/image3.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futuredoc.minzdrav.gov.ru/education/uhod-za-tyazhelobolnym" TargetMode="External"/><Relationship Id="rId25" Type="http://schemas.openxmlformats.org/officeDocument/2006/relationships/hyperlink" Target="https://vk.com/away.php?to=https%3A%2F%2Fovidsp.ovid.com%2Fautologin.cgi&amp;post=-101882867_2910&amp;cc_key=" TargetMode="External"/><Relationship Id="rId33" Type="http://schemas.openxmlformats.org/officeDocument/2006/relationships/hyperlink" Target="https://www.books-up.ru/ru/catalog/bolshaya-medicinskaya-biblioteka/" TargetMode="External"/><Relationship Id="rId38" Type="http://schemas.openxmlformats.org/officeDocument/2006/relationships/header" Target="header3.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futuredoc.minzdrav.gov.ru/education/rol-mikrobioty-desnevoj-borozdy-v-razvitii-stomatologicheskih-i" TargetMode="External"/><Relationship Id="rId20" Type="http://schemas.openxmlformats.org/officeDocument/2006/relationships/hyperlink" Target="http://www.nsmu.ru/lib/" TargetMode="External"/><Relationship Id="rId29" Type="http://schemas.openxmlformats.org/officeDocument/2006/relationships/hyperlink" Target="https://journals.rcsi.science/" TargetMode="External"/><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sk.sagepub.com/books/discipline" TargetMode="External"/><Relationship Id="rId32" Type="http://schemas.openxmlformats.org/officeDocument/2006/relationships/hyperlink" Target="https://xn--90ax2c.xn--p1ai/" TargetMode="External"/><Relationship Id="rId37" Type="http://schemas.openxmlformats.org/officeDocument/2006/relationships/hyperlink" Target="https://www.nsmu.ru/student/uch_kom/oumo_mko/sistema-otsenki-kachestva/anket_potr/" TargetMode="External"/><Relationship Id="rId40" Type="http://schemas.openxmlformats.org/officeDocument/2006/relationships/hyperlink" Target="https://www.nsmu.ru/student/uch_kom/oumo_mko/sistema-otsenki-achestva/anket_potr/" TargetMode="External"/><Relationship Id="rId45"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edu.rosminzdrav.ru" TargetMode="External"/><Relationship Id="rId23" Type="http://schemas.openxmlformats.org/officeDocument/2006/relationships/hyperlink" Target="https://www.jaypeedigital.com/speciality" TargetMode="External"/><Relationship Id="rId28" Type="http://schemas.openxmlformats.org/officeDocument/2006/relationships/hyperlink" Target="https://vk.com/away.php?to=https%3A%2F%2Fwww.orbit.com%2F&amp;post=-101882867_2910&amp;cc_key=" TargetMode="External"/><Relationship Id="rId36" Type="http://schemas.openxmlformats.org/officeDocument/2006/relationships/hyperlink" Target="https://obuchnb1.tilda.ws/page66399189.html" TargetMode="External"/><Relationship Id="rId-2ea493cf-3a11-498e-a550-84727746a3ea" Type="http://schemas.microsoft.com/office/2020/10/relationships/intelligence" Target="intelligence2.xml"/><Relationship Id="rId10" Type="http://schemas.openxmlformats.org/officeDocument/2006/relationships/hyperlink" Target="http://www.nsmu.ru" TargetMode="External"/><Relationship Id="rId19" Type="http://schemas.openxmlformats.org/officeDocument/2006/relationships/hyperlink" Target="http://www.nsmu.ru/student/kafedr/the_regulatory_framework_for_the_gef.php" TargetMode="External"/><Relationship Id="rId31" Type="http://schemas.openxmlformats.org/officeDocument/2006/relationships/hyperlink" Target="http://www.mgzt.ru/" TargetMode="External"/><Relationship Id="rId44"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info@nsmu.ru" TargetMode="External"/><Relationship Id="rId14" Type="http://schemas.openxmlformats.org/officeDocument/2006/relationships/header" Target="header2.xml"/><Relationship Id="rId22" Type="http://schemas.openxmlformats.org/officeDocument/2006/relationships/hyperlink" Target="https://mbasegeotar.ru/" TargetMode="External"/><Relationship Id="rId27" Type="http://schemas.openxmlformats.org/officeDocument/2006/relationships/hyperlink" Target="https://link.springer.com/" TargetMode="External"/><Relationship Id="rId30" Type="http://schemas.openxmlformats.org/officeDocument/2006/relationships/hyperlink" Target="http://elibrary.ru/defaultx.asp" TargetMode="External"/><Relationship Id="rId35" Type="http://schemas.openxmlformats.org/officeDocument/2006/relationships/hyperlink" Target="https://www.nsmu.ru/lib/" TargetMode="External"/><Relationship Id="rId43" Type="http://schemas.openxmlformats.org/officeDocument/2006/relationships/image" Target="media/image4.png"/><Relationship Id="rId48"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c:style val="2"/>
  <c:chart>
    <c:autoTitleDeleted val="1"/>
    <c:plotArea>
      <c:layout>
        <c:manualLayout>
          <c:layoutTarget val="inner"/>
          <c:xMode val="edge"/>
          <c:yMode val="edge"/>
          <c:x val="0.12312738213841011"/>
          <c:y val="4.8070873618593565E-2"/>
          <c:w val="0.86162407304236577"/>
          <c:h val="0.82705005624296968"/>
        </c:manualLayout>
      </c:layout>
      <c:barChart>
        <c:barDir val="col"/>
        <c:grouping val="clustered"/>
        <c:varyColors val="0"/>
        <c:ser>
          <c:idx val="0"/>
          <c:order val="0"/>
          <c:tx>
            <c:strRef>
              <c:f>Лист1!$B$1</c:f>
              <c:strCache>
                <c:ptCount val="1"/>
                <c:pt idx="0">
                  <c:v>2006</c:v>
                </c:pt>
              </c:strCache>
            </c:strRef>
          </c:tx>
          <c:spPr>
            <a:solidFill>
              <a:srgbClr val="0070C0"/>
            </a:solidFill>
            <a:scene3d>
              <a:camera prst="orthographicFront"/>
              <a:lightRig rig="threePt" dir="t"/>
            </a:scene3d>
            <a:sp3d>
              <a:bevelT/>
            </a:sp3d>
          </c:spPr>
          <c:invertIfNegative val="0"/>
          <c:dLbls>
            <c:dLbl>
              <c:idx val="0"/>
              <c:layout>
                <c:manualLayout>
                  <c:x val="1.2245441064074191E-2"/>
                  <c:y val="-2.8091849287386592E-2"/>
                </c:manualLayout>
              </c:layout>
              <c:showLegendKey val="0"/>
              <c:showVal val="1"/>
              <c:showCatName val="0"/>
              <c:showSerName val="0"/>
              <c:showPercent val="0"/>
              <c:showBubbleSize val="0"/>
              <c:extLst xmlns:unk1="http://schemas.microsoft.com/office/drawing/2014/chart" xmlns:c15="http://schemas.microsoft.com/office/drawing/2012/chart" xmlns:c16r2="http://schemas.microsoft.com/office/drawing/2015/06/chart">
                <c:ext xmlns:c15="http://schemas.microsoft.com/office/drawing/2012/chart" uri="{CE6537A1-D6FC-4f65-9D91-7224C49458BB}"/>
                <c:ext xmlns:c16="http://schemas.microsoft.com/office/drawing/2014/chart" uri="{C3380CC4-5D6E-409C-BE32-E72D297353CC}">
                  <c16:uniqueId val="{00000000-ED18-471D-AEED-4BCE1302BBF1}"/>
                </c:ext>
              </c:extLst>
            </c:dLbl>
            <c:dLbl>
              <c:idx val="2"/>
              <c:layout>
                <c:manualLayout>
                  <c:x val="1.2245441064074191E-2"/>
                  <c:y val="-4.0131213267695087E-2"/>
                </c:manualLayout>
              </c:layout>
              <c:showLegendKey val="0"/>
              <c:showVal val="1"/>
              <c:showCatName val="0"/>
              <c:showSerName val="0"/>
              <c:showPercent val="0"/>
              <c:showBubbleSize val="0"/>
              <c:extLst xmlns:unk1="http://schemas.microsoft.com/office/drawing/2014/chart" xmlns:c15="http://schemas.microsoft.com/office/drawing/2012/chart" xmlns:c16r2="http://schemas.microsoft.com/office/drawing/2015/06/chart">
                <c:ext xmlns:c15="http://schemas.microsoft.com/office/drawing/2012/chart" uri="{CE6537A1-D6FC-4f65-9D91-7224C49458BB}"/>
                <c:ext xmlns:c16="http://schemas.microsoft.com/office/drawing/2014/chart" uri="{C3380CC4-5D6E-409C-BE32-E72D297353CC}">
                  <c16:uniqueId val="{00000001-ED18-471D-AEED-4BCE1302BBF1}"/>
                </c:ext>
              </c:extLst>
            </c:dLbl>
            <c:dLbl>
              <c:idx val="4"/>
              <c:layout>
                <c:manualLayout>
                  <c:x val="1.2245441064074191E-2"/>
                  <c:y val="-4.0131213267695096E-3"/>
                </c:manualLayout>
              </c:layout>
              <c:showLegendKey val="0"/>
              <c:showVal val="1"/>
              <c:showCatName val="0"/>
              <c:showSerName val="0"/>
              <c:showPercent val="0"/>
              <c:showBubbleSize val="0"/>
              <c:extLst xmlns:unk1="http://schemas.microsoft.com/office/drawing/2014/chart" xmlns:c15="http://schemas.microsoft.com/office/drawing/2012/chart" xmlns:c16r2="http://schemas.microsoft.com/office/drawing/2015/06/chart">
                <c:ext xmlns:c15="http://schemas.microsoft.com/office/drawing/2012/chart" uri="{CE6537A1-D6FC-4f65-9D91-7224C49458BB}"/>
                <c:ext xmlns:c16="http://schemas.microsoft.com/office/drawing/2014/chart" uri="{C3380CC4-5D6E-409C-BE32-E72D297353CC}">
                  <c16:uniqueId val="{00000002-ED18-471D-AEED-4BCE1302BBF1}"/>
                </c:ext>
              </c:extLst>
            </c:dLbl>
            <c:spPr>
              <a:noFill/>
              <a:ln>
                <a:noFill/>
              </a:ln>
              <a:effectLst/>
            </c:spPr>
            <c:showLegendKey val="0"/>
            <c:showVal val="1"/>
            <c:showCatName val="0"/>
            <c:showSerName val="0"/>
            <c:showPercent val="0"/>
            <c:showBubbleSize val="0"/>
            <c:showLeaderLines val="0"/>
            <c:extLst xmlns:unk1="http://schemas.microsoft.com/office/drawing/2014/chart" xmlns:c15="http://schemas.microsoft.com/office/drawing/2012/chart" xmlns:c16r2="http://schemas.microsoft.com/office/drawing/2015/06/chart">
              <c:ext xmlns:c15="http://schemas.microsoft.com/office/drawing/2012/chart" uri="{CE6537A1-D6FC-4f65-9D91-7224C49458BB}">
                <c15:showLeaderLines val="0"/>
              </c:ext>
            </c:extLst>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Лист1!$B$2:$B$13</c:f>
              <c:numCache>
                <c:formatCode>0%</c:formatCode>
                <c:ptCount val="12"/>
                <c:pt idx="0">
                  <c:v>0.42900000000000038</c:v>
                </c:pt>
                <c:pt idx="1">
                  <c:v>0.25</c:v>
                </c:pt>
                <c:pt idx="2">
                  <c:v>0.5</c:v>
                </c:pt>
                <c:pt idx="3">
                  <c:v>0.24000000000000021</c:v>
                </c:pt>
                <c:pt idx="4">
                  <c:v>0.23</c:v>
                </c:pt>
                <c:pt idx="5">
                  <c:v>0.39000000000000085</c:v>
                </c:pt>
                <c:pt idx="6">
                  <c:v>0.4</c:v>
                </c:pt>
                <c:pt idx="7">
                  <c:v>0.23</c:v>
                </c:pt>
                <c:pt idx="8">
                  <c:v>0.56999999999999995</c:v>
                </c:pt>
                <c:pt idx="9">
                  <c:v>0.28000000000000008</c:v>
                </c:pt>
                <c:pt idx="10">
                  <c:v>0.5</c:v>
                </c:pt>
                <c:pt idx="11">
                  <c:v>0.31000000000000072</c:v>
                </c:pt>
              </c:numCache>
            </c:numRef>
          </c:val>
          <c:extLst xmlns:unk1="http://schemas.microsoft.com/office/drawing/2014/chart" xmlns:c15="http://schemas.microsoft.com/office/drawing/2012/chart" xmlns:c16r2="http://schemas.microsoft.com/office/drawing/2015/06/chart">
            <c:ext xmlns:c16="http://schemas.microsoft.com/office/drawing/2014/chart" uri="{C3380CC4-5D6E-409C-BE32-E72D297353CC}">
              <c16:uniqueId val="{00000003-ED18-471D-AEED-4BCE1302BBF1}"/>
            </c:ext>
          </c:extLst>
        </c:ser>
        <c:dLbls>
          <c:showLegendKey val="0"/>
          <c:showVal val="1"/>
          <c:showCatName val="0"/>
          <c:showSerName val="0"/>
          <c:showPercent val="0"/>
          <c:showBubbleSize val="0"/>
        </c:dLbls>
        <c:gapWidth val="150"/>
        <c:axId val="64045824"/>
        <c:axId val="64048512"/>
      </c:barChart>
      <c:catAx>
        <c:axId val="64045824"/>
        <c:scaling>
          <c:orientation val="minMax"/>
        </c:scaling>
        <c:delete val="0"/>
        <c:axPos val="b"/>
        <c:numFmt formatCode="General" sourceLinked="1"/>
        <c:majorTickMark val="out"/>
        <c:minorTickMark val="none"/>
        <c:tickLblPos val="nextTo"/>
        <c:crossAx val="64048512"/>
        <c:crosses val="autoZero"/>
        <c:auto val="1"/>
        <c:lblAlgn val="ctr"/>
        <c:lblOffset val="100"/>
        <c:noMultiLvlLbl val="0"/>
      </c:catAx>
      <c:valAx>
        <c:axId val="64048512"/>
        <c:scaling>
          <c:orientation val="minMax"/>
          <c:max val="1"/>
        </c:scaling>
        <c:delete val="0"/>
        <c:axPos val="l"/>
        <c:majorGridlines/>
        <c:numFmt formatCode="0%" sourceLinked="0"/>
        <c:majorTickMark val="out"/>
        <c:minorTickMark val="none"/>
        <c:tickLblPos val="nextTo"/>
        <c:crossAx val="6404582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4999"/>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ibliography:Sources xmlns:bibliography="http://schemas.openxmlformats.org/officeDocument/2006/bibliography" SelectedStyle="\APASixthEditionOfficeOnline.xsl" StyleName="APA" Version="6"/>
</file>

<file path=customXml/itemProps1.xml><?xml version="1.0" encoding="utf-8"?>
<ds:datastoreItem xmlns:ds="http://schemas.openxmlformats.org/officeDocument/2006/customXml" ds:itemID="{25849374-69A9-4041-B794-D85D6D68A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1</Pages>
  <Words>67765</Words>
  <Characters>386267</Characters>
  <Application>Microsoft Office Word</Application>
  <DocSecurity>0</DocSecurity>
  <Lines>3218</Lines>
  <Paragraphs>906</Paragraphs>
  <ScaleCrop>false</ScaleCrop>
  <HeadingPairs>
    <vt:vector size="2" baseType="variant">
      <vt:variant>
        <vt:lpstr>Название</vt:lpstr>
      </vt:variant>
      <vt:variant>
        <vt:i4>1</vt:i4>
      </vt:variant>
    </vt:vector>
  </HeadingPairs>
  <TitlesOfParts>
    <vt:vector size="1" baseType="lpstr">
      <vt:lpstr>1</vt:lpstr>
    </vt:vector>
  </TitlesOfParts>
  <Company>NSMU</Company>
  <LinksUpToDate>false</LinksUpToDate>
  <CharactersWithSpaces>453126</CharactersWithSpaces>
  <SharedDoc>false</SharedDoc>
  <HLinks>
    <vt:vector size="156" baseType="variant">
      <vt:variant>
        <vt:i4>8060980</vt:i4>
      </vt:variant>
      <vt:variant>
        <vt:i4>78</vt:i4>
      </vt:variant>
      <vt:variant>
        <vt:i4>0</vt:i4>
      </vt:variant>
      <vt:variant>
        <vt:i4>5</vt:i4>
      </vt:variant>
      <vt:variant>
        <vt:lpwstr>http://www.femb.ru/feml?1314736</vt:lpwstr>
      </vt:variant>
      <vt:variant>
        <vt:lpwstr/>
      </vt:variant>
      <vt:variant>
        <vt:i4>8192058</vt:i4>
      </vt:variant>
      <vt:variant>
        <vt:i4>75</vt:i4>
      </vt:variant>
      <vt:variant>
        <vt:i4>0</vt:i4>
      </vt:variant>
      <vt:variant>
        <vt:i4>5</vt:i4>
      </vt:variant>
      <vt:variant>
        <vt:lpwstr>http://lib.nsmu.ru/</vt:lpwstr>
      </vt:variant>
      <vt:variant>
        <vt:lpwstr/>
      </vt:variant>
      <vt:variant>
        <vt:i4>3539980</vt:i4>
      </vt:variant>
      <vt:variant>
        <vt:i4>72</vt:i4>
      </vt:variant>
      <vt:variant>
        <vt:i4>0</vt:i4>
      </vt:variant>
      <vt:variant>
        <vt:i4>5</vt:i4>
      </vt:variant>
      <vt:variant>
        <vt:lpwstr>https://нэб.рф/</vt:lpwstr>
      </vt:variant>
      <vt:variant>
        <vt:lpwstr/>
      </vt:variant>
      <vt:variant>
        <vt:i4>3276927</vt:i4>
      </vt:variant>
      <vt:variant>
        <vt:i4>69</vt:i4>
      </vt:variant>
      <vt:variant>
        <vt:i4>0</vt:i4>
      </vt:variant>
      <vt:variant>
        <vt:i4>5</vt:i4>
      </vt:variant>
      <vt:variant>
        <vt:lpwstr>http://www.rsc.org/</vt:lpwstr>
      </vt:variant>
      <vt:variant>
        <vt:lpwstr/>
      </vt:variant>
      <vt:variant>
        <vt:i4>2687031</vt:i4>
      </vt:variant>
      <vt:variant>
        <vt:i4>66</vt:i4>
      </vt:variant>
      <vt:variant>
        <vt:i4>0</vt:i4>
      </vt:variant>
      <vt:variant>
        <vt:i4>5</vt:i4>
      </vt:variant>
      <vt:variant>
        <vt:lpwstr>http://www.sciencemag.org./</vt:lpwstr>
      </vt:variant>
      <vt:variant>
        <vt:lpwstr/>
      </vt:variant>
      <vt:variant>
        <vt:i4>4063268</vt:i4>
      </vt:variant>
      <vt:variant>
        <vt:i4>63</vt:i4>
      </vt:variant>
      <vt:variant>
        <vt:i4>0</vt:i4>
      </vt:variant>
      <vt:variant>
        <vt:i4>5</vt:i4>
      </vt:variant>
      <vt:variant>
        <vt:lpwstr>http://www.oxfordjournals.org/</vt:lpwstr>
      </vt:variant>
      <vt:variant>
        <vt:lpwstr/>
      </vt:variant>
      <vt:variant>
        <vt:i4>4128819</vt:i4>
      </vt:variant>
      <vt:variant>
        <vt:i4>60</vt:i4>
      </vt:variant>
      <vt:variant>
        <vt:i4>0</vt:i4>
      </vt:variant>
      <vt:variant>
        <vt:i4>5</vt:i4>
      </vt:variant>
      <vt:variant>
        <vt:lpwstr>http://iopscience.iop.org/journals?type=archive</vt:lpwstr>
      </vt:variant>
      <vt:variant>
        <vt:lpwstr/>
      </vt:variant>
      <vt:variant>
        <vt:i4>786510</vt:i4>
      </vt:variant>
      <vt:variant>
        <vt:i4>57</vt:i4>
      </vt:variant>
      <vt:variant>
        <vt:i4>0</vt:i4>
      </vt:variant>
      <vt:variant>
        <vt:i4>5</vt:i4>
      </vt:variant>
      <vt:variant>
        <vt:lpwstr>http://www.sagepub.com./</vt:lpwstr>
      </vt:variant>
      <vt:variant>
        <vt:lpwstr/>
      </vt:variant>
      <vt:variant>
        <vt:i4>917514</vt:i4>
      </vt:variant>
      <vt:variant>
        <vt:i4>54</vt:i4>
      </vt:variant>
      <vt:variant>
        <vt:i4>0</vt:i4>
      </vt:variant>
      <vt:variant>
        <vt:i4>5</vt:i4>
      </vt:variant>
      <vt:variant>
        <vt:lpwstr>http://www.handbooks.ru/</vt:lpwstr>
      </vt:variant>
      <vt:variant>
        <vt:lpwstr/>
      </vt:variant>
      <vt:variant>
        <vt:i4>6750257</vt:i4>
      </vt:variant>
      <vt:variant>
        <vt:i4>51</vt:i4>
      </vt:variant>
      <vt:variant>
        <vt:i4>0</vt:i4>
      </vt:variant>
      <vt:variant>
        <vt:i4>5</vt:i4>
      </vt:variant>
      <vt:variant>
        <vt:lpwstr>http://www.mgzt.ru/</vt:lpwstr>
      </vt:variant>
      <vt:variant>
        <vt:lpwstr/>
      </vt:variant>
      <vt:variant>
        <vt:i4>2228275</vt:i4>
      </vt:variant>
      <vt:variant>
        <vt:i4>48</vt:i4>
      </vt:variant>
      <vt:variant>
        <vt:i4>0</vt:i4>
      </vt:variant>
      <vt:variant>
        <vt:i4>5</vt:i4>
      </vt:variant>
      <vt:variant>
        <vt:lpwstr>http://elibrary.ru/defaultx.asp</vt:lpwstr>
      </vt:variant>
      <vt:variant>
        <vt:lpwstr/>
      </vt:variant>
      <vt:variant>
        <vt:i4>5439516</vt:i4>
      </vt:variant>
      <vt:variant>
        <vt:i4>45</vt:i4>
      </vt:variant>
      <vt:variant>
        <vt:i4>0</vt:i4>
      </vt:variant>
      <vt:variant>
        <vt:i4>5</vt:i4>
      </vt:variant>
      <vt:variant>
        <vt:lpwstr>http://webofscience.com/</vt:lpwstr>
      </vt:variant>
      <vt:variant>
        <vt:lpwstr/>
      </vt:variant>
      <vt:variant>
        <vt:i4>5111902</vt:i4>
      </vt:variant>
      <vt:variant>
        <vt:i4>42</vt:i4>
      </vt:variant>
      <vt:variant>
        <vt:i4>0</vt:i4>
      </vt:variant>
      <vt:variant>
        <vt:i4>5</vt:i4>
      </vt:variant>
      <vt:variant>
        <vt:lpwstr>https://www.clinicalkey.com/</vt:lpwstr>
      </vt:variant>
      <vt:variant>
        <vt:lpwstr/>
      </vt:variant>
      <vt:variant>
        <vt:i4>1835012</vt:i4>
      </vt:variant>
      <vt:variant>
        <vt:i4>39</vt:i4>
      </vt:variant>
      <vt:variant>
        <vt:i4>0</vt:i4>
      </vt:variant>
      <vt:variant>
        <vt:i4>5</vt:i4>
      </vt:variant>
      <vt:variant>
        <vt:lpwstr>http://www.rosmedlib.ru/</vt:lpwstr>
      </vt:variant>
      <vt:variant>
        <vt:lpwstr/>
      </vt:variant>
      <vt:variant>
        <vt:i4>1376264</vt:i4>
      </vt:variant>
      <vt:variant>
        <vt:i4>36</vt:i4>
      </vt:variant>
      <vt:variant>
        <vt:i4>0</vt:i4>
      </vt:variant>
      <vt:variant>
        <vt:i4>5</vt:i4>
      </vt:variant>
      <vt:variant>
        <vt:lpwstr>http://www.medcollegelib.ru/</vt:lpwstr>
      </vt:variant>
      <vt:variant>
        <vt:lpwstr/>
      </vt:variant>
      <vt:variant>
        <vt:i4>1441881</vt:i4>
      </vt:variant>
      <vt:variant>
        <vt:i4>33</vt:i4>
      </vt:variant>
      <vt:variant>
        <vt:i4>0</vt:i4>
      </vt:variant>
      <vt:variant>
        <vt:i4>5</vt:i4>
      </vt:variant>
      <vt:variant>
        <vt:lpwstr>http://www.studmedlib.ru/</vt:lpwstr>
      </vt:variant>
      <vt:variant>
        <vt:lpwstr/>
      </vt:variant>
      <vt:variant>
        <vt:i4>8192058</vt:i4>
      </vt:variant>
      <vt:variant>
        <vt:i4>30</vt:i4>
      </vt:variant>
      <vt:variant>
        <vt:i4>0</vt:i4>
      </vt:variant>
      <vt:variant>
        <vt:i4>5</vt:i4>
      </vt:variant>
      <vt:variant>
        <vt:lpwstr>http://lib.nsmu.ru/</vt:lpwstr>
      </vt:variant>
      <vt:variant>
        <vt:lpwstr/>
      </vt:variant>
      <vt:variant>
        <vt:i4>6750245</vt:i4>
      </vt:variant>
      <vt:variant>
        <vt:i4>27</vt:i4>
      </vt:variant>
      <vt:variant>
        <vt:i4>0</vt:i4>
      </vt:variant>
      <vt:variant>
        <vt:i4>5</vt:i4>
      </vt:variant>
      <vt:variant>
        <vt:lpwstr>http://www.nsmu.ru/student/doc/%D0%9F%D0%BE%D0%BB%D0%BE%D0%B6%D0%B5%D0%BD%D0%B8%D0%B5 %D0%BF%D0%BE %D0%93%D0%98%D0%901.pdf</vt:lpwstr>
      </vt:variant>
      <vt:variant>
        <vt:lpwstr/>
      </vt:variant>
      <vt:variant>
        <vt:i4>3080311</vt:i4>
      </vt:variant>
      <vt:variant>
        <vt:i4>24</vt:i4>
      </vt:variant>
      <vt:variant>
        <vt:i4>0</vt:i4>
      </vt:variant>
      <vt:variant>
        <vt:i4>5</vt:i4>
      </vt:variant>
      <vt:variant>
        <vt:lpwstr>http://www.nsmu.ru/student/doc/Ob elektronnom portfolio.pdf</vt:lpwstr>
      </vt:variant>
      <vt:variant>
        <vt:lpwstr/>
      </vt:variant>
      <vt:variant>
        <vt:i4>13</vt:i4>
      </vt:variant>
      <vt:variant>
        <vt:i4>21</vt:i4>
      </vt:variant>
      <vt:variant>
        <vt:i4>0</vt:i4>
      </vt:variant>
      <vt:variant>
        <vt:i4>5</vt:i4>
      </vt:variant>
      <vt:variant>
        <vt:lpwstr>http://www.nsmu.ru/student/doc/Oformlenie ucheb-issled rabot.pdf</vt:lpwstr>
      </vt:variant>
      <vt:variant>
        <vt:lpwstr/>
      </vt:variant>
      <vt:variant>
        <vt:i4>7471229</vt:i4>
      </vt:variant>
      <vt:variant>
        <vt:i4>18</vt:i4>
      </vt:variant>
      <vt:variant>
        <vt:i4>0</vt:i4>
      </vt:variant>
      <vt:variant>
        <vt:i4>5</vt:i4>
      </vt:variant>
      <vt:variant>
        <vt:lpwstr>http://www.nsmu.ru/student/doc/Form FOS.pdf</vt:lpwstr>
      </vt:variant>
      <vt:variant>
        <vt:lpwstr/>
      </vt:variant>
      <vt:variant>
        <vt:i4>3604590</vt:i4>
      </vt:variant>
      <vt:variant>
        <vt:i4>15</vt:i4>
      </vt:variant>
      <vt:variant>
        <vt:i4>0</vt:i4>
      </vt:variant>
      <vt:variant>
        <vt:i4>5</vt:i4>
      </vt:variant>
      <vt:variant>
        <vt:lpwstr>http://www.nsmu.ru/student/doc/Polog razrab OP.pdf</vt:lpwstr>
      </vt:variant>
      <vt:variant>
        <vt:lpwstr/>
      </vt:variant>
      <vt:variant>
        <vt:i4>6750245</vt:i4>
      </vt:variant>
      <vt:variant>
        <vt:i4>12</vt:i4>
      </vt:variant>
      <vt:variant>
        <vt:i4>0</vt:i4>
      </vt:variant>
      <vt:variant>
        <vt:i4>5</vt:i4>
      </vt:variant>
      <vt:variant>
        <vt:lpwstr>http://www.nsmu.ru/student/doc/%D0%9F%D0%BE%D0%BB%D0%BE%D0%B6%D0%B5%D0%BD%D0%B8%D0%B5 %D0%BF%D0%BE %D0%93%D0%98%D0%901.pdf</vt:lpwstr>
      </vt:variant>
      <vt:variant>
        <vt:lpwstr/>
      </vt:variant>
      <vt:variant>
        <vt:i4>65552</vt:i4>
      </vt:variant>
      <vt:variant>
        <vt:i4>9</vt:i4>
      </vt:variant>
      <vt:variant>
        <vt:i4>0</vt:i4>
      </vt:variant>
      <vt:variant>
        <vt:i4>5</vt:i4>
      </vt:variant>
      <vt:variant>
        <vt:lpwstr>http://www.nsmu.ru/student/doc/%D0%9F%D0%9E%D0%A0%D0%AF%D0%94%D0%9E%D0%9A %D0%BE %D0%92%D0%9A%D0%A0 %D1%81%D0%BF%D0%B5%D1%86, %D0%B1%D0%B0%D0%BA, %D0%BC%D0%B0%D0%B3+.pdf</vt:lpwstr>
      </vt:variant>
      <vt:variant>
        <vt:lpwstr/>
      </vt:variant>
      <vt:variant>
        <vt:i4>7536676</vt:i4>
      </vt:variant>
      <vt:variant>
        <vt:i4>3</vt:i4>
      </vt:variant>
      <vt:variant>
        <vt:i4>0</vt:i4>
      </vt:variant>
      <vt:variant>
        <vt:i4>5</vt:i4>
      </vt:variant>
      <vt:variant>
        <vt:lpwstr>http://www.nsmu.ru/</vt:lpwstr>
      </vt:variant>
      <vt:variant>
        <vt:lpwstr/>
      </vt:variant>
      <vt:variant>
        <vt:i4>5832806</vt:i4>
      </vt:variant>
      <vt:variant>
        <vt:i4>0</vt:i4>
      </vt:variant>
      <vt:variant>
        <vt:i4>0</vt:i4>
      </vt:variant>
      <vt:variant>
        <vt:i4>5</vt:i4>
      </vt:variant>
      <vt:variant>
        <vt:lpwstr>mailto:info@nsmu.ru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Дьячкова Марина Геннадьевна</cp:lastModifiedBy>
  <cp:revision>51</cp:revision>
  <cp:lastPrinted>2026-04-01T08:16:00Z</cp:lastPrinted>
  <dcterms:created xsi:type="dcterms:W3CDTF">2026-03-31T13:23:00Z</dcterms:created>
  <dcterms:modified xsi:type="dcterms:W3CDTF">2026-04-03T09:55:00Z</dcterms:modified>
</cp:coreProperties>
</file>